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59" w:rsidRPr="00EF4444" w:rsidRDefault="00DD2259" w:rsidP="00C41C64">
      <w:pPr>
        <w:spacing w:line="360" w:lineRule="auto"/>
        <w:ind w:firstLine="567"/>
        <w:rPr>
          <w:rFonts w:ascii="Times New Roman" w:eastAsiaTheme="minorHAnsi" w:hAnsi="Times New Roman"/>
          <w:b/>
          <w:sz w:val="24"/>
          <w:szCs w:val="24"/>
          <w:lang w:val="id-ID"/>
        </w:rPr>
      </w:pPr>
      <w:bookmarkStart w:id="0" w:name="_GoBack"/>
      <w:bookmarkEnd w:id="0"/>
    </w:p>
    <w:p w:rsidR="00DD2259" w:rsidRPr="00DD2259" w:rsidRDefault="00DD2259" w:rsidP="00C41C64">
      <w:pPr>
        <w:spacing w:line="240" w:lineRule="auto"/>
        <w:ind w:firstLine="567"/>
        <w:jc w:val="center"/>
        <w:rPr>
          <w:rFonts w:ascii="Times New Roman" w:eastAsiaTheme="minorHAnsi" w:hAnsi="Times New Roman"/>
          <w:b/>
          <w:sz w:val="24"/>
          <w:szCs w:val="24"/>
        </w:rPr>
      </w:pPr>
      <w:r>
        <w:rPr>
          <w:rFonts w:ascii="Times New Roman" w:eastAsiaTheme="minorHAnsi" w:hAnsi="Times New Roman"/>
          <w:b/>
          <w:noProof/>
          <w:sz w:val="24"/>
          <w:szCs w:val="24"/>
        </w:rPr>
        <w:drawing>
          <wp:inline distT="0" distB="0" distL="0" distR="0" wp14:anchorId="32B311A0" wp14:editId="1AB7FE1F">
            <wp:extent cx="1990725" cy="1838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119" cy="1834718"/>
                    </a:xfrm>
                    <a:prstGeom prst="rect">
                      <a:avLst/>
                    </a:prstGeom>
                    <a:noFill/>
                  </pic:spPr>
                </pic:pic>
              </a:graphicData>
            </a:graphic>
          </wp:inline>
        </w:drawing>
      </w:r>
    </w:p>
    <w:p w:rsidR="00DD2259" w:rsidRPr="00DD2259" w:rsidRDefault="00DD2259" w:rsidP="00C41C64">
      <w:pPr>
        <w:pStyle w:val="NoSpacing"/>
        <w:spacing w:line="360" w:lineRule="auto"/>
        <w:ind w:firstLine="567"/>
        <w:jc w:val="center"/>
        <w:rPr>
          <w:rFonts w:ascii="Times New Roman" w:hAnsi="Times New Roman"/>
          <w:b/>
          <w:sz w:val="24"/>
          <w:szCs w:val="24"/>
          <w:lang w:val="id-ID"/>
        </w:rPr>
      </w:pPr>
      <w:r w:rsidRPr="00DD2259">
        <w:rPr>
          <w:rFonts w:ascii="Times New Roman" w:hAnsi="Times New Roman"/>
          <w:b/>
          <w:sz w:val="24"/>
          <w:szCs w:val="24"/>
          <w:lang w:val="id-ID"/>
        </w:rPr>
        <w:t>ARTIKEL ILMIAH</w:t>
      </w:r>
    </w:p>
    <w:p w:rsidR="00DD2259" w:rsidRPr="00DD2259" w:rsidRDefault="00DD2259" w:rsidP="00C41C64">
      <w:pPr>
        <w:pStyle w:val="NoSpacing"/>
        <w:spacing w:line="360" w:lineRule="auto"/>
        <w:ind w:firstLine="567"/>
        <w:jc w:val="center"/>
        <w:rPr>
          <w:rFonts w:ascii="Times New Roman" w:hAnsi="Times New Roman"/>
          <w:b/>
          <w:sz w:val="24"/>
          <w:szCs w:val="24"/>
          <w:lang w:val="id-ID"/>
        </w:rPr>
      </w:pPr>
      <w:r w:rsidRPr="00DD2259">
        <w:rPr>
          <w:rFonts w:ascii="Times New Roman" w:hAnsi="Times New Roman"/>
          <w:b/>
          <w:sz w:val="24"/>
          <w:szCs w:val="24"/>
          <w:lang w:val="id-ID"/>
        </w:rPr>
        <w:t>JURUSAN ILMU TANAH</w:t>
      </w:r>
    </w:p>
    <w:p w:rsidR="00DD2259" w:rsidRPr="00DD2259" w:rsidRDefault="00DD2259" w:rsidP="00C41C64">
      <w:pPr>
        <w:pStyle w:val="NoSpacing"/>
        <w:spacing w:line="360" w:lineRule="auto"/>
        <w:ind w:firstLine="567"/>
        <w:jc w:val="center"/>
        <w:rPr>
          <w:rFonts w:ascii="Times New Roman" w:hAnsi="Times New Roman"/>
          <w:b/>
          <w:sz w:val="24"/>
          <w:szCs w:val="24"/>
          <w:lang w:val="id-ID"/>
        </w:rPr>
      </w:pPr>
      <w:r w:rsidRPr="00DD2259">
        <w:rPr>
          <w:rFonts w:ascii="Times New Roman" w:hAnsi="Times New Roman"/>
          <w:b/>
          <w:sz w:val="24"/>
          <w:szCs w:val="24"/>
          <w:lang w:val="id-ID"/>
        </w:rPr>
        <w:t>UNIVERSITAS TANJUNGPURA</w:t>
      </w:r>
    </w:p>
    <w:p w:rsidR="00DD2259" w:rsidRPr="00DD2259" w:rsidRDefault="00DD2259" w:rsidP="00C41C64">
      <w:pPr>
        <w:pStyle w:val="NoSpacing"/>
        <w:spacing w:line="360" w:lineRule="auto"/>
        <w:ind w:firstLine="567"/>
        <w:jc w:val="center"/>
        <w:rPr>
          <w:rFonts w:ascii="Times New Roman" w:hAnsi="Times New Roman"/>
          <w:b/>
          <w:sz w:val="24"/>
          <w:szCs w:val="24"/>
          <w:lang w:val="id-ID"/>
        </w:rPr>
      </w:pPr>
      <w:r w:rsidRPr="00DD2259">
        <w:rPr>
          <w:rFonts w:ascii="Times New Roman" w:hAnsi="Times New Roman"/>
          <w:b/>
          <w:sz w:val="24"/>
          <w:szCs w:val="24"/>
          <w:lang w:val="id-ID"/>
        </w:rPr>
        <w:t>FAKULTAS PERTANIAN</w:t>
      </w:r>
    </w:p>
    <w:p w:rsidR="00DD2259" w:rsidRPr="00DD2259" w:rsidRDefault="00DD2259" w:rsidP="00C41C64">
      <w:pPr>
        <w:pBdr>
          <w:bottom w:val="double" w:sz="4" w:space="0" w:color="auto"/>
        </w:pBdr>
        <w:spacing w:line="240" w:lineRule="auto"/>
        <w:ind w:firstLine="567"/>
        <w:rPr>
          <w:rFonts w:ascii="Times New Roman" w:eastAsiaTheme="minorHAnsi" w:hAnsi="Times New Roman"/>
          <w:b/>
          <w:sz w:val="24"/>
          <w:szCs w:val="24"/>
          <w:lang w:val="id-ID"/>
        </w:rPr>
      </w:pPr>
    </w:p>
    <w:p w:rsidR="00DD2259" w:rsidRPr="00995641" w:rsidRDefault="00D63C9A" w:rsidP="00C41C64">
      <w:pPr>
        <w:pStyle w:val="NoSpacing"/>
        <w:tabs>
          <w:tab w:val="left" w:pos="2127"/>
        </w:tabs>
        <w:spacing w:line="360" w:lineRule="auto"/>
        <w:jc w:val="both"/>
        <w:rPr>
          <w:rFonts w:ascii="Times New Roman" w:hAnsi="Times New Roman"/>
          <w:sz w:val="24"/>
          <w:szCs w:val="24"/>
          <w:lang w:val="id-ID"/>
        </w:rPr>
      </w:pPr>
      <w:r>
        <w:rPr>
          <w:rFonts w:ascii="Times New Roman" w:hAnsi="Times New Roman"/>
          <w:sz w:val="24"/>
          <w:szCs w:val="24"/>
          <w:lang w:val="id-ID"/>
        </w:rPr>
        <w:t>Nama</w:t>
      </w:r>
      <w:r>
        <w:rPr>
          <w:rFonts w:ascii="Times New Roman" w:hAnsi="Times New Roman"/>
          <w:sz w:val="24"/>
          <w:szCs w:val="24"/>
          <w:lang w:val="id-ID"/>
        </w:rPr>
        <w:tab/>
        <w:t>:</w:t>
      </w:r>
      <w:r w:rsidR="004E4EF8">
        <w:rPr>
          <w:rFonts w:ascii="Times New Roman" w:hAnsi="Times New Roman"/>
          <w:sz w:val="24"/>
          <w:szCs w:val="24"/>
          <w:lang w:val="id-ID"/>
        </w:rPr>
        <w:t xml:space="preserve"> Oshin Martha Octavia</w:t>
      </w:r>
    </w:p>
    <w:p w:rsidR="00DD2259" w:rsidRPr="00EF4444" w:rsidRDefault="00D63C9A" w:rsidP="00C41C64">
      <w:pPr>
        <w:pStyle w:val="NoSpacing"/>
        <w:tabs>
          <w:tab w:val="left" w:pos="2127"/>
        </w:tabs>
        <w:spacing w:line="360" w:lineRule="auto"/>
        <w:jc w:val="both"/>
        <w:rPr>
          <w:rFonts w:ascii="Times New Roman" w:hAnsi="Times New Roman"/>
          <w:sz w:val="24"/>
          <w:szCs w:val="24"/>
          <w:lang w:val="id-ID"/>
        </w:rPr>
      </w:pPr>
      <w:r>
        <w:rPr>
          <w:rFonts w:ascii="Times New Roman" w:hAnsi="Times New Roman"/>
          <w:sz w:val="24"/>
          <w:szCs w:val="24"/>
          <w:lang w:val="id-ID"/>
        </w:rPr>
        <w:t xml:space="preserve">NIM </w:t>
      </w:r>
      <w:r>
        <w:rPr>
          <w:rFonts w:ascii="Times New Roman" w:hAnsi="Times New Roman"/>
          <w:sz w:val="24"/>
          <w:szCs w:val="24"/>
          <w:lang w:val="id-ID"/>
        </w:rPr>
        <w:tab/>
        <w:t xml:space="preserve">: </w:t>
      </w:r>
      <w:r w:rsidR="00DD2259">
        <w:rPr>
          <w:rFonts w:ascii="Times New Roman" w:hAnsi="Times New Roman"/>
          <w:sz w:val="24"/>
          <w:szCs w:val="24"/>
          <w:lang w:val="id-ID"/>
        </w:rPr>
        <w:t>C1051161060</w:t>
      </w:r>
    </w:p>
    <w:p w:rsidR="00DD2259" w:rsidRPr="00EF4444" w:rsidRDefault="00D63C9A" w:rsidP="00C41C64">
      <w:pPr>
        <w:pStyle w:val="NoSpacing"/>
        <w:tabs>
          <w:tab w:val="left" w:pos="2127"/>
        </w:tabs>
        <w:spacing w:line="360" w:lineRule="auto"/>
        <w:jc w:val="both"/>
        <w:rPr>
          <w:rFonts w:ascii="Times New Roman" w:hAnsi="Times New Roman"/>
          <w:sz w:val="24"/>
          <w:szCs w:val="24"/>
          <w:lang w:val="id-ID"/>
        </w:rPr>
      </w:pPr>
      <w:r>
        <w:rPr>
          <w:rFonts w:ascii="Times New Roman" w:hAnsi="Times New Roman"/>
          <w:sz w:val="24"/>
          <w:szCs w:val="24"/>
          <w:lang w:val="id-ID"/>
        </w:rPr>
        <w:t xml:space="preserve">Program Studi </w:t>
      </w:r>
      <w:r>
        <w:rPr>
          <w:rFonts w:ascii="Times New Roman" w:hAnsi="Times New Roman"/>
          <w:sz w:val="24"/>
          <w:szCs w:val="24"/>
          <w:lang w:val="id-ID"/>
        </w:rPr>
        <w:tab/>
        <w:t xml:space="preserve">: </w:t>
      </w:r>
      <w:r w:rsidR="00DD2259" w:rsidRPr="00EF4444">
        <w:rPr>
          <w:rFonts w:ascii="Times New Roman" w:hAnsi="Times New Roman"/>
          <w:sz w:val="24"/>
          <w:szCs w:val="24"/>
          <w:lang w:val="id-ID"/>
        </w:rPr>
        <w:t>Ilmu Tanah</w:t>
      </w:r>
    </w:p>
    <w:p w:rsidR="00DD2259" w:rsidRDefault="00D63C9A" w:rsidP="00D63C9A">
      <w:pPr>
        <w:tabs>
          <w:tab w:val="left" w:pos="1985"/>
          <w:tab w:val="left" w:pos="2268"/>
        </w:tabs>
        <w:spacing w:line="360" w:lineRule="auto"/>
        <w:ind w:left="2268" w:hanging="2410"/>
        <w:jc w:val="both"/>
        <w:rPr>
          <w:rFonts w:ascii="Times New Roman" w:hAnsi="Times New Roman"/>
          <w:sz w:val="24"/>
          <w:szCs w:val="24"/>
        </w:rPr>
      </w:pPr>
      <w:r>
        <w:rPr>
          <w:rFonts w:ascii="Times New Roman" w:hAnsi="Times New Roman"/>
          <w:sz w:val="24"/>
          <w:szCs w:val="24"/>
        </w:rPr>
        <w:t xml:space="preserve">  </w:t>
      </w:r>
      <w:r w:rsidR="00DD2259" w:rsidRPr="00EF4444">
        <w:rPr>
          <w:rFonts w:ascii="Times New Roman" w:hAnsi="Times New Roman"/>
          <w:sz w:val="24"/>
          <w:szCs w:val="24"/>
          <w:lang w:val="id-ID"/>
        </w:rPr>
        <w:t>Judul</w:t>
      </w:r>
      <w:r w:rsidR="00DD2259" w:rsidRPr="00EF4444">
        <w:rPr>
          <w:rFonts w:ascii="Times New Roman" w:hAnsi="Times New Roman"/>
          <w:sz w:val="24"/>
          <w:szCs w:val="24"/>
          <w:lang w:val="id-ID"/>
        </w:rPr>
        <w:tab/>
      </w:r>
      <w:r>
        <w:rPr>
          <w:rFonts w:ascii="Times New Roman" w:hAnsi="Times New Roman"/>
          <w:sz w:val="24"/>
          <w:szCs w:val="24"/>
        </w:rPr>
        <w:t xml:space="preserve">   </w:t>
      </w:r>
      <w:r w:rsidR="00DD2259" w:rsidRPr="00EF4444">
        <w:rPr>
          <w:rFonts w:ascii="Times New Roman" w:hAnsi="Times New Roman"/>
          <w:sz w:val="24"/>
          <w:szCs w:val="24"/>
          <w:lang w:val="id-ID"/>
        </w:rPr>
        <w:t>:</w:t>
      </w:r>
      <w:r>
        <w:rPr>
          <w:rFonts w:ascii="Times New Roman" w:hAnsi="Times New Roman"/>
          <w:sz w:val="24"/>
          <w:szCs w:val="24"/>
        </w:rPr>
        <w:t xml:space="preserve"> </w:t>
      </w:r>
      <w:r w:rsidR="00DD2259" w:rsidRPr="00B374D1">
        <w:rPr>
          <w:rFonts w:ascii="Times New Roman" w:hAnsi="Times New Roman"/>
          <w:sz w:val="24"/>
          <w:szCs w:val="24"/>
        </w:rPr>
        <w:t>Uji Isolat Bakteri Pelarut Fosfat Asal Kebun Nanas Dengan Pupuk</w:t>
      </w:r>
      <w:r w:rsidR="00383E94">
        <w:rPr>
          <w:rFonts w:ascii="Times New Roman" w:hAnsi="Times New Roman"/>
          <w:sz w:val="24"/>
          <w:szCs w:val="24"/>
        </w:rPr>
        <w:t xml:space="preserve"> Sp-36 Terhadap Serapan P Pada </w:t>
      </w:r>
      <w:r w:rsidR="00DD2259" w:rsidRPr="00B374D1">
        <w:rPr>
          <w:rFonts w:ascii="Times New Roman" w:hAnsi="Times New Roman"/>
          <w:sz w:val="24"/>
          <w:szCs w:val="24"/>
        </w:rPr>
        <w:t xml:space="preserve">Tanaman Kedelai </w:t>
      </w:r>
      <w:r w:rsidR="00DD2259" w:rsidRPr="00B374D1">
        <w:rPr>
          <w:rFonts w:ascii="Times New Roman" w:hAnsi="Times New Roman"/>
          <w:i/>
          <w:sz w:val="24"/>
          <w:szCs w:val="24"/>
        </w:rPr>
        <w:t>(</w:t>
      </w:r>
      <w:r w:rsidR="00DD2259" w:rsidRPr="003E3E96">
        <w:rPr>
          <w:rFonts w:ascii="Times New Roman" w:hAnsi="Times New Roman"/>
          <w:b/>
          <w:i/>
          <w:sz w:val="24"/>
          <w:szCs w:val="24"/>
        </w:rPr>
        <w:t xml:space="preserve">Glycine </w:t>
      </w:r>
      <w:r w:rsidR="00383E94">
        <w:rPr>
          <w:rFonts w:ascii="Times New Roman" w:hAnsi="Times New Roman"/>
          <w:b/>
          <w:i/>
          <w:sz w:val="24"/>
          <w:szCs w:val="24"/>
        </w:rPr>
        <w:t>m</w:t>
      </w:r>
      <w:r w:rsidR="00DD2259" w:rsidRPr="003E3E96">
        <w:rPr>
          <w:rFonts w:ascii="Times New Roman" w:hAnsi="Times New Roman"/>
          <w:b/>
          <w:i/>
          <w:sz w:val="24"/>
          <w:szCs w:val="24"/>
        </w:rPr>
        <w:t xml:space="preserve">ax </w:t>
      </w:r>
      <w:r w:rsidR="00383E94">
        <w:rPr>
          <w:rFonts w:ascii="Times New Roman" w:hAnsi="Times New Roman"/>
          <w:b/>
          <w:sz w:val="24"/>
          <w:szCs w:val="24"/>
        </w:rPr>
        <w:t>L.</w:t>
      </w:r>
      <w:r w:rsidR="00DD2259" w:rsidRPr="00B374D1">
        <w:rPr>
          <w:rFonts w:ascii="Times New Roman" w:hAnsi="Times New Roman"/>
          <w:i/>
          <w:sz w:val="24"/>
          <w:szCs w:val="24"/>
        </w:rPr>
        <w:t>)</w:t>
      </w:r>
      <w:r w:rsidR="00383E94">
        <w:rPr>
          <w:rFonts w:ascii="Times New Roman" w:hAnsi="Times New Roman"/>
          <w:sz w:val="24"/>
          <w:szCs w:val="24"/>
        </w:rPr>
        <w:t xml:space="preserve"> </w:t>
      </w:r>
      <w:proofErr w:type="gramStart"/>
      <w:r w:rsidR="00383E94">
        <w:rPr>
          <w:rFonts w:ascii="Times New Roman" w:hAnsi="Times New Roman"/>
          <w:sz w:val="24"/>
          <w:szCs w:val="24"/>
        </w:rPr>
        <w:t>d</w:t>
      </w:r>
      <w:r w:rsidR="00DD2259" w:rsidRPr="00B374D1">
        <w:rPr>
          <w:rFonts w:ascii="Times New Roman" w:hAnsi="Times New Roman"/>
          <w:sz w:val="24"/>
          <w:szCs w:val="24"/>
        </w:rPr>
        <w:t>i</w:t>
      </w:r>
      <w:proofErr w:type="gramEnd"/>
      <w:r w:rsidR="00DD2259" w:rsidRPr="00B374D1">
        <w:rPr>
          <w:rFonts w:ascii="Times New Roman" w:hAnsi="Times New Roman"/>
          <w:sz w:val="24"/>
          <w:szCs w:val="24"/>
        </w:rPr>
        <w:t xml:space="preserve"> Tanah Gambut</w:t>
      </w:r>
      <w:r w:rsidR="00DD2259" w:rsidRPr="00EF4444">
        <w:rPr>
          <w:rFonts w:ascii="Times New Roman" w:hAnsi="Times New Roman"/>
          <w:sz w:val="24"/>
          <w:szCs w:val="24"/>
          <w:lang w:val="id-ID"/>
        </w:rPr>
        <w:t xml:space="preserve"> </w:t>
      </w:r>
    </w:p>
    <w:p w:rsidR="00D63C9A" w:rsidRPr="00EF4444" w:rsidRDefault="00D63C9A" w:rsidP="00D63C9A">
      <w:pPr>
        <w:tabs>
          <w:tab w:val="left" w:pos="1985"/>
          <w:tab w:val="left" w:pos="2410"/>
        </w:tabs>
        <w:spacing w:after="0" w:line="240" w:lineRule="auto"/>
        <w:jc w:val="both"/>
        <w:rPr>
          <w:rFonts w:ascii="Times New Roman" w:hAnsi="Times New Roman"/>
          <w:bCs/>
          <w:sz w:val="24"/>
          <w:szCs w:val="24"/>
          <w:lang w:val="id-ID"/>
        </w:rPr>
      </w:pPr>
      <w:r w:rsidRPr="00EF4444">
        <w:rPr>
          <w:rFonts w:ascii="Times New Roman" w:hAnsi="Times New Roman"/>
          <w:sz w:val="24"/>
          <w:szCs w:val="24"/>
          <w:lang w:val="id-ID"/>
        </w:rPr>
        <w:t>Dosen Pembimbing</w:t>
      </w:r>
      <w:r w:rsidRPr="00EF4444">
        <w:rPr>
          <w:rFonts w:ascii="Times New Roman" w:hAnsi="Times New Roman"/>
          <w:sz w:val="24"/>
          <w:szCs w:val="24"/>
          <w:lang w:val="id-ID"/>
        </w:rPr>
        <w:tab/>
        <w:t xml:space="preserve">: </w:t>
      </w:r>
      <w:r>
        <w:rPr>
          <w:rFonts w:ascii="Times New Roman" w:hAnsi="Times New Roman"/>
          <w:sz w:val="24"/>
          <w:szCs w:val="24"/>
        </w:rPr>
        <w:t xml:space="preserve"> </w:t>
      </w:r>
      <w:r w:rsidRPr="00EF4444">
        <w:rPr>
          <w:rFonts w:ascii="Times New Roman" w:hAnsi="Times New Roman"/>
          <w:sz w:val="24"/>
          <w:szCs w:val="24"/>
          <w:lang w:val="id-ID"/>
        </w:rPr>
        <w:t xml:space="preserve">1. </w:t>
      </w:r>
      <w:r>
        <w:rPr>
          <w:rFonts w:ascii="Times New Roman" w:hAnsi="Times New Roman"/>
          <w:sz w:val="24"/>
        </w:rPr>
        <w:t>Ir. Ismahan Umran, M.si</w:t>
      </w:r>
    </w:p>
    <w:p w:rsidR="00D63C9A" w:rsidRDefault="00D63C9A" w:rsidP="00D63C9A">
      <w:pPr>
        <w:pStyle w:val="NoSpacing"/>
        <w:tabs>
          <w:tab w:val="left" w:pos="1985"/>
        </w:tabs>
        <w:ind w:firstLine="567"/>
        <w:jc w:val="both"/>
        <w:rPr>
          <w:rFonts w:ascii="Times New Roman" w:hAnsi="Times New Roman"/>
          <w:sz w:val="24"/>
        </w:rPr>
      </w:pPr>
      <w:r w:rsidRPr="00EF4444">
        <w:rPr>
          <w:rFonts w:ascii="Times New Roman" w:hAnsi="Times New Roman"/>
          <w:sz w:val="24"/>
          <w:szCs w:val="24"/>
        </w:rPr>
        <w:tab/>
      </w:r>
      <w:r w:rsidRPr="00EF4444">
        <w:rPr>
          <w:rFonts w:ascii="Times New Roman" w:hAnsi="Times New Roman"/>
          <w:sz w:val="24"/>
          <w:szCs w:val="24"/>
        </w:rPr>
        <w:tab/>
      </w:r>
      <w:r w:rsidRPr="00EF4444">
        <w:rPr>
          <w:rFonts w:ascii="Times New Roman" w:hAnsi="Times New Roman"/>
          <w:sz w:val="24"/>
          <w:szCs w:val="24"/>
          <w:lang w:val="id-ID"/>
        </w:rPr>
        <w:t xml:space="preserve">2. </w:t>
      </w:r>
      <w:r>
        <w:rPr>
          <w:rFonts w:ascii="Times New Roman" w:hAnsi="Times New Roman"/>
          <w:sz w:val="24"/>
        </w:rPr>
        <w:t>Abdul Mujib Alhaddad, SP, M.Sc</w:t>
      </w:r>
    </w:p>
    <w:p w:rsidR="00D63C9A" w:rsidRPr="00D63C9A" w:rsidRDefault="00D63C9A" w:rsidP="00D63C9A">
      <w:pPr>
        <w:pStyle w:val="NoSpacing"/>
        <w:tabs>
          <w:tab w:val="left" w:pos="1985"/>
        </w:tabs>
        <w:ind w:firstLine="567"/>
        <w:jc w:val="both"/>
        <w:rPr>
          <w:rFonts w:ascii="Times New Roman" w:hAnsi="Times New Roman"/>
          <w:bCs/>
          <w:sz w:val="24"/>
          <w:szCs w:val="24"/>
          <w:lang w:val="fi-FI"/>
        </w:rPr>
      </w:pPr>
    </w:p>
    <w:p w:rsidR="00DD2259" w:rsidRDefault="00D63C9A" w:rsidP="00D63C9A">
      <w:pPr>
        <w:pStyle w:val="NoSpacing"/>
        <w:tabs>
          <w:tab w:val="left" w:pos="1985"/>
        </w:tabs>
        <w:jc w:val="both"/>
        <w:rPr>
          <w:rFonts w:ascii="Times New Roman" w:hAnsi="Times New Roman"/>
          <w:bCs/>
          <w:sz w:val="24"/>
          <w:szCs w:val="24"/>
          <w:lang w:val="id-ID"/>
        </w:rPr>
      </w:pPr>
      <w:r w:rsidRPr="00D63C9A">
        <w:rPr>
          <w:rFonts w:ascii="Times New Roman" w:hAnsi="Times New Roman"/>
          <w:sz w:val="24"/>
          <w:szCs w:val="24"/>
          <w:lang w:val="id-ID"/>
        </w:rPr>
        <w:t>Dosen</w:t>
      </w:r>
      <w:r>
        <w:rPr>
          <w:rFonts w:ascii="Times New Roman" w:hAnsi="Times New Roman"/>
          <w:sz w:val="24"/>
          <w:szCs w:val="24"/>
        </w:rPr>
        <w:t xml:space="preserve"> </w:t>
      </w:r>
      <w:r w:rsidR="00DD2259" w:rsidRPr="00EF4444">
        <w:rPr>
          <w:rFonts w:ascii="Times New Roman" w:hAnsi="Times New Roman"/>
          <w:sz w:val="24"/>
          <w:szCs w:val="24"/>
          <w:lang w:val="id-ID"/>
        </w:rPr>
        <w:t>Penguji</w:t>
      </w:r>
      <w:r w:rsidR="00DD2259" w:rsidRPr="00EF4444">
        <w:rPr>
          <w:rFonts w:ascii="Times New Roman" w:hAnsi="Times New Roman"/>
          <w:sz w:val="24"/>
          <w:szCs w:val="24"/>
          <w:lang w:val="id-ID"/>
        </w:rPr>
        <w:tab/>
        <w:t xml:space="preserve">: </w:t>
      </w:r>
      <w:r>
        <w:rPr>
          <w:rFonts w:ascii="Times New Roman" w:hAnsi="Times New Roman"/>
          <w:sz w:val="24"/>
          <w:szCs w:val="24"/>
        </w:rPr>
        <w:t xml:space="preserve"> </w:t>
      </w:r>
      <w:r w:rsidR="00DD2259" w:rsidRPr="00EF4444">
        <w:rPr>
          <w:rFonts w:ascii="Times New Roman" w:hAnsi="Times New Roman"/>
          <w:sz w:val="24"/>
          <w:szCs w:val="24"/>
          <w:lang w:val="id-ID"/>
        </w:rPr>
        <w:t xml:space="preserve">1. </w:t>
      </w:r>
      <w:r w:rsidR="00DD2259">
        <w:rPr>
          <w:rFonts w:ascii="Times New Roman" w:hAnsi="Times New Roman"/>
          <w:bCs/>
          <w:sz w:val="24"/>
          <w:szCs w:val="24"/>
          <w:lang w:val="sv-SE"/>
        </w:rPr>
        <w:t xml:space="preserve">Ir. </w:t>
      </w:r>
      <w:r w:rsidR="00DD2259" w:rsidRPr="005F119F">
        <w:rPr>
          <w:rFonts w:ascii="Times New Roman" w:hAnsi="Times New Roman"/>
          <w:bCs/>
          <w:sz w:val="24"/>
          <w:szCs w:val="24"/>
          <w:lang w:val="sv-SE"/>
        </w:rPr>
        <w:t>Sutarman Gafur, M.Sc</w:t>
      </w:r>
      <w:r w:rsidR="00DD2259">
        <w:rPr>
          <w:rFonts w:ascii="Times New Roman" w:hAnsi="Times New Roman"/>
          <w:bCs/>
          <w:sz w:val="24"/>
          <w:szCs w:val="24"/>
        </w:rPr>
        <w:t>, Ph. D</w:t>
      </w:r>
    </w:p>
    <w:p w:rsidR="00DD2259" w:rsidRDefault="00DD2259" w:rsidP="00C41C64">
      <w:pPr>
        <w:pStyle w:val="NoSpacing"/>
        <w:tabs>
          <w:tab w:val="left" w:pos="1985"/>
        </w:tabs>
        <w:ind w:firstLine="567"/>
        <w:jc w:val="both"/>
        <w:rPr>
          <w:rFonts w:ascii="Times New Roman" w:eastAsia="Times New Roman" w:hAnsi="Times New Roman"/>
          <w:sz w:val="24"/>
          <w:szCs w:val="24"/>
          <w:lang w:eastAsia="id-ID"/>
        </w:rPr>
      </w:pPr>
      <w:r w:rsidRPr="00EF4444">
        <w:rPr>
          <w:rFonts w:ascii="Times New Roman" w:hAnsi="Times New Roman"/>
          <w:sz w:val="24"/>
          <w:szCs w:val="24"/>
        </w:rPr>
        <w:tab/>
      </w:r>
      <w:r w:rsidRPr="00EF4444">
        <w:rPr>
          <w:rFonts w:ascii="Times New Roman" w:hAnsi="Times New Roman"/>
          <w:sz w:val="24"/>
          <w:szCs w:val="24"/>
        </w:rPr>
        <w:tab/>
      </w:r>
      <w:r w:rsidRPr="00EF4444">
        <w:rPr>
          <w:rFonts w:ascii="Times New Roman" w:hAnsi="Times New Roman"/>
          <w:sz w:val="24"/>
          <w:szCs w:val="24"/>
          <w:lang w:val="id-ID"/>
        </w:rPr>
        <w:t xml:space="preserve">2. </w:t>
      </w:r>
      <w:r w:rsidRPr="00057595">
        <w:rPr>
          <w:rFonts w:ascii="Times New Roman" w:eastAsia="Times New Roman" w:hAnsi="Times New Roman"/>
          <w:sz w:val="24"/>
          <w:szCs w:val="24"/>
          <w:lang w:eastAsia="id-ID"/>
        </w:rPr>
        <w:t>Prof. Dr. Ir. H. Denah Suswati, MP</w:t>
      </w:r>
    </w:p>
    <w:p w:rsidR="00D63C9A" w:rsidRPr="00EF4444" w:rsidRDefault="00D63C9A" w:rsidP="00C41C64">
      <w:pPr>
        <w:pStyle w:val="NoSpacing"/>
        <w:tabs>
          <w:tab w:val="left" w:pos="1985"/>
        </w:tabs>
        <w:ind w:firstLine="567"/>
        <w:jc w:val="both"/>
        <w:rPr>
          <w:rFonts w:ascii="Times New Roman" w:eastAsiaTheme="minorHAnsi" w:hAnsi="Times New Roman"/>
          <w:sz w:val="24"/>
          <w:szCs w:val="24"/>
          <w:lang w:val="id-ID"/>
        </w:rPr>
      </w:pPr>
    </w:p>
    <w:p w:rsidR="00C41C64" w:rsidRPr="00EF4444" w:rsidRDefault="00C41C64" w:rsidP="00C41C64">
      <w:pPr>
        <w:pStyle w:val="NoSpacing"/>
        <w:tabs>
          <w:tab w:val="left" w:pos="1985"/>
        </w:tabs>
        <w:spacing w:line="360" w:lineRule="auto"/>
        <w:ind w:firstLine="567"/>
        <w:jc w:val="both"/>
        <w:rPr>
          <w:rFonts w:ascii="Times New Roman" w:hAnsi="Times New Roman"/>
          <w:bCs/>
          <w:sz w:val="24"/>
          <w:szCs w:val="24"/>
          <w:lang w:val="fi-FI"/>
        </w:rPr>
      </w:pPr>
      <w:r w:rsidRPr="00EF4444">
        <w:rPr>
          <w:rFonts w:ascii="Times New Roman" w:hAnsi="Times New Roman"/>
          <w:bCs/>
          <w:sz w:val="24"/>
          <w:szCs w:val="24"/>
          <w:lang w:val="fi-FI"/>
        </w:rPr>
        <w:tab/>
      </w:r>
    </w:p>
    <w:p w:rsidR="00DD2259" w:rsidRPr="00EF4444" w:rsidRDefault="00DD2259" w:rsidP="00C41C64">
      <w:pPr>
        <w:tabs>
          <w:tab w:val="center" w:pos="4873"/>
        </w:tabs>
        <w:spacing w:after="0" w:line="240" w:lineRule="auto"/>
        <w:ind w:firstLine="567"/>
        <w:jc w:val="center"/>
        <w:rPr>
          <w:rFonts w:ascii="Times New Roman" w:hAnsi="Times New Roman"/>
          <w:b/>
          <w:sz w:val="24"/>
          <w:szCs w:val="24"/>
        </w:rPr>
      </w:pPr>
    </w:p>
    <w:p w:rsidR="00DD2259" w:rsidRPr="00EF4444" w:rsidRDefault="00DD2259" w:rsidP="00C41C64">
      <w:pPr>
        <w:tabs>
          <w:tab w:val="center" w:pos="4873"/>
        </w:tabs>
        <w:spacing w:after="0" w:line="240" w:lineRule="auto"/>
        <w:ind w:firstLine="567"/>
        <w:jc w:val="center"/>
        <w:rPr>
          <w:rFonts w:ascii="Times New Roman" w:hAnsi="Times New Roman"/>
          <w:b/>
          <w:sz w:val="24"/>
          <w:szCs w:val="24"/>
        </w:rPr>
      </w:pPr>
    </w:p>
    <w:p w:rsidR="00DD2259" w:rsidRPr="00EF4444" w:rsidRDefault="00DD2259" w:rsidP="00C41C64">
      <w:pPr>
        <w:tabs>
          <w:tab w:val="center" w:pos="4873"/>
        </w:tabs>
        <w:spacing w:after="0" w:line="240" w:lineRule="auto"/>
        <w:ind w:firstLine="567"/>
        <w:jc w:val="center"/>
        <w:rPr>
          <w:rFonts w:ascii="Times New Roman" w:hAnsi="Times New Roman"/>
          <w:b/>
          <w:sz w:val="24"/>
          <w:szCs w:val="24"/>
        </w:rPr>
      </w:pPr>
    </w:p>
    <w:p w:rsidR="00DD2259" w:rsidRPr="00EF4444" w:rsidRDefault="00DD2259" w:rsidP="00C41C64">
      <w:pPr>
        <w:tabs>
          <w:tab w:val="center" w:pos="4873"/>
        </w:tabs>
        <w:spacing w:after="0" w:line="240" w:lineRule="auto"/>
        <w:ind w:firstLine="567"/>
        <w:jc w:val="center"/>
        <w:rPr>
          <w:rFonts w:ascii="Times New Roman" w:hAnsi="Times New Roman"/>
          <w:b/>
          <w:sz w:val="24"/>
          <w:szCs w:val="24"/>
        </w:rPr>
      </w:pPr>
    </w:p>
    <w:p w:rsidR="00DD2259" w:rsidRPr="00EF4444" w:rsidRDefault="00DD2259" w:rsidP="00C41C64">
      <w:pPr>
        <w:tabs>
          <w:tab w:val="center" w:pos="4873"/>
        </w:tabs>
        <w:spacing w:after="0" w:line="240" w:lineRule="auto"/>
        <w:ind w:firstLine="567"/>
        <w:jc w:val="center"/>
        <w:rPr>
          <w:rFonts w:ascii="Times New Roman" w:hAnsi="Times New Roman"/>
          <w:b/>
          <w:sz w:val="24"/>
          <w:szCs w:val="24"/>
        </w:rPr>
      </w:pPr>
    </w:p>
    <w:p w:rsidR="00DD2259" w:rsidRPr="00EF4444" w:rsidRDefault="00DD2259" w:rsidP="00C41C64">
      <w:pPr>
        <w:tabs>
          <w:tab w:val="center" w:pos="4873"/>
        </w:tabs>
        <w:spacing w:after="0" w:line="240" w:lineRule="auto"/>
        <w:ind w:firstLine="567"/>
        <w:jc w:val="center"/>
        <w:rPr>
          <w:rFonts w:ascii="Times New Roman" w:hAnsi="Times New Roman"/>
          <w:b/>
          <w:sz w:val="24"/>
          <w:szCs w:val="24"/>
        </w:rPr>
      </w:pPr>
    </w:p>
    <w:p w:rsidR="00DD2259" w:rsidRPr="00EF4444" w:rsidRDefault="00DD2259" w:rsidP="00C41C64">
      <w:pPr>
        <w:tabs>
          <w:tab w:val="center" w:pos="4873"/>
        </w:tabs>
        <w:spacing w:after="0" w:line="240" w:lineRule="auto"/>
        <w:ind w:firstLine="567"/>
        <w:jc w:val="center"/>
        <w:rPr>
          <w:rFonts w:ascii="Times New Roman" w:hAnsi="Times New Roman"/>
          <w:b/>
          <w:sz w:val="24"/>
          <w:szCs w:val="24"/>
        </w:rPr>
      </w:pPr>
    </w:p>
    <w:p w:rsidR="00DD2259" w:rsidRPr="00EF4444" w:rsidRDefault="00DD2259" w:rsidP="00C41C64">
      <w:pPr>
        <w:tabs>
          <w:tab w:val="center" w:pos="4873"/>
        </w:tabs>
        <w:spacing w:after="0" w:line="240" w:lineRule="auto"/>
        <w:ind w:firstLine="567"/>
        <w:jc w:val="center"/>
        <w:rPr>
          <w:rFonts w:ascii="Times New Roman" w:hAnsi="Times New Roman"/>
          <w:b/>
          <w:sz w:val="24"/>
          <w:szCs w:val="24"/>
        </w:rPr>
      </w:pPr>
    </w:p>
    <w:p w:rsidR="00DD2259" w:rsidRPr="00EF4444" w:rsidRDefault="00DD2259" w:rsidP="00C41C64">
      <w:pPr>
        <w:tabs>
          <w:tab w:val="center" w:pos="4873"/>
        </w:tabs>
        <w:spacing w:after="0" w:line="240" w:lineRule="auto"/>
        <w:ind w:firstLine="567"/>
        <w:jc w:val="center"/>
        <w:rPr>
          <w:rFonts w:ascii="Times New Roman" w:hAnsi="Times New Roman"/>
          <w:b/>
          <w:sz w:val="24"/>
          <w:szCs w:val="24"/>
        </w:rPr>
      </w:pPr>
    </w:p>
    <w:p w:rsidR="00DD2259" w:rsidRPr="005E3974" w:rsidRDefault="00DD2259" w:rsidP="005E3974"/>
    <w:p w:rsidR="00DD2259" w:rsidRPr="00E15021" w:rsidRDefault="00DD2259" w:rsidP="00C41C64">
      <w:pPr>
        <w:spacing w:after="160" w:line="240" w:lineRule="auto"/>
        <w:ind w:firstLine="567"/>
        <w:jc w:val="center"/>
        <w:rPr>
          <w:rFonts w:ascii="Times New Roman" w:hAnsi="Times New Roman"/>
          <w:b/>
          <w:sz w:val="28"/>
          <w:szCs w:val="28"/>
          <w:lang w:val="id-ID"/>
        </w:rPr>
      </w:pPr>
      <w:r w:rsidRPr="00E15021">
        <w:rPr>
          <w:rFonts w:ascii="Times New Roman" w:hAnsi="Times New Roman"/>
          <w:b/>
          <w:sz w:val="28"/>
          <w:szCs w:val="28"/>
        </w:rPr>
        <w:lastRenderedPageBreak/>
        <w:t xml:space="preserve">UJI ISOLAT BAKTERI PELARUT FOSFAT ASAL KEBUN NANAS DENGAN PUPUK SP-36 TERHADAP SERAPAN P </w:t>
      </w:r>
      <w:proofErr w:type="gramStart"/>
      <w:r w:rsidRPr="00E15021">
        <w:rPr>
          <w:rFonts w:ascii="Times New Roman" w:hAnsi="Times New Roman"/>
          <w:b/>
          <w:sz w:val="28"/>
          <w:szCs w:val="28"/>
        </w:rPr>
        <w:t>PADA  TANAMAN</w:t>
      </w:r>
      <w:proofErr w:type="gramEnd"/>
      <w:r w:rsidRPr="00E15021">
        <w:rPr>
          <w:rFonts w:ascii="Times New Roman" w:hAnsi="Times New Roman"/>
          <w:b/>
          <w:sz w:val="28"/>
          <w:szCs w:val="28"/>
        </w:rPr>
        <w:t xml:space="preserve"> KEDELAI </w:t>
      </w:r>
      <w:r w:rsidRPr="00E15021">
        <w:rPr>
          <w:rFonts w:ascii="Times New Roman" w:hAnsi="Times New Roman"/>
          <w:b/>
          <w:i/>
          <w:sz w:val="28"/>
          <w:szCs w:val="28"/>
        </w:rPr>
        <w:t xml:space="preserve">(Glycine max </w:t>
      </w:r>
      <w:r w:rsidRPr="00E15021">
        <w:rPr>
          <w:rFonts w:ascii="Times New Roman" w:hAnsi="Times New Roman"/>
          <w:b/>
          <w:sz w:val="28"/>
          <w:szCs w:val="28"/>
        </w:rPr>
        <w:t>L</w:t>
      </w:r>
      <w:r w:rsidRPr="00E15021">
        <w:rPr>
          <w:rFonts w:ascii="Times New Roman" w:hAnsi="Times New Roman"/>
          <w:b/>
          <w:i/>
          <w:sz w:val="28"/>
          <w:szCs w:val="28"/>
        </w:rPr>
        <w:t>)</w:t>
      </w:r>
      <w:r w:rsidRPr="00E15021">
        <w:rPr>
          <w:rFonts w:ascii="Times New Roman" w:hAnsi="Times New Roman"/>
          <w:b/>
          <w:sz w:val="28"/>
          <w:szCs w:val="28"/>
        </w:rPr>
        <w:t xml:space="preserve"> DI TANAH GAMBUT</w:t>
      </w:r>
    </w:p>
    <w:p w:rsidR="00DD2259" w:rsidRPr="00E15021" w:rsidRDefault="00DD2259" w:rsidP="00C41C64">
      <w:pPr>
        <w:spacing w:after="160" w:line="240" w:lineRule="auto"/>
        <w:ind w:firstLine="567"/>
        <w:jc w:val="center"/>
        <w:rPr>
          <w:rFonts w:ascii="Times New Roman" w:hAnsi="Times New Roman"/>
          <w:b/>
          <w:sz w:val="24"/>
          <w:szCs w:val="24"/>
          <w:lang w:val="id-ID"/>
        </w:rPr>
      </w:pPr>
      <w:r w:rsidRPr="00E15021">
        <w:rPr>
          <w:rFonts w:ascii="Times New Roman" w:hAnsi="Times New Roman"/>
          <w:b/>
          <w:sz w:val="24"/>
          <w:szCs w:val="24"/>
          <w:lang w:val="id-ID"/>
        </w:rPr>
        <w:t>Oshin Martha Octavia</w:t>
      </w:r>
      <w:r w:rsidRPr="00E15021">
        <w:rPr>
          <w:rFonts w:ascii="Times New Roman" w:hAnsi="Times New Roman"/>
          <w:b/>
          <w:sz w:val="24"/>
          <w:szCs w:val="24"/>
          <w:vertAlign w:val="superscript"/>
          <w:lang w:val="id-ID"/>
        </w:rPr>
        <w:t>1)</w:t>
      </w:r>
      <w:r w:rsidRPr="00E15021">
        <w:rPr>
          <w:rFonts w:ascii="Times New Roman" w:hAnsi="Times New Roman"/>
          <w:b/>
          <w:sz w:val="24"/>
          <w:szCs w:val="24"/>
          <w:lang w:val="id-ID"/>
        </w:rPr>
        <w:t>, Ismahan Umran</w:t>
      </w:r>
      <w:r w:rsidRPr="00E15021">
        <w:rPr>
          <w:rFonts w:ascii="Times New Roman" w:hAnsi="Times New Roman"/>
          <w:b/>
          <w:sz w:val="24"/>
          <w:szCs w:val="24"/>
          <w:vertAlign w:val="superscript"/>
          <w:lang w:val="id-ID"/>
        </w:rPr>
        <w:t>2)</w:t>
      </w:r>
      <w:r w:rsidRPr="00E15021">
        <w:rPr>
          <w:rFonts w:ascii="Times New Roman" w:hAnsi="Times New Roman"/>
          <w:b/>
          <w:sz w:val="24"/>
          <w:szCs w:val="24"/>
          <w:lang w:val="id-ID"/>
        </w:rPr>
        <w:t>, Abdul Mujib Alhaddad</w:t>
      </w:r>
      <w:r w:rsidRPr="00E15021">
        <w:rPr>
          <w:rFonts w:ascii="Times New Roman" w:hAnsi="Times New Roman"/>
          <w:b/>
          <w:sz w:val="24"/>
          <w:szCs w:val="24"/>
          <w:vertAlign w:val="superscript"/>
          <w:lang w:val="id-ID"/>
        </w:rPr>
        <w:t>3)</w:t>
      </w:r>
    </w:p>
    <w:p w:rsidR="00DD2259" w:rsidRPr="00E15021" w:rsidRDefault="00DD2259" w:rsidP="00C41C64">
      <w:pPr>
        <w:spacing w:after="0" w:line="240" w:lineRule="auto"/>
        <w:ind w:firstLine="567"/>
        <w:jc w:val="center"/>
        <w:rPr>
          <w:rFonts w:ascii="Times New Roman" w:eastAsiaTheme="minorHAnsi" w:hAnsi="Times New Roman"/>
          <w:sz w:val="24"/>
          <w:szCs w:val="24"/>
          <w:lang w:val="id-ID"/>
        </w:rPr>
      </w:pPr>
      <w:r w:rsidRPr="00E15021">
        <w:rPr>
          <w:rFonts w:ascii="Times New Roman" w:hAnsi="Times New Roman"/>
          <w:sz w:val="24"/>
          <w:szCs w:val="24"/>
          <w:vertAlign w:val="superscript"/>
          <w:lang w:val="id-ID"/>
        </w:rPr>
        <w:t>1)</w:t>
      </w:r>
      <w:r w:rsidRPr="00E15021">
        <w:rPr>
          <w:rFonts w:ascii="Times New Roman" w:eastAsiaTheme="minorHAnsi" w:hAnsi="Times New Roman"/>
          <w:sz w:val="24"/>
          <w:szCs w:val="24"/>
          <w:lang w:val="id-ID"/>
        </w:rPr>
        <w:t xml:space="preserve">Mahasiswa, </w:t>
      </w:r>
      <w:r w:rsidRPr="00E15021">
        <w:rPr>
          <w:rFonts w:ascii="Times New Roman" w:eastAsiaTheme="minorHAnsi" w:hAnsi="Times New Roman"/>
          <w:sz w:val="24"/>
          <w:szCs w:val="24"/>
          <w:vertAlign w:val="superscript"/>
          <w:lang w:val="id-ID"/>
        </w:rPr>
        <w:t>2)</w:t>
      </w:r>
      <w:r w:rsidRPr="00E15021">
        <w:rPr>
          <w:rFonts w:ascii="Times New Roman" w:eastAsiaTheme="minorHAnsi" w:hAnsi="Times New Roman"/>
          <w:sz w:val="24"/>
          <w:szCs w:val="24"/>
          <w:lang w:val="id-ID"/>
        </w:rPr>
        <w:t>Dosen Jurusan Ilmu Tanah Fakultas Pertanian Universitas Tanjungpura</w:t>
      </w:r>
    </w:p>
    <w:p w:rsidR="00DD2259" w:rsidRDefault="00DD2259" w:rsidP="00C41C64">
      <w:pPr>
        <w:spacing w:after="0" w:line="240" w:lineRule="auto"/>
        <w:ind w:firstLine="567"/>
        <w:jc w:val="center"/>
        <w:rPr>
          <w:rFonts w:ascii="Times New Roman" w:eastAsiaTheme="minorHAnsi" w:hAnsi="Times New Roman"/>
          <w:sz w:val="24"/>
          <w:szCs w:val="24"/>
        </w:rPr>
      </w:pPr>
    </w:p>
    <w:p w:rsidR="00821D62" w:rsidRPr="00821D62" w:rsidRDefault="00821D62" w:rsidP="00C41C64">
      <w:pPr>
        <w:spacing w:after="0" w:line="240" w:lineRule="auto"/>
        <w:ind w:firstLine="567"/>
        <w:jc w:val="center"/>
        <w:rPr>
          <w:rFonts w:ascii="Times New Roman" w:eastAsiaTheme="minorHAnsi" w:hAnsi="Times New Roman"/>
          <w:sz w:val="24"/>
          <w:szCs w:val="24"/>
        </w:rPr>
      </w:pPr>
    </w:p>
    <w:p w:rsidR="00DD2259" w:rsidRDefault="00DD2259" w:rsidP="00821D62">
      <w:pPr>
        <w:tabs>
          <w:tab w:val="left" w:pos="3402"/>
          <w:tab w:val="left" w:pos="3686"/>
          <w:tab w:val="left" w:pos="3828"/>
        </w:tabs>
        <w:spacing w:after="0" w:line="240" w:lineRule="auto"/>
        <w:ind w:hanging="142"/>
        <w:jc w:val="center"/>
        <w:rPr>
          <w:rFonts w:ascii="Times New Roman" w:eastAsiaTheme="minorHAnsi" w:hAnsi="Times New Roman"/>
          <w:sz w:val="24"/>
          <w:szCs w:val="24"/>
        </w:rPr>
      </w:pPr>
      <w:r>
        <w:rPr>
          <w:rFonts w:ascii="Times New Roman" w:eastAsiaTheme="minorHAnsi" w:hAnsi="Times New Roman"/>
          <w:sz w:val="24"/>
          <w:szCs w:val="24"/>
          <w:lang w:val="id-ID"/>
        </w:rPr>
        <w:t>ABSTRAK</w:t>
      </w:r>
    </w:p>
    <w:p w:rsidR="00821D62" w:rsidRPr="00821D62" w:rsidRDefault="00821D62" w:rsidP="00821D62">
      <w:pPr>
        <w:tabs>
          <w:tab w:val="left" w:pos="3402"/>
          <w:tab w:val="left" w:pos="3686"/>
          <w:tab w:val="left" w:pos="3828"/>
        </w:tabs>
        <w:spacing w:after="0" w:line="240" w:lineRule="auto"/>
        <w:ind w:hanging="142"/>
        <w:jc w:val="center"/>
        <w:rPr>
          <w:rFonts w:ascii="Times New Roman" w:eastAsiaTheme="minorHAnsi" w:hAnsi="Times New Roman"/>
          <w:sz w:val="24"/>
          <w:szCs w:val="24"/>
        </w:rPr>
      </w:pPr>
    </w:p>
    <w:p w:rsidR="00821D62" w:rsidRDefault="00DD2259" w:rsidP="00821D62">
      <w:pPr>
        <w:pStyle w:val="ListParagraph"/>
        <w:spacing w:line="240" w:lineRule="auto"/>
        <w:ind w:left="0" w:firstLine="993"/>
        <w:jc w:val="both"/>
        <w:rPr>
          <w:rFonts w:ascii="Times New Roman" w:hAnsi="Times New Roman"/>
          <w:sz w:val="24"/>
          <w:szCs w:val="24"/>
        </w:rPr>
      </w:pPr>
      <w:proofErr w:type="gramStart"/>
      <w:r w:rsidRPr="00383E94">
        <w:rPr>
          <w:rFonts w:ascii="Times New Roman" w:hAnsi="Times New Roman"/>
          <w:sz w:val="24"/>
          <w:szCs w:val="24"/>
        </w:rPr>
        <w:t>Tanah Gambut merupakan tanah yang terbentuk dari akumulasi bahan organik seperti sisa–sisa jaringan tumbuhan dan hewan</w:t>
      </w:r>
      <w:r w:rsidRPr="00383E94">
        <w:rPr>
          <w:rFonts w:ascii="Times New Roman" w:hAnsi="Times New Roman"/>
          <w:sz w:val="24"/>
          <w:szCs w:val="24"/>
          <w:lang w:val="id-ID"/>
        </w:rPr>
        <w:t xml:space="preserve"> </w:t>
      </w:r>
      <w:r w:rsidRPr="00383E94">
        <w:rPr>
          <w:rFonts w:ascii="Times New Roman" w:hAnsi="Times New Roman"/>
          <w:sz w:val="24"/>
          <w:szCs w:val="24"/>
        </w:rPr>
        <w:t>dan dijenuhi air yang berlangsung dalam kurun waktu yang cukup lama</w:t>
      </w:r>
      <w:r w:rsidRPr="00383E94">
        <w:rPr>
          <w:rFonts w:ascii="Times New Roman" w:hAnsi="Times New Roman"/>
          <w:sz w:val="24"/>
          <w:szCs w:val="24"/>
          <w:lang w:val="id-ID"/>
        </w:rPr>
        <w:t>.</w:t>
      </w:r>
      <w:proofErr w:type="gramEnd"/>
      <w:r w:rsidRPr="00383E94">
        <w:rPr>
          <w:rFonts w:ascii="Times New Roman" w:hAnsi="Times New Roman"/>
          <w:sz w:val="24"/>
          <w:szCs w:val="24"/>
          <w:lang w:val="id-ID"/>
        </w:rPr>
        <w:t xml:space="preserve"> </w:t>
      </w:r>
      <w:proofErr w:type="gramStart"/>
      <w:r w:rsidRPr="00383E94">
        <w:rPr>
          <w:rFonts w:ascii="Times New Roman" w:hAnsi="Times New Roman"/>
          <w:sz w:val="24"/>
          <w:szCs w:val="24"/>
        </w:rPr>
        <w:t xml:space="preserve">Tanaman Kedelai </w:t>
      </w:r>
      <w:r w:rsidRPr="00383E94">
        <w:rPr>
          <w:rFonts w:ascii="Times New Roman" w:hAnsi="Times New Roman"/>
          <w:b/>
          <w:sz w:val="24"/>
          <w:szCs w:val="24"/>
        </w:rPr>
        <w:t>(</w:t>
      </w:r>
      <w:r w:rsidRPr="00383E94">
        <w:rPr>
          <w:rFonts w:ascii="Times New Roman" w:hAnsi="Times New Roman"/>
          <w:b/>
          <w:i/>
          <w:iCs/>
          <w:sz w:val="24"/>
          <w:szCs w:val="24"/>
        </w:rPr>
        <w:t>Glycine max</w:t>
      </w:r>
      <w:r w:rsidRPr="00383E94">
        <w:rPr>
          <w:rFonts w:ascii="Times New Roman" w:hAnsi="Times New Roman"/>
          <w:b/>
          <w:iCs/>
          <w:sz w:val="24"/>
          <w:szCs w:val="24"/>
        </w:rPr>
        <w:t xml:space="preserve"> </w:t>
      </w:r>
      <w:r w:rsidRPr="00383E94">
        <w:rPr>
          <w:rFonts w:ascii="Times New Roman" w:hAnsi="Times New Roman"/>
          <w:b/>
          <w:sz w:val="24"/>
          <w:szCs w:val="24"/>
        </w:rPr>
        <w:t>L.)</w:t>
      </w:r>
      <w:r w:rsidRPr="00383E94">
        <w:rPr>
          <w:rFonts w:ascii="Times New Roman" w:hAnsi="Times New Roman"/>
          <w:sz w:val="24"/>
          <w:szCs w:val="24"/>
        </w:rPr>
        <w:t xml:space="preserve"> merupakan salah satu tanaman pangan dengan kandungan nutrisi yang tinggi</w:t>
      </w:r>
      <w:r w:rsidRPr="00383E94">
        <w:rPr>
          <w:rFonts w:ascii="Times New Roman" w:hAnsi="Times New Roman"/>
          <w:sz w:val="24"/>
          <w:szCs w:val="24"/>
          <w:lang w:val="id-ID"/>
        </w:rPr>
        <w:t>.</w:t>
      </w:r>
      <w:proofErr w:type="gramEnd"/>
      <w:r w:rsidRPr="00383E94">
        <w:rPr>
          <w:rFonts w:ascii="Times New Roman" w:hAnsi="Times New Roman"/>
          <w:sz w:val="24"/>
          <w:szCs w:val="24"/>
        </w:rPr>
        <w:t xml:space="preserve"> Rendahnya produksi kedelai pada lahan pertanian yang kurang optimal juga menjadikan produksi kedelai semakin menurun</w:t>
      </w:r>
      <w:r w:rsidRPr="00383E94">
        <w:rPr>
          <w:rFonts w:ascii="Times New Roman" w:hAnsi="Times New Roman"/>
          <w:sz w:val="24"/>
          <w:szCs w:val="24"/>
          <w:lang w:val="id-ID"/>
        </w:rPr>
        <w:t xml:space="preserve"> serta </w:t>
      </w:r>
      <w:r w:rsidRPr="00383E94">
        <w:rPr>
          <w:rFonts w:ascii="Times New Roman" w:hAnsi="Times New Roman"/>
          <w:sz w:val="24"/>
          <w:szCs w:val="24"/>
        </w:rPr>
        <w:t xml:space="preserve">penggunaan pupuk fosfat yang terus menerus </w:t>
      </w:r>
      <w:proofErr w:type="gramStart"/>
      <w:r w:rsidRPr="00383E94">
        <w:rPr>
          <w:rFonts w:ascii="Times New Roman" w:hAnsi="Times New Roman"/>
          <w:sz w:val="24"/>
          <w:szCs w:val="24"/>
        </w:rPr>
        <w:t>akan</w:t>
      </w:r>
      <w:proofErr w:type="gramEnd"/>
      <w:r w:rsidRPr="00383E94">
        <w:rPr>
          <w:rFonts w:ascii="Times New Roman" w:hAnsi="Times New Roman"/>
          <w:sz w:val="24"/>
          <w:szCs w:val="24"/>
        </w:rPr>
        <w:t xml:space="preserve"> mengakibatkan terakumulasinya P dalam tanah dan memberikan dampak negatif terhadap lingkungan. </w:t>
      </w:r>
      <w:proofErr w:type="gramStart"/>
      <w:r w:rsidRPr="00383E94">
        <w:rPr>
          <w:rFonts w:ascii="Times New Roman" w:hAnsi="Times New Roman"/>
          <w:sz w:val="24"/>
          <w:szCs w:val="24"/>
        </w:rPr>
        <w:t>Bakteri pelarut fosfat dapat dijadikan alternatif untuk diberikan dalam tanah, karena dapat membantu melarutkan fosfat yang tidak tersedia sehingga menjadi tersedia bagi tanaman.</w:t>
      </w:r>
      <w:proofErr w:type="gramEnd"/>
      <w:r w:rsidRPr="00383E94">
        <w:rPr>
          <w:rFonts w:ascii="Times New Roman" w:hAnsi="Times New Roman"/>
          <w:sz w:val="24"/>
          <w:szCs w:val="24"/>
          <w:lang w:val="id-ID"/>
        </w:rPr>
        <w:t xml:space="preserve"> </w:t>
      </w:r>
      <w:r w:rsidRPr="00383E94">
        <w:rPr>
          <w:rFonts w:ascii="Times New Roman" w:hAnsi="Times New Roman"/>
          <w:sz w:val="24"/>
          <w:szCs w:val="24"/>
        </w:rPr>
        <w:t>Tujuan dari penelitian adalah untuk mengetahui pengaruh interaksi isolat Bakteri Pelarut Fosfat (BPF) dan pupuk SP-36  terhadap serapan P pada tanaman kedelai di tanah gambut</w:t>
      </w:r>
      <w:r w:rsidRPr="00383E94">
        <w:rPr>
          <w:rFonts w:ascii="Times New Roman" w:hAnsi="Times New Roman"/>
          <w:sz w:val="24"/>
          <w:szCs w:val="24"/>
          <w:lang w:val="id-ID"/>
        </w:rPr>
        <w:t xml:space="preserve">, untuk </w:t>
      </w:r>
      <w:r w:rsidRPr="00383E94">
        <w:rPr>
          <w:rFonts w:ascii="Times New Roman" w:hAnsi="Times New Roman"/>
          <w:sz w:val="24"/>
          <w:szCs w:val="24"/>
        </w:rPr>
        <w:t xml:space="preserve">mengetahui pengaruh isolat Bakteri Pelarut Fosfat (BPF) terhadap serapan P pada tanaman kedelai di tanah gambut, dan </w:t>
      </w:r>
      <w:r w:rsidRPr="00383E94">
        <w:rPr>
          <w:rFonts w:ascii="Times New Roman" w:hAnsi="Times New Roman"/>
          <w:sz w:val="24"/>
          <w:szCs w:val="24"/>
          <w:lang w:val="id-ID"/>
        </w:rPr>
        <w:t xml:space="preserve">untuk </w:t>
      </w:r>
      <w:r w:rsidRPr="00383E94">
        <w:rPr>
          <w:rFonts w:ascii="Times New Roman" w:hAnsi="Times New Roman"/>
          <w:sz w:val="24"/>
          <w:szCs w:val="24"/>
        </w:rPr>
        <w:t>mengetahui pengaruh pupuk SP-36 terhadap serapan P pada tanaman kedelai di tanah gambut</w:t>
      </w:r>
      <w:r w:rsidRPr="00383E94">
        <w:rPr>
          <w:rFonts w:ascii="Times New Roman" w:hAnsi="Times New Roman"/>
          <w:sz w:val="24"/>
          <w:szCs w:val="24"/>
          <w:lang w:val="id-ID"/>
        </w:rPr>
        <w:t xml:space="preserve">. </w:t>
      </w:r>
      <w:proofErr w:type="gramStart"/>
      <w:r w:rsidRPr="00383E94">
        <w:rPr>
          <w:rFonts w:ascii="Times New Roman" w:eastAsia="Times New Roman" w:hAnsi="Times New Roman"/>
          <w:sz w:val="24"/>
          <w:szCs w:val="24"/>
        </w:rPr>
        <w:t>Penelitian menggunakan Rancangan Acak Lengkap (RAL) Pola Faktorial terdiri dari dua faktor perlakuan dan tiga ulangan.</w:t>
      </w:r>
      <w:proofErr w:type="gramEnd"/>
      <w:r w:rsidRPr="00383E94">
        <w:rPr>
          <w:rFonts w:ascii="Times New Roman" w:eastAsia="Times New Roman" w:hAnsi="Times New Roman"/>
          <w:sz w:val="24"/>
          <w:szCs w:val="24"/>
        </w:rPr>
        <w:t xml:space="preserve"> </w:t>
      </w:r>
      <w:proofErr w:type="gramStart"/>
      <w:r w:rsidRPr="00383E94">
        <w:rPr>
          <w:rFonts w:ascii="Times New Roman" w:eastAsia="Times New Roman" w:hAnsi="Times New Roman"/>
          <w:sz w:val="24"/>
          <w:szCs w:val="24"/>
        </w:rPr>
        <w:t>Faktor pertama, yaitu isolat Bakteri Pelarut Fosfat yang terdiri dari 2 taraf.</w:t>
      </w:r>
      <w:proofErr w:type="gramEnd"/>
      <w:r w:rsidRPr="00383E94">
        <w:rPr>
          <w:rFonts w:ascii="Times New Roman" w:eastAsia="Times New Roman" w:hAnsi="Times New Roman"/>
          <w:sz w:val="24"/>
          <w:szCs w:val="24"/>
        </w:rPr>
        <w:t xml:space="preserve"> </w:t>
      </w:r>
      <w:proofErr w:type="gramStart"/>
      <w:r w:rsidRPr="00383E94">
        <w:rPr>
          <w:rFonts w:ascii="Times New Roman" w:eastAsia="Times New Roman" w:hAnsi="Times New Roman"/>
          <w:sz w:val="24"/>
          <w:szCs w:val="24"/>
        </w:rPr>
        <w:t>Faktor kedua, yaitu pupuk SP-36 yang terdiri dari 4 taraf sehingga semuanya terdapat 24 unit percobaan.</w:t>
      </w:r>
      <w:proofErr w:type="gramEnd"/>
      <w:r w:rsidRPr="00383E94">
        <w:rPr>
          <w:rFonts w:ascii="Times New Roman" w:eastAsia="Times New Roman" w:hAnsi="Times New Roman"/>
          <w:sz w:val="24"/>
          <w:szCs w:val="24"/>
          <w:lang w:val="id-ID"/>
        </w:rPr>
        <w:t xml:space="preserve"> Berdasarkan hasil penelitian </w:t>
      </w:r>
      <w:r w:rsidR="001A3E90" w:rsidRPr="000C003D">
        <w:rPr>
          <w:rFonts w:ascii="Times New Roman" w:hAnsi="Times New Roman"/>
          <w:sz w:val="24"/>
          <w:szCs w:val="24"/>
        </w:rPr>
        <w:t xml:space="preserve">Interaksi Isolat Bakteri Pelarut Fosfat (BPF) asal kebun nanas dan pupuk SP-36 </w:t>
      </w:r>
      <w:r w:rsidR="001A3E90">
        <w:rPr>
          <w:rFonts w:ascii="Times New Roman" w:hAnsi="Times New Roman"/>
          <w:sz w:val="24"/>
          <w:szCs w:val="24"/>
        </w:rPr>
        <w:t xml:space="preserve">dapat meningkatkan </w:t>
      </w:r>
      <w:r w:rsidR="00425CFB">
        <w:rPr>
          <w:rFonts w:ascii="Times New Roman" w:hAnsi="Times New Roman"/>
          <w:sz w:val="24"/>
          <w:szCs w:val="24"/>
        </w:rPr>
        <w:t xml:space="preserve">10 % </w:t>
      </w:r>
      <w:r w:rsidR="001A3E90">
        <w:rPr>
          <w:rFonts w:ascii="Times New Roman" w:hAnsi="Times New Roman"/>
          <w:sz w:val="24"/>
          <w:szCs w:val="24"/>
        </w:rPr>
        <w:t>parameter</w:t>
      </w:r>
      <w:r w:rsidR="001A3E90" w:rsidRPr="000C003D">
        <w:rPr>
          <w:rFonts w:ascii="Times New Roman" w:hAnsi="Times New Roman"/>
          <w:sz w:val="24"/>
          <w:szCs w:val="24"/>
        </w:rPr>
        <w:t xml:space="preserve"> </w:t>
      </w:r>
      <w:r w:rsidR="001A3E90">
        <w:rPr>
          <w:rFonts w:ascii="Times New Roman" w:hAnsi="Times New Roman"/>
          <w:sz w:val="24"/>
          <w:szCs w:val="24"/>
        </w:rPr>
        <w:t>berat kering tanaman</w:t>
      </w:r>
      <w:r w:rsidR="001A3E90" w:rsidRPr="000C003D">
        <w:rPr>
          <w:rFonts w:ascii="Times New Roman" w:hAnsi="Times New Roman"/>
          <w:sz w:val="24"/>
          <w:szCs w:val="24"/>
        </w:rPr>
        <w:t xml:space="preserve"> </w:t>
      </w:r>
      <w:r w:rsidR="001A3E90">
        <w:rPr>
          <w:rFonts w:ascii="Times New Roman" w:hAnsi="Times New Roman"/>
          <w:sz w:val="24"/>
          <w:szCs w:val="24"/>
        </w:rPr>
        <w:t xml:space="preserve">dan </w:t>
      </w:r>
      <w:r w:rsidR="00425CFB">
        <w:rPr>
          <w:rFonts w:ascii="Times New Roman" w:hAnsi="Times New Roman"/>
          <w:sz w:val="24"/>
          <w:szCs w:val="24"/>
        </w:rPr>
        <w:t xml:space="preserve">82 % </w:t>
      </w:r>
      <w:r w:rsidR="001A3E90">
        <w:rPr>
          <w:rFonts w:ascii="Times New Roman" w:hAnsi="Times New Roman"/>
          <w:sz w:val="24"/>
          <w:szCs w:val="24"/>
        </w:rPr>
        <w:t>s</w:t>
      </w:r>
      <w:r w:rsidR="001A3E90" w:rsidRPr="000C003D">
        <w:rPr>
          <w:rFonts w:ascii="Times New Roman" w:hAnsi="Times New Roman"/>
          <w:sz w:val="24"/>
          <w:szCs w:val="24"/>
        </w:rPr>
        <w:t>erapan</w:t>
      </w:r>
      <w:r w:rsidR="00425CFB">
        <w:rPr>
          <w:rFonts w:ascii="Times New Roman" w:hAnsi="Times New Roman"/>
          <w:sz w:val="24"/>
          <w:szCs w:val="24"/>
        </w:rPr>
        <w:t xml:space="preserve"> P pada tanaman kedelai. </w:t>
      </w:r>
      <w:r w:rsidR="00425CFB" w:rsidRPr="000C003D">
        <w:rPr>
          <w:rFonts w:ascii="Times New Roman" w:hAnsi="Times New Roman"/>
          <w:sz w:val="24"/>
          <w:szCs w:val="24"/>
        </w:rPr>
        <w:t>Pem</w:t>
      </w:r>
      <w:r w:rsidR="00821D62" w:rsidRPr="000C003D">
        <w:rPr>
          <w:rFonts w:ascii="Times New Roman" w:hAnsi="Times New Roman"/>
          <w:sz w:val="24"/>
          <w:szCs w:val="24"/>
        </w:rPr>
        <w:t xml:space="preserve">berian Bakteri Pelarut Fosfat (BPF) </w:t>
      </w:r>
      <w:r w:rsidR="00821D62">
        <w:rPr>
          <w:rFonts w:ascii="Times New Roman" w:hAnsi="Times New Roman"/>
          <w:sz w:val="24"/>
          <w:szCs w:val="24"/>
        </w:rPr>
        <w:t>dapat meningkatkan</w:t>
      </w:r>
      <w:r w:rsidR="00821D62" w:rsidRPr="000130C6">
        <w:rPr>
          <w:rFonts w:ascii="Times New Roman" w:hAnsi="Times New Roman"/>
          <w:sz w:val="24"/>
          <w:szCs w:val="24"/>
        </w:rPr>
        <w:t xml:space="preserve"> </w:t>
      </w:r>
      <w:r w:rsidR="00821D62">
        <w:rPr>
          <w:rFonts w:ascii="Times New Roman" w:hAnsi="Times New Roman"/>
          <w:sz w:val="24"/>
          <w:szCs w:val="24"/>
        </w:rPr>
        <w:t xml:space="preserve">parameter </w:t>
      </w:r>
      <w:r w:rsidR="00821D62" w:rsidRPr="000C003D">
        <w:rPr>
          <w:rFonts w:ascii="Times New Roman" w:hAnsi="Times New Roman"/>
          <w:sz w:val="24"/>
          <w:szCs w:val="24"/>
        </w:rPr>
        <w:t>kadar P</w:t>
      </w:r>
      <w:r w:rsidR="00425CFB">
        <w:rPr>
          <w:rFonts w:ascii="Times New Roman" w:hAnsi="Times New Roman"/>
          <w:sz w:val="24"/>
          <w:szCs w:val="24"/>
        </w:rPr>
        <w:t xml:space="preserve"> sebanyak 32 %</w:t>
      </w:r>
      <w:r w:rsidR="00821D62" w:rsidRPr="000C003D">
        <w:rPr>
          <w:rFonts w:ascii="Times New Roman" w:hAnsi="Times New Roman"/>
          <w:sz w:val="24"/>
          <w:szCs w:val="24"/>
        </w:rPr>
        <w:t xml:space="preserve"> </w:t>
      </w:r>
      <w:r w:rsidR="00821D62">
        <w:rPr>
          <w:rFonts w:ascii="Times New Roman" w:hAnsi="Times New Roman"/>
          <w:sz w:val="24"/>
          <w:szCs w:val="24"/>
        </w:rPr>
        <w:t>pada tanaman kedelai di tanah gambut dan p</w:t>
      </w:r>
      <w:r w:rsidR="00821D62" w:rsidRPr="00FD453E">
        <w:rPr>
          <w:rFonts w:ascii="Times New Roman" w:hAnsi="Times New Roman"/>
          <w:sz w:val="24"/>
          <w:szCs w:val="24"/>
        </w:rPr>
        <w:t>emberian pupuk SP-</w:t>
      </w:r>
      <w:r w:rsidR="00821D62">
        <w:rPr>
          <w:rFonts w:ascii="Times New Roman" w:hAnsi="Times New Roman"/>
          <w:sz w:val="24"/>
          <w:szCs w:val="24"/>
        </w:rPr>
        <w:t>36 dapat meningkatkan</w:t>
      </w:r>
      <w:r w:rsidR="00821D62" w:rsidRPr="000130C6">
        <w:rPr>
          <w:rFonts w:ascii="Times New Roman" w:hAnsi="Times New Roman"/>
          <w:sz w:val="24"/>
          <w:szCs w:val="24"/>
        </w:rPr>
        <w:t xml:space="preserve"> </w:t>
      </w:r>
      <w:r w:rsidR="00821D62">
        <w:rPr>
          <w:rFonts w:ascii="Times New Roman" w:hAnsi="Times New Roman"/>
          <w:sz w:val="24"/>
          <w:szCs w:val="24"/>
        </w:rPr>
        <w:t>parameter pH, fosfor tersedia, dan f</w:t>
      </w:r>
      <w:r w:rsidR="00821D62" w:rsidRPr="00FD453E">
        <w:rPr>
          <w:rFonts w:ascii="Times New Roman" w:hAnsi="Times New Roman"/>
          <w:sz w:val="24"/>
          <w:szCs w:val="24"/>
        </w:rPr>
        <w:t xml:space="preserve">osfor total </w:t>
      </w:r>
      <w:r w:rsidR="00821D62">
        <w:rPr>
          <w:rFonts w:ascii="Times New Roman" w:hAnsi="Times New Roman"/>
          <w:sz w:val="24"/>
          <w:szCs w:val="24"/>
        </w:rPr>
        <w:t>pada tanah gambut.</w:t>
      </w:r>
    </w:p>
    <w:p w:rsidR="00821D62" w:rsidRPr="00FD453E" w:rsidRDefault="00821D62" w:rsidP="00821D62">
      <w:pPr>
        <w:pStyle w:val="ListParagraph"/>
        <w:spacing w:line="240" w:lineRule="auto"/>
        <w:ind w:left="0"/>
        <w:jc w:val="both"/>
        <w:rPr>
          <w:rFonts w:ascii="Times New Roman" w:hAnsi="Times New Roman"/>
          <w:sz w:val="24"/>
          <w:szCs w:val="24"/>
        </w:rPr>
      </w:pPr>
    </w:p>
    <w:p w:rsidR="001A3E90" w:rsidRPr="00753221" w:rsidRDefault="001A3E90" w:rsidP="00821D62">
      <w:pPr>
        <w:pStyle w:val="ListParagraph"/>
        <w:spacing w:line="240" w:lineRule="auto"/>
        <w:ind w:left="0"/>
        <w:jc w:val="both"/>
        <w:rPr>
          <w:rFonts w:ascii="Times New Roman" w:hAnsi="Times New Roman"/>
          <w:sz w:val="24"/>
          <w:szCs w:val="24"/>
        </w:rPr>
      </w:pPr>
    </w:p>
    <w:p w:rsidR="00DD2259" w:rsidRPr="009C26DF" w:rsidRDefault="00DD2259" w:rsidP="00C41C64">
      <w:pPr>
        <w:pStyle w:val="ListParagraph"/>
        <w:spacing w:line="240" w:lineRule="auto"/>
        <w:ind w:left="0" w:firstLine="567"/>
        <w:jc w:val="both"/>
        <w:rPr>
          <w:rFonts w:ascii="Times New Roman" w:hAnsi="Times New Roman"/>
          <w:sz w:val="24"/>
          <w:szCs w:val="24"/>
          <w:lang w:val="id-ID"/>
        </w:rPr>
      </w:pPr>
    </w:p>
    <w:p w:rsidR="00DD2259" w:rsidRPr="009C26DF" w:rsidRDefault="00DD2259" w:rsidP="00D63C9A">
      <w:pPr>
        <w:pStyle w:val="ListParagraph"/>
        <w:spacing w:line="240" w:lineRule="auto"/>
        <w:ind w:left="0"/>
        <w:jc w:val="both"/>
        <w:rPr>
          <w:rFonts w:ascii="Times New Roman" w:eastAsiaTheme="minorHAnsi" w:hAnsi="Times New Roman"/>
          <w:i/>
          <w:sz w:val="24"/>
          <w:szCs w:val="24"/>
          <w:lang w:val="id-ID"/>
        </w:rPr>
      </w:pPr>
      <w:r w:rsidRPr="009C26DF">
        <w:rPr>
          <w:rFonts w:ascii="Times New Roman" w:hAnsi="Times New Roman"/>
          <w:sz w:val="24"/>
          <w:szCs w:val="24"/>
          <w:lang w:val="id-ID"/>
        </w:rPr>
        <w:t xml:space="preserve">Kata kunci : </w:t>
      </w:r>
      <w:r w:rsidRPr="009C26DF">
        <w:rPr>
          <w:rFonts w:ascii="Times New Roman" w:hAnsi="Times New Roman"/>
          <w:i/>
          <w:sz w:val="24"/>
          <w:szCs w:val="24"/>
          <w:lang w:val="id-ID"/>
        </w:rPr>
        <w:t>Bakteri Pelarut Fosfat</w:t>
      </w:r>
      <w:r w:rsidRPr="009C26DF">
        <w:rPr>
          <w:rFonts w:ascii="Times New Roman" w:hAnsi="Times New Roman"/>
          <w:i/>
          <w:sz w:val="24"/>
          <w:szCs w:val="24"/>
        </w:rPr>
        <w:t>,</w:t>
      </w:r>
      <w:r w:rsidRPr="009C26DF">
        <w:rPr>
          <w:rFonts w:ascii="Times New Roman" w:hAnsi="Times New Roman"/>
          <w:i/>
          <w:sz w:val="24"/>
          <w:szCs w:val="24"/>
          <w:lang w:val="id-ID"/>
        </w:rPr>
        <w:t xml:space="preserve"> Kedelai,</w:t>
      </w:r>
      <w:r w:rsidRPr="009C26DF">
        <w:rPr>
          <w:rFonts w:ascii="Times New Roman" w:hAnsi="Times New Roman"/>
          <w:i/>
          <w:sz w:val="24"/>
          <w:szCs w:val="24"/>
        </w:rPr>
        <w:t xml:space="preserve"> </w:t>
      </w:r>
      <w:r w:rsidRPr="009C26DF">
        <w:rPr>
          <w:rFonts w:ascii="Times New Roman" w:hAnsi="Times New Roman"/>
          <w:i/>
          <w:sz w:val="24"/>
          <w:szCs w:val="24"/>
          <w:lang w:val="id-ID"/>
        </w:rPr>
        <w:t>Pupuk Sp-36</w:t>
      </w:r>
      <w:r w:rsidRPr="009C26DF">
        <w:rPr>
          <w:rFonts w:ascii="Times New Roman" w:eastAsiaTheme="minorHAnsi" w:hAnsi="Times New Roman"/>
          <w:i/>
          <w:sz w:val="24"/>
          <w:szCs w:val="24"/>
        </w:rPr>
        <w:t>,</w:t>
      </w:r>
      <w:r w:rsidRPr="009C26DF">
        <w:rPr>
          <w:rFonts w:ascii="Times New Roman" w:hAnsi="Times New Roman"/>
          <w:i/>
          <w:sz w:val="24"/>
          <w:szCs w:val="24"/>
          <w:lang w:val="id-ID"/>
        </w:rPr>
        <w:t xml:space="preserve"> Tanah Gambut, </w:t>
      </w:r>
    </w:p>
    <w:p w:rsidR="00DD2259" w:rsidRPr="009C26DF" w:rsidRDefault="00DD2259" w:rsidP="00C41C64">
      <w:pPr>
        <w:pStyle w:val="ListParagraph"/>
        <w:tabs>
          <w:tab w:val="left" w:pos="0"/>
        </w:tabs>
        <w:spacing w:line="240" w:lineRule="auto"/>
        <w:ind w:left="0" w:firstLine="567"/>
        <w:jc w:val="both"/>
        <w:rPr>
          <w:rFonts w:ascii="Times New Roman" w:hAnsi="Times New Roman"/>
          <w:i/>
          <w:sz w:val="24"/>
          <w:szCs w:val="24"/>
          <w:lang w:val="id-ID"/>
        </w:rPr>
      </w:pPr>
    </w:p>
    <w:p w:rsidR="00DD2259" w:rsidRPr="00DD2259" w:rsidRDefault="00DD2259" w:rsidP="00C41C64">
      <w:pPr>
        <w:ind w:firstLine="567"/>
      </w:pPr>
    </w:p>
    <w:p w:rsidR="00DD2259" w:rsidRDefault="00DD2259" w:rsidP="00C41C64">
      <w:pPr>
        <w:ind w:firstLine="567"/>
      </w:pPr>
    </w:p>
    <w:p w:rsidR="00C41C64" w:rsidRPr="00145D4D" w:rsidRDefault="00C41C64" w:rsidP="005E3974"/>
    <w:p w:rsidR="00DD2259" w:rsidRDefault="00DD2259" w:rsidP="00C41C64">
      <w:pPr>
        <w:pStyle w:val="NormalWeb"/>
        <w:spacing w:before="0" w:beforeAutospacing="0" w:after="0" w:afterAutospacing="0"/>
        <w:ind w:right="68" w:firstLine="567"/>
        <w:jc w:val="center"/>
      </w:pPr>
      <w:r w:rsidRPr="00817ED3">
        <w:rPr>
          <w:b/>
          <w:bCs/>
          <w:color w:val="000000"/>
          <w:sz w:val="28"/>
          <w:szCs w:val="28"/>
        </w:rPr>
        <w:lastRenderedPageBreak/>
        <w:t xml:space="preserve">TEST ISOLATE BACTERIA SOLVENT PHOSPHATE </w:t>
      </w:r>
      <w:r>
        <w:rPr>
          <w:b/>
          <w:bCs/>
          <w:color w:val="000000"/>
          <w:sz w:val="28"/>
          <w:szCs w:val="28"/>
        </w:rPr>
        <w:t>ORIGIN</w:t>
      </w:r>
      <w:r w:rsidRPr="00817ED3">
        <w:rPr>
          <w:b/>
          <w:bCs/>
          <w:color w:val="000000"/>
          <w:sz w:val="28"/>
          <w:szCs w:val="28"/>
        </w:rPr>
        <w:t xml:space="preserve"> PINEAPPLE GARDEN WITH FERTILIZER SP-36 AGAINST ABSORPTION P IN SOYBEAN CROPS (Glycine max L) IN PEAT SOIL</w:t>
      </w:r>
    </w:p>
    <w:p w:rsidR="00DD2259" w:rsidRDefault="00DD2259" w:rsidP="00C41C64">
      <w:pPr>
        <w:pStyle w:val="NormalWeb"/>
        <w:spacing w:before="0" w:beforeAutospacing="0" w:after="0" w:afterAutospacing="0"/>
        <w:ind w:right="123" w:firstLine="567"/>
        <w:jc w:val="center"/>
        <w:rPr>
          <w:b/>
          <w:bCs/>
          <w:color w:val="000000"/>
          <w:sz w:val="16"/>
          <w:szCs w:val="16"/>
          <w:lang w:val="en-US"/>
        </w:rPr>
      </w:pPr>
      <w:r>
        <w:rPr>
          <w:b/>
          <w:bCs/>
          <w:color w:val="000000"/>
        </w:rPr>
        <w:t>Oshin Martha Octavia</w:t>
      </w:r>
      <w:r>
        <w:rPr>
          <w:b/>
          <w:bCs/>
          <w:color w:val="000000"/>
          <w:sz w:val="16"/>
          <w:szCs w:val="16"/>
          <w:vertAlign w:val="superscript"/>
        </w:rPr>
        <w:t>1)</w:t>
      </w:r>
      <w:r>
        <w:rPr>
          <w:b/>
          <w:bCs/>
          <w:color w:val="000000"/>
        </w:rPr>
        <w:t>, Ismahan Umran</w:t>
      </w:r>
      <w:r>
        <w:rPr>
          <w:b/>
          <w:bCs/>
          <w:color w:val="000000"/>
          <w:sz w:val="16"/>
          <w:szCs w:val="16"/>
          <w:vertAlign w:val="superscript"/>
        </w:rPr>
        <w:t>2)</w:t>
      </w:r>
      <w:r>
        <w:rPr>
          <w:b/>
          <w:bCs/>
          <w:color w:val="000000"/>
        </w:rPr>
        <w:t>, Abdul Mujib Alhaddad</w:t>
      </w:r>
      <w:r>
        <w:rPr>
          <w:b/>
          <w:bCs/>
          <w:color w:val="000000"/>
          <w:sz w:val="16"/>
          <w:szCs w:val="16"/>
          <w:vertAlign w:val="superscript"/>
        </w:rPr>
        <w:t>3)</w:t>
      </w:r>
      <w:r>
        <w:rPr>
          <w:b/>
          <w:bCs/>
          <w:color w:val="000000"/>
          <w:sz w:val="16"/>
          <w:szCs w:val="16"/>
        </w:rPr>
        <w:t xml:space="preserve"> </w:t>
      </w:r>
    </w:p>
    <w:p w:rsidR="00DD2259" w:rsidRDefault="00DD2259" w:rsidP="00C41C64">
      <w:pPr>
        <w:pStyle w:val="NormalWeb"/>
        <w:spacing w:before="0" w:beforeAutospacing="0" w:after="0" w:afterAutospacing="0"/>
        <w:ind w:right="123" w:firstLine="567"/>
        <w:jc w:val="center"/>
      </w:pPr>
      <w:r>
        <w:rPr>
          <w:color w:val="000000"/>
          <w:sz w:val="16"/>
          <w:szCs w:val="16"/>
          <w:vertAlign w:val="superscript"/>
        </w:rPr>
        <w:t>1)</w:t>
      </w:r>
      <w:r>
        <w:rPr>
          <w:color w:val="000000"/>
        </w:rPr>
        <w:t xml:space="preserve">Students, </w:t>
      </w:r>
      <w:r>
        <w:rPr>
          <w:color w:val="000000"/>
          <w:sz w:val="16"/>
          <w:szCs w:val="16"/>
          <w:vertAlign w:val="superscript"/>
        </w:rPr>
        <w:t>2)</w:t>
      </w:r>
      <w:r>
        <w:rPr>
          <w:color w:val="000000"/>
        </w:rPr>
        <w:t>Lecturer at the Department of Soil Science, Faculty of Agriculture, University of Tanjungpura </w:t>
      </w:r>
    </w:p>
    <w:p w:rsidR="00DD2259" w:rsidRDefault="00DD2259" w:rsidP="00C41C64">
      <w:pPr>
        <w:pStyle w:val="NormalWeb"/>
        <w:spacing w:before="0" w:beforeAutospacing="0" w:after="0" w:afterAutospacing="0"/>
        <w:ind w:right="3726" w:firstLine="567"/>
        <w:jc w:val="center"/>
        <w:rPr>
          <w:color w:val="000000"/>
          <w:lang w:val="en-US"/>
        </w:rPr>
      </w:pPr>
    </w:p>
    <w:p w:rsidR="00DD2259" w:rsidRPr="009C26DF" w:rsidRDefault="00DD2259" w:rsidP="00C41C64">
      <w:pPr>
        <w:ind w:firstLine="567"/>
        <w:jc w:val="center"/>
        <w:rPr>
          <w:rFonts w:ascii="Times New Roman" w:hAnsi="Times New Roman"/>
          <w:sz w:val="24"/>
          <w:szCs w:val="24"/>
        </w:rPr>
      </w:pPr>
      <w:r w:rsidRPr="009C26DF">
        <w:rPr>
          <w:rFonts w:ascii="Times New Roman" w:hAnsi="Times New Roman"/>
          <w:sz w:val="24"/>
          <w:szCs w:val="24"/>
        </w:rPr>
        <w:t>ABSTRACT</w:t>
      </w:r>
    </w:p>
    <w:p w:rsidR="001562B7" w:rsidRPr="001562B7" w:rsidRDefault="001562B7" w:rsidP="001562B7">
      <w:pPr>
        <w:spacing w:after="0" w:line="240" w:lineRule="auto"/>
        <w:ind w:firstLine="996"/>
        <w:jc w:val="both"/>
        <w:rPr>
          <w:rFonts w:ascii="Times New Roman" w:eastAsia="Times New Roman" w:hAnsi="Times New Roman"/>
          <w:i/>
          <w:sz w:val="24"/>
          <w:szCs w:val="24"/>
        </w:rPr>
      </w:pPr>
      <w:r w:rsidRPr="001562B7">
        <w:rPr>
          <w:rFonts w:ascii="Times New Roman" w:eastAsia="Times New Roman" w:hAnsi="Times New Roman"/>
          <w:i/>
          <w:color w:val="000000"/>
          <w:sz w:val="24"/>
          <w:szCs w:val="24"/>
        </w:rPr>
        <w:t xml:space="preserve">Peat is soil formed from the accumulation of organic matter such as the remains of plant and animal tissue and is filled with water which lasts a long time. Soybean </w:t>
      </w:r>
      <w:r w:rsidRPr="001562B7">
        <w:rPr>
          <w:rFonts w:ascii="Times New Roman" w:eastAsia="Times New Roman" w:hAnsi="Times New Roman"/>
          <w:b/>
          <w:bCs/>
          <w:i/>
          <w:color w:val="000000"/>
          <w:sz w:val="24"/>
          <w:szCs w:val="24"/>
        </w:rPr>
        <w:t>(</w:t>
      </w:r>
      <w:r w:rsidRPr="001562B7">
        <w:rPr>
          <w:rFonts w:ascii="Times New Roman" w:eastAsia="Times New Roman" w:hAnsi="Times New Roman"/>
          <w:b/>
          <w:bCs/>
          <w:i/>
          <w:iCs/>
          <w:color w:val="000000"/>
          <w:sz w:val="24"/>
          <w:szCs w:val="24"/>
        </w:rPr>
        <w:t xml:space="preserve">Glycine max </w:t>
      </w:r>
      <w:r w:rsidRPr="001562B7">
        <w:rPr>
          <w:rFonts w:ascii="Times New Roman" w:eastAsia="Times New Roman" w:hAnsi="Times New Roman"/>
          <w:b/>
          <w:bCs/>
          <w:color w:val="000000"/>
          <w:sz w:val="24"/>
          <w:szCs w:val="24"/>
        </w:rPr>
        <w:t>L</w:t>
      </w:r>
      <w:r w:rsidRPr="001562B7">
        <w:rPr>
          <w:rFonts w:ascii="Times New Roman" w:eastAsia="Times New Roman" w:hAnsi="Times New Roman"/>
          <w:b/>
          <w:bCs/>
          <w:i/>
          <w:color w:val="000000"/>
          <w:sz w:val="24"/>
          <w:szCs w:val="24"/>
        </w:rPr>
        <w:t xml:space="preserve">.) </w:t>
      </w:r>
      <w:r w:rsidRPr="001562B7">
        <w:rPr>
          <w:rFonts w:ascii="Times New Roman" w:eastAsia="Times New Roman" w:hAnsi="Times New Roman"/>
          <w:i/>
          <w:color w:val="000000"/>
          <w:sz w:val="24"/>
          <w:szCs w:val="24"/>
        </w:rPr>
        <w:t xml:space="preserve">is a food plant with high nutritional content. Low soybean production on less than optimal agricultural land also causes soybean production to decrease and the continuous use of phosphate fertilizers will result in the accumulation of P in the soil and have a negative impact on the environment. Phosphate solubilizing bacteria can be used as an alternative to be given in the soil, because it can help dissolve phosphate that is not available so that it becomes available to plants. The purpose of this study was to determine the effect of the interaction of Phosphate Solubilizing Bacteria (BPF) isolates and SP-36 fertilizer on P uptake in soybean plants in peat soils, to determine the effect of Phosphate Solubilizing Bacteria (BPF) isolates on P uptake in soybean plants in peat soil. </w:t>
      </w:r>
      <w:proofErr w:type="gramStart"/>
      <w:r w:rsidRPr="001562B7">
        <w:rPr>
          <w:rFonts w:ascii="Times New Roman" w:eastAsia="Times New Roman" w:hAnsi="Times New Roman"/>
          <w:i/>
          <w:color w:val="000000"/>
          <w:sz w:val="24"/>
          <w:szCs w:val="24"/>
        </w:rPr>
        <w:t>and</w:t>
      </w:r>
      <w:proofErr w:type="gramEnd"/>
      <w:r w:rsidRPr="001562B7">
        <w:rPr>
          <w:rFonts w:ascii="Times New Roman" w:eastAsia="Times New Roman" w:hAnsi="Times New Roman"/>
          <w:i/>
          <w:color w:val="000000"/>
          <w:sz w:val="24"/>
          <w:szCs w:val="24"/>
        </w:rPr>
        <w:t xml:space="preserve"> to determine the effect of SP-36 fertilizer on P uptake in soybean plants in peat soil. The study used a completely randomized design (CRD). </w:t>
      </w:r>
      <w:proofErr w:type="gramStart"/>
      <w:r w:rsidRPr="001562B7">
        <w:rPr>
          <w:rFonts w:ascii="Times New Roman" w:eastAsia="Times New Roman" w:hAnsi="Times New Roman"/>
          <w:i/>
          <w:color w:val="000000"/>
          <w:sz w:val="24"/>
          <w:szCs w:val="24"/>
        </w:rPr>
        <w:t>Factorial pattern consisting of two treatment factors and three replications.</w:t>
      </w:r>
      <w:proofErr w:type="gramEnd"/>
      <w:r w:rsidRPr="001562B7">
        <w:rPr>
          <w:rFonts w:ascii="Times New Roman" w:eastAsia="Times New Roman" w:hAnsi="Times New Roman"/>
          <w:i/>
          <w:color w:val="000000"/>
          <w:sz w:val="24"/>
          <w:szCs w:val="24"/>
        </w:rPr>
        <w:t xml:space="preserve"> </w:t>
      </w:r>
      <w:proofErr w:type="gramStart"/>
      <w:r w:rsidRPr="001562B7">
        <w:rPr>
          <w:rFonts w:ascii="Times New Roman" w:eastAsia="Times New Roman" w:hAnsi="Times New Roman"/>
          <w:i/>
          <w:color w:val="000000"/>
          <w:sz w:val="24"/>
          <w:szCs w:val="24"/>
        </w:rPr>
        <w:t>The first factor, namely the isolate of Phosphate Solubilizing Bacteria which consisted of 2 levels.</w:t>
      </w:r>
      <w:proofErr w:type="gramEnd"/>
      <w:r w:rsidRPr="001562B7">
        <w:rPr>
          <w:rFonts w:ascii="Times New Roman" w:eastAsia="Times New Roman" w:hAnsi="Times New Roman"/>
          <w:i/>
          <w:color w:val="000000"/>
          <w:sz w:val="24"/>
          <w:szCs w:val="24"/>
        </w:rPr>
        <w:t xml:space="preserve"> </w:t>
      </w:r>
      <w:proofErr w:type="gramStart"/>
      <w:r w:rsidRPr="001562B7">
        <w:rPr>
          <w:rFonts w:ascii="Times New Roman" w:eastAsia="Times New Roman" w:hAnsi="Times New Roman"/>
          <w:i/>
          <w:color w:val="000000"/>
          <w:sz w:val="24"/>
          <w:szCs w:val="24"/>
        </w:rPr>
        <w:t>The second factor, namely SP-36 fertilizer which consists of 4 levels so that there are 24 experimental units.</w:t>
      </w:r>
      <w:proofErr w:type="gramEnd"/>
      <w:r w:rsidRPr="001562B7">
        <w:rPr>
          <w:rFonts w:ascii="Times New Roman" w:eastAsia="Times New Roman" w:hAnsi="Times New Roman"/>
          <w:i/>
          <w:color w:val="000000"/>
          <w:sz w:val="24"/>
          <w:szCs w:val="24"/>
        </w:rPr>
        <w:t xml:space="preserve"> Based on the results of the research on the Interaction of Phosphate Solubilizing Bacterial Isolates (BPF) from pineapple gardens and SP-36 fertilizer, it can increase </w:t>
      </w:r>
      <w:r w:rsidR="00C447D0">
        <w:rPr>
          <w:rFonts w:ascii="Times New Roman" w:eastAsia="Times New Roman" w:hAnsi="Times New Roman"/>
          <w:i/>
          <w:color w:val="000000"/>
          <w:sz w:val="24"/>
          <w:szCs w:val="24"/>
        </w:rPr>
        <w:t xml:space="preserve">10 % </w:t>
      </w:r>
      <w:r w:rsidRPr="001562B7">
        <w:rPr>
          <w:rFonts w:ascii="Times New Roman" w:eastAsia="Times New Roman" w:hAnsi="Times New Roman"/>
          <w:i/>
          <w:color w:val="000000"/>
          <w:sz w:val="24"/>
          <w:szCs w:val="24"/>
        </w:rPr>
        <w:t xml:space="preserve">the parameters of plant dry weight and </w:t>
      </w:r>
      <w:r w:rsidR="00C447D0">
        <w:rPr>
          <w:rFonts w:ascii="Times New Roman" w:eastAsia="Times New Roman" w:hAnsi="Times New Roman"/>
          <w:i/>
          <w:color w:val="000000"/>
          <w:sz w:val="24"/>
          <w:szCs w:val="24"/>
        </w:rPr>
        <w:t xml:space="preserve">82 % </w:t>
      </w:r>
      <w:r w:rsidRPr="001562B7">
        <w:rPr>
          <w:rFonts w:ascii="Times New Roman" w:eastAsia="Times New Roman" w:hAnsi="Times New Roman"/>
          <w:i/>
          <w:color w:val="000000"/>
          <w:sz w:val="24"/>
          <w:szCs w:val="24"/>
        </w:rPr>
        <w:t xml:space="preserve">P uptake in soybean plants and the provision of Phosphate Solubilizing Bacteria (BPF) can increase the parameter of P levels </w:t>
      </w:r>
      <w:r w:rsidR="00C447D0">
        <w:rPr>
          <w:rFonts w:ascii="Times New Roman" w:eastAsia="Times New Roman" w:hAnsi="Times New Roman"/>
          <w:i/>
          <w:color w:val="000000"/>
          <w:sz w:val="24"/>
          <w:szCs w:val="24"/>
        </w:rPr>
        <w:t xml:space="preserve">32 % </w:t>
      </w:r>
      <w:r w:rsidRPr="001562B7">
        <w:rPr>
          <w:rFonts w:ascii="Times New Roman" w:eastAsia="Times New Roman" w:hAnsi="Times New Roman"/>
          <w:i/>
          <w:color w:val="000000"/>
          <w:sz w:val="24"/>
          <w:szCs w:val="24"/>
        </w:rPr>
        <w:t xml:space="preserve">in soybean plants in peat soil. </w:t>
      </w:r>
      <w:proofErr w:type="gramStart"/>
      <w:r w:rsidRPr="001562B7">
        <w:rPr>
          <w:rFonts w:ascii="Times New Roman" w:eastAsia="Times New Roman" w:hAnsi="Times New Roman"/>
          <w:i/>
          <w:color w:val="000000"/>
          <w:sz w:val="24"/>
          <w:szCs w:val="24"/>
        </w:rPr>
        <w:t>and</w:t>
      </w:r>
      <w:proofErr w:type="gramEnd"/>
      <w:r w:rsidRPr="001562B7">
        <w:rPr>
          <w:rFonts w:ascii="Times New Roman" w:eastAsia="Times New Roman" w:hAnsi="Times New Roman"/>
          <w:i/>
          <w:color w:val="000000"/>
          <w:sz w:val="24"/>
          <w:szCs w:val="24"/>
        </w:rPr>
        <w:t xml:space="preserve"> application of SP-36 fertilizer can increase pH parameters, available phosphorus, and total phosphorus in peat soils.</w:t>
      </w:r>
    </w:p>
    <w:p w:rsidR="00821D62" w:rsidRDefault="00821D62" w:rsidP="00C41C64">
      <w:pPr>
        <w:spacing w:line="240" w:lineRule="auto"/>
        <w:ind w:firstLine="567"/>
        <w:jc w:val="both"/>
        <w:rPr>
          <w:rFonts w:ascii="Times New Roman" w:hAnsi="Times New Roman"/>
          <w:sz w:val="24"/>
          <w:szCs w:val="24"/>
        </w:rPr>
      </w:pPr>
    </w:p>
    <w:p w:rsidR="00DD2259" w:rsidRPr="00621824" w:rsidRDefault="00DD2259" w:rsidP="00821D62">
      <w:pPr>
        <w:spacing w:line="240" w:lineRule="auto"/>
        <w:jc w:val="both"/>
        <w:rPr>
          <w:rFonts w:ascii="Times New Roman" w:hAnsi="Times New Roman"/>
          <w:sz w:val="24"/>
          <w:szCs w:val="24"/>
        </w:rPr>
      </w:pPr>
      <w:r w:rsidRPr="00621824">
        <w:rPr>
          <w:rFonts w:ascii="Times New Roman" w:hAnsi="Times New Roman"/>
          <w:sz w:val="24"/>
          <w:szCs w:val="24"/>
        </w:rPr>
        <w:t xml:space="preserve">Keywords: </w:t>
      </w:r>
      <w:r w:rsidRPr="006E2165">
        <w:rPr>
          <w:rFonts w:ascii="Times New Roman" w:hAnsi="Times New Roman"/>
          <w:i/>
          <w:iCs/>
          <w:sz w:val="24"/>
          <w:szCs w:val="24"/>
        </w:rPr>
        <w:t>Phosphate Solubilizing Bacteria</w:t>
      </w:r>
      <w:r>
        <w:rPr>
          <w:rFonts w:ascii="Times New Roman" w:hAnsi="Times New Roman"/>
          <w:i/>
          <w:iCs/>
          <w:sz w:val="24"/>
          <w:szCs w:val="24"/>
        </w:rPr>
        <w:t xml:space="preserve">, </w:t>
      </w:r>
      <w:r w:rsidRPr="006E2165">
        <w:rPr>
          <w:rFonts w:ascii="Times New Roman" w:hAnsi="Times New Roman"/>
          <w:i/>
          <w:iCs/>
          <w:sz w:val="24"/>
          <w:szCs w:val="24"/>
        </w:rPr>
        <w:t>Soybeans, Sp-36 Fertilizer</w:t>
      </w:r>
      <w:r>
        <w:rPr>
          <w:rFonts w:ascii="Times New Roman" w:hAnsi="Times New Roman"/>
          <w:i/>
          <w:iCs/>
          <w:sz w:val="24"/>
          <w:szCs w:val="24"/>
        </w:rPr>
        <w:t xml:space="preserve">, </w:t>
      </w:r>
      <w:r w:rsidRPr="006E2165">
        <w:rPr>
          <w:rFonts w:ascii="Times New Roman" w:hAnsi="Times New Roman"/>
          <w:i/>
          <w:iCs/>
          <w:sz w:val="24"/>
          <w:szCs w:val="24"/>
        </w:rPr>
        <w:t>Peat Soil</w:t>
      </w:r>
    </w:p>
    <w:p w:rsidR="00DD2259" w:rsidRDefault="00DD2259" w:rsidP="00C41C64">
      <w:pPr>
        <w:ind w:firstLine="567"/>
      </w:pPr>
    </w:p>
    <w:p w:rsidR="00DD2259" w:rsidRDefault="00DD2259" w:rsidP="00C41C64">
      <w:pPr>
        <w:ind w:firstLine="567"/>
      </w:pPr>
    </w:p>
    <w:p w:rsidR="00862664" w:rsidRDefault="00862664" w:rsidP="006F15E7">
      <w:pPr>
        <w:tabs>
          <w:tab w:val="left" w:pos="993"/>
          <w:tab w:val="left" w:pos="1560"/>
          <w:tab w:val="left" w:pos="2835"/>
          <w:tab w:val="left" w:pos="3119"/>
          <w:tab w:val="left" w:pos="3686"/>
          <w:tab w:val="left" w:pos="4678"/>
        </w:tabs>
        <w:spacing w:line="240" w:lineRule="auto"/>
        <w:jc w:val="both"/>
      </w:pPr>
    </w:p>
    <w:p w:rsidR="00EC1E53" w:rsidRDefault="00EC1E53" w:rsidP="006F15E7">
      <w:pPr>
        <w:tabs>
          <w:tab w:val="left" w:pos="993"/>
          <w:tab w:val="left" w:pos="1560"/>
          <w:tab w:val="left" w:pos="2835"/>
          <w:tab w:val="left" w:pos="3119"/>
          <w:tab w:val="left" w:pos="3686"/>
          <w:tab w:val="left" w:pos="4678"/>
        </w:tabs>
        <w:spacing w:line="240" w:lineRule="auto"/>
        <w:jc w:val="both"/>
        <w:rPr>
          <w:rFonts w:ascii="Times New Roman" w:hAnsi="Times New Roman"/>
          <w:b/>
          <w:sz w:val="24"/>
          <w:szCs w:val="24"/>
        </w:rPr>
      </w:pPr>
    </w:p>
    <w:p w:rsidR="005E3974" w:rsidRDefault="005E3974" w:rsidP="006F15E7">
      <w:pPr>
        <w:tabs>
          <w:tab w:val="left" w:pos="993"/>
          <w:tab w:val="left" w:pos="1560"/>
          <w:tab w:val="left" w:pos="2835"/>
          <w:tab w:val="left" w:pos="3119"/>
          <w:tab w:val="left" w:pos="3686"/>
          <w:tab w:val="left" w:pos="4678"/>
        </w:tabs>
        <w:spacing w:line="240" w:lineRule="auto"/>
        <w:jc w:val="both"/>
        <w:rPr>
          <w:rFonts w:ascii="Times New Roman" w:hAnsi="Times New Roman"/>
          <w:b/>
          <w:sz w:val="24"/>
          <w:szCs w:val="24"/>
        </w:rPr>
      </w:pPr>
    </w:p>
    <w:p w:rsidR="005E3974" w:rsidRDefault="005E3974" w:rsidP="006F15E7">
      <w:pPr>
        <w:tabs>
          <w:tab w:val="left" w:pos="993"/>
          <w:tab w:val="left" w:pos="1560"/>
          <w:tab w:val="left" w:pos="2835"/>
          <w:tab w:val="left" w:pos="3119"/>
          <w:tab w:val="left" w:pos="3686"/>
          <w:tab w:val="left" w:pos="4678"/>
        </w:tabs>
        <w:spacing w:line="240" w:lineRule="auto"/>
        <w:jc w:val="both"/>
        <w:rPr>
          <w:rFonts w:ascii="Times New Roman" w:hAnsi="Times New Roman"/>
          <w:b/>
          <w:sz w:val="24"/>
          <w:szCs w:val="24"/>
        </w:rPr>
      </w:pPr>
    </w:p>
    <w:p w:rsidR="005E3974" w:rsidRPr="00383E94" w:rsidRDefault="005E3974" w:rsidP="006F15E7">
      <w:pPr>
        <w:tabs>
          <w:tab w:val="left" w:pos="993"/>
          <w:tab w:val="left" w:pos="1560"/>
          <w:tab w:val="left" w:pos="2835"/>
          <w:tab w:val="left" w:pos="3119"/>
          <w:tab w:val="left" w:pos="3686"/>
          <w:tab w:val="left" w:pos="4678"/>
        </w:tabs>
        <w:spacing w:line="240" w:lineRule="auto"/>
        <w:jc w:val="both"/>
        <w:rPr>
          <w:rFonts w:ascii="Times New Roman" w:hAnsi="Times New Roman"/>
          <w:b/>
          <w:sz w:val="24"/>
          <w:szCs w:val="24"/>
        </w:rPr>
        <w:sectPr w:rsidR="005E3974" w:rsidRPr="00383E94" w:rsidSect="00EC1E53">
          <w:headerReference w:type="default" r:id="rId10"/>
          <w:footerReference w:type="default" r:id="rId11"/>
          <w:pgSz w:w="11906" w:h="16838" w:code="9"/>
          <w:pgMar w:top="1701" w:right="1418" w:bottom="1701" w:left="2268" w:header="708" w:footer="708" w:gutter="0"/>
          <w:pgNumType w:start="22"/>
          <w:cols w:space="708"/>
          <w:docGrid w:linePitch="360"/>
        </w:sectPr>
      </w:pPr>
    </w:p>
    <w:p w:rsidR="00862664" w:rsidRDefault="00DD2259" w:rsidP="00716E23">
      <w:pPr>
        <w:tabs>
          <w:tab w:val="left" w:pos="993"/>
          <w:tab w:val="left" w:pos="1560"/>
          <w:tab w:val="left" w:pos="2835"/>
          <w:tab w:val="left" w:pos="3119"/>
          <w:tab w:val="left" w:pos="3686"/>
          <w:tab w:val="left" w:pos="4678"/>
        </w:tabs>
        <w:spacing w:line="240" w:lineRule="auto"/>
        <w:jc w:val="both"/>
        <w:rPr>
          <w:rFonts w:ascii="Times New Roman" w:hAnsi="Times New Roman"/>
          <w:b/>
          <w:sz w:val="24"/>
          <w:szCs w:val="24"/>
        </w:rPr>
      </w:pPr>
      <w:r w:rsidRPr="00383E94">
        <w:rPr>
          <w:rFonts w:ascii="Times New Roman" w:hAnsi="Times New Roman"/>
          <w:b/>
          <w:sz w:val="24"/>
          <w:szCs w:val="24"/>
        </w:rPr>
        <w:lastRenderedPageBreak/>
        <w:t>PENDAHULUAN</w:t>
      </w:r>
    </w:p>
    <w:p w:rsidR="00EC1E53" w:rsidRDefault="00DD2259" w:rsidP="00EC1E53">
      <w:pPr>
        <w:tabs>
          <w:tab w:val="left" w:pos="993"/>
          <w:tab w:val="left" w:pos="1560"/>
          <w:tab w:val="left" w:pos="2835"/>
          <w:tab w:val="left" w:pos="3119"/>
          <w:tab w:val="left" w:pos="3686"/>
          <w:tab w:val="left" w:pos="4678"/>
        </w:tabs>
        <w:spacing w:line="240" w:lineRule="auto"/>
        <w:ind w:firstLine="567"/>
        <w:jc w:val="both"/>
        <w:rPr>
          <w:rFonts w:ascii="Times New Roman" w:hAnsi="Times New Roman"/>
          <w:color w:val="000000" w:themeColor="text1"/>
          <w:sz w:val="24"/>
          <w:szCs w:val="24"/>
        </w:rPr>
      </w:pPr>
      <w:r w:rsidRPr="0036607A">
        <w:rPr>
          <w:rFonts w:ascii="Times New Roman" w:hAnsi="Times New Roman"/>
          <w:color w:val="000000" w:themeColor="text1"/>
          <w:sz w:val="24"/>
          <w:szCs w:val="24"/>
        </w:rPr>
        <w:t xml:space="preserve">Tanah Gambut merupakan tanah yang terbentuk dari akumulasi bahan organik seperti sisa–sisa jaringan tumbuhan dan hewan dan dijenuhi air yang berlangsung dalam kurun waktu yang cukup lama (Wati </w:t>
      </w:r>
      <w:proofErr w:type="gramStart"/>
      <w:r w:rsidRPr="0036607A">
        <w:rPr>
          <w:rFonts w:ascii="Times New Roman" w:hAnsi="Times New Roman"/>
          <w:i/>
          <w:color w:val="000000" w:themeColor="text1"/>
          <w:sz w:val="24"/>
          <w:szCs w:val="24"/>
        </w:rPr>
        <w:t>dkk</w:t>
      </w:r>
      <w:r w:rsidRPr="0036607A">
        <w:rPr>
          <w:rFonts w:ascii="Times New Roman" w:hAnsi="Times New Roman"/>
          <w:color w:val="000000" w:themeColor="text1"/>
          <w:sz w:val="24"/>
          <w:szCs w:val="24"/>
        </w:rPr>
        <w:t xml:space="preserve"> ,</w:t>
      </w:r>
      <w:proofErr w:type="gramEnd"/>
      <w:r w:rsidRPr="0036607A">
        <w:rPr>
          <w:rFonts w:ascii="Times New Roman" w:hAnsi="Times New Roman"/>
          <w:color w:val="000000" w:themeColor="text1"/>
          <w:sz w:val="24"/>
          <w:szCs w:val="24"/>
        </w:rPr>
        <w:t xml:space="preserve"> 2013). Tanaman Kedelai </w:t>
      </w:r>
      <w:r w:rsidRPr="0036607A">
        <w:rPr>
          <w:rFonts w:ascii="Times New Roman" w:hAnsi="Times New Roman"/>
          <w:b/>
          <w:i/>
          <w:color w:val="000000" w:themeColor="text1"/>
          <w:sz w:val="24"/>
          <w:szCs w:val="24"/>
        </w:rPr>
        <w:t>(</w:t>
      </w:r>
      <w:r w:rsidRPr="0036607A">
        <w:rPr>
          <w:rFonts w:ascii="Times New Roman" w:hAnsi="Times New Roman"/>
          <w:b/>
          <w:i/>
          <w:iCs/>
          <w:color w:val="000000" w:themeColor="text1"/>
          <w:sz w:val="24"/>
          <w:szCs w:val="24"/>
        </w:rPr>
        <w:t xml:space="preserve">Glycine max </w:t>
      </w:r>
      <w:r w:rsidRPr="0036607A">
        <w:rPr>
          <w:rFonts w:ascii="Times New Roman" w:hAnsi="Times New Roman"/>
          <w:b/>
          <w:color w:val="000000" w:themeColor="text1"/>
          <w:sz w:val="24"/>
          <w:szCs w:val="24"/>
        </w:rPr>
        <w:t>L.</w:t>
      </w:r>
      <w:r w:rsidRPr="0036607A">
        <w:rPr>
          <w:rFonts w:ascii="Times New Roman" w:hAnsi="Times New Roman"/>
          <w:b/>
          <w:i/>
          <w:color w:val="000000" w:themeColor="text1"/>
          <w:sz w:val="24"/>
          <w:szCs w:val="24"/>
        </w:rPr>
        <w:t>)</w:t>
      </w:r>
      <w:r w:rsidRPr="0036607A">
        <w:rPr>
          <w:rFonts w:ascii="Times New Roman" w:hAnsi="Times New Roman"/>
          <w:color w:val="000000" w:themeColor="text1"/>
          <w:sz w:val="24"/>
          <w:szCs w:val="24"/>
        </w:rPr>
        <w:t xml:space="preserve"> merupakan tanaman pangan dengan kandungan nutrisi yang tinggi, di Indonesia kedelai adalah tanaman pangan pokok ke-2 setelah padi dan sebagai sumber gizi protein nabati utama akibatnya kebutuhan nasional kedelai sangat besar sedangkan produksinya rendah, sehingga untuk memenuhi kebutuhan tersebut sebagian besar kedelai masih diimport dari luar negeri. Pemanfaatan lahan </w:t>
      </w:r>
      <w:proofErr w:type="gramStart"/>
      <w:r w:rsidRPr="0036607A">
        <w:rPr>
          <w:rFonts w:ascii="Times New Roman" w:hAnsi="Times New Roman"/>
          <w:color w:val="000000" w:themeColor="text1"/>
          <w:sz w:val="24"/>
          <w:szCs w:val="24"/>
        </w:rPr>
        <w:t>gambut  menjadi</w:t>
      </w:r>
      <w:proofErr w:type="gramEnd"/>
      <w:r w:rsidRPr="0036607A">
        <w:rPr>
          <w:rFonts w:ascii="Times New Roman" w:hAnsi="Times New Roman"/>
          <w:color w:val="000000" w:themeColor="text1"/>
          <w:sz w:val="24"/>
          <w:szCs w:val="24"/>
        </w:rPr>
        <w:t xml:space="preserve"> lahan pertanian dapat mengakibatkan perubahan kehidupan mikroorganisme di</w:t>
      </w:r>
      <w:r w:rsidR="001E6461">
        <w:rPr>
          <w:rFonts w:ascii="Times New Roman" w:hAnsi="Times New Roman"/>
          <w:color w:val="000000" w:themeColor="text1"/>
          <w:sz w:val="24"/>
          <w:szCs w:val="24"/>
        </w:rPr>
        <w:t xml:space="preserve"> </w:t>
      </w:r>
      <w:r w:rsidRPr="0036607A">
        <w:rPr>
          <w:rFonts w:ascii="Times New Roman" w:hAnsi="Times New Roman"/>
          <w:color w:val="000000" w:themeColor="text1"/>
          <w:sz w:val="24"/>
          <w:szCs w:val="24"/>
        </w:rPr>
        <w:t xml:space="preserve">dalam tanah </w:t>
      </w:r>
      <w:r w:rsidR="00425CFB">
        <w:rPr>
          <w:rFonts w:ascii="Times New Roman" w:hAnsi="Times New Roman"/>
          <w:color w:val="000000" w:themeColor="text1"/>
          <w:sz w:val="24"/>
          <w:szCs w:val="24"/>
        </w:rPr>
        <w:t>yaitu</w:t>
      </w:r>
      <w:r w:rsidRPr="0036607A">
        <w:rPr>
          <w:rFonts w:ascii="Times New Roman" w:hAnsi="Times New Roman"/>
          <w:color w:val="000000" w:themeColor="text1"/>
          <w:sz w:val="24"/>
          <w:szCs w:val="24"/>
        </w:rPr>
        <w:t xml:space="preserve"> bakteri pelarut fosfat. </w:t>
      </w:r>
      <w:proofErr w:type="gramStart"/>
      <w:r w:rsidRPr="0036607A">
        <w:rPr>
          <w:rFonts w:ascii="Times New Roman" w:hAnsi="Times New Roman"/>
          <w:color w:val="000000" w:themeColor="text1"/>
          <w:sz w:val="24"/>
          <w:szCs w:val="24"/>
        </w:rPr>
        <w:t>Rendahnya produksi kedelai pada lahan pertanian yang kurang optimal juga menjadikan p</w:t>
      </w:r>
      <w:r w:rsidR="001E6461">
        <w:rPr>
          <w:rFonts w:ascii="Times New Roman" w:hAnsi="Times New Roman"/>
          <w:color w:val="000000" w:themeColor="text1"/>
          <w:sz w:val="24"/>
          <w:szCs w:val="24"/>
        </w:rPr>
        <w:t>roduksi kedelai semakin menurun</w:t>
      </w:r>
      <w:r w:rsidRPr="0036607A">
        <w:rPr>
          <w:rFonts w:ascii="Times New Roman" w:hAnsi="Times New Roman"/>
          <w:color w:val="000000" w:themeColor="text1"/>
          <w:sz w:val="24"/>
          <w:szCs w:val="24"/>
        </w:rPr>
        <w:t xml:space="preserve"> </w:t>
      </w:r>
      <w:r w:rsidR="001E6461">
        <w:rPr>
          <w:rFonts w:ascii="Times New Roman" w:eastAsia="Times New Roman" w:hAnsi="Times New Roman"/>
          <w:color w:val="000000" w:themeColor="text1"/>
          <w:sz w:val="24"/>
          <w:szCs w:val="24"/>
        </w:rPr>
        <w:t>karena</w:t>
      </w:r>
      <w:r w:rsidRPr="0036607A">
        <w:rPr>
          <w:rFonts w:ascii="Times New Roman" w:eastAsia="Times New Roman" w:hAnsi="Times New Roman"/>
          <w:color w:val="000000" w:themeColor="text1"/>
          <w:sz w:val="24"/>
          <w:szCs w:val="24"/>
        </w:rPr>
        <w:t xml:space="preserve"> kandungan unsur hara di</w:t>
      </w:r>
      <w:r w:rsidR="001E6461">
        <w:rPr>
          <w:rFonts w:ascii="Times New Roman" w:eastAsia="Times New Roman" w:hAnsi="Times New Roman"/>
          <w:color w:val="000000" w:themeColor="text1"/>
          <w:sz w:val="24"/>
          <w:szCs w:val="24"/>
        </w:rPr>
        <w:t xml:space="preserve"> </w:t>
      </w:r>
      <w:r w:rsidRPr="0036607A">
        <w:rPr>
          <w:rFonts w:ascii="Times New Roman" w:eastAsia="Times New Roman" w:hAnsi="Times New Roman"/>
          <w:color w:val="000000" w:themeColor="text1"/>
          <w:sz w:val="24"/>
          <w:szCs w:val="24"/>
        </w:rPr>
        <w:t>dalam tanah rendah, pH tanah rendah dan mengandung beragam asam-asam organik yang sebagian bersifat racun bagi tanaman.</w:t>
      </w:r>
      <w:proofErr w:type="gramEnd"/>
      <w:r w:rsidRPr="0036607A">
        <w:rPr>
          <w:rFonts w:ascii="Times New Roman" w:eastAsia="Times New Roman" w:hAnsi="Times New Roman"/>
          <w:color w:val="000000" w:themeColor="text1"/>
          <w:sz w:val="24"/>
          <w:szCs w:val="24"/>
        </w:rPr>
        <w:t xml:space="preserve"> </w:t>
      </w:r>
      <w:r w:rsidRPr="0036607A">
        <w:rPr>
          <w:rFonts w:ascii="Times New Roman" w:hAnsi="Times New Roman"/>
          <w:color w:val="000000" w:themeColor="text1"/>
          <w:sz w:val="24"/>
          <w:szCs w:val="24"/>
        </w:rPr>
        <w:t>Tujuan dari penelitian adalah untuk mengetahui pengaruh interaksi isolat Bakteri Pelarut Fosfat (BPF) dan pupuk SP-36  terhadap serapan P pada tanaman kedelai di tanah gambut</w:t>
      </w:r>
      <w:r w:rsidRPr="0036607A">
        <w:rPr>
          <w:rFonts w:ascii="Times New Roman" w:hAnsi="Times New Roman"/>
          <w:color w:val="000000" w:themeColor="text1"/>
          <w:sz w:val="24"/>
          <w:szCs w:val="24"/>
          <w:lang w:val="id-ID"/>
        </w:rPr>
        <w:t xml:space="preserve">, untuk </w:t>
      </w:r>
      <w:r w:rsidRPr="0036607A">
        <w:rPr>
          <w:rFonts w:ascii="Times New Roman" w:hAnsi="Times New Roman"/>
          <w:color w:val="000000" w:themeColor="text1"/>
          <w:sz w:val="24"/>
          <w:szCs w:val="24"/>
        </w:rPr>
        <w:t xml:space="preserve">mengetahui pengaruh isolat Bakteri Pelarut Fosfat (BPF) terhadap serapan P pada tanaman kedelai di tanah gambut, dan </w:t>
      </w:r>
      <w:r w:rsidRPr="0036607A">
        <w:rPr>
          <w:rFonts w:ascii="Times New Roman" w:hAnsi="Times New Roman"/>
          <w:color w:val="000000" w:themeColor="text1"/>
          <w:sz w:val="24"/>
          <w:szCs w:val="24"/>
          <w:lang w:val="id-ID"/>
        </w:rPr>
        <w:t xml:space="preserve">untuk </w:t>
      </w:r>
      <w:r w:rsidRPr="0036607A">
        <w:rPr>
          <w:rFonts w:ascii="Times New Roman" w:hAnsi="Times New Roman"/>
          <w:color w:val="000000" w:themeColor="text1"/>
          <w:sz w:val="24"/>
          <w:szCs w:val="24"/>
        </w:rPr>
        <w:t>mengetahui pengaruh pupuk SP-36 terhadap serapan P pada tanaman kedelai di tanah gambut</w:t>
      </w:r>
      <w:r w:rsidRPr="0036607A">
        <w:rPr>
          <w:rFonts w:ascii="Times New Roman" w:hAnsi="Times New Roman"/>
          <w:color w:val="000000" w:themeColor="text1"/>
          <w:sz w:val="24"/>
          <w:szCs w:val="24"/>
          <w:lang w:val="id-ID"/>
        </w:rPr>
        <w:t>.</w:t>
      </w:r>
    </w:p>
    <w:p w:rsidR="00EC1E53" w:rsidRDefault="00EC1E53" w:rsidP="00EC1E53">
      <w:pPr>
        <w:tabs>
          <w:tab w:val="left" w:pos="993"/>
          <w:tab w:val="left" w:pos="1560"/>
          <w:tab w:val="left" w:pos="2835"/>
          <w:tab w:val="left" w:pos="3119"/>
          <w:tab w:val="left" w:pos="3686"/>
          <w:tab w:val="left" w:pos="4678"/>
        </w:tabs>
        <w:spacing w:line="240" w:lineRule="auto"/>
        <w:ind w:firstLine="567"/>
        <w:jc w:val="both"/>
        <w:rPr>
          <w:rFonts w:ascii="Times New Roman" w:hAnsi="Times New Roman"/>
          <w:color w:val="000000" w:themeColor="text1"/>
          <w:sz w:val="24"/>
          <w:szCs w:val="24"/>
        </w:rPr>
      </w:pPr>
    </w:p>
    <w:p w:rsidR="00EC1E53" w:rsidRDefault="00EC1E53" w:rsidP="00EC1E53">
      <w:pPr>
        <w:tabs>
          <w:tab w:val="left" w:pos="993"/>
          <w:tab w:val="left" w:pos="1560"/>
          <w:tab w:val="left" w:pos="2835"/>
          <w:tab w:val="left" w:pos="3119"/>
          <w:tab w:val="left" w:pos="3686"/>
          <w:tab w:val="left" w:pos="4678"/>
        </w:tabs>
        <w:spacing w:line="240" w:lineRule="auto"/>
        <w:ind w:firstLine="567"/>
        <w:jc w:val="both"/>
        <w:rPr>
          <w:rFonts w:ascii="Times New Roman" w:hAnsi="Times New Roman"/>
          <w:color w:val="000000" w:themeColor="text1"/>
          <w:sz w:val="24"/>
          <w:szCs w:val="24"/>
        </w:rPr>
      </w:pPr>
    </w:p>
    <w:p w:rsidR="00DD2259" w:rsidRPr="00EC1E53" w:rsidRDefault="00DD2259" w:rsidP="00EC1E53">
      <w:pPr>
        <w:tabs>
          <w:tab w:val="left" w:pos="993"/>
          <w:tab w:val="left" w:pos="1560"/>
          <w:tab w:val="left" w:pos="2835"/>
          <w:tab w:val="left" w:pos="3119"/>
          <w:tab w:val="left" w:pos="3686"/>
          <w:tab w:val="left" w:pos="4678"/>
        </w:tabs>
        <w:spacing w:line="240" w:lineRule="auto"/>
        <w:ind w:firstLine="567"/>
        <w:jc w:val="both"/>
        <w:rPr>
          <w:rFonts w:ascii="Times New Roman" w:hAnsi="Times New Roman"/>
          <w:b/>
          <w:color w:val="000000" w:themeColor="text1"/>
          <w:sz w:val="24"/>
          <w:szCs w:val="24"/>
        </w:rPr>
      </w:pPr>
      <w:r w:rsidRPr="00383E94">
        <w:rPr>
          <w:rFonts w:ascii="Times New Roman" w:hAnsi="Times New Roman"/>
          <w:b/>
          <w:sz w:val="24"/>
          <w:szCs w:val="24"/>
          <w:lang w:val="id-ID"/>
        </w:rPr>
        <w:lastRenderedPageBreak/>
        <w:t>METODE PENELITIAN</w:t>
      </w:r>
    </w:p>
    <w:p w:rsidR="00383E94" w:rsidRPr="0036607A" w:rsidRDefault="00DD2259" w:rsidP="002B5A73">
      <w:pPr>
        <w:pStyle w:val="ListParagraph"/>
        <w:spacing w:line="240" w:lineRule="auto"/>
        <w:ind w:left="0" w:firstLine="567"/>
        <w:jc w:val="both"/>
        <w:rPr>
          <w:rFonts w:ascii="Times New Roman" w:eastAsia="Times New Roman" w:hAnsi="Times New Roman"/>
          <w:color w:val="000000" w:themeColor="text1"/>
          <w:sz w:val="24"/>
          <w:szCs w:val="24"/>
          <w:lang w:val="id-ID"/>
        </w:rPr>
      </w:pPr>
      <w:proofErr w:type="gramStart"/>
      <w:r w:rsidRPr="0036607A">
        <w:rPr>
          <w:rFonts w:ascii="Times New Roman" w:eastAsia="Times New Roman" w:hAnsi="Times New Roman"/>
          <w:color w:val="000000" w:themeColor="text1"/>
          <w:sz w:val="24"/>
          <w:szCs w:val="24"/>
        </w:rPr>
        <w:t>Penelitian</w:t>
      </w:r>
      <w:r w:rsidR="006F15E7">
        <w:rPr>
          <w:rFonts w:ascii="Times New Roman" w:eastAsia="Times New Roman" w:hAnsi="Times New Roman"/>
          <w:color w:val="000000" w:themeColor="text1"/>
          <w:sz w:val="24"/>
          <w:szCs w:val="24"/>
        </w:rPr>
        <w:t xml:space="preserve"> ini dilaksanakan di Rumah Kaca </w:t>
      </w:r>
      <w:r w:rsidRPr="0036607A">
        <w:rPr>
          <w:rFonts w:ascii="Times New Roman" w:eastAsia="Times New Roman" w:hAnsi="Times New Roman"/>
          <w:color w:val="000000" w:themeColor="text1"/>
          <w:sz w:val="24"/>
          <w:szCs w:val="24"/>
        </w:rPr>
        <w:t>Fakultas Pert</w:t>
      </w:r>
      <w:r w:rsidR="006F15E7">
        <w:rPr>
          <w:rFonts w:ascii="Times New Roman" w:eastAsia="Times New Roman" w:hAnsi="Times New Roman"/>
          <w:color w:val="000000" w:themeColor="text1"/>
          <w:sz w:val="24"/>
          <w:szCs w:val="24"/>
        </w:rPr>
        <w:t>anian Universitas Tanjungpura, a</w:t>
      </w:r>
      <w:r w:rsidRPr="0036607A">
        <w:rPr>
          <w:rFonts w:ascii="Times New Roman" w:eastAsia="Times New Roman" w:hAnsi="Times New Roman"/>
          <w:color w:val="000000" w:themeColor="text1"/>
          <w:sz w:val="24"/>
          <w:szCs w:val="24"/>
        </w:rPr>
        <w:t xml:space="preserve">nalisis populasi bakteri dilakukan di </w:t>
      </w:r>
      <w:r w:rsidRPr="0036607A">
        <w:rPr>
          <w:rFonts w:ascii="Times New Roman" w:eastAsia="Times New Roman" w:hAnsi="Times New Roman"/>
          <w:color w:val="000000" w:themeColor="text1"/>
          <w:spacing w:val="-4"/>
          <w:sz w:val="24"/>
          <w:szCs w:val="24"/>
        </w:rPr>
        <w:t>Laboratorium</w:t>
      </w:r>
      <w:r w:rsidRPr="0036607A">
        <w:rPr>
          <w:rFonts w:ascii="Times New Roman" w:eastAsia="Times New Roman" w:hAnsi="Times New Roman"/>
          <w:color w:val="000000" w:themeColor="text1"/>
          <w:spacing w:val="-4"/>
          <w:sz w:val="24"/>
          <w:szCs w:val="24"/>
          <w:lang w:val="id-ID"/>
        </w:rPr>
        <w:t xml:space="preserve"> </w:t>
      </w:r>
      <w:r w:rsidRPr="0036607A">
        <w:rPr>
          <w:rFonts w:ascii="Times New Roman" w:eastAsia="Times New Roman" w:hAnsi="Times New Roman"/>
          <w:color w:val="000000" w:themeColor="text1"/>
          <w:spacing w:val="-4"/>
          <w:sz w:val="24"/>
          <w:szCs w:val="24"/>
        </w:rPr>
        <w:t>Biologi dan</w:t>
      </w:r>
      <w:r w:rsidR="006F15E7">
        <w:rPr>
          <w:rFonts w:ascii="Times New Roman" w:eastAsia="Times New Roman" w:hAnsi="Times New Roman"/>
          <w:color w:val="000000" w:themeColor="text1"/>
          <w:sz w:val="24"/>
          <w:szCs w:val="24"/>
        </w:rPr>
        <w:t xml:space="preserve"> Bioteknologi Tanah dan a</w:t>
      </w:r>
      <w:r w:rsidRPr="0036607A">
        <w:rPr>
          <w:rFonts w:ascii="Times New Roman" w:eastAsia="Times New Roman" w:hAnsi="Times New Roman"/>
          <w:color w:val="000000" w:themeColor="text1"/>
          <w:sz w:val="24"/>
          <w:szCs w:val="24"/>
        </w:rPr>
        <w:t xml:space="preserve">nalisis serapan P dan unsur kimia tanah dilakukan di Laboratorium Kimia dan Kesuburan </w:t>
      </w:r>
      <w:r w:rsidRPr="0036607A">
        <w:rPr>
          <w:rFonts w:ascii="Times New Roman" w:eastAsia="Times New Roman" w:hAnsi="Times New Roman"/>
          <w:color w:val="000000" w:themeColor="text1"/>
          <w:spacing w:val="-4"/>
          <w:sz w:val="24"/>
          <w:szCs w:val="24"/>
        </w:rPr>
        <w:t>Tanah.</w:t>
      </w:r>
      <w:proofErr w:type="gramEnd"/>
      <w:r w:rsidRPr="0036607A">
        <w:rPr>
          <w:rFonts w:ascii="Times New Roman" w:eastAsia="Times New Roman" w:hAnsi="Times New Roman"/>
          <w:color w:val="000000" w:themeColor="text1"/>
          <w:spacing w:val="-4"/>
          <w:sz w:val="24"/>
          <w:szCs w:val="24"/>
        </w:rPr>
        <w:t xml:space="preserve"> </w:t>
      </w:r>
      <w:proofErr w:type="gramStart"/>
      <w:r w:rsidRPr="0036607A">
        <w:rPr>
          <w:rFonts w:ascii="Times New Roman" w:eastAsia="Times New Roman" w:hAnsi="Times New Roman"/>
          <w:color w:val="000000" w:themeColor="text1"/>
          <w:spacing w:val="-4"/>
          <w:sz w:val="24"/>
          <w:szCs w:val="24"/>
        </w:rPr>
        <w:t>Penelitian</w:t>
      </w:r>
      <w:r w:rsidRPr="0036607A">
        <w:rPr>
          <w:rFonts w:ascii="Times New Roman" w:eastAsia="Times New Roman" w:hAnsi="Times New Roman"/>
          <w:color w:val="000000" w:themeColor="text1"/>
          <w:spacing w:val="-8"/>
          <w:sz w:val="24"/>
          <w:szCs w:val="24"/>
          <w:lang w:val="id-ID"/>
        </w:rPr>
        <w:t xml:space="preserve"> </w:t>
      </w:r>
      <w:r w:rsidRPr="0036607A">
        <w:rPr>
          <w:rFonts w:ascii="Times New Roman" w:eastAsia="Times New Roman" w:hAnsi="Times New Roman"/>
          <w:color w:val="000000" w:themeColor="text1"/>
          <w:spacing w:val="-8"/>
          <w:sz w:val="24"/>
          <w:szCs w:val="24"/>
        </w:rPr>
        <w:t>menggunakan</w:t>
      </w:r>
      <w:r w:rsidRPr="0036607A">
        <w:rPr>
          <w:rFonts w:ascii="Times New Roman" w:eastAsia="Times New Roman" w:hAnsi="Times New Roman"/>
          <w:color w:val="000000" w:themeColor="text1"/>
          <w:sz w:val="24"/>
          <w:szCs w:val="24"/>
        </w:rPr>
        <w:t xml:space="preserve"> Rancangan Acak Lengkap (RAL) </w:t>
      </w:r>
      <w:r w:rsidR="006F15E7" w:rsidRPr="0036607A">
        <w:rPr>
          <w:rFonts w:ascii="Times New Roman" w:eastAsia="Times New Roman" w:hAnsi="Times New Roman"/>
          <w:color w:val="000000" w:themeColor="text1"/>
          <w:sz w:val="24"/>
          <w:szCs w:val="24"/>
        </w:rPr>
        <w:t xml:space="preserve">Pola Faktorial </w:t>
      </w:r>
      <w:r w:rsidRPr="0036607A">
        <w:rPr>
          <w:rFonts w:ascii="Times New Roman" w:eastAsia="Times New Roman" w:hAnsi="Times New Roman"/>
          <w:color w:val="000000" w:themeColor="text1"/>
          <w:sz w:val="24"/>
          <w:szCs w:val="24"/>
        </w:rPr>
        <w:t>terdiri dari dua faktor perlakuan dan tiga ulangan.</w:t>
      </w:r>
      <w:proofErr w:type="gramEnd"/>
      <w:r w:rsidRPr="0036607A">
        <w:rPr>
          <w:rFonts w:ascii="Times New Roman" w:eastAsia="Times New Roman" w:hAnsi="Times New Roman"/>
          <w:color w:val="000000" w:themeColor="text1"/>
          <w:sz w:val="24"/>
          <w:szCs w:val="24"/>
        </w:rPr>
        <w:t xml:space="preserve"> </w:t>
      </w:r>
      <w:proofErr w:type="gramStart"/>
      <w:r w:rsidRPr="0036607A">
        <w:rPr>
          <w:rFonts w:ascii="Times New Roman" w:eastAsia="Times New Roman" w:hAnsi="Times New Roman"/>
          <w:color w:val="000000" w:themeColor="text1"/>
          <w:sz w:val="24"/>
          <w:szCs w:val="24"/>
        </w:rPr>
        <w:t>Faktor pertama, yaitu isolat Bakteri Pelarut Fosfat yang terdiri dari 2 taraf.</w:t>
      </w:r>
      <w:proofErr w:type="gramEnd"/>
      <w:r w:rsidRPr="0036607A">
        <w:rPr>
          <w:rFonts w:ascii="Times New Roman" w:eastAsia="Times New Roman" w:hAnsi="Times New Roman"/>
          <w:color w:val="000000" w:themeColor="text1"/>
          <w:sz w:val="24"/>
          <w:szCs w:val="24"/>
        </w:rPr>
        <w:t xml:space="preserve"> </w:t>
      </w:r>
      <w:proofErr w:type="gramStart"/>
      <w:r w:rsidRPr="0036607A">
        <w:rPr>
          <w:rFonts w:ascii="Times New Roman" w:eastAsia="Times New Roman" w:hAnsi="Times New Roman"/>
          <w:color w:val="000000" w:themeColor="text1"/>
          <w:sz w:val="24"/>
          <w:szCs w:val="24"/>
        </w:rPr>
        <w:t>Faktor kedua, yaitu pupuk SP-36 yang terdiri dari 4 taraf sehingga semuanya terdapat 24 unit percobaan.</w:t>
      </w:r>
      <w:proofErr w:type="gramEnd"/>
      <w:r w:rsidRPr="0036607A">
        <w:rPr>
          <w:rFonts w:ascii="Times New Roman" w:eastAsia="Times New Roman" w:hAnsi="Times New Roman"/>
          <w:color w:val="000000" w:themeColor="text1"/>
          <w:sz w:val="24"/>
          <w:szCs w:val="24"/>
        </w:rPr>
        <w:t xml:space="preserve"> </w:t>
      </w:r>
      <w:r w:rsidR="002B5A73" w:rsidRPr="0036607A">
        <w:rPr>
          <w:rFonts w:ascii="Times New Roman" w:hAnsi="Times New Roman"/>
          <w:color w:val="000000" w:themeColor="text1"/>
          <w:sz w:val="24"/>
          <w:szCs w:val="24"/>
        </w:rPr>
        <w:t xml:space="preserve">Dosis faktor pertama </w:t>
      </w:r>
      <w:r w:rsidR="002B5A73" w:rsidRPr="0036607A">
        <w:rPr>
          <w:rFonts w:ascii="Times New Roman" w:eastAsia="Times New Roman" w:hAnsi="Times New Roman"/>
          <w:color w:val="000000" w:themeColor="text1"/>
          <w:sz w:val="24"/>
          <w:szCs w:val="24"/>
        </w:rPr>
        <w:t xml:space="preserve">adalah </w:t>
      </w:r>
      <w:proofErr w:type="gramStart"/>
      <w:r w:rsidRPr="0036607A">
        <w:rPr>
          <w:rFonts w:ascii="Times New Roman" w:eastAsia="Times New Roman" w:hAnsi="Times New Roman"/>
          <w:color w:val="000000" w:themeColor="text1"/>
          <w:sz w:val="24"/>
          <w:szCs w:val="24"/>
        </w:rPr>
        <w:t>B0 :</w:t>
      </w:r>
      <w:proofErr w:type="gramEnd"/>
      <w:r w:rsidRPr="0036607A">
        <w:rPr>
          <w:rFonts w:ascii="Times New Roman" w:eastAsia="Times New Roman" w:hAnsi="Times New Roman"/>
          <w:color w:val="000000" w:themeColor="text1"/>
          <w:sz w:val="24"/>
          <w:szCs w:val="24"/>
        </w:rPr>
        <w:t xml:space="preserve"> Tanpa Bakteri Pelarut Fosfat</w:t>
      </w:r>
      <w:r w:rsidR="002B5A73" w:rsidRPr="0036607A">
        <w:rPr>
          <w:rFonts w:ascii="Times New Roman" w:eastAsia="Times New Roman" w:hAnsi="Times New Roman"/>
          <w:color w:val="000000" w:themeColor="text1"/>
          <w:sz w:val="24"/>
          <w:szCs w:val="24"/>
        </w:rPr>
        <w:t xml:space="preserve"> dan </w:t>
      </w:r>
      <w:r w:rsidR="00821D62" w:rsidRPr="0036607A">
        <w:rPr>
          <w:rFonts w:ascii="Times New Roman" w:eastAsia="Times New Roman" w:hAnsi="Times New Roman"/>
          <w:color w:val="000000" w:themeColor="text1"/>
          <w:sz w:val="24"/>
          <w:szCs w:val="24"/>
        </w:rPr>
        <w:t xml:space="preserve">B1 ; </w:t>
      </w:r>
      <w:r w:rsidRPr="0036607A">
        <w:rPr>
          <w:rFonts w:ascii="Times New Roman" w:eastAsia="Times New Roman" w:hAnsi="Times New Roman"/>
          <w:color w:val="000000" w:themeColor="text1"/>
          <w:sz w:val="24"/>
          <w:szCs w:val="24"/>
        </w:rPr>
        <w:t>Diberi Bakteri Pelarut Fosfat</w:t>
      </w:r>
      <w:r w:rsidRPr="0036607A">
        <w:rPr>
          <w:rFonts w:ascii="Times New Roman" w:eastAsia="Times New Roman" w:hAnsi="Times New Roman"/>
          <w:color w:val="000000" w:themeColor="text1"/>
          <w:sz w:val="24"/>
          <w:szCs w:val="24"/>
          <w:lang w:val="id-ID"/>
        </w:rPr>
        <w:t xml:space="preserve"> </w:t>
      </w:r>
      <w:r w:rsidRPr="0036607A">
        <w:rPr>
          <w:rFonts w:ascii="Times New Roman" w:eastAsia="Times New Roman" w:hAnsi="Times New Roman"/>
          <w:color w:val="000000" w:themeColor="text1"/>
          <w:sz w:val="24"/>
          <w:szCs w:val="24"/>
        </w:rPr>
        <w:t>sebanyak 20 ml</w:t>
      </w:r>
      <w:r w:rsidRPr="0036607A">
        <w:rPr>
          <w:rFonts w:ascii="Times New Roman" w:eastAsia="Times New Roman" w:hAnsi="Times New Roman"/>
          <w:color w:val="000000" w:themeColor="text1"/>
          <w:sz w:val="24"/>
          <w:szCs w:val="24"/>
          <w:lang w:val="id-ID"/>
        </w:rPr>
        <w:t>.</w:t>
      </w:r>
    </w:p>
    <w:p w:rsidR="00DD2259" w:rsidRPr="0036607A" w:rsidRDefault="002B5A73" w:rsidP="002B5A73">
      <w:pPr>
        <w:pStyle w:val="ListParagraph"/>
        <w:tabs>
          <w:tab w:val="left" w:pos="0"/>
        </w:tabs>
        <w:spacing w:line="240" w:lineRule="auto"/>
        <w:ind w:left="0"/>
        <w:jc w:val="both"/>
        <w:rPr>
          <w:rFonts w:ascii="Times New Roman" w:eastAsia="Times New Roman" w:hAnsi="Times New Roman"/>
          <w:color w:val="000000" w:themeColor="text1"/>
          <w:sz w:val="24"/>
          <w:szCs w:val="24"/>
          <w:lang w:val="id-ID"/>
        </w:rPr>
      </w:pPr>
      <w:r w:rsidRPr="0036607A">
        <w:rPr>
          <w:rFonts w:ascii="Times New Roman" w:hAnsi="Times New Roman"/>
          <w:color w:val="000000" w:themeColor="text1"/>
          <w:sz w:val="24"/>
          <w:szCs w:val="24"/>
        </w:rPr>
        <w:t xml:space="preserve">Untuk dosis faktor kedu adalah dengan pemberian dosis pupuk </w:t>
      </w:r>
      <w:proofErr w:type="gramStart"/>
      <w:r w:rsidR="006F15E7">
        <w:rPr>
          <w:rFonts w:ascii="Times New Roman" w:hAnsi="Times New Roman"/>
          <w:color w:val="000000" w:themeColor="text1"/>
          <w:sz w:val="24"/>
          <w:szCs w:val="24"/>
        </w:rPr>
        <w:t xml:space="preserve">P0 </w:t>
      </w:r>
      <w:r w:rsidR="00E279C7" w:rsidRPr="0036607A">
        <w:rPr>
          <w:rFonts w:ascii="Times New Roman" w:hAnsi="Times New Roman"/>
          <w:color w:val="000000" w:themeColor="text1"/>
          <w:sz w:val="24"/>
          <w:szCs w:val="24"/>
        </w:rPr>
        <w:t>:</w:t>
      </w:r>
      <w:proofErr w:type="gramEnd"/>
      <w:r w:rsidR="00E279C7" w:rsidRPr="0036607A">
        <w:rPr>
          <w:rFonts w:ascii="Times New Roman" w:hAnsi="Times New Roman"/>
          <w:color w:val="000000" w:themeColor="text1"/>
          <w:sz w:val="24"/>
          <w:szCs w:val="24"/>
        </w:rPr>
        <w:t xml:space="preserve"> tanpa pupuk Sp-36/polybag (0 kg/ha)</w:t>
      </w:r>
      <w:r w:rsidRPr="0036607A">
        <w:rPr>
          <w:rFonts w:ascii="Times New Roman" w:hAnsi="Times New Roman"/>
          <w:color w:val="000000" w:themeColor="text1"/>
          <w:sz w:val="24"/>
          <w:szCs w:val="24"/>
        </w:rPr>
        <w:t>,</w:t>
      </w:r>
      <w:r w:rsidRPr="0036607A">
        <w:rPr>
          <w:rFonts w:ascii="Times New Roman" w:eastAsia="Times New Roman" w:hAnsi="Times New Roman"/>
          <w:color w:val="000000" w:themeColor="text1"/>
          <w:sz w:val="24"/>
          <w:szCs w:val="24"/>
        </w:rPr>
        <w:t xml:space="preserve"> </w:t>
      </w:r>
      <w:r w:rsidR="00DD2259" w:rsidRPr="0036607A">
        <w:rPr>
          <w:rFonts w:ascii="Times New Roman" w:hAnsi="Times New Roman"/>
          <w:color w:val="000000" w:themeColor="text1"/>
          <w:sz w:val="24"/>
          <w:szCs w:val="24"/>
        </w:rPr>
        <w:t xml:space="preserve">P1 : </w:t>
      </w:r>
      <w:r w:rsidR="00383E94" w:rsidRPr="0036607A">
        <w:rPr>
          <w:rFonts w:ascii="Times New Roman" w:hAnsi="Times New Roman"/>
          <w:color w:val="000000" w:themeColor="text1"/>
          <w:sz w:val="24"/>
          <w:szCs w:val="24"/>
        </w:rPr>
        <w:t>7 gram pupuk Sp-36/polybag</w:t>
      </w:r>
      <w:r w:rsidR="00821D62" w:rsidRPr="0036607A">
        <w:rPr>
          <w:rFonts w:ascii="Times New Roman" w:hAnsi="Times New Roman"/>
          <w:color w:val="000000" w:themeColor="text1"/>
          <w:sz w:val="24"/>
          <w:szCs w:val="24"/>
        </w:rPr>
        <w:t xml:space="preserve"> (210 kg/ha)</w:t>
      </w:r>
      <w:r w:rsidRPr="0036607A">
        <w:rPr>
          <w:rFonts w:ascii="Times New Roman" w:hAnsi="Times New Roman"/>
          <w:color w:val="000000" w:themeColor="text1"/>
          <w:sz w:val="24"/>
          <w:szCs w:val="24"/>
        </w:rPr>
        <w:t>,</w:t>
      </w:r>
      <w:r w:rsidRPr="0036607A">
        <w:rPr>
          <w:rFonts w:ascii="Times New Roman" w:eastAsia="Times New Roman" w:hAnsi="Times New Roman"/>
          <w:color w:val="000000" w:themeColor="text1"/>
          <w:sz w:val="24"/>
          <w:szCs w:val="24"/>
        </w:rPr>
        <w:t xml:space="preserve"> </w:t>
      </w:r>
      <w:r w:rsidR="00DD2259" w:rsidRPr="0036607A">
        <w:rPr>
          <w:rFonts w:ascii="Times New Roman" w:hAnsi="Times New Roman"/>
          <w:color w:val="000000" w:themeColor="text1"/>
          <w:sz w:val="24"/>
          <w:szCs w:val="24"/>
        </w:rPr>
        <w:t xml:space="preserve">P2 : </w:t>
      </w:r>
      <w:r w:rsidR="00383E94" w:rsidRPr="0036607A">
        <w:rPr>
          <w:rFonts w:ascii="Times New Roman" w:hAnsi="Times New Roman"/>
          <w:color w:val="000000" w:themeColor="text1"/>
          <w:sz w:val="24"/>
          <w:szCs w:val="24"/>
        </w:rPr>
        <w:t>14 gram pupuk Sp-36/polybag</w:t>
      </w:r>
      <w:r w:rsidR="00821D62" w:rsidRPr="0036607A">
        <w:rPr>
          <w:rFonts w:ascii="Times New Roman" w:hAnsi="Times New Roman"/>
          <w:color w:val="000000" w:themeColor="text1"/>
          <w:sz w:val="24"/>
          <w:szCs w:val="24"/>
        </w:rPr>
        <w:t xml:space="preserve"> (420 kg/ha)</w:t>
      </w:r>
      <w:r w:rsidRPr="0036607A">
        <w:rPr>
          <w:rFonts w:ascii="Times New Roman" w:hAnsi="Times New Roman"/>
          <w:color w:val="000000" w:themeColor="text1"/>
          <w:sz w:val="24"/>
          <w:szCs w:val="24"/>
        </w:rPr>
        <w:t>,</w:t>
      </w:r>
      <w:r w:rsidRPr="0036607A">
        <w:rPr>
          <w:rFonts w:ascii="Times New Roman" w:eastAsia="Times New Roman" w:hAnsi="Times New Roman"/>
          <w:color w:val="000000" w:themeColor="text1"/>
          <w:sz w:val="24"/>
          <w:szCs w:val="24"/>
        </w:rPr>
        <w:t xml:space="preserve"> </w:t>
      </w:r>
      <w:r w:rsidR="00DD2259" w:rsidRPr="0036607A">
        <w:rPr>
          <w:rFonts w:ascii="Times New Roman" w:hAnsi="Times New Roman"/>
          <w:color w:val="000000" w:themeColor="text1"/>
          <w:sz w:val="24"/>
          <w:szCs w:val="24"/>
        </w:rPr>
        <w:t xml:space="preserve">P3 : </w:t>
      </w:r>
      <w:r w:rsidR="00383E94" w:rsidRPr="0036607A">
        <w:rPr>
          <w:rFonts w:ascii="Times New Roman" w:hAnsi="Times New Roman"/>
          <w:color w:val="000000" w:themeColor="text1"/>
          <w:sz w:val="24"/>
          <w:szCs w:val="24"/>
        </w:rPr>
        <w:t>21 gram pupuk Sp-36/polybag</w:t>
      </w:r>
      <w:r w:rsidR="00E279C7" w:rsidRPr="0036607A">
        <w:rPr>
          <w:rFonts w:ascii="Times New Roman" w:hAnsi="Times New Roman"/>
          <w:color w:val="000000" w:themeColor="text1"/>
          <w:sz w:val="24"/>
          <w:szCs w:val="24"/>
        </w:rPr>
        <w:t xml:space="preserve"> (630 kg/ha)</w:t>
      </w:r>
      <w:r w:rsidRPr="0036607A">
        <w:rPr>
          <w:rFonts w:ascii="Times New Roman" w:hAnsi="Times New Roman"/>
          <w:color w:val="000000" w:themeColor="text1"/>
          <w:sz w:val="24"/>
          <w:szCs w:val="24"/>
        </w:rPr>
        <w:t>.</w:t>
      </w:r>
    </w:p>
    <w:p w:rsidR="006F15E7" w:rsidRDefault="00DD2259" w:rsidP="00EC1E53">
      <w:pPr>
        <w:pStyle w:val="ListParagraph"/>
        <w:spacing w:after="0" w:line="240" w:lineRule="auto"/>
        <w:ind w:left="0" w:firstLine="567"/>
        <w:jc w:val="both"/>
        <w:rPr>
          <w:rFonts w:ascii="Times New Roman" w:hAnsi="Times New Roman"/>
          <w:sz w:val="24"/>
          <w:szCs w:val="24"/>
        </w:rPr>
      </w:pPr>
      <w:r w:rsidRPr="0036607A">
        <w:rPr>
          <w:rFonts w:ascii="Times New Roman" w:hAnsi="Times New Roman"/>
          <w:color w:val="000000" w:themeColor="text1"/>
          <w:sz w:val="24"/>
          <w:szCs w:val="24"/>
        </w:rPr>
        <w:t>Data yang diperoleh</w:t>
      </w:r>
      <w:r w:rsidRPr="0036607A">
        <w:rPr>
          <w:rFonts w:ascii="Times New Roman" w:hAnsi="Times New Roman"/>
          <w:color w:val="000000" w:themeColor="text1"/>
          <w:sz w:val="24"/>
          <w:szCs w:val="24"/>
          <w:lang w:val="id-ID"/>
        </w:rPr>
        <w:t xml:space="preserve"> </w:t>
      </w:r>
      <w:r w:rsidR="006F15E7" w:rsidRPr="00340040">
        <w:rPr>
          <w:rFonts w:ascii="Times New Roman" w:eastAsia="Times New Roman" w:hAnsi="Times New Roman"/>
          <w:sz w:val="24"/>
          <w:szCs w:val="24"/>
        </w:rPr>
        <w:t xml:space="preserve">dari hasil pengamatan dan pengukuran </w:t>
      </w:r>
      <w:r w:rsidRPr="0036607A">
        <w:rPr>
          <w:rFonts w:ascii="Times New Roman" w:hAnsi="Times New Roman"/>
          <w:color w:val="000000" w:themeColor="text1"/>
          <w:sz w:val="24"/>
          <w:szCs w:val="24"/>
          <w:lang w:val="id-ID"/>
        </w:rPr>
        <w:t>dilapangan</w:t>
      </w:r>
      <w:r w:rsidRPr="0036607A">
        <w:rPr>
          <w:rFonts w:ascii="Times New Roman" w:hAnsi="Times New Roman"/>
          <w:color w:val="000000" w:themeColor="text1"/>
          <w:sz w:val="24"/>
          <w:szCs w:val="24"/>
        </w:rPr>
        <w:t xml:space="preserve"> dianalisis</w:t>
      </w:r>
      <w:r w:rsidRPr="0036607A">
        <w:rPr>
          <w:rFonts w:ascii="Times New Roman" w:hAnsi="Times New Roman"/>
          <w:color w:val="000000" w:themeColor="text1"/>
          <w:sz w:val="24"/>
          <w:szCs w:val="24"/>
          <w:lang w:val="id-ID"/>
        </w:rPr>
        <w:t xml:space="preserve"> </w:t>
      </w:r>
      <w:r w:rsidRPr="0036607A">
        <w:rPr>
          <w:rFonts w:ascii="Times New Roman" w:hAnsi="Times New Roman"/>
          <w:color w:val="000000" w:themeColor="text1"/>
          <w:sz w:val="24"/>
          <w:szCs w:val="24"/>
        </w:rPr>
        <w:t xml:space="preserve">menggunakan program SPSS 24 for windows, </w:t>
      </w:r>
      <w:r w:rsidR="006F15E7">
        <w:rPr>
          <w:rFonts w:ascii="Times New Roman" w:hAnsi="Times New Roman"/>
          <w:sz w:val="24"/>
          <w:szCs w:val="24"/>
        </w:rPr>
        <w:t xml:space="preserve">Data yang </w:t>
      </w:r>
      <w:r w:rsidR="006F15E7" w:rsidRPr="0048283F">
        <w:rPr>
          <w:rFonts w:ascii="Times New Roman" w:hAnsi="Times New Roman"/>
          <w:sz w:val="24"/>
          <w:szCs w:val="24"/>
        </w:rPr>
        <w:t>di</w:t>
      </w:r>
      <w:r w:rsidR="00EC1E53">
        <w:rPr>
          <w:rFonts w:ascii="Times New Roman" w:hAnsi="Times New Roman"/>
          <w:sz w:val="24"/>
          <w:szCs w:val="24"/>
        </w:rPr>
        <w:t xml:space="preserve">peroleh dianalisis </w:t>
      </w:r>
      <w:r w:rsidR="006F15E7" w:rsidRPr="0048283F">
        <w:rPr>
          <w:rFonts w:ascii="Times New Roman" w:hAnsi="Times New Roman"/>
          <w:sz w:val="24"/>
          <w:szCs w:val="24"/>
        </w:rPr>
        <w:t xml:space="preserve">menggunakan </w:t>
      </w:r>
      <w:r w:rsidR="006F15E7">
        <w:rPr>
          <w:rFonts w:ascii="Times New Roman" w:hAnsi="Times New Roman"/>
          <w:sz w:val="24"/>
          <w:szCs w:val="24"/>
        </w:rPr>
        <w:t xml:space="preserve">program SPSS 24 for windows, jika dari hasil analisis keragaman menunjukkan ada pengaruh pada taraf </w:t>
      </w:r>
      <m:oMath>
        <m:r>
          <w:rPr>
            <w:rFonts w:ascii="Cambria Math" w:hAnsi="Cambria Math"/>
            <w:sz w:val="24"/>
            <w:szCs w:val="24"/>
          </w:rPr>
          <m:t xml:space="preserve"> ∝</m:t>
        </m:r>
      </m:oMath>
      <w:r w:rsidR="006F15E7">
        <w:rPr>
          <w:rFonts w:ascii="Times New Roman" w:hAnsi="Times New Roman"/>
          <w:sz w:val="24"/>
          <w:szCs w:val="24"/>
        </w:rPr>
        <w:t xml:space="preserve"> = 0,05  maka analisis dilanjutkan dengan uji Beda Nyata Jujur (BNJ) pada taraf nyata </w:t>
      </w:r>
      <m:oMath>
        <m:r>
          <w:rPr>
            <w:rFonts w:ascii="Cambria Math" w:hAnsi="Cambria Math"/>
            <w:sz w:val="24"/>
            <w:szCs w:val="24"/>
          </w:rPr>
          <m:t xml:space="preserve">∝ = </m:t>
        </m:r>
      </m:oMath>
      <w:r w:rsidR="006F15E7" w:rsidRPr="0048283F">
        <w:rPr>
          <w:rFonts w:ascii="Times New Roman" w:hAnsi="Times New Roman"/>
          <w:sz w:val="24"/>
          <w:szCs w:val="24"/>
        </w:rPr>
        <w:t>5</w:t>
      </w:r>
      <w:r w:rsidR="006F15E7">
        <w:rPr>
          <w:rFonts w:ascii="Times New Roman" w:hAnsi="Times New Roman"/>
          <w:sz w:val="24"/>
          <w:szCs w:val="24"/>
        </w:rPr>
        <w:t xml:space="preserve"> </w:t>
      </w:r>
      <w:r w:rsidR="006F15E7" w:rsidRPr="0048283F">
        <w:rPr>
          <w:rFonts w:ascii="Times New Roman" w:hAnsi="Times New Roman"/>
          <w:sz w:val="24"/>
          <w:szCs w:val="24"/>
        </w:rPr>
        <w:t>%</w:t>
      </w:r>
      <w:r w:rsidR="006F15E7">
        <w:rPr>
          <w:rFonts w:ascii="Times New Roman" w:hAnsi="Times New Roman"/>
          <w:sz w:val="24"/>
          <w:szCs w:val="24"/>
        </w:rPr>
        <w:t>.</w:t>
      </w:r>
    </w:p>
    <w:p w:rsidR="0013315F" w:rsidRPr="0036607A" w:rsidRDefault="00DD2259" w:rsidP="006F15E7">
      <w:pPr>
        <w:pStyle w:val="ListParagraph"/>
        <w:spacing w:line="240" w:lineRule="auto"/>
        <w:ind w:left="0" w:firstLine="567"/>
        <w:jc w:val="both"/>
        <w:rPr>
          <w:rFonts w:ascii="Times New Roman" w:hAnsi="Times New Roman"/>
          <w:color w:val="000000" w:themeColor="text1"/>
          <w:sz w:val="24"/>
          <w:szCs w:val="24"/>
        </w:rPr>
      </w:pPr>
      <w:r w:rsidRPr="0036607A">
        <w:rPr>
          <w:rFonts w:ascii="Times New Roman" w:hAnsi="Times New Roman"/>
          <w:color w:val="000000" w:themeColor="text1"/>
          <w:sz w:val="24"/>
          <w:szCs w:val="24"/>
        </w:rPr>
        <w:t>Variabel pengamatan yang akan dilakukan dalam penelitian ini adalah</w:t>
      </w:r>
      <w:r w:rsidRPr="0036607A">
        <w:rPr>
          <w:rFonts w:ascii="Times New Roman" w:hAnsi="Times New Roman"/>
          <w:color w:val="000000" w:themeColor="text1"/>
          <w:sz w:val="24"/>
          <w:szCs w:val="24"/>
          <w:lang w:val="id-ID"/>
        </w:rPr>
        <w:t xml:space="preserve"> </w:t>
      </w:r>
      <w:r w:rsidRPr="0036607A">
        <w:rPr>
          <w:rFonts w:ascii="Times New Roman" w:hAnsi="Times New Roman"/>
          <w:color w:val="000000" w:themeColor="text1"/>
          <w:sz w:val="24"/>
          <w:szCs w:val="24"/>
        </w:rPr>
        <w:t>Populasi</w:t>
      </w:r>
      <w:r w:rsidRPr="0036607A">
        <w:rPr>
          <w:rFonts w:ascii="Times New Roman" w:hAnsi="Times New Roman"/>
          <w:color w:val="000000" w:themeColor="text1"/>
          <w:sz w:val="24"/>
          <w:szCs w:val="24"/>
          <w:lang w:val="id-ID"/>
        </w:rPr>
        <w:t xml:space="preserve">, </w:t>
      </w:r>
      <w:r w:rsidRPr="0036607A">
        <w:rPr>
          <w:rFonts w:ascii="Times New Roman" w:hAnsi="Times New Roman"/>
          <w:color w:val="000000" w:themeColor="text1"/>
          <w:sz w:val="24"/>
          <w:szCs w:val="24"/>
          <w:lang w:val="en-ID"/>
        </w:rPr>
        <w:t>Berat Kering Tanaman</w:t>
      </w:r>
      <w:r w:rsidRPr="0036607A">
        <w:rPr>
          <w:rFonts w:ascii="Times New Roman" w:hAnsi="Times New Roman"/>
          <w:color w:val="000000" w:themeColor="text1"/>
          <w:sz w:val="24"/>
          <w:szCs w:val="24"/>
          <w:lang w:val="id-ID"/>
        </w:rPr>
        <w:t xml:space="preserve">, </w:t>
      </w:r>
      <w:r w:rsidRPr="0036607A">
        <w:rPr>
          <w:rFonts w:ascii="Times New Roman" w:hAnsi="Times New Roman"/>
          <w:color w:val="000000" w:themeColor="text1"/>
          <w:sz w:val="24"/>
          <w:szCs w:val="24"/>
        </w:rPr>
        <w:t>Serapan P tanaman</w:t>
      </w:r>
      <w:r w:rsidRPr="0036607A">
        <w:rPr>
          <w:rFonts w:ascii="Times New Roman" w:hAnsi="Times New Roman"/>
          <w:color w:val="000000" w:themeColor="text1"/>
          <w:sz w:val="24"/>
          <w:szCs w:val="24"/>
          <w:lang w:val="id-ID"/>
        </w:rPr>
        <w:t xml:space="preserve">, </w:t>
      </w:r>
      <w:r w:rsidR="00383E94" w:rsidRPr="0036607A">
        <w:rPr>
          <w:rFonts w:ascii="Times New Roman" w:hAnsi="Times New Roman"/>
          <w:color w:val="000000" w:themeColor="text1"/>
          <w:sz w:val="24"/>
          <w:szCs w:val="24"/>
        </w:rPr>
        <w:t>F</w:t>
      </w:r>
      <w:r w:rsidRPr="0036607A">
        <w:rPr>
          <w:rFonts w:ascii="Times New Roman" w:hAnsi="Times New Roman"/>
          <w:color w:val="000000" w:themeColor="text1"/>
          <w:sz w:val="24"/>
          <w:szCs w:val="24"/>
        </w:rPr>
        <w:t>osfor Tersedia</w:t>
      </w:r>
      <w:r w:rsidRPr="0036607A">
        <w:rPr>
          <w:rFonts w:ascii="Times New Roman" w:hAnsi="Times New Roman"/>
          <w:color w:val="000000" w:themeColor="text1"/>
          <w:sz w:val="24"/>
          <w:szCs w:val="24"/>
          <w:lang w:val="id-ID"/>
        </w:rPr>
        <w:t xml:space="preserve">, </w:t>
      </w:r>
      <w:r w:rsidR="00383E94" w:rsidRPr="0036607A">
        <w:rPr>
          <w:rFonts w:ascii="Times New Roman" w:hAnsi="Times New Roman"/>
          <w:color w:val="000000" w:themeColor="text1"/>
          <w:sz w:val="24"/>
          <w:szCs w:val="24"/>
        </w:rPr>
        <w:t>F</w:t>
      </w:r>
      <w:r w:rsidRPr="0036607A">
        <w:rPr>
          <w:rFonts w:ascii="Times New Roman" w:hAnsi="Times New Roman"/>
          <w:color w:val="000000" w:themeColor="text1"/>
          <w:sz w:val="24"/>
          <w:szCs w:val="24"/>
        </w:rPr>
        <w:t>osfor Total</w:t>
      </w:r>
      <w:r w:rsidRPr="0036607A">
        <w:rPr>
          <w:rFonts w:ascii="Times New Roman" w:hAnsi="Times New Roman"/>
          <w:color w:val="000000" w:themeColor="text1"/>
          <w:sz w:val="24"/>
          <w:szCs w:val="24"/>
          <w:lang w:val="id-ID"/>
        </w:rPr>
        <w:t xml:space="preserve">, </w:t>
      </w:r>
      <w:r w:rsidR="00383E94" w:rsidRPr="0036607A">
        <w:rPr>
          <w:rFonts w:ascii="Times New Roman" w:hAnsi="Times New Roman"/>
          <w:color w:val="000000" w:themeColor="text1"/>
          <w:sz w:val="24"/>
          <w:szCs w:val="24"/>
        </w:rPr>
        <w:t>Reaksi</w:t>
      </w:r>
      <w:r w:rsidRPr="0036607A">
        <w:rPr>
          <w:rFonts w:ascii="Times New Roman" w:hAnsi="Times New Roman"/>
          <w:color w:val="000000" w:themeColor="text1"/>
          <w:sz w:val="24"/>
          <w:szCs w:val="24"/>
        </w:rPr>
        <w:t xml:space="preserve"> Tanah</w:t>
      </w:r>
      <w:r w:rsidRPr="0036607A">
        <w:rPr>
          <w:rFonts w:ascii="Times New Roman" w:hAnsi="Times New Roman"/>
          <w:color w:val="000000" w:themeColor="text1"/>
          <w:sz w:val="24"/>
          <w:szCs w:val="24"/>
          <w:lang w:val="id-ID"/>
        </w:rPr>
        <w:t xml:space="preserve">, </w:t>
      </w:r>
      <w:r w:rsidRPr="0036607A">
        <w:rPr>
          <w:rFonts w:ascii="Times New Roman" w:hAnsi="Times New Roman"/>
          <w:color w:val="000000" w:themeColor="text1"/>
          <w:sz w:val="24"/>
          <w:szCs w:val="24"/>
        </w:rPr>
        <w:t>Tinggi Tanaman</w:t>
      </w:r>
      <w:r w:rsidRPr="0036607A">
        <w:rPr>
          <w:rFonts w:ascii="Times New Roman" w:hAnsi="Times New Roman"/>
          <w:color w:val="000000" w:themeColor="text1"/>
          <w:sz w:val="24"/>
          <w:szCs w:val="24"/>
          <w:lang w:val="id-ID"/>
        </w:rPr>
        <w:t xml:space="preserve">, dan </w:t>
      </w:r>
      <w:r w:rsidRPr="0036607A">
        <w:rPr>
          <w:rFonts w:ascii="Times New Roman" w:hAnsi="Times New Roman"/>
          <w:color w:val="000000" w:themeColor="text1"/>
          <w:sz w:val="24"/>
          <w:szCs w:val="24"/>
        </w:rPr>
        <w:t>Bobot Kering Akar</w:t>
      </w:r>
      <w:r w:rsidRPr="0036607A">
        <w:rPr>
          <w:rFonts w:ascii="Times New Roman" w:hAnsi="Times New Roman"/>
          <w:color w:val="000000" w:themeColor="text1"/>
          <w:sz w:val="24"/>
          <w:szCs w:val="24"/>
          <w:lang w:val="id-ID"/>
        </w:rPr>
        <w:t>.</w:t>
      </w:r>
      <w:r w:rsidRPr="0036607A">
        <w:rPr>
          <w:rFonts w:ascii="Times New Roman" w:hAnsi="Times New Roman"/>
          <w:color w:val="000000" w:themeColor="text1"/>
          <w:sz w:val="24"/>
          <w:szCs w:val="24"/>
        </w:rPr>
        <w:t xml:space="preserve"> </w:t>
      </w:r>
    </w:p>
    <w:p w:rsidR="00862664" w:rsidRPr="00862664" w:rsidRDefault="00862664" w:rsidP="00C41C64">
      <w:pPr>
        <w:pStyle w:val="ListParagraph"/>
        <w:tabs>
          <w:tab w:val="left" w:pos="1134"/>
        </w:tabs>
        <w:spacing w:line="240" w:lineRule="auto"/>
        <w:ind w:left="0" w:firstLine="567"/>
        <w:jc w:val="both"/>
        <w:rPr>
          <w:rFonts w:ascii="Times New Roman" w:hAnsi="Times New Roman"/>
          <w:sz w:val="24"/>
          <w:szCs w:val="24"/>
          <w:lang w:val="id-ID"/>
        </w:rPr>
        <w:sectPr w:rsidR="00862664" w:rsidRPr="00862664" w:rsidSect="00EC1E53">
          <w:type w:val="continuous"/>
          <w:pgSz w:w="11906" w:h="16838" w:code="9"/>
          <w:pgMar w:top="1701" w:right="1418" w:bottom="1701" w:left="2268" w:header="708" w:footer="708" w:gutter="0"/>
          <w:pgNumType w:start="22"/>
          <w:cols w:num="2" w:space="708"/>
          <w:docGrid w:linePitch="360"/>
        </w:sectPr>
      </w:pPr>
    </w:p>
    <w:p w:rsidR="00862664" w:rsidRDefault="00862664" w:rsidP="002B5A73">
      <w:pPr>
        <w:tabs>
          <w:tab w:val="left" w:pos="0"/>
        </w:tabs>
        <w:spacing w:line="240" w:lineRule="auto"/>
        <w:jc w:val="both"/>
        <w:rPr>
          <w:rFonts w:ascii="Times New Roman" w:hAnsi="Times New Roman"/>
          <w:sz w:val="24"/>
          <w:szCs w:val="24"/>
        </w:rPr>
      </w:pPr>
    </w:p>
    <w:p w:rsidR="00EC1E53" w:rsidRDefault="00EC1E53" w:rsidP="00EC1E53">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lastRenderedPageBreak/>
        <w:t>Hasil dan Pembahasan Penelitian</w:t>
      </w:r>
    </w:p>
    <w:p w:rsidR="00BF4D0E" w:rsidRDefault="00BF4D0E" w:rsidP="00D9726D">
      <w:pPr>
        <w:pStyle w:val="ListParagraph"/>
        <w:numPr>
          <w:ilvl w:val="0"/>
          <w:numId w:val="8"/>
        </w:numPr>
        <w:spacing w:after="0" w:line="240" w:lineRule="auto"/>
        <w:ind w:left="284" w:hanging="284"/>
        <w:jc w:val="both"/>
        <w:rPr>
          <w:rFonts w:ascii="Times New Roman" w:hAnsi="Times New Roman"/>
          <w:b/>
          <w:sz w:val="24"/>
          <w:szCs w:val="24"/>
        </w:rPr>
        <w:sectPr w:rsidR="00BF4D0E" w:rsidSect="00EC1E53">
          <w:headerReference w:type="default" r:id="rId12"/>
          <w:footerReference w:type="default" r:id="rId13"/>
          <w:type w:val="continuous"/>
          <w:pgSz w:w="11906" w:h="16838" w:code="9"/>
          <w:pgMar w:top="1701" w:right="1418" w:bottom="1701" w:left="2268" w:header="708" w:footer="708" w:gutter="0"/>
          <w:pgNumType w:start="22"/>
          <w:cols w:space="708"/>
          <w:docGrid w:linePitch="360"/>
        </w:sectPr>
      </w:pPr>
    </w:p>
    <w:p w:rsidR="00EC1E53" w:rsidRDefault="00EC1E53" w:rsidP="00C447D0">
      <w:pPr>
        <w:pStyle w:val="ListParagraph"/>
        <w:numPr>
          <w:ilvl w:val="0"/>
          <w:numId w:val="8"/>
        </w:numPr>
        <w:spacing w:after="0" w:line="240" w:lineRule="auto"/>
        <w:ind w:left="0" w:hanging="284"/>
        <w:jc w:val="both"/>
        <w:rPr>
          <w:rFonts w:ascii="Times New Roman" w:hAnsi="Times New Roman"/>
          <w:b/>
          <w:sz w:val="24"/>
          <w:szCs w:val="24"/>
        </w:rPr>
      </w:pPr>
      <w:r w:rsidRPr="00680F19">
        <w:rPr>
          <w:rFonts w:ascii="Times New Roman" w:hAnsi="Times New Roman"/>
          <w:b/>
          <w:sz w:val="24"/>
          <w:szCs w:val="24"/>
        </w:rPr>
        <w:lastRenderedPageBreak/>
        <w:t>Reaksi Tanah (</w:t>
      </w:r>
      <w:r w:rsidRPr="00680F19">
        <w:rPr>
          <w:rFonts w:ascii="Times New Roman" w:eastAsia="Times New Roman" w:hAnsi="Times New Roman"/>
          <w:b/>
          <w:color w:val="000000"/>
          <w:sz w:val="24"/>
          <w:szCs w:val="24"/>
        </w:rPr>
        <w:t>pH</w:t>
      </w:r>
      <w:r w:rsidRPr="00680F19">
        <w:rPr>
          <w:rFonts w:ascii="Times New Roman" w:hAnsi="Times New Roman"/>
          <w:b/>
          <w:sz w:val="24"/>
          <w:szCs w:val="24"/>
        </w:rPr>
        <w:t>), Fosfor Tersedia, Fosfor Total dan Populasi Bakteri Pelarut Fosfat</w:t>
      </w:r>
    </w:p>
    <w:p w:rsidR="00EC1E53" w:rsidRDefault="00EC1E53" w:rsidP="00C447D0">
      <w:pPr>
        <w:pStyle w:val="ListParagraph"/>
        <w:tabs>
          <w:tab w:val="left" w:pos="284"/>
        </w:tabs>
        <w:spacing w:after="0" w:line="240" w:lineRule="auto"/>
        <w:ind w:left="0" w:firstLine="567"/>
        <w:jc w:val="both"/>
        <w:rPr>
          <w:rFonts w:ascii="Times New Roman" w:hAnsi="Times New Roman"/>
          <w:sz w:val="24"/>
          <w:szCs w:val="24"/>
        </w:rPr>
      </w:pPr>
      <w:r w:rsidRPr="00172150">
        <w:rPr>
          <w:rFonts w:ascii="Times New Roman" w:hAnsi="Times New Roman"/>
          <w:sz w:val="24"/>
          <w:szCs w:val="24"/>
        </w:rPr>
        <w:t xml:space="preserve">Hasil analisis keragaman pada Tabel 3 menunjukkan bahwa pemberian bakteri pelarut fosfat asal kebun nanas berpengaruh tidak nyata </w:t>
      </w:r>
      <w:r w:rsidRPr="00172150">
        <w:rPr>
          <w:rFonts w:ascii="Times New Roman" w:hAnsi="Times New Roman"/>
          <w:sz w:val="24"/>
          <w:szCs w:val="24"/>
        </w:rPr>
        <w:lastRenderedPageBreak/>
        <w:t>terhadap semua p</w:t>
      </w:r>
      <w:r>
        <w:rPr>
          <w:rFonts w:ascii="Times New Roman" w:hAnsi="Times New Roman"/>
          <w:sz w:val="24"/>
          <w:szCs w:val="24"/>
        </w:rPr>
        <w:t>arameter</w:t>
      </w:r>
      <w:r w:rsidRPr="00172150">
        <w:rPr>
          <w:rFonts w:ascii="Times New Roman" w:hAnsi="Times New Roman"/>
          <w:sz w:val="24"/>
          <w:szCs w:val="24"/>
        </w:rPr>
        <w:t xml:space="preserve"> dan tidak terdapat interaksi antara bakteri pelarut fosfat dan pupuk SP-36, namun pemberian pupuk SP-36 be</w:t>
      </w:r>
      <w:r>
        <w:rPr>
          <w:rFonts w:ascii="Times New Roman" w:hAnsi="Times New Roman"/>
          <w:sz w:val="24"/>
          <w:szCs w:val="24"/>
        </w:rPr>
        <w:t>rpengaruh nyata terhadap pH, P-Tersedia dan P-T</w:t>
      </w:r>
      <w:r w:rsidRPr="00172150">
        <w:rPr>
          <w:rFonts w:ascii="Times New Roman" w:hAnsi="Times New Roman"/>
          <w:sz w:val="24"/>
          <w:szCs w:val="24"/>
        </w:rPr>
        <w:t>otal tanah</w:t>
      </w:r>
      <w:r>
        <w:rPr>
          <w:rFonts w:ascii="Times New Roman" w:hAnsi="Times New Roman"/>
          <w:sz w:val="24"/>
          <w:szCs w:val="24"/>
        </w:rPr>
        <w:t>.</w:t>
      </w:r>
    </w:p>
    <w:p w:rsidR="00BF4D0E" w:rsidRDefault="00BF4D0E" w:rsidP="00C447D0">
      <w:pPr>
        <w:pStyle w:val="ListParagraph"/>
        <w:numPr>
          <w:ilvl w:val="0"/>
          <w:numId w:val="9"/>
        </w:numPr>
        <w:spacing w:after="0" w:line="240" w:lineRule="auto"/>
        <w:ind w:left="0" w:hanging="283"/>
        <w:jc w:val="both"/>
        <w:rPr>
          <w:rFonts w:ascii="Times New Roman" w:hAnsi="Times New Roman"/>
          <w:b/>
          <w:sz w:val="24"/>
          <w:szCs w:val="24"/>
        </w:rPr>
        <w:sectPr w:rsidR="00BF4D0E" w:rsidSect="00BF4D0E">
          <w:type w:val="continuous"/>
          <w:pgSz w:w="11906" w:h="16838" w:code="9"/>
          <w:pgMar w:top="1701" w:right="1418" w:bottom="1701" w:left="2268" w:header="708" w:footer="708" w:gutter="0"/>
          <w:pgNumType w:start="22"/>
          <w:cols w:num="2" w:space="708"/>
          <w:docGrid w:linePitch="360"/>
        </w:sectPr>
      </w:pPr>
    </w:p>
    <w:p w:rsidR="00EC1E53" w:rsidRPr="000140F0" w:rsidRDefault="00EC1E53" w:rsidP="00C447D0">
      <w:pPr>
        <w:pStyle w:val="ListParagraph"/>
        <w:numPr>
          <w:ilvl w:val="0"/>
          <w:numId w:val="9"/>
        </w:numPr>
        <w:spacing w:after="0" w:line="240" w:lineRule="auto"/>
        <w:ind w:left="0" w:hanging="283"/>
        <w:jc w:val="both"/>
        <w:rPr>
          <w:rFonts w:ascii="Times New Roman" w:hAnsi="Times New Roman"/>
          <w:b/>
          <w:sz w:val="24"/>
          <w:szCs w:val="24"/>
        </w:rPr>
      </w:pPr>
      <w:r w:rsidRPr="000F4CBC">
        <w:rPr>
          <w:rFonts w:ascii="Times New Roman" w:hAnsi="Times New Roman"/>
          <w:b/>
          <w:sz w:val="24"/>
          <w:szCs w:val="24"/>
        </w:rPr>
        <w:lastRenderedPageBreak/>
        <w:t xml:space="preserve">Reaksi Tanah </w:t>
      </w:r>
    </w:p>
    <w:p w:rsidR="00EC1E53" w:rsidRPr="00D9726D" w:rsidRDefault="00EC1E53" w:rsidP="00C447D0">
      <w:pPr>
        <w:spacing w:after="0" w:line="240" w:lineRule="auto"/>
        <w:ind w:firstLine="567"/>
        <w:jc w:val="both"/>
        <w:rPr>
          <w:rFonts w:ascii="Times New Roman" w:hAnsi="Times New Roman"/>
          <w:sz w:val="24"/>
          <w:szCs w:val="24"/>
        </w:rPr>
      </w:pPr>
      <w:r>
        <w:rPr>
          <w:rFonts w:ascii="Times New Roman" w:hAnsi="Times New Roman"/>
          <w:sz w:val="24"/>
          <w:szCs w:val="24"/>
        </w:rPr>
        <w:t>Hasil analisis nilai rerata perlakuan bakteri pelarut fosfat asal kebun nanas dengan pupuk SP-36 terhadap pH tanah pada penel</w:t>
      </w:r>
      <w:r w:rsidR="000140F0">
        <w:rPr>
          <w:rFonts w:ascii="Times New Roman" w:hAnsi="Times New Roman"/>
          <w:sz w:val="24"/>
          <w:szCs w:val="24"/>
        </w:rPr>
        <w:t>itian ini tersaji pada Gambar 1</w:t>
      </w:r>
    </w:p>
    <w:p w:rsidR="00EC1E53" w:rsidRDefault="00EC1E53" w:rsidP="0007547C">
      <w:pPr>
        <w:spacing w:after="0"/>
        <w:ind w:left="993" w:hanging="993"/>
        <w:jc w:val="both"/>
        <w:rPr>
          <w:rFonts w:ascii="Times New Roman" w:hAnsi="Times New Roman"/>
          <w:sz w:val="24"/>
          <w:szCs w:val="24"/>
        </w:rPr>
      </w:pPr>
      <w:r w:rsidRPr="0090746D">
        <w:rPr>
          <w:rFonts w:ascii="Times New Roman" w:hAnsi="Times New Roman"/>
          <w:noProof/>
          <w:sz w:val="24"/>
          <w:szCs w:val="24"/>
        </w:rPr>
        <w:drawing>
          <wp:inline distT="0" distB="0" distL="0" distR="0" wp14:anchorId="3FAF1DF3" wp14:editId="3C1CC660">
            <wp:extent cx="2466975" cy="1352550"/>
            <wp:effectExtent l="0" t="0" r="9525" b="19050"/>
            <wp:docPr id="5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1E53" w:rsidRDefault="00EC1E53" w:rsidP="0007547C">
      <w:pPr>
        <w:spacing w:after="0" w:line="240" w:lineRule="auto"/>
        <w:ind w:left="993" w:hanging="993"/>
        <w:jc w:val="both"/>
      </w:pPr>
      <w:proofErr w:type="gramStart"/>
      <w:r w:rsidRPr="0093146E">
        <w:rPr>
          <w:rFonts w:ascii="Times New Roman" w:hAnsi="Times New Roman"/>
          <w:sz w:val="24"/>
          <w:szCs w:val="24"/>
        </w:rPr>
        <w:t>Gambar 1.</w:t>
      </w:r>
      <w:proofErr w:type="gramEnd"/>
      <w:r w:rsidRPr="0093146E">
        <w:rPr>
          <w:rFonts w:ascii="Times New Roman" w:hAnsi="Times New Roman"/>
          <w:sz w:val="24"/>
          <w:szCs w:val="24"/>
        </w:rPr>
        <w:t xml:space="preserve"> Pengaruh Pemberian Pupuk SP-36</w:t>
      </w:r>
      <w:r>
        <w:rPr>
          <w:rFonts w:ascii="Times New Roman" w:hAnsi="Times New Roman"/>
          <w:sz w:val="24"/>
          <w:szCs w:val="24"/>
        </w:rPr>
        <w:t xml:space="preserve"> Terhadap Rerata </w:t>
      </w:r>
      <w:r w:rsidRPr="0093146E">
        <w:rPr>
          <w:rFonts w:ascii="Times New Roman" w:hAnsi="Times New Roman"/>
          <w:sz w:val="24"/>
          <w:szCs w:val="24"/>
        </w:rPr>
        <w:t>pH Tanah</w:t>
      </w:r>
    </w:p>
    <w:p w:rsidR="00EC1E53" w:rsidRDefault="00EC1E53" w:rsidP="00C447D0">
      <w:pPr>
        <w:pStyle w:val="ListParagraph"/>
        <w:tabs>
          <w:tab w:val="left" w:pos="0"/>
          <w:tab w:val="left" w:pos="284"/>
        </w:tabs>
        <w:spacing w:line="240" w:lineRule="auto"/>
        <w:ind w:left="0" w:firstLine="567"/>
        <w:jc w:val="both"/>
        <w:rPr>
          <w:rFonts w:ascii="Times New Roman" w:hAnsi="Times New Roman"/>
          <w:sz w:val="24"/>
          <w:szCs w:val="24"/>
        </w:rPr>
      </w:pPr>
      <w:r>
        <w:rPr>
          <w:rFonts w:ascii="Times New Roman" w:hAnsi="Times New Roman"/>
          <w:sz w:val="24"/>
          <w:szCs w:val="24"/>
        </w:rPr>
        <w:t xml:space="preserve">Gambar 1 menunjukan bahwa nilai pH tanah pada perlakuan P0 dengan dosis 0 gram sampai P3 dengan dosis 21 gram mengalami penurunan yaitu 7,05 – 5,53. Perlakuan pupuk SP-36 yang diberikan cenderung menurunkan pH tanah karena </w:t>
      </w:r>
      <w:r w:rsidRPr="00DB012B">
        <w:rPr>
          <w:rFonts w:ascii="Times New Roman" w:hAnsi="Times New Roman"/>
          <w:sz w:val="24"/>
          <w:szCs w:val="24"/>
        </w:rPr>
        <w:t>pupuk ini termasuk pupuk super fosfat (</w:t>
      </w:r>
      <w:proofErr w:type="gramStart"/>
      <w:r w:rsidRPr="00DB012B">
        <w:rPr>
          <w:rFonts w:ascii="Times New Roman" w:hAnsi="Times New Roman"/>
          <w:sz w:val="24"/>
          <w:szCs w:val="24"/>
        </w:rPr>
        <w:t>Ca(</w:t>
      </w:r>
      <w:proofErr w:type="gramEnd"/>
      <w:r w:rsidRPr="00DB012B">
        <w:rPr>
          <w:rFonts w:ascii="Times New Roman" w:hAnsi="Times New Roman"/>
          <w:sz w:val="24"/>
          <w:szCs w:val="24"/>
        </w:rPr>
        <w:t>H</w:t>
      </w:r>
      <w:r w:rsidRPr="00553F76">
        <w:rPr>
          <w:rFonts w:ascii="Times New Roman" w:hAnsi="Times New Roman"/>
          <w:sz w:val="24"/>
          <w:szCs w:val="24"/>
          <w:vertAlign w:val="subscript"/>
        </w:rPr>
        <w:t>2</w:t>
      </w:r>
      <w:r w:rsidRPr="00DB012B">
        <w:rPr>
          <w:rFonts w:ascii="Times New Roman" w:hAnsi="Times New Roman"/>
          <w:sz w:val="24"/>
          <w:szCs w:val="24"/>
        </w:rPr>
        <w:t>PO</w:t>
      </w:r>
      <w:r w:rsidRPr="00553F76">
        <w:rPr>
          <w:rFonts w:ascii="Times New Roman" w:hAnsi="Times New Roman"/>
          <w:sz w:val="24"/>
          <w:szCs w:val="24"/>
          <w:vertAlign w:val="subscript"/>
        </w:rPr>
        <w:t>4</w:t>
      </w:r>
      <w:r w:rsidRPr="00DB012B">
        <w:rPr>
          <w:rFonts w:ascii="Times New Roman" w:hAnsi="Times New Roman"/>
          <w:sz w:val="24"/>
          <w:szCs w:val="24"/>
        </w:rPr>
        <w:t>)</w:t>
      </w:r>
      <w:r w:rsidRPr="00553F76">
        <w:rPr>
          <w:rFonts w:ascii="Times New Roman" w:hAnsi="Times New Roman"/>
          <w:sz w:val="24"/>
          <w:szCs w:val="24"/>
          <w:vertAlign w:val="subscript"/>
        </w:rPr>
        <w:t>2</w:t>
      </w:r>
      <w:r w:rsidRPr="00DB012B">
        <w:rPr>
          <w:rFonts w:ascii="Times New Roman" w:hAnsi="Times New Roman"/>
          <w:sz w:val="24"/>
          <w:szCs w:val="24"/>
        </w:rPr>
        <w:t>)</w:t>
      </w:r>
      <w:r>
        <w:rPr>
          <w:rFonts w:ascii="Times New Roman" w:hAnsi="Times New Roman"/>
          <w:sz w:val="24"/>
          <w:szCs w:val="24"/>
        </w:rPr>
        <w:t xml:space="preserve"> yang apabila diaplikasikan ke dalam tanah dapat melepaskan ion H</w:t>
      </w:r>
      <w:r>
        <w:rPr>
          <w:rFonts w:ascii="Times New Roman" w:hAnsi="Times New Roman"/>
          <w:sz w:val="24"/>
          <w:szCs w:val="24"/>
          <w:vertAlign w:val="superscript"/>
        </w:rPr>
        <w:t xml:space="preserve">+ </w:t>
      </w:r>
      <w:r>
        <w:rPr>
          <w:rFonts w:ascii="Times New Roman" w:hAnsi="Times New Roman"/>
          <w:sz w:val="24"/>
          <w:szCs w:val="24"/>
        </w:rPr>
        <w:t>yang mengakibatkan tanah akan bereaksi masam</w:t>
      </w:r>
      <w:r w:rsidRPr="00DB012B">
        <w:rPr>
          <w:rFonts w:ascii="Times New Roman" w:hAnsi="Times New Roman"/>
          <w:sz w:val="24"/>
          <w:szCs w:val="24"/>
        </w:rPr>
        <w:t xml:space="preserve">. </w:t>
      </w:r>
      <w:proofErr w:type="gramStart"/>
      <w:r>
        <w:rPr>
          <w:rFonts w:ascii="Times New Roman" w:hAnsi="Times New Roman"/>
          <w:sz w:val="24"/>
          <w:szCs w:val="24"/>
        </w:rPr>
        <w:t xml:space="preserve">Sesuai dengan pendapat </w:t>
      </w:r>
      <w:r w:rsidRPr="00DB012B">
        <w:rPr>
          <w:rFonts w:ascii="Times New Roman" w:hAnsi="Times New Roman"/>
          <w:sz w:val="24"/>
          <w:szCs w:val="24"/>
        </w:rPr>
        <w:t>Mukhlis</w:t>
      </w:r>
      <w:r>
        <w:rPr>
          <w:rFonts w:ascii="Times New Roman" w:hAnsi="Times New Roman"/>
          <w:sz w:val="24"/>
          <w:szCs w:val="24"/>
        </w:rPr>
        <w:t>, dkk.</w:t>
      </w:r>
      <w:proofErr w:type="gramEnd"/>
      <w:r w:rsidRPr="00DB012B">
        <w:rPr>
          <w:rFonts w:ascii="Times New Roman" w:hAnsi="Times New Roman"/>
          <w:sz w:val="24"/>
          <w:szCs w:val="24"/>
        </w:rPr>
        <w:t xml:space="preserve"> </w:t>
      </w:r>
      <w:r>
        <w:rPr>
          <w:rFonts w:ascii="Times New Roman" w:hAnsi="Times New Roman"/>
          <w:sz w:val="24"/>
          <w:szCs w:val="24"/>
        </w:rPr>
        <w:t>(</w:t>
      </w:r>
      <w:r w:rsidRPr="00DB012B">
        <w:rPr>
          <w:rFonts w:ascii="Times New Roman" w:hAnsi="Times New Roman"/>
          <w:sz w:val="24"/>
          <w:szCs w:val="24"/>
        </w:rPr>
        <w:t>2011)</w:t>
      </w:r>
      <w:r>
        <w:rPr>
          <w:rFonts w:ascii="Times New Roman" w:hAnsi="Times New Roman"/>
          <w:sz w:val="24"/>
          <w:szCs w:val="24"/>
        </w:rPr>
        <w:t xml:space="preserve"> menyatakan bahwa </w:t>
      </w:r>
      <w:r w:rsidRPr="00DB012B">
        <w:rPr>
          <w:rFonts w:ascii="Times New Roman" w:hAnsi="Times New Roman"/>
          <w:sz w:val="24"/>
          <w:szCs w:val="24"/>
        </w:rPr>
        <w:t xml:space="preserve">Pupuk </w:t>
      </w:r>
      <w:r>
        <w:rPr>
          <w:rFonts w:ascii="Times New Roman" w:hAnsi="Times New Roman"/>
          <w:sz w:val="24"/>
          <w:szCs w:val="24"/>
        </w:rPr>
        <w:t>SP-36</w:t>
      </w:r>
      <w:r w:rsidRPr="00DB012B">
        <w:rPr>
          <w:rFonts w:ascii="Times New Roman" w:hAnsi="Times New Roman"/>
          <w:sz w:val="24"/>
          <w:szCs w:val="24"/>
        </w:rPr>
        <w:t xml:space="preserve"> </w:t>
      </w:r>
      <w:r>
        <w:rPr>
          <w:rFonts w:ascii="Times New Roman" w:hAnsi="Times New Roman"/>
          <w:sz w:val="24"/>
          <w:szCs w:val="24"/>
        </w:rPr>
        <w:t>apabila</w:t>
      </w:r>
      <w:r w:rsidRPr="00DB012B">
        <w:rPr>
          <w:rFonts w:ascii="Times New Roman" w:hAnsi="Times New Roman"/>
          <w:sz w:val="24"/>
          <w:szCs w:val="24"/>
        </w:rPr>
        <w:t xml:space="preserve"> diaplikasikan ke dalam tanah dapat me</w:t>
      </w:r>
      <w:r>
        <w:rPr>
          <w:rFonts w:ascii="Times New Roman" w:hAnsi="Times New Roman"/>
          <w:sz w:val="24"/>
          <w:szCs w:val="24"/>
        </w:rPr>
        <w:t>nyebabkan tanah menjadi masam, karena a</w:t>
      </w:r>
      <w:r w:rsidRPr="00DB012B">
        <w:rPr>
          <w:rFonts w:ascii="Times New Roman" w:hAnsi="Times New Roman"/>
          <w:sz w:val="24"/>
          <w:szCs w:val="24"/>
        </w:rPr>
        <w:t>sam fosfat secara sempurna akan membebaskan ion H</w:t>
      </w:r>
      <w:r w:rsidRPr="0080310E">
        <w:rPr>
          <w:rFonts w:ascii="Times New Roman" w:hAnsi="Times New Roman"/>
          <w:sz w:val="24"/>
          <w:szCs w:val="24"/>
          <w:vertAlign w:val="superscript"/>
        </w:rPr>
        <w:t xml:space="preserve">+ </w:t>
      </w:r>
      <w:r w:rsidRPr="00DB012B">
        <w:rPr>
          <w:rFonts w:ascii="Times New Roman" w:hAnsi="Times New Roman"/>
          <w:sz w:val="24"/>
          <w:szCs w:val="24"/>
        </w:rPr>
        <w:t>ke dalam tanah bila pH mulai 3.0 hingga 7.0.</w:t>
      </w:r>
    </w:p>
    <w:p w:rsidR="0007547C" w:rsidRDefault="0007547C" w:rsidP="00C447D0">
      <w:pPr>
        <w:pStyle w:val="ListParagraph"/>
        <w:tabs>
          <w:tab w:val="left" w:pos="0"/>
          <w:tab w:val="left" w:pos="284"/>
        </w:tabs>
        <w:spacing w:line="240" w:lineRule="auto"/>
        <w:ind w:left="0" w:firstLine="567"/>
        <w:jc w:val="both"/>
        <w:rPr>
          <w:rFonts w:ascii="Times New Roman" w:hAnsi="Times New Roman"/>
          <w:sz w:val="24"/>
          <w:szCs w:val="24"/>
        </w:rPr>
      </w:pPr>
    </w:p>
    <w:p w:rsidR="0007547C" w:rsidRDefault="0007547C" w:rsidP="00C447D0">
      <w:pPr>
        <w:pStyle w:val="ListParagraph"/>
        <w:tabs>
          <w:tab w:val="left" w:pos="0"/>
          <w:tab w:val="left" w:pos="284"/>
        </w:tabs>
        <w:spacing w:line="240" w:lineRule="auto"/>
        <w:ind w:left="0" w:firstLine="567"/>
        <w:jc w:val="both"/>
        <w:rPr>
          <w:rFonts w:ascii="Times New Roman" w:hAnsi="Times New Roman"/>
          <w:sz w:val="24"/>
          <w:szCs w:val="24"/>
        </w:rPr>
      </w:pPr>
    </w:p>
    <w:p w:rsidR="0007547C" w:rsidRPr="00553F76" w:rsidRDefault="0007547C" w:rsidP="00C447D0">
      <w:pPr>
        <w:pStyle w:val="ListParagraph"/>
        <w:tabs>
          <w:tab w:val="left" w:pos="0"/>
          <w:tab w:val="left" w:pos="284"/>
        </w:tabs>
        <w:spacing w:line="240" w:lineRule="auto"/>
        <w:ind w:left="0" w:firstLine="567"/>
        <w:jc w:val="both"/>
        <w:rPr>
          <w:rFonts w:ascii="Times New Roman" w:hAnsi="Times New Roman"/>
          <w:sz w:val="24"/>
          <w:szCs w:val="24"/>
        </w:rPr>
      </w:pPr>
    </w:p>
    <w:p w:rsidR="00BF4D0E" w:rsidRPr="00FA08F8" w:rsidRDefault="00EC1E53" w:rsidP="00FA08F8">
      <w:pPr>
        <w:pStyle w:val="ListParagraph"/>
        <w:numPr>
          <w:ilvl w:val="0"/>
          <w:numId w:val="9"/>
        </w:numPr>
        <w:tabs>
          <w:tab w:val="left" w:pos="-142"/>
          <w:tab w:val="left" w:pos="142"/>
          <w:tab w:val="left" w:pos="284"/>
          <w:tab w:val="left" w:pos="709"/>
          <w:tab w:val="left" w:pos="993"/>
        </w:tabs>
        <w:spacing w:before="240" w:after="0" w:line="240" w:lineRule="auto"/>
        <w:ind w:left="0" w:hanging="284"/>
        <w:jc w:val="both"/>
        <w:rPr>
          <w:rFonts w:ascii="Times New Roman" w:hAnsi="Times New Roman"/>
          <w:b/>
          <w:sz w:val="24"/>
          <w:szCs w:val="24"/>
        </w:rPr>
      </w:pPr>
      <w:r>
        <w:rPr>
          <w:rFonts w:ascii="Times New Roman" w:hAnsi="Times New Roman"/>
          <w:b/>
          <w:sz w:val="24"/>
          <w:szCs w:val="24"/>
        </w:rPr>
        <w:lastRenderedPageBreak/>
        <w:t>F</w:t>
      </w:r>
      <w:r w:rsidRPr="0090746D">
        <w:rPr>
          <w:rFonts w:ascii="Times New Roman" w:hAnsi="Times New Roman"/>
          <w:b/>
          <w:sz w:val="24"/>
          <w:szCs w:val="24"/>
        </w:rPr>
        <w:t>osfor T</w:t>
      </w:r>
      <w:r>
        <w:rPr>
          <w:rFonts w:ascii="Times New Roman" w:hAnsi="Times New Roman"/>
          <w:b/>
          <w:sz w:val="24"/>
          <w:szCs w:val="24"/>
        </w:rPr>
        <w:t>ersedia</w:t>
      </w:r>
    </w:p>
    <w:p w:rsidR="00FA08F8" w:rsidRPr="00DA7084" w:rsidRDefault="00FA08F8" w:rsidP="00FA08F8">
      <w:pPr>
        <w:pStyle w:val="ListParagraph"/>
        <w:spacing w:before="240" w:line="360" w:lineRule="auto"/>
        <w:ind w:left="0" w:firstLine="426"/>
        <w:jc w:val="both"/>
        <w:rPr>
          <w:rFonts w:ascii="Times New Roman" w:hAnsi="Times New Roman"/>
          <w:sz w:val="24"/>
          <w:szCs w:val="24"/>
        </w:rPr>
      </w:pPr>
      <w:proofErr w:type="gramStart"/>
      <w:r w:rsidRPr="00B7429D">
        <w:rPr>
          <w:rFonts w:ascii="Times New Roman" w:hAnsi="Times New Roman"/>
          <w:sz w:val="24"/>
          <w:szCs w:val="24"/>
        </w:rPr>
        <w:t>Hasil uji Beda Nyata Jujur (BNJ) pengaruh</w:t>
      </w:r>
      <w:r>
        <w:rPr>
          <w:rFonts w:ascii="Times New Roman" w:hAnsi="Times New Roman"/>
          <w:sz w:val="24"/>
          <w:szCs w:val="24"/>
        </w:rPr>
        <w:t xml:space="preserve"> pemberian pupuk SP-36 terhadap fosfor tersedia tersaji pada Tabel 7.</w:t>
      </w:r>
      <w:proofErr w:type="gramEnd"/>
    </w:p>
    <w:p w:rsidR="00FA08F8" w:rsidRPr="00C54312" w:rsidRDefault="00FA08F8" w:rsidP="00FE0674">
      <w:pPr>
        <w:pStyle w:val="ListParagraph"/>
        <w:tabs>
          <w:tab w:val="left" w:pos="993"/>
        </w:tabs>
        <w:spacing w:after="0" w:line="240" w:lineRule="auto"/>
        <w:ind w:left="851" w:hanging="851"/>
        <w:jc w:val="both"/>
        <w:rPr>
          <w:rFonts w:ascii="Times New Roman" w:hAnsi="Times New Roman"/>
          <w:sz w:val="24"/>
          <w:szCs w:val="24"/>
        </w:rPr>
      </w:pPr>
      <w:proofErr w:type="gramStart"/>
      <w:r>
        <w:rPr>
          <w:rFonts w:ascii="Times New Roman" w:hAnsi="Times New Roman"/>
          <w:sz w:val="24"/>
          <w:szCs w:val="24"/>
        </w:rPr>
        <w:t>Tabel 7.</w:t>
      </w:r>
      <w:proofErr w:type="gramEnd"/>
      <w:r>
        <w:rPr>
          <w:rFonts w:ascii="Times New Roman" w:hAnsi="Times New Roman"/>
          <w:sz w:val="24"/>
          <w:szCs w:val="24"/>
        </w:rPr>
        <w:t xml:space="preserve"> </w:t>
      </w:r>
      <w:r w:rsidRPr="008A7686">
        <w:rPr>
          <w:rFonts w:ascii="Times New Roman" w:hAnsi="Times New Roman"/>
          <w:sz w:val="24"/>
          <w:szCs w:val="24"/>
        </w:rPr>
        <w:t>Hasil Uji BNJ</w:t>
      </w:r>
      <m:oMath>
        <m:r>
          <w:rPr>
            <w:rFonts w:ascii="Cambria Math" w:hAnsi="Cambria Math"/>
            <w:sz w:val="24"/>
            <w:szCs w:val="24"/>
          </w:rPr>
          <m:t xml:space="preserve"> ∝</m:t>
        </m:r>
      </m:oMath>
      <w:r w:rsidRPr="008A7686">
        <w:rPr>
          <w:rFonts w:ascii="Times New Roman" w:hAnsi="Times New Roman"/>
          <w:sz w:val="24"/>
          <w:szCs w:val="24"/>
          <w:vertAlign w:val="subscript"/>
        </w:rPr>
        <w:t>0</w:t>
      </w:r>
      <w:proofErr w:type="gramStart"/>
      <w:r w:rsidRPr="008A7686">
        <w:rPr>
          <w:rFonts w:ascii="Times New Roman" w:hAnsi="Times New Roman"/>
          <w:sz w:val="24"/>
          <w:szCs w:val="24"/>
          <w:vertAlign w:val="subscript"/>
        </w:rPr>
        <w:t>,05</w:t>
      </w:r>
      <w:proofErr w:type="gramEnd"/>
      <w:r w:rsidRPr="008A7686">
        <w:rPr>
          <w:rFonts w:ascii="Times New Roman" w:hAnsi="Times New Roman"/>
          <w:sz w:val="24"/>
          <w:szCs w:val="24"/>
          <w:vertAlign w:val="subscript"/>
        </w:rPr>
        <w:t xml:space="preserve"> </w:t>
      </w:r>
      <w:r w:rsidRPr="008A7686">
        <w:rPr>
          <w:rFonts w:ascii="Times New Roman" w:hAnsi="Times New Roman"/>
          <w:sz w:val="24"/>
          <w:szCs w:val="24"/>
        </w:rPr>
        <w:t>Pengaruh Pupuk</w:t>
      </w:r>
      <w:r>
        <w:rPr>
          <w:rFonts w:ascii="Times New Roman" w:hAnsi="Times New Roman"/>
          <w:sz w:val="24"/>
          <w:szCs w:val="24"/>
        </w:rPr>
        <w:t xml:space="preserve"> SP-36 Terhadap Fosfor Tersedia</w:t>
      </w:r>
    </w:p>
    <w:tbl>
      <w:tblPr>
        <w:tblW w:w="3686" w:type="dxa"/>
        <w:tblInd w:w="108" w:type="dxa"/>
        <w:tblLook w:val="04A0" w:firstRow="1" w:lastRow="0" w:firstColumn="1" w:lastColumn="0" w:noHBand="0" w:noVBand="1"/>
      </w:tblPr>
      <w:tblGrid>
        <w:gridCol w:w="2410"/>
        <w:gridCol w:w="1276"/>
      </w:tblGrid>
      <w:tr w:rsidR="00FA08F8" w:rsidRPr="0016273F" w:rsidTr="00FE0674">
        <w:trPr>
          <w:trHeight w:val="318"/>
        </w:trPr>
        <w:tc>
          <w:tcPr>
            <w:tcW w:w="2410" w:type="dxa"/>
            <w:tcBorders>
              <w:top w:val="single" w:sz="4" w:space="0" w:color="auto"/>
              <w:bottom w:val="single" w:sz="4" w:space="0" w:color="auto"/>
            </w:tcBorders>
            <w:shd w:val="clear" w:color="auto" w:fill="auto"/>
            <w:noWrap/>
            <w:vAlign w:val="center"/>
            <w:hideMark/>
          </w:tcPr>
          <w:p w:rsidR="00FA08F8" w:rsidRPr="00A10771" w:rsidRDefault="00FA08F8" w:rsidP="00FE0674">
            <w:pPr>
              <w:spacing w:after="0" w:line="240" w:lineRule="auto"/>
              <w:ind w:left="34"/>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Pupuk</w:t>
            </w:r>
            <w:r w:rsidRPr="00A10771">
              <w:rPr>
                <w:rFonts w:ascii="Times New Roman" w:eastAsia="Times New Roman" w:hAnsi="Times New Roman"/>
                <w:color w:val="000000"/>
                <w:sz w:val="24"/>
                <w:szCs w:val="24"/>
              </w:rPr>
              <w:t xml:space="preserve"> SP-36</w:t>
            </w:r>
          </w:p>
        </w:tc>
        <w:tc>
          <w:tcPr>
            <w:tcW w:w="1276" w:type="dxa"/>
            <w:tcBorders>
              <w:top w:val="single" w:sz="4" w:space="0" w:color="auto"/>
              <w:bottom w:val="single" w:sz="4" w:space="0" w:color="auto"/>
            </w:tcBorders>
            <w:shd w:val="clear" w:color="auto" w:fill="auto"/>
            <w:noWrap/>
            <w:vAlign w:val="center"/>
            <w:hideMark/>
          </w:tcPr>
          <w:p w:rsidR="00FA08F8" w:rsidRPr="0016273F" w:rsidRDefault="00FA08F8" w:rsidP="0093545E">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P</w:t>
            </w:r>
            <w:r>
              <w:rPr>
                <w:rFonts w:ascii="Times New Roman" w:eastAsia="Times New Roman" w:hAnsi="Times New Roman"/>
                <w:color w:val="000000"/>
                <w:sz w:val="24"/>
                <w:szCs w:val="24"/>
              </w:rPr>
              <w:t>-Tersedia</w:t>
            </w:r>
          </w:p>
        </w:tc>
      </w:tr>
      <w:tr w:rsidR="00FA08F8" w:rsidRPr="00A10771" w:rsidTr="00FE0674">
        <w:trPr>
          <w:trHeight w:val="318"/>
        </w:trPr>
        <w:tc>
          <w:tcPr>
            <w:tcW w:w="2410" w:type="dxa"/>
            <w:tcBorders>
              <w:top w:val="single" w:sz="4" w:space="0" w:color="auto"/>
            </w:tcBorders>
            <w:shd w:val="clear" w:color="auto" w:fill="auto"/>
            <w:noWrap/>
            <w:vAlign w:val="center"/>
            <w:hideMark/>
          </w:tcPr>
          <w:p w:rsidR="00FA08F8" w:rsidRPr="00640D7C"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P0</w:t>
            </w:r>
            <w:r>
              <w:rPr>
                <w:rFonts w:ascii="Times New Roman" w:eastAsia="Times New Roman" w:hAnsi="Times New Roman"/>
                <w:color w:val="000000"/>
                <w:sz w:val="24"/>
                <w:szCs w:val="24"/>
              </w:rPr>
              <w:t xml:space="preserve"> (0 g)</w:t>
            </w:r>
          </w:p>
        </w:tc>
        <w:tc>
          <w:tcPr>
            <w:tcW w:w="1276" w:type="dxa"/>
            <w:tcBorders>
              <w:top w:val="single" w:sz="4" w:space="0" w:color="auto"/>
            </w:tcBorders>
            <w:shd w:val="clear" w:color="auto" w:fill="auto"/>
            <w:noWrap/>
            <w:vAlign w:val="center"/>
            <w:hideMark/>
          </w:tcPr>
          <w:p w:rsidR="00FA08F8" w:rsidRPr="00A10771"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155,93 a</w:t>
            </w:r>
          </w:p>
        </w:tc>
      </w:tr>
      <w:tr w:rsidR="00FA08F8" w:rsidRPr="00DB4B31" w:rsidTr="00FE0674">
        <w:trPr>
          <w:trHeight w:val="318"/>
        </w:trPr>
        <w:tc>
          <w:tcPr>
            <w:tcW w:w="2410" w:type="dxa"/>
            <w:tcBorders>
              <w:top w:val="nil"/>
            </w:tcBorders>
            <w:shd w:val="clear" w:color="auto" w:fill="auto"/>
            <w:noWrap/>
            <w:vAlign w:val="center"/>
            <w:hideMark/>
          </w:tcPr>
          <w:p w:rsidR="00FA08F8" w:rsidRPr="00640D7C"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P1</w:t>
            </w:r>
            <w:r>
              <w:rPr>
                <w:rFonts w:ascii="Times New Roman" w:eastAsia="Times New Roman" w:hAnsi="Times New Roman"/>
                <w:color w:val="000000"/>
                <w:sz w:val="24"/>
                <w:szCs w:val="24"/>
              </w:rPr>
              <w:t xml:space="preserve"> (7 g)</w:t>
            </w:r>
          </w:p>
        </w:tc>
        <w:tc>
          <w:tcPr>
            <w:tcW w:w="1276" w:type="dxa"/>
            <w:tcBorders>
              <w:top w:val="nil"/>
            </w:tcBorders>
            <w:shd w:val="clear" w:color="auto" w:fill="auto"/>
            <w:noWrap/>
            <w:vAlign w:val="center"/>
            <w:hideMark/>
          </w:tcPr>
          <w:p w:rsidR="00FA08F8" w:rsidRPr="00DB4B31"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 xml:space="preserve">1133,14 </w:t>
            </w:r>
            <w:r>
              <w:rPr>
                <w:rFonts w:ascii="Times New Roman" w:eastAsia="Times New Roman" w:hAnsi="Times New Roman"/>
                <w:color w:val="000000"/>
                <w:sz w:val="24"/>
                <w:szCs w:val="24"/>
              </w:rPr>
              <w:t>b</w:t>
            </w:r>
          </w:p>
        </w:tc>
      </w:tr>
      <w:tr w:rsidR="00FA08F8" w:rsidRPr="00DB4B31" w:rsidTr="00FE0674">
        <w:trPr>
          <w:trHeight w:val="318"/>
        </w:trPr>
        <w:tc>
          <w:tcPr>
            <w:tcW w:w="2410" w:type="dxa"/>
            <w:tcBorders>
              <w:top w:val="nil"/>
            </w:tcBorders>
            <w:shd w:val="clear" w:color="auto" w:fill="auto"/>
            <w:noWrap/>
            <w:vAlign w:val="center"/>
            <w:hideMark/>
          </w:tcPr>
          <w:p w:rsidR="00FA08F8" w:rsidRPr="00640D7C"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P2</w:t>
            </w:r>
            <w:r>
              <w:rPr>
                <w:rFonts w:ascii="Times New Roman" w:eastAsia="Times New Roman" w:hAnsi="Times New Roman"/>
                <w:color w:val="000000"/>
                <w:sz w:val="24"/>
                <w:szCs w:val="24"/>
              </w:rPr>
              <w:t xml:space="preserve"> (14 g)</w:t>
            </w:r>
          </w:p>
        </w:tc>
        <w:tc>
          <w:tcPr>
            <w:tcW w:w="1276" w:type="dxa"/>
            <w:tcBorders>
              <w:top w:val="nil"/>
            </w:tcBorders>
            <w:shd w:val="clear" w:color="auto" w:fill="auto"/>
            <w:noWrap/>
            <w:vAlign w:val="center"/>
            <w:hideMark/>
          </w:tcPr>
          <w:p w:rsidR="00FA08F8" w:rsidRPr="00DB4B31"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 xml:space="preserve">2457,48 </w:t>
            </w:r>
            <w:r>
              <w:rPr>
                <w:rFonts w:ascii="Times New Roman" w:eastAsia="Times New Roman" w:hAnsi="Times New Roman"/>
                <w:color w:val="000000"/>
                <w:sz w:val="24"/>
                <w:szCs w:val="24"/>
              </w:rPr>
              <w:t>c</w:t>
            </w:r>
          </w:p>
        </w:tc>
      </w:tr>
      <w:tr w:rsidR="00FA08F8" w:rsidRPr="00DB4B31" w:rsidTr="00FE0674">
        <w:trPr>
          <w:trHeight w:val="318"/>
        </w:trPr>
        <w:tc>
          <w:tcPr>
            <w:tcW w:w="2410" w:type="dxa"/>
            <w:tcBorders>
              <w:top w:val="nil"/>
              <w:bottom w:val="single" w:sz="4" w:space="0" w:color="auto"/>
            </w:tcBorders>
            <w:shd w:val="clear" w:color="auto" w:fill="auto"/>
            <w:noWrap/>
            <w:vAlign w:val="center"/>
            <w:hideMark/>
          </w:tcPr>
          <w:p w:rsidR="00FA08F8" w:rsidRPr="00640D7C"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P3</w:t>
            </w:r>
            <w:r>
              <w:rPr>
                <w:rFonts w:ascii="Times New Roman" w:eastAsia="Times New Roman" w:hAnsi="Times New Roman"/>
                <w:color w:val="000000"/>
                <w:sz w:val="24"/>
                <w:szCs w:val="24"/>
              </w:rPr>
              <w:t xml:space="preserve"> (21 g)</w:t>
            </w:r>
          </w:p>
        </w:tc>
        <w:tc>
          <w:tcPr>
            <w:tcW w:w="1276" w:type="dxa"/>
            <w:tcBorders>
              <w:top w:val="nil"/>
              <w:bottom w:val="single" w:sz="4" w:space="0" w:color="auto"/>
            </w:tcBorders>
            <w:shd w:val="clear" w:color="auto" w:fill="auto"/>
            <w:noWrap/>
            <w:vAlign w:val="center"/>
            <w:hideMark/>
          </w:tcPr>
          <w:p w:rsidR="00FA08F8" w:rsidRPr="00DB4B31"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 xml:space="preserve">3767,07 </w:t>
            </w:r>
            <w:r>
              <w:rPr>
                <w:rFonts w:ascii="Times New Roman" w:eastAsia="Times New Roman" w:hAnsi="Times New Roman"/>
                <w:color w:val="000000"/>
                <w:sz w:val="24"/>
                <w:szCs w:val="24"/>
              </w:rPr>
              <w:t>d</w:t>
            </w:r>
          </w:p>
        </w:tc>
      </w:tr>
      <w:tr w:rsidR="00FA08F8" w:rsidRPr="00A10771" w:rsidTr="00FE0674">
        <w:trPr>
          <w:trHeight w:val="318"/>
        </w:trPr>
        <w:tc>
          <w:tcPr>
            <w:tcW w:w="2410" w:type="dxa"/>
            <w:tcBorders>
              <w:top w:val="single" w:sz="4" w:space="0" w:color="auto"/>
              <w:bottom w:val="single" w:sz="4" w:space="0" w:color="auto"/>
            </w:tcBorders>
            <w:shd w:val="clear" w:color="auto" w:fill="auto"/>
            <w:noWrap/>
            <w:vAlign w:val="center"/>
            <w:hideMark/>
          </w:tcPr>
          <w:p w:rsidR="00FA08F8" w:rsidRPr="00A10771"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BNJ 5</w:t>
            </w:r>
            <w:r>
              <w:rPr>
                <w:rFonts w:ascii="Times New Roman" w:eastAsia="Times New Roman" w:hAnsi="Times New Roman"/>
                <w:color w:val="000000"/>
                <w:sz w:val="24"/>
                <w:szCs w:val="24"/>
              </w:rPr>
              <w:t xml:space="preserve"> </w:t>
            </w:r>
            <w:r w:rsidRPr="00A10771">
              <w:rPr>
                <w:rFonts w:ascii="Times New Roman" w:eastAsia="Times New Roman" w:hAnsi="Times New Roman"/>
                <w:color w:val="000000"/>
                <w:sz w:val="24"/>
                <w:szCs w:val="24"/>
              </w:rPr>
              <w:t>%</w:t>
            </w:r>
          </w:p>
        </w:tc>
        <w:tc>
          <w:tcPr>
            <w:tcW w:w="1276" w:type="dxa"/>
            <w:tcBorders>
              <w:top w:val="single" w:sz="4" w:space="0" w:color="auto"/>
              <w:bottom w:val="single" w:sz="4" w:space="0" w:color="auto"/>
            </w:tcBorders>
            <w:shd w:val="clear" w:color="auto" w:fill="auto"/>
            <w:noWrap/>
            <w:vAlign w:val="center"/>
            <w:hideMark/>
          </w:tcPr>
          <w:p w:rsidR="00FA08F8" w:rsidRPr="00A10771"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886,75</w:t>
            </w:r>
          </w:p>
        </w:tc>
      </w:tr>
    </w:tbl>
    <w:p w:rsidR="00FA08F8" w:rsidRPr="00553F76" w:rsidRDefault="00FA08F8" w:rsidP="00FE0674">
      <w:pPr>
        <w:spacing w:after="0" w:line="240" w:lineRule="auto"/>
        <w:ind w:left="1276" w:hanging="1276"/>
        <w:jc w:val="both"/>
        <w:rPr>
          <w:rFonts w:ascii="Times New Roman" w:hAnsi="Times New Roman"/>
          <w:sz w:val="24"/>
          <w:szCs w:val="24"/>
        </w:rPr>
      </w:pPr>
      <w:proofErr w:type="gramStart"/>
      <w:r w:rsidRPr="00553F76">
        <w:rPr>
          <w:rFonts w:ascii="Times New Roman" w:hAnsi="Times New Roman"/>
          <w:sz w:val="24"/>
          <w:szCs w:val="24"/>
        </w:rPr>
        <w:t>Keterangan :</w:t>
      </w:r>
      <w:proofErr w:type="gramEnd"/>
      <w:r w:rsidRPr="00553F76">
        <w:rPr>
          <w:rFonts w:ascii="Times New Roman" w:hAnsi="Times New Roman"/>
          <w:sz w:val="24"/>
          <w:szCs w:val="24"/>
        </w:rPr>
        <w:t xml:space="preserve"> Angka yang diikuti huruf yang sama menunjukkan berbeda tidak nyata pada uji BNJ taraf 5 %</w:t>
      </w:r>
    </w:p>
    <w:p w:rsidR="00FA08F8" w:rsidRPr="0090746D" w:rsidRDefault="00FA08F8" w:rsidP="00FA08F8">
      <w:pPr>
        <w:spacing w:after="0" w:line="240" w:lineRule="auto"/>
        <w:ind w:left="426" w:firstLine="1276"/>
        <w:jc w:val="both"/>
        <w:rPr>
          <w:rFonts w:ascii="Times New Roman" w:hAnsi="Times New Roman"/>
        </w:rPr>
      </w:pPr>
    </w:p>
    <w:p w:rsidR="00EC1E53" w:rsidRPr="00877DAD" w:rsidRDefault="00FA08F8" w:rsidP="00C447D0">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Tabel 7 menunjukkan bahwa pemberian pupuk SP-36 dapat meningkatkan ketersediaan P di dalam tanah dengan perlakuan dosis 21 gram (P3), dosis 14 gram (P2), dan dosis 7 gram (P1) berbeda nyata dengan perlakuan kontrol (P0).</w:t>
      </w:r>
      <w:r w:rsidR="00EC1E53" w:rsidRPr="0080310E">
        <w:rPr>
          <w:rFonts w:ascii="Times New Roman" w:hAnsi="Times New Roman"/>
          <w:sz w:val="24"/>
          <w:szCs w:val="24"/>
        </w:rPr>
        <w:t xml:space="preserve">Hasil analisis nilai rerata perlakuan bakteri pelarut fosfat asal kebun nanas dengan pupuk SP-36 terhadap </w:t>
      </w:r>
      <w:r w:rsidR="00EC1E53">
        <w:rPr>
          <w:rFonts w:ascii="Times New Roman" w:hAnsi="Times New Roman"/>
          <w:sz w:val="24"/>
          <w:szCs w:val="24"/>
        </w:rPr>
        <w:t xml:space="preserve">fosfor tersedia </w:t>
      </w:r>
      <w:r w:rsidR="00EC1E53" w:rsidRPr="0080310E">
        <w:rPr>
          <w:rFonts w:ascii="Times New Roman" w:hAnsi="Times New Roman"/>
          <w:sz w:val="24"/>
          <w:szCs w:val="24"/>
        </w:rPr>
        <w:t xml:space="preserve">tanah pada penelitian ini tersaji pada Gambar </w:t>
      </w:r>
      <w:r w:rsidR="00EC1E53">
        <w:rPr>
          <w:rFonts w:ascii="Times New Roman" w:hAnsi="Times New Roman"/>
          <w:sz w:val="24"/>
          <w:szCs w:val="24"/>
        </w:rPr>
        <w:t>2</w:t>
      </w:r>
      <w:r w:rsidR="00EC1E53" w:rsidRPr="0080310E">
        <w:rPr>
          <w:rFonts w:ascii="Times New Roman" w:hAnsi="Times New Roman"/>
          <w:sz w:val="24"/>
          <w:szCs w:val="24"/>
        </w:rPr>
        <w:t>.</w:t>
      </w:r>
    </w:p>
    <w:p w:rsidR="00EC1E53" w:rsidRDefault="00EC1E53" w:rsidP="0007547C">
      <w:pPr>
        <w:spacing w:after="0"/>
        <w:ind w:left="993" w:hanging="1135"/>
        <w:jc w:val="both"/>
        <w:rPr>
          <w:rFonts w:ascii="Times New Roman" w:hAnsi="Times New Roman"/>
          <w:sz w:val="24"/>
          <w:szCs w:val="24"/>
        </w:rPr>
      </w:pPr>
      <w:r w:rsidRPr="0090746D">
        <w:rPr>
          <w:rFonts w:ascii="Times New Roman" w:hAnsi="Times New Roman"/>
          <w:noProof/>
          <w:sz w:val="24"/>
          <w:szCs w:val="24"/>
        </w:rPr>
        <w:lastRenderedPageBreak/>
        <w:drawing>
          <wp:inline distT="0" distB="0" distL="0" distR="0" wp14:anchorId="36F31536" wp14:editId="26818545">
            <wp:extent cx="2524125" cy="1323975"/>
            <wp:effectExtent l="0" t="0" r="9525" b="9525"/>
            <wp:docPr id="5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1E53" w:rsidRPr="00D02313" w:rsidRDefault="00EC1E53" w:rsidP="0007547C">
      <w:pPr>
        <w:spacing w:after="0" w:line="240" w:lineRule="auto"/>
        <w:ind w:left="1134" w:hanging="1276"/>
        <w:jc w:val="both"/>
        <w:rPr>
          <w:rFonts w:ascii="Times New Roman" w:hAnsi="Times New Roman"/>
          <w:sz w:val="24"/>
          <w:szCs w:val="24"/>
        </w:rPr>
      </w:pPr>
      <w:proofErr w:type="gramStart"/>
      <w:r>
        <w:rPr>
          <w:rFonts w:ascii="Times New Roman" w:hAnsi="Times New Roman"/>
          <w:sz w:val="24"/>
          <w:szCs w:val="24"/>
        </w:rPr>
        <w:t xml:space="preserve">Gambar </w:t>
      </w:r>
      <w:r w:rsidRPr="009A160E">
        <w:rPr>
          <w:rFonts w:ascii="Times New Roman" w:hAnsi="Times New Roman"/>
          <w:sz w:val="24"/>
          <w:szCs w:val="24"/>
        </w:rPr>
        <w:t>2.</w:t>
      </w:r>
      <w:proofErr w:type="gramEnd"/>
      <w:r w:rsidRPr="009A160E">
        <w:rPr>
          <w:rFonts w:ascii="Times New Roman" w:hAnsi="Times New Roman"/>
          <w:sz w:val="24"/>
          <w:szCs w:val="24"/>
        </w:rPr>
        <w:t xml:space="preserve"> Pengaruh Pemberian Pupuk SP-36</w:t>
      </w:r>
      <w:r>
        <w:rPr>
          <w:rFonts w:ascii="Times New Roman" w:hAnsi="Times New Roman"/>
          <w:sz w:val="24"/>
          <w:szCs w:val="24"/>
        </w:rPr>
        <w:t xml:space="preserve"> Terhadap Rerata </w:t>
      </w:r>
      <w:proofErr w:type="gramStart"/>
      <w:r w:rsidRPr="009A160E">
        <w:rPr>
          <w:rFonts w:ascii="Times New Roman" w:hAnsi="Times New Roman"/>
          <w:sz w:val="24"/>
          <w:szCs w:val="24"/>
        </w:rPr>
        <w:t xml:space="preserve">Posfor </w:t>
      </w:r>
      <w:r w:rsidR="00135B89">
        <w:rPr>
          <w:rFonts w:ascii="Times New Roman" w:hAnsi="Times New Roman"/>
          <w:sz w:val="24"/>
          <w:szCs w:val="24"/>
        </w:rPr>
        <w:t xml:space="preserve"> </w:t>
      </w:r>
      <w:r w:rsidRPr="009A160E">
        <w:rPr>
          <w:rFonts w:ascii="Times New Roman" w:hAnsi="Times New Roman"/>
          <w:sz w:val="24"/>
          <w:szCs w:val="24"/>
        </w:rPr>
        <w:t>Tersedia</w:t>
      </w:r>
      <w:proofErr w:type="gramEnd"/>
      <w:r>
        <w:rPr>
          <w:rFonts w:ascii="Times New Roman" w:hAnsi="Times New Roman"/>
          <w:sz w:val="24"/>
          <w:szCs w:val="24"/>
        </w:rPr>
        <w:t xml:space="preserve"> Pada Tanah Gambut</w:t>
      </w:r>
    </w:p>
    <w:p w:rsidR="00EC1E53" w:rsidRPr="009A160E" w:rsidRDefault="00EC1E53" w:rsidP="00EC1E53">
      <w:pPr>
        <w:pStyle w:val="ListParagraph"/>
        <w:tabs>
          <w:tab w:val="left" w:pos="2835"/>
        </w:tabs>
        <w:spacing w:after="0" w:line="240" w:lineRule="auto"/>
        <w:ind w:left="3686" w:hanging="3119"/>
        <w:jc w:val="both"/>
        <w:rPr>
          <w:rFonts w:ascii="Times New Roman" w:hAnsi="Times New Roman"/>
          <w:sz w:val="24"/>
          <w:szCs w:val="24"/>
        </w:rPr>
      </w:pPr>
    </w:p>
    <w:p w:rsidR="00EC1E53" w:rsidRDefault="00EC1E53" w:rsidP="00C447D0">
      <w:pPr>
        <w:pStyle w:val="ListParagraph"/>
        <w:tabs>
          <w:tab w:val="left" w:pos="284"/>
        </w:tabs>
        <w:spacing w:after="0" w:line="240" w:lineRule="auto"/>
        <w:ind w:left="0" w:firstLine="567"/>
        <w:jc w:val="both"/>
        <w:rPr>
          <w:rFonts w:ascii="Times New Roman" w:eastAsia="Times New Roman" w:hAnsi="Times New Roman"/>
          <w:color w:val="000000"/>
          <w:sz w:val="24"/>
          <w:szCs w:val="24"/>
        </w:rPr>
      </w:pPr>
      <w:r>
        <w:rPr>
          <w:rFonts w:ascii="Times New Roman" w:hAnsi="Times New Roman"/>
          <w:sz w:val="24"/>
          <w:szCs w:val="24"/>
        </w:rPr>
        <w:t xml:space="preserve">Gambar 2 menunjukkan bahwa nilai rata-rata tertinggi terdapat pada perlakuan B0P3 yaitu </w:t>
      </w:r>
      <w:r>
        <w:rPr>
          <w:rFonts w:ascii="Times New Roman" w:eastAsia="Times New Roman" w:hAnsi="Times New Roman"/>
          <w:color w:val="000000"/>
          <w:sz w:val="24"/>
          <w:szCs w:val="24"/>
        </w:rPr>
        <w:t>4277</w:t>
      </w:r>
      <w:proofErr w:type="gramStart"/>
      <w:r>
        <w:rPr>
          <w:rFonts w:ascii="Times New Roman" w:eastAsia="Times New Roman" w:hAnsi="Times New Roman"/>
          <w:color w:val="000000"/>
          <w:sz w:val="24"/>
          <w:szCs w:val="24"/>
        </w:rPr>
        <w:t>,85</w:t>
      </w:r>
      <w:proofErr w:type="gramEnd"/>
      <w:r>
        <w:rPr>
          <w:rFonts w:ascii="Times New Roman" w:eastAsia="Times New Roman" w:hAnsi="Times New Roman"/>
          <w:color w:val="000000"/>
          <w:sz w:val="24"/>
          <w:szCs w:val="24"/>
        </w:rPr>
        <w:t xml:space="preserve"> ppm, sedangkan nilai terendah terdapat pada B0P0 yaitu 123,48 ppm. </w:t>
      </w:r>
      <w:proofErr w:type="gramStart"/>
      <w:r>
        <w:rPr>
          <w:rFonts w:ascii="Times New Roman" w:eastAsia="Times New Roman" w:hAnsi="Times New Roman"/>
          <w:color w:val="000000"/>
          <w:sz w:val="24"/>
          <w:szCs w:val="24"/>
        </w:rPr>
        <w:t>Hasil uji BNJ dan perhitungan nilai rata-rata menunjukkan bahwa pemberian pupuk SP-36 dengan perlakuan P1 (7g), P2 (14g) dan P3 (21g) memberikan pengaruh nyata terhadap P-Tersedia tanah dan nilai rata-rata tertinggi terdapat pada perlakuan tanpa bakteri dan diberi pupuk SP-36 dengan dosis 21 gram (BOP3).</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 xml:space="preserve">Hal ini diduga karena adanya pengaruh pupuk P yang </w:t>
      </w:r>
      <w:r w:rsidRPr="00CD78C4">
        <w:rPr>
          <w:rFonts w:ascii="Times New Roman" w:eastAsia="Times New Roman" w:hAnsi="Times New Roman"/>
          <w:color w:val="000000"/>
          <w:sz w:val="24"/>
          <w:szCs w:val="24"/>
        </w:rPr>
        <w:t>diberikan pada tanah yang mampu meningkatkan ketersediaan P</w:t>
      </w:r>
      <w:r>
        <w:rPr>
          <w:rFonts w:ascii="Times New Roman" w:eastAsia="Times New Roman" w:hAnsi="Times New Roman"/>
          <w:color w:val="000000"/>
          <w:sz w:val="24"/>
          <w:szCs w:val="24"/>
        </w:rPr>
        <w:t xml:space="preserve"> di dalam tanah</w:t>
      </w:r>
      <w:r w:rsidRPr="00CD78C4">
        <w:rPr>
          <w:rFonts w:ascii="Times New Roman" w:eastAsia="Times New Roman" w:hAnsi="Times New Roman"/>
          <w:color w:val="000000"/>
          <w:sz w:val="24"/>
          <w:szCs w:val="24"/>
        </w:rPr>
        <w:t>.</w:t>
      </w:r>
      <w:proofErr w:type="gramEnd"/>
      <w:r w:rsidRPr="00CD78C4">
        <w:rPr>
          <w:rFonts w:ascii="Times New Roman" w:eastAsia="Times New Roman" w:hAnsi="Times New Roman"/>
          <w:color w:val="000000"/>
          <w:sz w:val="24"/>
          <w:szCs w:val="24"/>
        </w:rPr>
        <w:t xml:space="preserve"> Hal ini sejalan dengan penelitian Fitriatin, </w:t>
      </w:r>
      <w:proofErr w:type="gramStart"/>
      <w:r w:rsidRPr="00CD78C4">
        <w:rPr>
          <w:rFonts w:ascii="Times New Roman" w:eastAsia="Times New Roman" w:hAnsi="Times New Roman"/>
          <w:color w:val="000000"/>
          <w:sz w:val="24"/>
          <w:szCs w:val="24"/>
        </w:rPr>
        <w:t>dkk.,</w:t>
      </w:r>
      <w:proofErr w:type="gramEnd"/>
      <w:r w:rsidRPr="00CD78C4">
        <w:rPr>
          <w:rFonts w:ascii="Times New Roman" w:eastAsia="Times New Roman" w:hAnsi="Times New Roman"/>
          <w:color w:val="000000"/>
          <w:sz w:val="24"/>
          <w:szCs w:val="24"/>
        </w:rPr>
        <w:t xml:space="preserve"> (2008) men</w:t>
      </w:r>
      <w:r>
        <w:rPr>
          <w:rFonts w:ascii="Times New Roman" w:eastAsia="Times New Roman" w:hAnsi="Times New Roman"/>
          <w:color w:val="000000"/>
          <w:sz w:val="24"/>
          <w:szCs w:val="24"/>
        </w:rPr>
        <w:t>yatakan</w:t>
      </w:r>
      <w:r w:rsidRPr="00CD78C4">
        <w:rPr>
          <w:rFonts w:ascii="Times New Roman" w:eastAsia="Times New Roman" w:hAnsi="Times New Roman"/>
          <w:color w:val="000000"/>
          <w:sz w:val="24"/>
          <w:szCs w:val="24"/>
        </w:rPr>
        <w:t xml:space="preserve"> bahwa pemberian pupuk P serta peningkatan dosis P hingga taraf optimum akan terus meningkat</w:t>
      </w:r>
      <w:r>
        <w:rPr>
          <w:rFonts w:ascii="Times New Roman" w:eastAsia="Times New Roman" w:hAnsi="Times New Roman"/>
          <w:color w:val="000000"/>
          <w:sz w:val="24"/>
          <w:szCs w:val="24"/>
        </w:rPr>
        <w:t xml:space="preserve">kan ketersediaan P dalam tanah. Ketersediaan P di dalam tanah dipengaruhi juga oleh meningkatnya kandungan P-Total tanah yang disebabkan pemupukan SP-36, hal ini sesuai dengan data P-Total tanah dan ketersediaan P yang </w:t>
      </w:r>
      <w:proofErr w:type="gramStart"/>
      <w:r>
        <w:rPr>
          <w:rFonts w:ascii="Times New Roman" w:eastAsia="Times New Roman" w:hAnsi="Times New Roman"/>
          <w:color w:val="000000"/>
          <w:sz w:val="24"/>
          <w:szCs w:val="24"/>
        </w:rPr>
        <w:t>sama</w:t>
      </w:r>
      <w:proofErr w:type="gramEnd"/>
      <w:r>
        <w:rPr>
          <w:rFonts w:ascii="Times New Roman" w:eastAsia="Times New Roman" w:hAnsi="Times New Roman"/>
          <w:color w:val="000000"/>
          <w:sz w:val="24"/>
          <w:szCs w:val="24"/>
        </w:rPr>
        <w:t xml:space="preserve"> pada perlakuan tertinggi yaitu B0P3.</w:t>
      </w:r>
    </w:p>
    <w:p w:rsidR="00BF4D0E" w:rsidRPr="00BF4D0E" w:rsidRDefault="00BF4D0E" w:rsidP="00BF4D0E">
      <w:pPr>
        <w:tabs>
          <w:tab w:val="left" w:pos="284"/>
        </w:tabs>
        <w:spacing w:after="0" w:line="240" w:lineRule="auto"/>
        <w:jc w:val="both"/>
        <w:rPr>
          <w:rFonts w:ascii="Times New Roman" w:hAnsi="Times New Roman"/>
          <w:sz w:val="24"/>
          <w:szCs w:val="24"/>
        </w:rPr>
      </w:pPr>
    </w:p>
    <w:p w:rsidR="00EC1E53" w:rsidRDefault="00EC1E53" w:rsidP="00C447D0">
      <w:pPr>
        <w:pStyle w:val="ListParagraph"/>
        <w:numPr>
          <w:ilvl w:val="0"/>
          <w:numId w:val="9"/>
        </w:numPr>
        <w:tabs>
          <w:tab w:val="left" w:pos="-142"/>
        </w:tabs>
        <w:spacing w:after="0" w:line="240" w:lineRule="auto"/>
        <w:ind w:left="0" w:hanging="284"/>
        <w:jc w:val="both"/>
        <w:rPr>
          <w:rFonts w:ascii="Times New Roman" w:hAnsi="Times New Roman"/>
          <w:b/>
          <w:sz w:val="24"/>
          <w:szCs w:val="24"/>
        </w:rPr>
      </w:pPr>
      <w:r>
        <w:rPr>
          <w:rFonts w:ascii="Times New Roman" w:hAnsi="Times New Roman"/>
          <w:b/>
          <w:sz w:val="24"/>
          <w:szCs w:val="24"/>
        </w:rPr>
        <w:t>F</w:t>
      </w:r>
      <w:r w:rsidRPr="0090746D">
        <w:rPr>
          <w:rFonts w:ascii="Times New Roman" w:hAnsi="Times New Roman"/>
          <w:b/>
          <w:sz w:val="24"/>
          <w:szCs w:val="24"/>
        </w:rPr>
        <w:t>osfor Total</w:t>
      </w:r>
    </w:p>
    <w:p w:rsidR="00FA08F8" w:rsidRDefault="00FA08F8" w:rsidP="00FA08F8">
      <w:pPr>
        <w:pStyle w:val="ListParagraph"/>
        <w:spacing w:line="240" w:lineRule="auto"/>
        <w:ind w:left="0" w:firstLine="567"/>
        <w:jc w:val="both"/>
        <w:rPr>
          <w:rFonts w:ascii="Times New Roman" w:hAnsi="Times New Roman"/>
          <w:sz w:val="24"/>
          <w:szCs w:val="24"/>
        </w:rPr>
      </w:pPr>
      <w:r w:rsidRPr="00B7429D">
        <w:rPr>
          <w:rFonts w:ascii="Times New Roman" w:hAnsi="Times New Roman"/>
          <w:sz w:val="24"/>
          <w:szCs w:val="24"/>
        </w:rPr>
        <w:t>Hasil uji Beda Nyata Jujur (BNJ) pengaruh</w:t>
      </w:r>
      <w:r>
        <w:rPr>
          <w:rFonts w:ascii="Times New Roman" w:hAnsi="Times New Roman"/>
          <w:sz w:val="24"/>
          <w:szCs w:val="24"/>
        </w:rPr>
        <w:t xml:space="preserve"> pemberian pupuk SP-</w:t>
      </w:r>
      <w:r>
        <w:rPr>
          <w:rFonts w:ascii="Times New Roman" w:hAnsi="Times New Roman"/>
          <w:sz w:val="24"/>
          <w:szCs w:val="24"/>
        </w:rPr>
        <w:lastRenderedPageBreak/>
        <w:t>36 terhadap fosfor total tanah tersaji pada Tabel 9.</w:t>
      </w:r>
    </w:p>
    <w:p w:rsidR="00FA08F8" w:rsidRPr="001C5F2D" w:rsidRDefault="00FA08F8" w:rsidP="00FE0674">
      <w:pPr>
        <w:pStyle w:val="ListParagraph"/>
        <w:spacing w:after="0" w:line="240" w:lineRule="auto"/>
        <w:ind w:left="851" w:hanging="851"/>
        <w:jc w:val="both"/>
        <w:rPr>
          <w:rFonts w:ascii="Times New Roman" w:hAnsi="Times New Roman"/>
          <w:sz w:val="24"/>
          <w:szCs w:val="24"/>
        </w:rPr>
      </w:pPr>
      <w:proofErr w:type="gramStart"/>
      <w:r w:rsidRPr="001C5F2D">
        <w:rPr>
          <w:rFonts w:ascii="Times New Roman" w:hAnsi="Times New Roman"/>
          <w:sz w:val="24"/>
          <w:szCs w:val="24"/>
        </w:rPr>
        <w:t>Tabel 9.</w:t>
      </w:r>
      <w:proofErr w:type="gramEnd"/>
      <w:r w:rsidRPr="001C5F2D">
        <w:rPr>
          <w:rFonts w:ascii="Times New Roman" w:hAnsi="Times New Roman"/>
          <w:sz w:val="24"/>
          <w:szCs w:val="24"/>
        </w:rPr>
        <w:t xml:space="preserve"> Hasil Uji BNJ</w:t>
      </w:r>
      <m:oMath>
        <m:r>
          <w:rPr>
            <w:rFonts w:ascii="Cambria Math" w:hAnsi="Cambria Math"/>
            <w:sz w:val="24"/>
            <w:szCs w:val="24"/>
          </w:rPr>
          <m:t xml:space="preserve"> ∝</m:t>
        </m:r>
      </m:oMath>
      <w:r w:rsidRPr="001C5F2D">
        <w:rPr>
          <w:rFonts w:ascii="Times New Roman" w:hAnsi="Times New Roman"/>
          <w:sz w:val="24"/>
          <w:szCs w:val="24"/>
          <w:vertAlign w:val="subscript"/>
        </w:rPr>
        <w:t>0</w:t>
      </w:r>
      <w:proofErr w:type="gramStart"/>
      <w:r w:rsidRPr="001C5F2D">
        <w:rPr>
          <w:rFonts w:ascii="Times New Roman" w:hAnsi="Times New Roman"/>
          <w:sz w:val="24"/>
          <w:szCs w:val="24"/>
          <w:vertAlign w:val="subscript"/>
        </w:rPr>
        <w:t>,05</w:t>
      </w:r>
      <w:proofErr w:type="gramEnd"/>
      <w:r w:rsidRPr="001C5F2D">
        <w:rPr>
          <w:rFonts w:ascii="Times New Roman" w:hAnsi="Times New Roman"/>
          <w:sz w:val="24"/>
          <w:szCs w:val="24"/>
          <w:vertAlign w:val="subscript"/>
        </w:rPr>
        <w:t xml:space="preserve"> </w:t>
      </w:r>
      <w:r w:rsidRPr="001C5F2D">
        <w:rPr>
          <w:rFonts w:ascii="Times New Roman" w:hAnsi="Times New Roman"/>
          <w:sz w:val="24"/>
          <w:szCs w:val="24"/>
        </w:rPr>
        <w:t>Pengaruh Pupuk SP-36 Terhadap Fosfor Total</w:t>
      </w:r>
    </w:p>
    <w:tbl>
      <w:tblPr>
        <w:tblW w:w="3969" w:type="dxa"/>
        <w:jc w:val="center"/>
        <w:tblInd w:w="108" w:type="dxa"/>
        <w:tblLook w:val="04A0" w:firstRow="1" w:lastRow="0" w:firstColumn="1" w:lastColumn="0" w:noHBand="0" w:noVBand="1"/>
      </w:tblPr>
      <w:tblGrid>
        <w:gridCol w:w="2268"/>
        <w:gridCol w:w="1701"/>
      </w:tblGrid>
      <w:tr w:rsidR="00FA08F8" w:rsidRPr="0016273F" w:rsidTr="00FE0674">
        <w:trPr>
          <w:trHeight w:val="318"/>
          <w:jc w:val="center"/>
        </w:trPr>
        <w:tc>
          <w:tcPr>
            <w:tcW w:w="2268" w:type="dxa"/>
            <w:tcBorders>
              <w:top w:val="single" w:sz="4" w:space="0" w:color="auto"/>
              <w:bottom w:val="single" w:sz="4" w:space="0" w:color="auto"/>
            </w:tcBorders>
            <w:shd w:val="clear" w:color="auto" w:fill="auto"/>
            <w:noWrap/>
            <w:vAlign w:val="center"/>
            <w:hideMark/>
          </w:tcPr>
          <w:p w:rsidR="00FA08F8" w:rsidRPr="00A10771" w:rsidRDefault="00FA08F8" w:rsidP="00FE067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Pupuk </w:t>
            </w:r>
            <w:r w:rsidRPr="00A10771">
              <w:rPr>
                <w:rFonts w:ascii="Times New Roman" w:eastAsia="Times New Roman" w:hAnsi="Times New Roman"/>
                <w:color w:val="000000"/>
                <w:sz w:val="24"/>
                <w:szCs w:val="24"/>
              </w:rPr>
              <w:t>SP-36</w:t>
            </w:r>
          </w:p>
        </w:tc>
        <w:tc>
          <w:tcPr>
            <w:tcW w:w="1701" w:type="dxa"/>
            <w:tcBorders>
              <w:top w:val="single" w:sz="4" w:space="0" w:color="auto"/>
              <w:bottom w:val="single" w:sz="4" w:space="0" w:color="auto"/>
            </w:tcBorders>
            <w:shd w:val="clear" w:color="auto" w:fill="auto"/>
            <w:noWrap/>
            <w:vAlign w:val="center"/>
            <w:hideMark/>
          </w:tcPr>
          <w:p w:rsidR="00FA08F8" w:rsidRPr="0016273F" w:rsidRDefault="00FA08F8" w:rsidP="00FE067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P-Total (ppm)</w:t>
            </w:r>
          </w:p>
        </w:tc>
      </w:tr>
      <w:tr w:rsidR="00FA08F8" w:rsidRPr="00A10771" w:rsidTr="00FE0674">
        <w:trPr>
          <w:trHeight w:val="318"/>
          <w:jc w:val="center"/>
        </w:trPr>
        <w:tc>
          <w:tcPr>
            <w:tcW w:w="2268" w:type="dxa"/>
            <w:tcBorders>
              <w:top w:val="single" w:sz="4" w:space="0" w:color="auto"/>
            </w:tcBorders>
            <w:shd w:val="clear" w:color="auto" w:fill="auto"/>
            <w:noWrap/>
            <w:vAlign w:val="center"/>
            <w:hideMark/>
          </w:tcPr>
          <w:p w:rsidR="00FA08F8" w:rsidRPr="00640D7C"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P0</w:t>
            </w:r>
            <w:r>
              <w:rPr>
                <w:rFonts w:ascii="Times New Roman" w:eastAsia="Times New Roman" w:hAnsi="Times New Roman"/>
                <w:color w:val="000000"/>
                <w:sz w:val="24"/>
                <w:szCs w:val="24"/>
              </w:rPr>
              <w:t xml:space="preserve"> (0 gram)</w:t>
            </w:r>
          </w:p>
        </w:tc>
        <w:tc>
          <w:tcPr>
            <w:tcW w:w="1701" w:type="dxa"/>
            <w:tcBorders>
              <w:top w:val="single" w:sz="4" w:space="0" w:color="auto"/>
            </w:tcBorders>
            <w:shd w:val="clear" w:color="auto" w:fill="auto"/>
            <w:noWrap/>
            <w:vAlign w:val="center"/>
            <w:hideMark/>
          </w:tcPr>
          <w:p w:rsidR="00FA08F8" w:rsidRPr="00A10771"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60,39 a</w:t>
            </w:r>
          </w:p>
        </w:tc>
      </w:tr>
      <w:tr w:rsidR="00FA08F8" w:rsidRPr="00A10771" w:rsidTr="00FE0674">
        <w:trPr>
          <w:trHeight w:val="318"/>
          <w:jc w:val="center"/>
        </w:trPr>
        <w:tc>
          <w:tcPr>
            <w:tcW w:w="2268" w:type="dxa"/>
            <w:tcBorders>
              <w:top w:val="nil"/>
            </w:tcBorders>
            <w:shd w:val="clear" w:color="auto" w:fill="auto"/>
            <w:noWrap/>
            <w:vAlign w:val="center"/>
            <w:hideMark/>
          </w:tcPr>
          <w:p w:rsidR="00FA08F8" w:rsidRPr="00640D7C"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P1</w:t>
            </w:r>
            <w:r>
              <w:rPr>
                <w:rFonts w:ascii="Times New Roman" w:eastAsia="Times New Roman" w:hAnsi="Times New Roman"/>
                <w:color w:val="000000"/>
                <w:sz w:val="24"/>
                <w:szCs w:val="24"/>
              </w:rPr>
              <w:t xml:space="preserve"> (7 gram)</w:t>
            </w:r>
          </w:p>
        </w:tc>
        <w:tc>
          <w:tcPr>
            <w:tcW w:w="1701" w:type="dxa"/>
            <w:tcBorders>
              <w:top w:val="nil"/>
            </w:tcBorders>
            <w:shd w:val="clear" w:color="auto" w:fill="auto"/>
            <w:noWrap/>
            <w:vAlign w:val="center"/>
            <w:hideMark/>
          </w:tcPr>
          <w:p w:rsidR="00FA08F8" w:rsidRPr="00A10771"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387,76 b</w:t>
            </w:r>
          </w:p>
        </w:tc>
      </w:tr>
      <w:tr w:rsidR="00FA08F8" w:rsidRPr="00A10771" w:rsidTr="00FE0674">
        <w:trPr>
          <w:trHeight w:val="318"/>
          <w:jc w:val="center"/>
        </w:trPr>
        <w:tc>
          <w:tcPr>
            <w:tcW w:w="2268" w:type="dxa"/>
            <w:tcBorders>
              <w:top w:val="nil"/>
            </w:tcBorders>
            <w:shd w:val="clear" w:color="auto" w:fill="auto"/>
            <w:noWrap/>
            <w:vAlign w:val="center"/>
            <w:hideMark/>
          </w:tcPr>
          <w:p w:rsidR="00FA08F8" w:rsidRPr="00640D7C"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P2</w:t>
            </w:r>
            <w:r>
              <w:rPr>
                <w:rFonts w:ascii="Times New Roman" w:eastAsia="Times New Roman" w:hAnsi="Times New Roman"/>
                <w:color w:val="000000"/>
                <w:sz w:val="24"/>
                <w:szCs w:val="24"/>
              </w:rPr>
              <w:t xml:space="preserve"> (14 gram)</w:t>
            </w:r>
          </w:p>
        </w:tc>
        <w:tc>
          <w:tcPr>
            <w:tcW w:w="1701" w:type="dxa"/>
            <w:tcBorders>
              <w:top w:val="nil"/>
            </w:tcBorders>
            <w:shd w:val="clear" w:color="auto" w:fill="auto"/>
            <w:noWrap/>
            <w:vAlign w:val="center"/>
            <w:hideMark/>
          </w:tcPr>
          <w:p w:rsidR="00FA08F8" w:rsidRPr="00A10771"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636,33 c</w:t>
            </w:r>
          </w:p>
        </w:tc>
      </w:tr>
      <w:tr w:rsidR="00FA08F8" w:rsidRPr="00A10771" w:rsidTr="00FE0674">
        <w:trPr>
          <w:trHeight w:val="318"/>
          <w:jc w:val="center"/>
        </w:trPr>
        <w:tc>
          <w:tcPr>
            <w:tcW w:w="2268" w:type="dxa"/>
            <w:tcBorders>
              <w:top w:val="nil"/>
              <w:bottom w:val="single" w:sz="4" w:space="0" w:color="auto"/>
            </w:tcBorders>
            <w:shd w:val="clear" w:color="auto" w:fill="auto"/>
            <w:noWrap/>
            <w:vAlign w:val="center"/>
            <w:hideMark/>
          </w:tcPr>
          <w:p w:rsidR="00FA08F8" w:rsidRPr="00640D7C"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P3</w:t>
            </w:r>
            <w:r>
              <w:rPr>
                <w:rFonts w:ascii="Times New Roman" w:eastAsia="Times New Roman" w:hAnsi="Times New Roman"/>
                <w:color w:val="000000"/>
                <w:sz w:val="24"/>
                <w:szCs w:val="24"/>
              </w:rPr>
              <w:t xml:space="preserve"> (21 gram)</w:t>
            </w:r>
          </w:p>
        </w:tc>
        <w:tc>
          <w:tcPr>
            <w:tcW w:w="1701" w:type="dxa"/>
            <w:tcBorders>
              <w:top w:val="nil"/>
              <w:bottom w:val="single" w:sz="4" w:space="0" w:color="auto"/>
            </w:tcBorders>
            <w:shd w:val="clear" w:color="auto" w:fill="auto"/>
            <w:noWrap/>
            <w:vAlign w:val="center"/>
            <w:hideMark/>
          </w:tcPr>
          <w:p w:rsidR="00FA08F8" w:rsidRPr="00A10771"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899,07 d</w:t>
            </w:r>
          </w:p>
        </w:tc>
      </w:tr>
      <w:tr w:rsidR="00FA08F8" w:rsidRPr="00A10771" w:rsidTr="00FE0674">
        <w:trPr>
          <w:trHeight w:val="318"/>
          <w:jc w:val="center"/>
        </w:trPr>
        <w:tc>
          <w:tcPr>
            <w:tcW w:w="2268" w:type="dxa"/>
            <w:tcBorders>
              <w:top w:val="single" w:sz="4" w:space="0" w:color="auto"/>
              <w:bottom w:val="single" w:sz="4" w:space="0" w:color="auto"/>
            </w:tcBorders>
            <w:shd w:val="clear" w:color="auto" w:fill="auto"/>
            <w:noWrap/>
            <w:vAlign w:val="center"/>
            <w:hideMark/>
          </w:tcPr>
          <w:p w:rsidR="00FA08F8" w:rsidRPr="00A10771"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BNJ 5</w:t>
            </w:r>
            <w:r>
              <w:rPr>
                <w:rFonts w:ascii="Times New Roman" w:eastAsia="Times New Roman" w:hAnsi="Times New Roman"/>
                <w:color w:val="000000"/>
                <w:sz w:val="24"/>
                <w:szCs w:val="24"/>
              </w:rPr>
              <w:t xml:space="preserve"> </w:t>
            </w:r>
            <w:r w:rsidRPr="00A10771">
              <w:rPr>
                <w:rFonts w:ascii="Times New Roman" w:eastAsia="Times New Roman" w:hAnsi="Times New Roman"/>
                <w:color w:val="000000"/>
                <w:sz w:val="24"/>
                <w:szCs w:val="24"/>
              </w:rPr>
              <w:t>%</w:t>
            </w:r>
          </w:p>
        </w:tc>
        <w:tc>
          <w:tcPr>
            <w:tcW w:w="1701" w:type="dxa"/>
            <w:tcBorders>
              <w:top w:val="single" w:sz="4" w:space="0" w:color="auto"/>
              <w:bottom w:val="single" w:sz="4" w:space="0" w:color="auto"/>
            </w:tcBorders>
            <w:shd w:val="clear" w:color="auto" w:fill="auto"/>
            <w:noWrap/>
            <w:vAlign w:val="center"/>
            <w:hideMark/>
          </w:tcPr>
          <w:p w:rsidR="00FA08F8" w:rsidRPr="00A10771" w:rsidRDefault="00FA08F8" w:rsidP="00FE0674">
            <w:pPr>
              <w:spacing w:after="0" w:line="240" w:lineRule="auto"/>
              <w:jc w:val="center"/>
              <w:rPr>
                <w:rFonts w:ascii="Times New Roman" w:eastAsia="Times New Roman" w:hAnsi="Times New Roman"/>
                <w:color w:val="000000"/>
                <w:sz w:val="24"/>
                <w:szCs w:val="24"/>
              </w:rPr>
            </w:pPr>
            <w:r w:rsidRPr="00A10771">
              <w:rPr>
                <w:rFonts w:ascii="Times New Roman" w:eastAsia="Times New Roman" w:hAnsi="Times New Roman"/>
                <w:color w:val="000000"/>
                <w:sz w:val="24"/>
                <w:szCs w:val="24"/>
              </w:rPr>
              <w:t>212,54</w:t>
            </w:r>
          </w:p>
        </w:tc>
      </w:tr>
    </w:tbl>
    <w:p w:rsidR="00FA08F8" w:rsidRPr="009A160E" w:rsidRDefault="00FA08F8" w:rsidP="00FE0674">
      <w:pPr>
        <w:spacing w:after="0" w:line="240" w:lineRule="auto"/>
        <w:ind w:left="1276" w:hanging="1276"/>
        <w:jc w:val="both"/>
        <w:rPr>
          <w:rFonts w:ascii="Times New Roman" w:hAnsi="Times New Roman"/>
          <w:sz w:val="24"/>
          <w:szCs w:val="24"/>
        </w:rPr>
      </w:pPr>
      <w:proofErr w:type="gramStart"/>
      <w:r w:rsidRPr="009A160E">
        <w:rPr>
          <w:rFonts w:ascii="Times New Roman" w:hAnsi="Times New Roman"/>
          <w:sz w:val="24"/>
          <w:szCs w:val="24"/>
        </w:rPr>
        <w:t>Keterangan :</w:t>
      </w:r>
      <w:proofErr w:type="gramEnd"/>
      <w:r w:rsidRPr="009A160E">
        <w:rPr>
          <w:rFonts w:ascii="Times New Roman" w:hAnsi="Times New Roman"/>
          <w:sz w:val="24"/>
          <w:szCs w:val="24"/>
        </w:rPr>
        <w:t xml:space="preserve"> Angka yang diikuti huruf yang sama menunjukkan berbeda tidak nyata pada uji BNJ  taraf  5 %</w:t>
      </w:r>
    </w:p>
    <w:p w:rsidR="00FA08F8" w:rsidRPr="008A7686" w:rsidRDefault="00FA08F8" w:rsidP="00FA08F8">
      <w:pPr>
        <w:spacing w:after="0" w:line="240" w:lineRule="auto"/>
        <w:ind w:left="1701" w:hanging="1134"/>
        <w:jc w:val="both"/>
        <w:rPr>
          <w:rFonts w:ascii="Times New Roman" w:hAnsi="Times New Roman"/>
          <w:sz w:val="20"/>
          <w:szCs w:val="20"/>
        </w:rPr>
      </w:pPr>
    </w:p>
    <w:p w:rsidR="00EC1E53" w:rsidRDefault="00FA08F8" w:rsidP="00FA08F8">
      <w:pPr>
        <w:spacing w:after="0" w:line="240" w:lineRule="auto"/>
        <w:ind w:firstLine="567"/>
        <w:jc w:val="both"/>
        <w:rPr>
          <w:rFonts w:ascii="Times New Roman" w:hAnsi="Times New Roman"/>
          <w:sz w:val="24"/>
          <w:szCs w:val="24"/>
        </w:rPr>
      </w:pPr>
      <w:r>
        <w:rPr>
          <w:rFonts w:ascii="Times New Roman" w:hAnsi="Times New Roman"/>
          <w:sz w:val="24"/>
          <w:szCs w:val="24"/>
        </w:rPr>
        <w:t xml:space="preserve">Tabel 9 menunjukkan bahwa pemberian pupuk SP-36 dapat meningkatkan P-Total di dalam tanah </w:t>
      </w:r>
      <w:r w:rsidRPr="003F5BE7">
        <w:rPr>
          <w:rFonts w:ascii="Times New Roman" w:hAnsi="Times New Roman"/>
          <w:sz w:val="24"/>
          <w:szCs w:val="24"/>
        </w:rPr>
        <w:t xml:space="preserve">dengan </w:t>
      </w:r>
      <w:r>
        <w:rPr>
          <w:rFonts w:ascii="Times New Roman" w:hAnsi="Times New Roman"/>
          <w:sz w:val="24"/>
          <w:szCs w:val="24"/>
        </w:rPr>
        <w:t>perlakuan dosis 21 gram (P3), dosis 14 gram (P2), dan dosis 7 gram (P1) berbeda nyata dengan perlakuan kontrol (P0).</w:t>
      </w:r>
      <w:r w:rsidR="00EC1E53" w:rsidRPr="0080310E">
        <w:rPr>
          <w:rFonts w:ascii="Times New Roman" w:hAnsi="Times New Roman"/>
          <w:sz w:val="24"/>
          <w:szCs w:val="24"/>
        </w:rPr>
        <w:t xml:space="preserve">Hasil analisis nilai rerata perlakuan bakteri pelarut fosfat asal kebun nanas dengan pupuk SP-36 terhadap </w:t>
      </w:r>
      <w:r w:rsidR="00EC1E53">
        <w:rPr>
          <w:rFonts w:ascii="Times New Roman" w:hAnsi="Times New Roman"/>
          <w:sz w:val="24"/>
          <w:szCs w:val="24"/>
        </w:rPr>
        <w:t>fosfor total</w:t>
      </w:r>
      <w:r w:rsidR="00EC1E53" w:rsidRPr="0080310E">
        <w:rPr>
          <w:rFonts w:ascii="Times New Roman" w:hAnsi="Times New Roman"/>
          <w:sz w:val="24"/>
          <w:szCs w:val="24"/>
        </w:rPr>
        <w:t xml:space="preserve"> tanah pada penelitian ini tersaji pada Gambar </w:t>
      </w:r>
      <w:r w:rsidR="00EC1E53">
        <w:rPr>
          <w:rFonts w:ascii="Times New Roman" w:hAnsi="Times New Roman"/>
          <w:sz w:val="24"/>
          <w:szCs w:val="24"/>
        </w:rPr>
        <w:t>3</w:t>
      </w:r>
      <w:r w:rsidR="00EC1E53" w:rsidRPr="0080310E">
        <w:rPr>
          <w:rFonts w:ascii="Times New Roman" w:hAnsi="Times New Roman"/>
          <w:sz w:val="24"/>
          <w:szCs w:val="24"/>
        </w:rPr>
        <w:t>.</w:t>
      </w:r>
    </w:p>
    <w:p w:rsidR="00BF4D0E" w:rsidRPr="009A160E" w:rsidRDefault="002E3B91" w:rsidP="00135B89">
      <w:pPr>
        <w:spacing w:after="0" w:line="240" w:lineRule="auto"/>
        <w:jc w:val="both"/>
        <w:rPr>
          <w:rFonts w:ascii="Times New Roman" w:hAnsi="Times New Roman"/>
          <w:sz w:val="24"/>
          <w:szCs w:val="24"/>
        </w:rPr>
      </w:pPr>
      <w:r>
        <w:rPr>
          <w:noProof/>
        </w:rPr>
        <w:drawing>
          <wp:inline distT="0" distB="0" distL="0" distR="0" wp14:anchorId="6011A72A" wp14:editId="2046D81E">
            <wp:extent cx="2447925" cy="1485900"/>
            <wp:effectExtent l="0" t="0" r="9525" b="1905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1E53" w:rsidRDefault="00EC1E53" w:rsidP="002E3B91">
      <w:pPr>
        <w:spacing w:after="0" w:line="240" w:lineRule="auto"/>
        <w:jc w:val="both"/>
        <w:rPr>
          <w:rFonts w:ascii="Times New Roman" w:hAnsi="Times New Roman"/>
          <w:sz w:val="24"/>
          <w:szCs w:val="24"/>
        </w:rPr>
      </w:pPr>
      <w:proofErr w:type="gramStart"/>
      <w:r w:rsidRPr="009A160E">
        <w:rPr>
          <w:rFonts w:ascii="Times New Roman" w:hAnsi="Times New Roman"/>
          <w:sz w:val="24"/>
          <w:szCs w:val="24"/>
        </w:rPr>
        <w:t>Gambar 3.</w:t>
      </w:r>
      <w:proofErr w:type="gramEnd"/>
      <w:r w:rsidRPr="009A160E">
        <w:rPr>
          <w:rFonts w:ascii="Times New Roman" w:hAnsi="Times New Roman"/>
          <w:sz w:val="24"/>
          <w:szCs w:val="24"/>
        </w:rPr>
        <w:t xml:space="preserve"> Pengaruh Pupuk SP-36 Terhadap </w:t>
      </w:r>
      <w:r>
        <w:rPr>
          <w:rFonts w:ascii="Times New Roman" w:hAnsi="Times New Roman"/>
          <w:sz w:val="24"/>
          <w:szCs w:val="24"/>
        </w:rPr>
        <w:t xml:space="preserve">Rerata </w:t>
      </w:r>
      <w:r w:rsidRPr="009A160E">
        <w:rPr>
          <w:rFonts w:ascii="Times New Roman" w:hAnsi="Times New Roman"/>
          <w:sz w:val="24"/>
          <w:szCs w:val="24"/>
        </w:rPr>
        <w:t>Fosfor Total Pada</w:t>
      </w:r>
      <w:r w:rsidR="00DD1CCC">
        <w:rPr>
          <w:rFonts w:ascii="Times New Roman" w:hAnsi="Times New Roman"/>
          <w:sz w:val="24"/>
          <w:szCs w:val="24"/>
        </w:rPr>
        <w:t xml:space="preserve"> </w:t>
      </w:r>
      <w:r w:rsidRPr="009A160E">
        <w:rPr>
          <w:rFonts w:ascii="Times New Roman" w:hAnsi="Times New Roman"/>
          <w:sz w:val="24"/>
          <w:szCs w:val="24"/>
        </w:rPr>
        <w:t>Tanah</w:t>
      </w:r>
      <w:r>
        <w:rPr>
          <w:rFonts w:ascii="Times New Roman" w:hAnsi="Times New Roman"/>
          <w:sz w:val="24"/>
          <w:szCs w:val="24"/>
        </w:rPr>
        <w:t xml:space="preserve"> </w:t>
      </w:r>
      <w:r w:rsidR="00DD1CCC">
        <w:rPr>
          <w:rFonts w:ascii="Times New Roman" w:hAnsi="Times New Roman"/>
          <w:sz w:val="24"/>
          <w:szCs w:val="24"/>
        </w:rPr>
        <w:t xml:space="preserve">     </w:t>
      </w:r>
      <w:r>
        <w:rPr>
          <w:rFonts w:ascii="Times New Roman" w:hAnsi="Times New Roman"/>
          <w:sz w:val="24"/>
          <w:szCs w:val="24"/>
        </w:rPr>
        <w:t>Gambut</w:t>
      </w:r>
    </w:p>
    <w:p w:rsidR="002E3B91" w:rsidRPr="002E3B91" w:rsidRDefault="002E3B91" w:rsidP="002E3B91">
      <w:pPr>
        <w:spacing w:after="0" w:line="240" w:lineRule="auto"/>
        <w:jc w:val="both"/>
        <w:rPr>
          <w:rFonts w:ascii="Times New Roman" w:hAnsi="Times New Roman"/>
          <w:sz w:val="24"/>
          <w:szCs w:val="24"/>
        </w:rPr>
      </w:pPr>
    </w:p>
    <w:p w:rsidR="00BF4D0E" w:rsidRPr="00BF4D0E" w:rsidRDefault="00EC1E53" w:rsidP="00C447D0">
      <w:pPr>
        <w:pStyle w:val="ListParagraph"/>
        <w:tabs>
          <w:tab w:val="left" w:pos="851"/>
        </w:tabs>
        <w:spacing w:after="0" w:line="240" w:lineRule="auto"/>
        <w:ind w:left="0" w:firstLine="567"/>
        <w:jc w:val="both"/>
        <w:rPr>
          <w:rFonts w:ascii="Times New Roman" w:eastAsia="Times New Roman" w:hAnsi="Times New Roman"/>
          <w:color w:val="000000"/>
          <w:sz w:val="24"/>
          <w:szCs w:val="24"/>
        </w:rPr>
      </w:pPr>
      <w:r>
        <w:rPr>
          <w:rFonts w:ascii="Times New Roman" w:hAnsi="Times New Roman"/>
          <w:sz w:val="24"/>
          <w:szCs w:val="24"/>
        </w:rPr>
        <w:t xml:space="preserve">Gambar 3 menunjukkan bahwa nilai rata-rata tertinggi terdapat pada perlakuan B0P3 yaitu </w:t>
      </w:r>
      <w:r>
        <w:rPr>
          <w:rFonts w:ascii="Times New Roman" w:eastAsia="Times New Roman" w:hAnsi="Times New Roman"/>
          <w:color w:val="000000"/>
          <w:sz w:val="24"/>
          <w:szCs w:val="24"/>
        </w:rPr>
        <w:t>1025</w:t>
      </w:r>
      <w:proofErr w:type="gramStart"/>
      <w:r>
        <w:rPr>
          <w:rFonts w:ascii="Times New Roman" w:eastAsia="Times New Roman" w:hAnsi="Times New Roman"/>
          <w:color w:val="000000"/>
          <w:sz w:val="24"/>
          <w:szCs w:val="24"/>
        </w:rPr>
        <w:t>,58</w:t>
      </w:r>
      <w:proofErr w:type="gramEnd"/>
      <w:r>
        <w:rPr>
          <w:rFonts w:ascii="Times New Roman" w:eastAsia="Times New Roman" w:hAnsi="Times New Roman"/>
          <w:color w:val="000000"/>
          <w:sz w:val="24"/>
          <w:szCs w:val="24"/>
        </w:rPr>
        <w:t xml:space="preserve"> dan nilai terendah terdapat pada perlakuan B0P0 yaitu 70,02. Hasil uji BNJ dan perhitungan nilai rata-rata menunjukkan bahwa pemberian pupuk SP-36 dengan perlakuan dosis 7 gram </w:t>
      </w:r>
      <w:r>
        <w:rPr>
          <w:rFonts w:ascii="Times New Roman" w:eastAsia="Times New Roman" w:hAnsi="Times New Roman"/>
          <w:color w:val="000000"/>
          <w:sz w:val="24"/>
          <w:szCs w:val="24"/>
        </w:rPr>
        <w:lastRenderedPageBreak/>
        <w:t xml:space="preserve">(P1), dosis 14 gram (P2) dan dosis 21 gram (P3) memberikan pengaruh nyata terhadap P-Total tanah, nilai yang tertinggi terdapat pada perlakuan perlakuan tanpa bakteri dan diberi pupuk SP-36 dengan dosis 21 gram (BOP3). </w:t>
      </w:r>
      <w:proofErr w:type="gramStart"/>
      <w:r>
        <w:rPr>
          <w:rFonts w:ascii="Times New Roman" w:eastAsia="Times New Roman" w:hAnsi="Times New Roman"/>
          <w:color w:val="000000"/>
          <w:sz w:val="24"/>
          <w:szCs w:val="24"/>
        </w:rPr>
        <w:t>Hal ini diduga besarnya jumlah P-Total di dalam tanah karena diberikannya pupuk fosfat (SP-36).</w:t>
      </w:r>
      <w:proofErr w:type="gramEnd"/>
      <w:r>
        <w:rPr>
          <w:rFonts w:ascii="Times New Roman" w:eastAsia="Times New Roman" w:hAnsi="Times New Roman"/>
          <w:color w:val="000000"/>
          <w:sz w:val="24"/>
          <w:szCs w:val="24"/>
        </w:rPr>
        <w:t xml:space="preserve"> Menurut Kaya (2012) peningkatan kandungan </w:t>
      </w:r>
      <w:proofErr w:type="gramStart"/>
      <w:r>
        <w:rPr>
          <w:rFonts w:ascii="Times New Roman" w:eastAsia="Times New Roman" w:hAnsi="Times New Roman"/>
          <w:color w:val="000000"/>
          <w:sz w:val="24"/>
          <w:szCs w:val="24"/>
        </w:rPr>
        <w:t>kadar</w:t>
      </w:r>
      <w:proofErr w:type="gramEnd"/>
      <w:r>
        <w:rPr>
          <w:rFonts w:ascii="Times New Roman" w:eastAsia="Times New Roman" w:hAnsi="Times New Roman"/>
          <w:color w:val="000000"/>
          <w:sz w:val="24"/>
          <w:szCs w:val="24"/>
        </w:rPr>
        <w:t xml:space="preserve"> P-Tersedia di dalam tanah disebabkan oleh pengaruh langsung dari pupuk fosfat atau melalui mekanisme pelepasan fosfor dari kompleks adsorpsi.</w:t>
      </w:r>
    </w:p>
    <w:p w:rsidR="00EC1E53" w:rsidRPr="00DD1CCC" w:rsidRDefault="00EC1E53" w:rsidP="00C447D0">
      <w:pPr>
        <w:pStyle w:val="ListParagraph"/>
        <w:numPr>
          <w:ilvl w:val="0"/>
          <w:numId w:val="9"/>
        </w:numPr>
        <w:tabs>
          <w:tab w:val="left" w:pos="284"/>
        </w:tabs>
        <w:spacing w:after="0" w:line="240" w:lineRule="auto"/>
        <w:ind w:left="0" w:hanging="426"/>
        <w:jc w:val="both"/>
        <w:rPr>
          <w:rFonts w:ascii="Times New Roman" w:eastAsia="Times New Roman" w:hAnsi="Times New Roman"/>
          <w:b/>
          <w:color w:val="000000"/>
          <w:sz w:val="24"/>
          <w:szCs w:val="24"/>
        </w:rPr>
      </w:pPr>
      <w:r w:rsidRPr="0090746D">
        <w:rPr>
          <w:rFonts w:ascii="Times New Roman" w:eastAsia="Times New Roman" w:hAnsi="Times New Roman"/>
          <w:b/>
          <w:color w:val="000000"/>
          <w:sz w:val="24"/>
          <w:szCs w:val="24"/>
        </w:rPr>
        <w:t>opulasi Bakteri</w:t>
      </w:r>
      <w:r w:rsidR="00DD1CCC">
        <w:rPr>
          <w:rFonts w:ascii="Times New Roman" w:eastAsia="Times New Roman" w:hAnsi="Times New Roman"/>
          <w:b/>
          <w:color w:val="000000"/>
          <w:sz w:val="24"/>
          <w:szCs w:val="24"/>
        </w:rPr>
        <w:t xml:space="preserve"> Pelarut Fosfat</w:t>
      </w:r>
    </w:p>
    <w:p w:rsidR="00EC1E53" w:rsidRPr="008A7686" w:rsidRDefault="00EC1E53" w:rsidP="00C447D0">
      <w:pPr>
        <w:spacing w:after="0" w:line="240" w:lineRule="auto"/>
        <w:ind w:firstLine="567"/>
        <w:jc w:val="both"/>
        <w:rPr>
          <w:rFonts w:ascii="Times New Roman" w:hAnsi="Times New Roman"/>
          <w:sz w:val="24"/>
          <w:szCs w:val="24"/>
        </w:rPr>
      </w:pPr>
      <w:proofErr w:type="gramStart"/>
      <w:r w:rsidRPr="0080310E">
        <w:rPr>
          <w:rFonts w:ascii="Times New Roman" w:hAnsi="Times New Roman"/>
          <w:sz w:val="24"/>
          <w:szCs w:val="24"/>
        </w:rPr>
        <w:t xml:space="preserve">Hasil analisis nilai rerata perlakuan bakteri pelarut fosfat asal kebun nanas dengan pupuk SP-36 terhadap </w:t>
      </w:r>
      <w:r>
        <w:rPr>
          <w:rFonts w:ascii="Times New Roman" w:hAnsi="Times New Roman"/>
          <w:sz w:val="24"/>
          <w:szCs w:val="24"/>
        </w:rPr>
        <w:t>populasi bakteri</w:t>
      </w:r>
      <w:r w:rsidRPr="0080310E">
        <w:rPr>
          <w:rFonts w:ascii="Times New Roman" w:hAnsi="Times New Roman"/>
          <w:sz w:val="24"/>
          <w:szCs w:val="24"/>
        </w:rPr>
        <w:t xml:space="preserve"> tanah pada penelitian ini tersaji pada Gambar </w:t>
      </w:r>
      <w:r>
        <w:rPr>
          <w:rFonts w:ascii="Times New Roman" w:hAnsi="Times New Roman"/>
          <w:sz w:val="24"/>
          <w:szCs w:val="24"/>
        </w:rPr>
        <w:t>4</w:t>
      </w:r>
      <w:r w:rsidRPr="0080310E">
        <w:rPr>
          <w:rFonts w:ascii="Times New Roman" w:hAnsi="Times New Roman"/>
          <w:sz w:val="24"/>
          <w:szCs w:val="24"/>
        </w:rPr>
        <w:t>.</w:t>
      </w:r>
      <w:proofErr w:type="gramEnd"/>
    </w:p>
    <w:p w:rsidR="00135B89" w:rsidRDefault="00EC1E53" w:rsidP="00135B89">
      <w:pPr>
        <w:pStyle w:val="ListParagraph"/>
        <w:tabs>
          <w:tab w:val="left" w:pos="284"/>
          <w:tab w:val="left" w:pos="1418"/>
        </w:tabs>
        <w:spacing w:after="0" w:line="240" w:lineRule="auto"/>
        <w:ind w:left="1276" w:hanging="1276"/>
        <w:jc w:val="both"/>
        <w:rPr>
          <w:rFonts w:ascii="Times New Roman" w:eastAsia="Times New Roman" w:hAnsi="Times New Roman"/>
          <w:color w:val="000000"/>
          <w:sz w:val="24"/>
          <w:szCs w:val="24"/>
        </w:rPr>
      </w:pPr>
      <w:r w:rsidRPr="003B5A28">
        <w:rPr>
          <w:rFonts w:ascii="Times New Roman" w:eastAsia="Times New Roman" w:hAnsi="Times New Roman"/>
          <w:b/>
          <w:noProof/>
          <w:color w:val="000000"/>
          <w:sz w:val="24"/>
          <w:szCs w:val="24"/>
        </w:rPr>
        <w:drawing>
          <wp:inline distT="0" distB="0" distL="0" distR="0" wp14:anchorId="3F185C33" wp14:editId="2495E247">
            <wp:extent cx="2438400" cy="1533525"/>
            <wp:effectExtent l="0" t="0" r="19050" b="9525"/>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C1E53" w:rsidRPr="00135B89" w:rsidRDefault="00EC1E53" w:rsidP="002E3B91">
      <w:pPr>
        <w:pStyle w:val="ListParagraph"/>
        <w:tabs>
          <w:tab w:val="left" w:pos="284"/>
          <w:tab w:val="left" w:pos="1418"/>
        </w:tabs>
        <w:spacing w:after="0" w:line="240" w:lineRule="auto"/>
        <w:ind w:left="1276" w:hanging="1276"/>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Gambar 4.</w:t>
      </w:r>
      <w:proofErr w:type="gramEnd"/>
      <w:r>
        <w:rPr>
          <w:rFonts w:ascii="Times New Roman" w:eastAsia="Times New Roman" w:hAnsi="Times New Roman"/>
          <w:color w:val="000000"/>
          <w:sz w:val="24"/>
          <w:szCs w:val="24"/>
        </w:rPr>
        <w:t xml:space="preserve"> </w:t>
      </w:r>
      <w:r w:rsidRPr="00680F19">
        <w:rPr>
          <w:rFonts w:ascii="Times New Roman" w:eastAsia="Times New Roman" w:hAnsi="Times New Roman"/>
          <w:color w:val="000000"/>
          <w:sz w:val="24"/>
          <w:szCs w:val="24"/>
        </w:rPr>
        <w:t>Pe</w:t>
      </w:r>
      <w:r>
        <w:rPr>
          <w:rFonts w:ascii="Times New Roman" w:eastAsia="Times New Roman" w:hAnsi="Times New Roman"/>
          <w:color w:val="000000"/>
          <w:sz w:val="24"/>
          <w:szCs w:val="24"/>
        </w:rPr>
        <w:t>ngaruh</w:t>
      </w:r>
      <w:r w:rsidRPr="00680F19">
        <w:rPr>
          <w:rFonts w:ascii="Times New Roman" w:eastAsia="Times New Roman" w:hAnsi="Times New Roman"/>
          <w:color w:val="000000"/>
          <w:sz w:val="24"/>
          <w:szCs w:val="24"/>
        </w:rPr>
        <w:t xml:space="preserve"> Isolat Bakteri Pelarut Fosfat dan Pupuk SP-36</w:t>
      </w:r>
      <w:r w:rsidR="00135B89">
        <w:rPr>
          <w:rFonts w:ascii="Times New Roman" w:eastAsia="Times New Roman" w:hAnsi="Times New Roman"/>
          <w:color w:val="000000"/>
          <w:sz w:val="24"/>
          <w:szCs w:val="24"/>
        </w:rPr>
        <w:t xml:space="preserve"> </w:t>
      </w:r>
      <w:r w:rsidRPr="00135B89">
        <w:rPr>
          <w:rFonts w:ascii="Times New Roman" w:eastAsia="Times New Roman" w:hAnsi="Times New Roman"/>
          <w:color w:val="000000"/>
          <w:sz w:val="24"/>
          <w:szCs w:val="24"/>
        </w:rPr>
        <w:t>Terhadap Populasi Bakteri di Tanah Gambut</w:t>
      </w:r>
    </w:p>
    <w:p w:rsidR="00EC1E53" w:rsidRPr="00D32901" w:rsidRDefault="00EC1E53" w:rsidP="00EC1E53">
      <w:pPr>
        <w:spacing w:after="0" w:line="360" w:lineRule="auto"/>
        <w:jc w:val="both"/>
        <w:rPr>
          <w:rFonts w:ascii="Times New Roman" w:hAnsi="Times New Roman"/>
          <w:sz w:val="24"/>
          <w:szCs w:val="24"/>
        </w:rPr>
      </w:pPr>
    </w:p>
    <w:p w:rsidR="00EC1E53" w:rsidRDefault="00EC1E53" w:rsidP="00C447D0">
      <w:pPr>
        <w:pStyle w:val="ListParagraph"/>
        <w:spacing w:after="0" w:line="240" w:lineRule="auto"/>
        <w:ind w:left="0" w:firstLine="567"/>
        <w:jc w:val="both"/>
        <w:rPr>
          <w:rFonts w:ascii="Times New Roman" w:eastAsia="Times New Roman" w:hAnsi="Times New Roman"/>
          <w:color w:val="000000"/>
          <w:sz w:val="24"/>
          <w:szCs w:val="24"/>
        </w:rPr>
      </w:pPr>
      <w:r>
        <w:rPr>
          <w:rFonts w:ascii="Times New Roman" w:hAnsi="Times New Roman"/>
          <w:sz w:val="24"/>
          <w:szCs w:val="24"/>
        </w:rPr>
        <w:t>Gambar 4 menunjukkan bahwa nilai rata-rata tertinggi terdapat pada perlakuan BOP1 yaitu 144</w:t>
      </w:r>
      <w:proofErr w:type="gramStart"/>
      <w:r>
        <w:rPr>
          <w:rFonts w:ascii="Times New Roman" w:hAnsi="Times New Roman"/>
          <w:sz w:val="24"/>
          <w:szCs w:val="24"/>
        </w:rPr>
        <w:t>,33</w:t>
      </w:r>
      <w:proofErr w:type="gramEnd"/>
      <w:r>
        <w:rPr>
          <w:rFonts w:ascii="Times New Roman" w:hAnsi="Times New Roman"/>
          <w:sz w:val="24"/>
          <w:szCs w:val="24"/>
        </w:rPr>
        <w:t xml:space="preserve"> CFU dan nilai terendah terdapat pada perlakuan B1P1 yaitu 7,67 CFU. </w:t>
      </w:r>
      <w:proofErr w:type="gramStart"/>
      <w:r>
        <w:rPr>
          <w:rFonts w:ascii="Times New Roman" w:hAnsi="Times New Roman"/>
          <w:sz w:val="24"/>
          <w:szCs w:val="24"/>
        </w:rPr>
        <w:t>Pemberian bakteri pelarut fosfat tidak memberikan pengaruh nyata terhadap populasi bakteri, h</w:t>
      </w:r>
      <w:r w:rsidRPr="00C54312">
        <w:rPr>
          <w:rFonts w:ascii="Times New Roman" w:hAnsi="Times New Roman"/>
          <w:sz w:val="24"/>
          <w:szCs w:val="24"/>
        </w:rPr>
        <w:t xml:space="preserve">al ini diduga bahwa bakteri pelarut fosfat yang diisolatkan belum mampu berpotensi karena terjadinya persaingan antara bakteri yang diaplikasikan dengan bakteri asal tanah gambut yang digunakan sebagai </w:t>
      </w:r>
      <w:r w:rsidRPr="00C54312">
        <w:rPr>
          <w:rFonts w:ascii="Times New Roman" w:hAnsi="Times New Roman"/>
          <w:sz w:val="24"/>
          <w:szCs w:val="24"/>
        </w:rPr>
        <w:lastRenderedPageBreak/>
        <w:t>media tanam.</w:t>
      </w:r>
      <w:proofErr w:type="gramEnd"/>
      <w:r w:rsidRPr="00C54312">
        <w:rPr>
          <w:rFonts w:ascii="Times New Roman" w:hAnsi="Times New Roman"/>
          <w:sz w:val="24"/>
          <w:szCs w:val="24"/>
        </w:rPr>
        <w:t xml:space="preserve"> </w:t>
      </w:r>
      <w:r w:rsidRPr="00C54312">
        <w:rPr>
          <w:rFonts w:ascii="Times New Roman" w:eastAsia="Times New Roman" w:hAnsi="Times New Roman"/>
          <w:color w:val="000000"/>
          <w:sz w:val="24"/>
          <w:szCs w:val="24"/>
        </w:rPr>
        <w:t xml:space="preserve">Hal ini dapat terjadi juga karena bakteri pada tanah </w:t>
      </w:r>
      <w:proofErr w:type="gramStart"/>
      <w:r w:rsidRPr="00C54312">
        <w:rPr>
          <w:rFonts w:ascii="Times New Roman" w:eastAsia="Times New Roman" w:hAnsi="Times New Roman"/>
          <w:color w:val="000000"/>
          <w:sz w:val="24"/>
          <w:szCs w:val="24"/>
        </w:rPr>
        <w:t>akan</w:t>
      </w:r>
      <w:proofErr w:type="gramEnd"/>
      <w:r w:rsidRPr="00C54312">
        <w:rPr>
          <w:rFonts w:ascii="Times New Roman" w:eastAsia="Times New Roman" w:hAnsi="Times New Roman"/>
          <w:color w:val="000000"/>
          <w:sz w:val="24"/>
          <w:szCs w:val="24"/>
        </w:rPr>
        <w:t xml:space="preserve"> berkompetisi dengan mikroba lainnya yang diinokulasi untuk dapat hidup dan menempati daerah perakaran. </w:t>
      </w:r>
      <w:r w:rsidRPr="00BC4B47">
        <w:rPr>
          <w:rFonts w:ascii="Times New Roman" w:hAnsi="Times New Roman"/>
          <w:sz w:val="24"/>
          <w:szCs w:val="24"/>
        </w:rPr>
        <w:t xml:space="preserve">Menurut </w:t>
      </w:r>
      <w:r w:rsidRPr="00BC4B47">
        <w:rPr>
          <w:rFonts w:ascii="Times New Roman" w:eastAsia="Times New Roman" w:hAnsi="Times New Roman"/>
          <w:color w:val="000000"/>
          <w:sz w:val="24"/>
          <w:szCs w:val="24"/>
        </w:rPr>
        <w:t xml:space="preserve">Singleton, dkk. </w:t>
      </w:r>
      <w:proofErr w:type="gramStart"/>
      <w:r w:rsidRPr="00BC4B47">
        <w:rPr>
          <w:rFonts w:ascii="Times New Roman" w:eastAsia="Times New Roman" w:hAnsi="Times New Roman"/>
          <w:color w:val="000000"/>
          <w:sz w:val="24"/>
          <w:szCs w:val="24"/>
        </w:rPr>
        <w:t>(1988) menyatakan bahwa mikroba indegenus biasanya telah beradaptasi dengan lingkungan tanaman dan kondisi tanah seperti pH dan kesuburan tanah sehingga terjadi persaingan dengan bakteri yang diaplikasikan</w:t>
      </w:r>
      <w:r>
        <w:rPr>
          <w:rFonts w:ascii="Times New Roman" w:eastAsia="Times New Roman" w:hAnsi="Times New Roman"/>
          <w:color w:val="000000"/>
          <w:sz w:val="24"/>
          <w:szCs w:val="24"/>
        </w:rPr>
        <w:t xml:space="preserve"> ke dalam tanah</w:t>
      </w:r>
      <w:r w:rsidRPr="00BC4B47">
        <w:rPr>
          <w:rFonts w:ascii="Times New Roman" w:eastAsia="Times New Roman" w:hAnsi="Times New Roman"/>
          <w:color w:val="000000"/>
          <w:sz w:val="24"/>
          <w:szCs w:val="24"/>
        </w:rPr>
        <w:t>.</w:t>
      </w:r>
      <w:proofErr w:type="gramEnd"/>
      <w:r w:rsidRPr="00BC4B47">
        <w:rPr>
          <w:rFonts w:ascii="Times New Roman" w:eastAsia="Times New Roman" w:hAnsi="Times New Roman"/>
          <w:color w:val="000000"/>
          <w:sz w:val="24"/>
          <w:szCs w:val="24"/>
        </w:rPr>
        <w:t xml:space="preserve"> </w:t>
      </w:r>
    </w:p>
    <w:p w:rsidR="00EC1E53" w:rsidRDefault="00EC1E53" w:rsidP="00C447D0">
      <w:pPr>
        <w:pStyle w:val="ListParagraph"/>
        <w:spacing w:after="0" w:line="240" w:lineRule="auto"/>
        <w:ind w:left="0" w:firstLine="567"/>
        <w:jc w:val="both"/>
        <w:rPr>
          <w:rFonts w:ascii="Times New Roman" w:eastAsia="Times New Roman" w:hAnsi="Times New Roman"/>
          <w:color w:val="000000"/>
          <w:sz w:val="24"/>
          <w:szCs w:val="24"/>
        </w:rPr>
      </w:pPr>
      <w:r w:rsidRPr="00BC4B47">
        <w:rPr>
          <w:rFonts w:ascii="Times New Roman" w:hAnsi="Times New Roman"/>
          <w:sz w:val="24"/>
          <w:szCs w:val="24"/>
        </w:rPr>
        <w:t xml:space="preserve">Kemungkinan </w:t>
      </w:r>
      <w:proofErr w:type="gramStart"/>
      <w:r w:rsidRPr="00BC4B47">
        <w:rPr>
          <w:rFonts w:ascii="Times New Roman" w:hAnsi="Times New Roman"/>
          <w:sz w:val="24"/>
          <w:szCs w:val="24"/>
        </w:rPr>
        <w:t>lain</w:t>
      </w:r>
      <w:proofErr w:type="gramEnd"/>
      <w:r w:rsidRPr="00BC4B47">
        <w:rPr>
          <w:rFonts w:ascii="Times New Roman" w:hAnsi="Times New Roman"/>
          <w:sz w:val="24"/>
          <w:szCs w:val="24"/>
        </w:rPr>
        <w:t xml:space="preserve"> juga populasi bakteri dipengaruhi oleh kondisi </w:t>
      </w:r>
      <w:r w:rsidRPr="00BC4B47">
        <w:rPr>
          <w:rFonts w:ascii="Times New Roman" w:eastAsia="Times New Roman" w:hAnsi="Times New Roman"/>
          <w:color w:val="000000"/>
          <w:sz w:val="24"/>
          <w:szCs w:val="24"/>
        </w:rPr>
        <w:t xml:space="preserve">pH dan kesuburan tanah yang berbeda dari tempat aslinya sehingga terjadi persaingan. Bakteri yang diberikan ke tanah sebagai inokulan pada umumnya tidak dapat mempertahankan populasinya yang tinggi dan jumlahnya </w:t>
      </w:r>
      <w:proofErr w:type="gramStart"/>
      <w:r w:rsidRPr="00BC4B47">
        <w:rPr>
          <w:rFonts w:ascii="Times New Roman" w:eastAsia="Times New Roman" w:hAnsi="Times New Roman"/>
          <w:color w:val="000000"/>
          <w:sz w:val="24"/>
          <w:szCs w:val="24"/>
        </w:rPr>
        <w:t>akan</w:t>
      </w:r>
      <w:proofErr w:type="gramEnd"/>
      <w:r w:rsidRPr="00BC4B47">
        <w:rPr>
          <w:rFonts w:ascii="Times New Roman" w:eastAsia="Times New Roman" w:hAnsi="Times New Roman"/>
          <w:color w:val="000000"/>
          <w:sz w:val="24"/>
          <w:szCs w:val="24"/>
        </w:rPr>
        <w:t xml:space="preserve"> menurun sampai batas rendah, berkurangnya kemampuan inokulan tersebut disebabkan adanya perubahan kondisi tanah (Barea, dkk., 1975). </w:t>
      </w:r>
      <w:r w:rsidRPr="00BC4B47">
        <w:rPr>
          <w:rFonts w:ascii="Times New Roman" w:hAnsi="Times New Roman"/>
          <w:sz w:val="24"/>
          <w:szCs w:val="24"/>
        </w:rPr>
        <w:t>Menurut Rao (1994</w:t>
      </w:r>
      <w:proofErr w:type="gramStart"/>
      <w:r w:rsidRPr="00BC4B47">
        <w:rPr>
          <w:rFonts w:ascii="Times New Roman" w:hAnsi="Times New Roman"/>
          <w:sz w:val="24"/>
          <w:szCs w:val="24"/>
        </w:rPr>
        <w:t>)  pengaruh</w:t>
      </w:r>
      <w:proofErr w:type="gramEnd"/>
      <w:r w:rsidRPr="00BC4B47">
        <w:rPr>
          <w:rFonts w:ascii="Times New Roman" w:hAnsi="Times New Roman"/>
          <w:sz w:val="24"/>
          <w:szCs w:val="24"/>
        </w:rPr>
        <w:t xml:space="preserve"> populasi mikroba tanah terhadap lingkungannya sangat bergantung pada kondisi alami tanah dan bahan organik maupun anorganik di dalam tanah. Kemungkinan </w:t>
      </w:r>
      <w:proofErr w:type="gramStart"/>
      <w:r w:rsidRPr="00BC4B47">
        <w:rPr>
          <w:rFonts w:ascii="Times New Roman" w:hAnsi="Times New Roman"/>
          <w:sz w:val="24"/>
          <w:szCs w:val="24"/>
        </w:rPr>
        <w:t>lain</w:t>
      </w:r>
      <w:proofErr w:type="gramEnd"/>
      <w:r w:rsidRPr="00BC4B47">
        <w:rPr>
          <w:rFonts w:ascii="Times New Roman" w:hAnsi="Times New Roman"/>
          <w:sz w:val="24"/>
          <w:szCs w:val="24"/>
        </w:rPr>
        <w:t xml:space="preserve"> juga populasi bakteri dipengaruhi oleh kondisi </w:t>
      </w:r>
      <w:r w:rsidRPr="00BC4B47">
        <w:rPr>
          <w:rFonts w:ascii="Times New Roman" w:eastAsia="Times New Roman" w:hAnsi="Times New Roman"/>
          <w:color w:val="000000"/>
          <w:sz w:val="24"/>
          <w:szCs w:val="24"/>
        </w:rPr>
        <w:t>pH dan kesuburan tanah yang berbeda dari tempat aslinya.</w:t>
      </w:r>
    </w:p>
    <w:p w:rsidR="00BF4D0E" w:rsidRPr="002E3B91" w:rsidRDefault="00BF4D0E" w:rsidP="002E3B91">
      <w:pPr>
        <w:spacing w:after="0" w:line="240" w:lineRule="auto"/>
        <w:jc w:val="both"/>
        <w:rPr>
          <w:rFonts w:ascii="Times New Roman" w:eastAsia="Times New Roman" w:hAnsi="Times New Roman"/>
          <w:color w:val="000000"/>
          <w:sz w:val="24"/>
          <w:szCs w:val="24"/>
        </w:rPr>
      </w:pPr>
    </w:p>
    <w:p w:rsidR="00DD1CCC" w:rsidRDefault="00DD1CCC" w:rsidP="00C447D0">
      <w:pPr>
        <w:pStyle w:val="ListParagraph"/>
        <w:numPr>
          <w:ilvl w:val="0"/>
          <w:numId w:val="8"/>
        </w:numPr>
        <w:spacing w:after="0" w:line="240" w:lineRule="auto"/>
        <w:ind w:left="0" w:hanging="284"/>
        <w:jc w:val="both"/>
        <w:rPr>
          <w:rFonts w:ascii="Times New Roman" w:eastAsia="Times New Roman" w:hAnsi="Times New Roman"/>
          <w:b/>
          <w:color w:val="000000"/>
          <w:sz w:val="24"/>
          <w:szCs w:val="24"/>
        </w:rPr>
      </w:pPr>
      <w:r w:rsidRPr="00DD1CCC">
        <w:rPr>
          <w:rFonts w:ascii="Times New Roman" w:eastAsia="Times New Roman" w:hAnsi="Times New Roman"/>
          <w:b/>
          <w:color w:val="000000"/>
          <w:sz w:val="24"/>
          <w:szCs w:val="24"/>
        </w:rPr>
        <w:t>Tinggi Tanaman</w:t>
      </w:r>
    </w:p>
    <w:p w:rsidR="003961BC" w:rsidRDefault="003961BC" w:rsidP="00C447D0">
      <w:pPr>
        <w:pStyle w:val="ListParagraph"/>
        <w:tabs>
          <w:tab w:val="left" w:pos="0"/>
        </w:tabs>
        <w:spacing w:line="240" w:lineRule="auto"/>
        <w:ind w:left="0" w:firstLine="567"/>
        <w:jc w:val="both"/>
        <w:rPr>
          <w:rFonts w:ascii="Times New Roman" w:hAnsi="Times New Roman"/>
          <w:color w:val="000000" w:themeColor="text1"/>
          <w:sz w:val="24"/>
          <w:szCs w:val="24"/>
        </w:rPr>
      </w:pPr>
      <w:r w:rsidRPr="00EE1E87">
        <w:rPr>
          <w:rFonts w:ascii="Times New Roman" w:hAnsi="Times New Roman"/>
          <w:color w:val="000000" w:themeColor="text1"/>
          <w:sz w:val="24"/>
          <w:szCs w:val="24"/>
        </w:rPr>
        <w:t xml:space="preserve">Hasil analisis keragaman pada </w:t>
      </w:r>
      <w:r>
        <w:rPr>
          <w:rFonts w:ascii="Times New Roman" w:hAnsi="Times New Roman"/>
          <w:color w:val="000000" w:themeColor="text1"/>
          <w:sz w:val="24"/>
          <w:szCs w:val="24"/>
        </w:rPr>
        <w:t>variabel tinggi tanaman (Tabel 11</w:t>
      </w:r>
      <w:r w:rsidRPr="00EE1E87">
        <w:rPr>
          <w:rFonts w:ascii="Times New Roman" w:hAnsi="Times New Roman"/>
          <w:color w:val="000000" w:themeColor="text1"/>
          <w:sz w:val="24"/>
          <w:szCs w:val="24"/>
        </w:rPr>
        <w:t>), menunjukkan bahwa perlakuan bakteri pelarut fosfat asal kebun nanas dan pupuk SP-36 serta interaksi dari bakteri pelarut fosfat asal kebun nanas dan pupuk SP-36 tersebut berpengaruh tidak nyata.</w:t>
      </w:r>
    </w:p>
    <w:p w:rsidR="003961BC" w:rsidRPr="00DA7084" w:rsidRDefault="003961BC" w:rsidP="00C447D0">
      <w:pPr>
        <w:pStyle w:val="ListParagraph"/>
        <w:spacing w:after="0" w:line="240" w:lineRule="auto"/>
        <w:ind w:left="0" w:firstLine="567"/>
        <w:jc w:val="both"/>
        <w:rPr>
          <w:rFonts w:ascii="Times New Roman" w:hAnsi="Times New Roman"/>
          <w:sz w:val="24"/>
          <w:szCs w:val="24"/>
        </w:rPr>
      </w:pPr>
      <w:proofErr w:type="gramStart"/>
      <w:r w:rsidRPr="00243FC9">
        <w:rPr>
          <w:rFonts w:ascii="Times New Roman" w:hAnsi="Times New Roman"/>
          <w:sz w:val="24"/>
          <w:szCs w:val="24"/>
        </w:rPr>
        <w:t xml:space="preserve">Hasil analisis nilai rerata perlakuan bakteri pelarut fosfat asal kebun nanas dengan pupuk SP-36 </w:t>
      </w:r>
      <w:r w:rsidRPr="00243FC9">
        <w:rPr>
          <w:rFonts w:ascii="Times New Roman" w:hAnsi="Times New Roman"/>
          <w:sz w:val="24"/>
          <w:szCs w:val="24"/>
        </w:rPr>
        <w:lastRenderedPageBreak/>
        <w:t xml:space="preserve">terhadap </w:t>
      </w:r>
      <w:r>
        <w:rPr>
          <w:rFonts w:ascii="Times New Roman" w:hAnsi="Times New Roman"/>
          <w:sz w:val="24"/>
          <w:szCs w:val="24"/>
        </w:rPr>
        <w:t>tinggi tanaman</w:t>
      </w:r>
      <w:r w:rsidRPr="00243FC9">
        <w:rPr>
          <w:rFonts w:ascii="Times New Roman" w:hAnsi="Times New Roman"/>
          <w:sz w:val="24"/>
          <w:szCs w:val="24"/>
        </w:rPr>
        <w:t xml:space="preserve"> pada penelitian ini tersaji pada Gambar </w:t>
      </w:r>
      <w:r>
        <w:rPr>
          <w:rFonts w:ascii="Times New Roman" w:hAnsi="Times New Roman"/>
          <w:sz w:val="24"/>
          <w:szCs w:val="24"/>
        </w:rPr>
        <w:t>5</w:t>
      </w:r>
      <w:r w:rsidRPr="00243FC9">
        <w:rPr>
          <w:rFonts w:ascii="Times New Roman" w:hAnsi="Times New Roman"/>
          <w:sz w:val="24"/>
          <w:szCs w:val="24"/>
        </w:rPr>
        <w:t>.</w:t>
      </w:r>
      <w:proofErr w:type="gramEnd"/>
    </w:p>
    <w:p w:rsidR="003961BC" w:rsidRPr="005153EB" w:rsidRDefault="003961BC" w:rsidP="0007547C">
      <w:pPr>
        <w:pStyle w:val="ListParagraph"/>
        <w:spacing w:after="0"/>
        <w:ind w:left="709" w:hanging="709"/>
        <w:jc w:val="both"/>
        <w:rPr>
          <w:rFonts w:ascii="Times New Roman" w:hAnsi="Times New Roman"/>
          <w:sz w:val="24"/>
          <w:szCs w:val="24"/>
        </w:rPr>
      </w:pPr>
      <w:r w:rsidRPr="003B5A28">
        <w:rPr>
          <w:rFonts w:ascii="Times New Roman" w:hAnsi="Times New Roman"/>
          <w:b/>
          <w:noProof/>
          <w:sz w:val="24"/>
          <w:szCs w:val="24"/>
        </w:rPr>
        <w:drawing>
          <wp:inline distT="0" distB="0" distL="0" distR="0" wp14:anchorId="251677CA" wp14:editId="69FE4A7C">
            <wp:extent cx="2457450" cy="1514475"/>
            <wp:effectExtent l="0" t="0" r="19050" b="9525"/>
            <wp:docPr id="4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961BC" w:rsidRPr="00261642" w:rsidRDefault="003961BC" w:rsidP="00261642">
      <w:pPr>
        <w:pStyle w:val="ListParagraph"/>
        <w:spacing w:after="0" w:line="240" w:lineRule="auto"/>
        <w:ind w:left="1276" w:hanging="1276"/>
        <w:jc w:val="both"/>
        <w:rPr>
          <w:rFonts w:ascii="Times New Roman" w:eastAsia="Times New Roman" w:hAnsi="Times New Roman"/>
          <w:color w:val="000000"/>
          <w:sz w:val="24"/>
          <w:szCs w:val="24"/>
        </w:rPr>
      </w:pPr>
      <w:proofErr w:type="gramStart"/>
      <w:r w:rsidRPr="00887D32">
        <w:rPr>
          <w:rFonts w:ascii="Times New Roman" w:hAnsi="Times New Roman"/>
          <w:sz w:val="24"/>
          <w:szCs w:val="24"/>
        </w:rPr>
        <w:t>Gambar 5.</w:t>
      </w:r>
      <w:proofErr w:type="gramEnd"/>
      <w:r w:rsidRPr="00887D32">
        <w:rPr>
          <w:rFonts w:ascii="Times New Roman" w:hAnsi="Times New Roman"/>
          <w:sz w:val="24"/>
          <w:szCs w:val="24"/>
        </w:rPr>
        <w:t xml:space="preserve"> </w:t>
      </w:r>
      <w:r w:rsidRPr="00887D32">
        <w:rPr>
          <w:rFonts w:ascii="Times New Roman" w:eastAsia="Times New Roman" w:hAnsi="Times New Roman"/>
          <w:color w:val="000000"/>
          <w:sz w:val="24"/>
          <w:szCs w:val="24"/>
        </w:rPr>
        <w:t>Pe</w:t>
      </w:r>
      <w:r>
        <w:rPr>
          <w:rFonts w:ascii="Times New Roman" w:eastAsia="Times New Roman" w:hAnsi="Times New Roman"/>
          <w:color w:val="000000"/>
          <w:sz w:val="24"/>
          <w:szCs w:val="24"/>
        </w:rPr>
        <w:t>ngaruh</w:t>
      </w:r>
      <w:r w:rsidRPr="00887D32">
        <w:rPr>
          <w:rFonts w:ascii="Times New Roman" w:eastAsia="Times New Roman" w:hAnsi="Times New Roman"/>
          <w:color w:val="000000"/>
          <w:sz w:val="24"/>
          <w:szCs w:val="24"/>
        </w:rPr>
        <w:t xml:space="preserve"> Isolat Bakteri Pelarut Fosfat dan </w:t>
      </w:r>
      <w:r>
        <w:rPr>
          <w:rFonts w:ascii="Times New Roman" w:eastAsia="Times New Roman" w:hAnsi="Times New Roman"/>
          <w:color w:val="000000"/>
          <w:sz w:val="24"/>
          <w:szCs w:val="24"/>
        </w:rPr>
        <w:t xml:space="preserve">Pupuk </w:t>
      </w:r>
      <w:r w:rsidRPr="00B5251E">
        <w:rPr>
          <w:rFonts w:ascii="Times New Roman" w:eastAsia="Times New Roman" w:hAnsi="Times New Roman"/>
          <w:color w:val="000000"/>
          <w:sz w:val="24"/>
          <w:szCs w:val="24"/>
        </w:rPr>
        <w:t xml:space="preserve">SP-36 </w:t>
      </w:r>
      <w:r w:rsidRPr="00261642">
        <w:rPr>
          <w:rFonts w:ascii="Times New Roman" w:eastAsia="Times New Roman" w:hAnsi="Times New Roman"/>
          <w:color w:val="000000"/>
          <w:sz w:val="24"/>
          <w:szCs w:val="24"/>
        </w:rPr>
        <w:t xml:space="preserve">di </w:t>
      </w:r>
      <w:proofErr w:type="gramStart"/>
      <w:r w:rsidRPr="00261642">
        <w:rPr>
          <w:rFonts w:ascii="Times New Roman" w:eastAsia="Times New Roman" w:hAnsi="Times New Roman"/>
          <w:color w:val="000000"/>
          <w:sz w:val="24"/>
          <w:szCs w:val="24"/>
        </w:rPr>
        <w:t>Tanah  Gambut</w:t>
      </w:r>
      <w:proofErr w:type="gramEnd"/>
      <w:r w:rsidRPr="00261642">
        <w:rPr>
          <w:rFonts w:ascii="Times New Roman" w:eastAsia="Times New Roman" w:hAnsi="Times New Roman"/>
          <w:color w:val="000000"/>
          <w:sz w:val="24"/>
          <w:szCs w:val="24"/>
        </w:rPr>
        <w:t xml:space="preserve"> Terhadap </w:t>
      </w:r>
      <w:r w:rsidRPr="00261642">
        <w:rPr>
          <w:rFonts w:ascii="Times New Roman" w:hAnsi="Times New Roman"/>
          <w:sz w:val="24"/>
          <w:szCs w:val="24"/>
        </w:rPr>
        <w:t>Tinggi Tanaman Kedelai</w:t>
      </w:r>
    </w:p>
    <w:p w:rsidR="003961BC" w:rsidRPr="00243FC9" w:rsidRDefault="003961BC" w:rsidP="003961BC">
      <w:pPr>
        <w:pStyle w:val="ListParagraph"/>
        <w:spacing w:after="0" w:line="360" w:lineRule="auto"/>
        <w:ind w:left="1560" w:hanging="993"/>
        <w:jc w:val="both"/>
        <w:rPr>
          <w:rFonts w:ascii="Times New Roman" w:hAnsi="Times New Roman"/>
          <w:b/>
          <w:sz w:val="24"/>
          <w:szCs w:val="24"/>
        </w:rPr>
      </w:pPr>
    </w:p>
    <w:p w:rsidR="003961BC" w:rsidRPr="003B5A28" w:rsidRDefault="003961BC" w:rsidP="00C447D0">
      <w:pPr>
        <w:pStyle w:val="ListParagraph"/>
        <w:tabs>
          <w:tab w:val="left" w:pos="0"/>
        </w:tabs>
        <w:spacing w:after="0" w:line="240" w:lineRule="auto"/>
        <w:ind w:left="0" w:firstLine="568"/>
        <w:jc w:val="both"/>
        <w:rPr>
          <w:rFonts w:ascii="Times New Roman" w:hAnsi="Times New Roman"/>
          <w:sz w:val="24"/>
          <w:szCs w:val="24"/>
        </w:rPr>
      </w:pPr>
      <w:r>
        <w:rPr>
          <w:rFonts w:ascii="Times New Roman" w:hAnsi="Times New Roman"/>
          <w:sz w:val="24"/>
          <w:szCs w:val="24"/>
        </w:rPr>
        <w:t>Gambar 5 menunjukkan bahwa rata-rata tinggi tanaman pada minggu ke-2 nilai tertinggi terdapat pada perlakuan BOP3 yaitu 18</w:t>
      </w:r>
      <w:proofErr w:type="gramStart"/>
      <w:r>
        <w:rPr>
          <w:rFonts w:ascii="Times New Roman" w:hAnsi="Times New Roman"/>
          <w:sz w:val="24"/>
          <w:szCs w:val="24"/>
        </w:rPr>
        <w:t>,67</w:t>
      </w:r>
      <w:proofErr w:type="gramEnd"/>
      <w:r>
        <w:rPr>
          <w:rFonts w:ascii="Times New Roman" w:hAnsi="Times New Roman"/>
          <w:sz w:val="24"/>
          <w:szCs w:val="24"/>
        </w:rPr>
        <w:t xml:space="preserve"> dan nilai terendah terdapat pada perlakuan B1P1 yaitu 13,93. Minggu ke-3 nilai tertinggi terdapat pada perlakuan BOP3 yaitu 28</w:t>
      </w:r>
      <w:proofErr w:type="gramStart"/>
      <w:r>
        <w:rPr>
          <w:rFonts w:ascii="Times New Roman" w:hAnsi="Times New Roman"/>
          <w:sz w:val="24"/>
          <w:szCs w:val="24"/>
        </w:rPr>
        <w:t>,83</w:t>
      </w:r>
      <w:proofErr w:type="gramEnd"/>
      <w:r>
        <w:rPr>
          <w:rFonts w:ascii="Times New Roman" w:hAnsi="Times New Roman"/>
          <w:sz w:val="24"/>
          <w:szCs w:val="24"/>
        </w:rPr>
        <w:t xml:space="preserve"> dan nilai terendah terdapat pada perlakuan B0P2 yaitu 21,50. Minggu ke-4 nilai tertinggi terdapat pada perlakuan BOP3 yaitu 18</w:t>
      </w:r>
      <w:proofErr w:type="gramStart"/>
      <w:r>
        <w:rPr>
          <w:rFonts w:ascii="Times New Roman" w:hAnsi="Times New Roman"/>
          <w:sz w:val="24"/>
          <w:szCs w:val="24"/>
        </w:rPr>
        <w:t>,67</w:t>
      </w:r>
      <w:proofErr w:type="gramEnd"/>
      <w:r>
        <w:rPr>
          <w:rFonts w:ascii="Times New Roman" w:hAnsi="Times New Roman"/>
          <w:sz w:val="24"/>
          <w:szCs w:val="24"/>
        </w:rPr>
        <w:t xml:space="preserve"> dan nilai terendah terdapat pada perlakuan B1P1 yaitu 13,93. Minggu ke-5 nilai tertinggi terdapat pada perlakuan BOP3 yaitu 23</w:t>
      </w:r>
      <w:proofErr w:type="gramStart"/>
      <w:r>
        <w:rPr>
          <w:rFonts w:ascii="Times New Roman" w:hAnsi="Times New Roman"/>
          <w:sz w:val="24"/>
          <w:szCs w:val="24"/>
        </w:rPr>
        <w:t>,75</w:t>
      </w:r>
      <w:proofErr w:type="gramEnd"/>
      <w:r>
        <w:rPr>
          <w:rFonts w:ascii="Times New Roman" w:hAnsi="Times New Roman"/>
          <w:sz w:val="24"/>
          <w:szCs w:val="24"/>
        </w:rPr>
        <w:t xml:space="preserve"> dan nilai terendah terdapat pada perlakuan B0P2 yaitu 17,92.</w:t>
      </w:r>
    </w:p>
    <w:p w:rsidR="003961BC" w:rsidRPr="00BB081C" w:rsidRDefault="003961BC" w:rsidP="00C447D0">
      <w:pPr>
        <w:pStyle w:val="ListParagraph"/>
        <w:tabs>
          <w:tab w:val="left" w:pos="0"/>
        </w:tabs>
        <w:spacing w:line="240" w:lineRule="auto"/>
        <w:ind w:left="0" w:firstLine="568"/>
        <w:jc w:val="both"/>
        <w:rPr>
          <w:rFonts w:ascii="Times New Roman" w:hAnsi="Times New Roman"/>
          <w:sz w:val="24"/>
          <w:szCs w:val="24"/>
        </w:rPr>
      </w:pPr>
      <w:proofErr w:type="gramStart"/>
      <w:r>
        <w:rPr>
          <w:rFonts w:ascii="Times New Roman" w:hAnsi="Times New Roman"/>
          <w:sz w:val="24"/>
          <w:szCs w:val="24"/>
        </w:rPr>
        <w:t xml:space="preserve">Hasil analisis keragaman menunjukkan bahwa </w:t>
      </w:r>
      <w:r w:rsidRPr="00EE1E87">
        <w:rPr>
          <w:rFonts w:ascii="Times New Roman" w:hAnsi="Times New Roman"/>
          <w:color w:val="000000" w:themeColor="text1"/>
          <w:sz w:val="24"/>
          <w:szCs w:val="24"/>
        </w:rPr>
        <w:t>perlakuan bakteri pelarut fosfat asal kebun nanas dan pupuk SP-36 serta interaksi dari bakteri pelarut fosfat asal kebun nanas dan pupuk SP-36 tersebut berpengaruh tidak nyata</w:t>
      </w:r>
      <w:r>
        <w:rPr>
          <w:rFonts w:ascii="Times New Roman" w:hAnsi="Times New Roman"/>
          <w:color w:val="000000" w:themeColor="text1"/>
          <w:sz w:val="24"/>
          <w:szCs w:val="24"/>
        </w:rPr>
        <w:t xml:space="preserve"> dalam meningkatkan tinggi tanaman</w:t>
      </w:r>
      <w:r w:rsidRPr="00EE1E87">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r w:rsidRPr="00A35512">
        <w:rPr>
          <w:rFonts w:ascii="Times New Roman" w:hAnsi="Times New Roman"/>
          <w:sz w:val="24"/>
          <w:szCs w:val="24"/>
        </w:rPr>
        <w:t xml:space="preserve">Hal ini diduga bahwa </w:t>
      </w:r>
      <w:r>
        <w:rPr>
          <w:rFonts w:ascii="Times New Roman" w:hAnsi="Times New Roman"/>
          <w:sz w:val="24"/>
          <w:szCs w:val="24"/>
        </w:rPr>
        <w:t xml:space="preserve">dapat disebabkan karena unsur hara khususnya P yang dibutuhkan tanaman untuk proses pertambahan tinggi tanaman sudah dalam keadaan cukup yang dapat dilihat dari tingginya ketersediaan P di dalam tanah, </w:t>
      </w:r>
      <w:r>
        <w:rPr>
          <w:rFonts w:ascii="Times New Roman" w:hAnsi="Times New Roman"/>
          <w:sz w:val="24"/>
          <w:szCs w:val="24"/>
        </w:rPr>
        <w:lastRenderedPageBreak/>
        <w:t xml:space="preserve">sehingga pemberian perlakuan tidak berpengaruh terhadap hasil tinggi tanaman. </w:t>
      </w:r>
      <w:proofErr w:type="gramStart"/>
      <w:r>
        <w:rPr>
          <w:rFonts w:ascii="Times New Roman" w:hAnsi="Times New Roman"/>
          <w:sz w:val="24"/>
          <w:szCs w:val="24"/>
        </w:rPr>
        <w:t>Perlakuan yang diberikan tidak dapat meningkatkan tinggi tanaman, karena pada pengamatan tinggi tanaman yang diamati adalah penambahan ukuran tanaman saja sehingga tidak membutuhkan P dalam jumlah yang banyak.</w:t>
      </w:r>
      <w:proofErr w:type="gramEnd"/>
      <w:r>
        <w:rPr>
          <w:rFonts w:ascii="Times New Roman" w:hAnsi="Times New Roman"/>
          <w:sz w:val="24"/>
          <w:szCs w:val="24"/>
        </w:rPr>
        <w:t xml:space="preserve"> Proses penyerapan P dari dalam tanah P yang diserap oleh akar kemudian akan melewati batang dan menyebar kebagian-bagian tanaman yang dalam reaksinya memerlukan P seperti pembentukan bunga, biji dan proses fotosintesis yang terjadi didaun, karena itu unsur P yang tersedia di dalam tanah sudah dalam keadaan cukup bila digunakan untuk menambah tinggi tanaman saja, sehingga pemberian pupuk SP-36 dan isolat bakteri pelarut fosfat tidak memberikan pengaruh bagi tinggi tanaman. </w:t>
      </w:r>
      <w:r w:rsidRPr="00BB081C">
        <w:rPr>
          <w:rFonts w:ascii="Times New Roman" w:hAnsi="Times New Roman"/>
          <w:sz w:val="24"/>
          <w:szCs w:val="24"/>
        </w:rPr>
        <w:t xml:space="preserve">Menurut Suhartina (2005) menyatakan bahwa apabila unsur hara P sudah tercukupi maka pemberian perlakuan tidak </w:t>
      </w:r>
      <w:proofErr w:type="gramStart"/>
      <w:r w:rsidRPr="00BB081C">
        <w:rPr>
          <w:rFonts w:ascii="Times New Roman" w:hAnsi="Times New Roman"/>
          <w:sz w:val="24"/>
          <w:szCs w:val="24"/>
        </w:rPr>
        <w:t>akan</w:t>
      </w:r>
      <w:proofErr w:type="gramEnd"/>
      <w:r w:rsidRPr="00BB081C">
        <w:rPr>
          <w:rFonts w:ascii="Times New Roman" w:hAnsi="Times New Roman"/>
          <w:sz w:val="24"/>
          <w:szCs w:val="24"/>
        </w:rPr>
        <w:t xml:space="preserve"> berpengaruh pada pertambahan tinggi tanaman. </w:t>
      </w:r>
    </w:p>
    <w:p w:rsidR="003961BC" w:rsidRDefault="00BF4D0E" w:rsidP="00C447D0">
      <w:pPr>
        <w:pStyle w:val="ListParagraph"/>
        <w:tabs>
          <w:tab w:val="left" w:pos="0"/>
        </w:tabs>
        <w:spacing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Tinggi </w:t>
      </w:r>
      <w:r w:rsidR="003961BC">
        <w:rPr>
          <w:rFonts w:ascii="Times New Roman" w:hAnsi="Times New Roman"/>
          <w:sz w:val="24"/>
          <w:szCs w:val="24"/>
        </w:rPr>
        <w:t>tanaman dipengaruhi juga oleh serapan P tanaman, hal ini dapat dilihat dari data serapan P tanaman yang meningkat pada perlakuan B0P1 walaupun menempati nilai rata-rata tertinggi namun tidak berbeda nyata dibandingkan B0P3.</w:t>
      </w:r>
      <w:proofErr w:type="gramEnd"/>
    </w:p>
    <w:p w:rsidR="002E3B91" w:rsidRDefault="002E3B91" w:rsidP="00C447D0">
      <w:pPr>
        <w:pStyle w:val="ListParagraph"/>
        <w:tabs>
          <w:tab w:val="left" w:pos="0"/>
        </w:tabs>
        <w:spacing w:line="240" w:lineRule="auto"/>
        <w:ind w:left="0" w:firstLine="567"/>
        <w:jc w:val="both"/>
        <w:rPr>
          <w:rFonts w:ascii="Times New Roman" w:hAnsi="Times New Roman"/>
          <w:sz w:val="24"/>
          <w:szCs w:val="24"/>
        </w:rPr>
      </w:pPr>
    </w:p>
    <w:p w:rsidR="00BF4D0E" w:rsidRPr="0050492A" w:rsidRDefault="00BF4D0E" w:rsidP="003961BC">
      <w:pPr>
        <w:pStyle w:val="ListParagraph"/>
        <w:tabs>
          <w:tab w:val="left" w:pos="0"/>
          <w:tab w:val="left" w:pos="567"/>
        </w:tabs>
        <w:spacing w:line="240" w:lineRule="auto"/>
        <w:ind w:left="567" w:firstLine="568"/>
        <w:jc w:val="both"/>
        <w:rPr>
          <w:rFonts w:ascii="Times New Roman" w:hAnsi="Times New Roman"/>
          <w:sz w:val="24"/>
          <w:szCs w:val="24"/>
        </w:rPr>
      </w:pPr>
    </w:p>
    <w:p w:rsidR="003961BC" w:rsidRDefault="003961BC" w:rsidP="00C447D0">
      <w:pPr>
        <w:pStyle w:val="ListParagraph"/>
        <w:numPr>
          <w:ilvl w:val="0"/>
          <w:numId w:val="8"/>
        </w:numPr>
        <w:spacing w:before="240" w:after="0" w:line="240" w:lineRule="auto"/>
        <w:ind w:left="-142" w:hanging="284"/>
        <w:jc w:val="both"/>
        <w:rPr>
          <w:rFonts w:ascii="Times New Roman" w:hAnsi="Times New Roman"/>
          <w:b/>
          <w:sz w:val="24"/>
          <w:szCs w:val="24"/>
        </w:rPr>
      </w:pPr>
      <w:r w:rsidRPr="003961BC">
        <w:rPr>
          <w:rFonts w:ascii="Times New Roman" w:hAnsi="Times New Roman"/>
          <w:b/>
          <w:sz w:val="24"/>
          <w:szCs w:val="24"/>
        </w:rPr>
        <w:t>Berat Kering Akar, Kadar P, Berat Kering Tanaman, dan Serapan P</w:t>
      </w:r>
    </w:p>
    <w:p w:rsidR="003961BC" w:rsidRDefault="003961BC" w:rsidP="00C447D0">
      <w:pPr>
        <w:pStyle w:val="ListParagraph"/>
        <w:tabs>
          <w:tab w:val="left" w:pos="0"/>
        </w:tabs>
        <w:spacing w:before="240" w:line="240" w:lineRule="auto"/>
        <w:ind w:left="0" w:firstLine="567"/>
        <w:jc w:val="both"/>
        <w:rPr>
          <w:rFonts w:ascii="Times New Roman" w:hAnsi="Times New Roman"/>
          <w:sz w:val="24"/>
          <w:szCs w:val="24"/>
        </w:rPr>
      </w:pPr>
      <w:r>
        <w:rPr>
          <w:rFonts w:ascii="Times New Roman" w:hAnsi="Times New Roman"/>
          <w:sz w:val="24"/>
          <w:szCs w:val="24"/>
        </w:rPr>
        <w:t xml:space="preserve">Hasil analisis keragaman pada Tabel 13 menunjukkan bahwa pemberian isolat bakteri pelarut fosfat asal kebun nanas berpengaruh terhadap </w:t>
      </w:r>
      <w:proofErr w:type="gramStart"/>
      <w:r>
        <w:rPr>
          <w:rFonts w:ascii="Times New Roman" w:hAnsi="Times New Roman"/>
          <w:sz w:val="24"/>
          <w:szCs w:val="24"/>
        </w:rPr>
        <w:t>kadar</w:t>
      </w:r>
      <w:proofErr w:type="gramEnd"/>
      <w:r>
        <w:rPr>
          <w:rFonts w:ascii="Times New Roman" w:hAnsi="Times New Roman"/>
          <w:sz w:val="24"/>
          <w:szCs w:val="24"/>
        </w:rPr>
        <w:t xml:space="preserve"> P tanaman dan pemberian pupuk SP-36 berpengaruh tidak nyata terhadap semua parameter, namun terdapatnya interaksi </w:t>
      </w:r>
      <w:r>
        <w:rPr>
          <w:rFonts w:ascii="Times New Roman" w:hAnsi="Times New Roman"/>
          <w:sz w:val="24"/>
          <w:szCs w:val="24"/>
        </w:rPr>
        <w:lastRenderedPageBreak/>
        <w:t>berpengaruh nyata terhadap berat kering tanaman dan serapan P.</w:t>
      </w:r>
    </w:p>
    <w:p w:rsidR="003961BC" w:rsidRPr="003961BC" w:rsidRDefault="003961BC" w:rsidP="00C447D0">
      <w:pPr>
        <w:pStyle w:val="ListParagraph"/>
        <w:numPr>
          <w:ilvl w:val="0"/>
          <w:numId w:val="10"/>
        </w:numPr>
        <w:tabs>
          <w:tab w:val="left" w:pos="-142"/>
          <w:tab w:val="left" w:pos="142"/>
          <w:tab w:val="left" w:pos="426"/>
          <w:tab w:val="left" w:pos="1134"/>
        </w:tabs>
        <w:spacing w:before="240" w:line="240" w:lineRule="auto"/>
        <w:ind w:left="0" w:hanging="142"/>
        <w:jc w:val="both"/>
        <w:rPr>
          <w:rFonts w:ascii="Times New Roman" w:hAnsi="Times New Roman"/>
          <w:sz w:val="24"/>
          <w:szCs w:val="24"/>
        </w:rPr>
      </w:pPr>
      <w:r w:rsidRPr="00E55989">
        <w:rPr>
          <w:rFonts w:ascii="Times New Roman" w:hAnsi="Times New Roman"/>
          <w:b/>
          <w:sz w:val="24"/>
          <w:szCs w:val="24"/>
        </w:rPr>
        <w:t>Berat</w:t>
      </w:r>
      <w:r>
        <w:rPr>
          <w:rFonts w:ascii="Times New Roman" w:hAnsi="Times New Roman"/>
          <w:b/>
          <w:sz w:val="24"/>
          <w:szCs w:val="24"/>
        </w:rPr>
        <w:t xml:space="preserve"> </w:t>
      </w:r>
      <w:r w:rsidRPr="00E55989">
        <w:rPr>
          <w:rFonts w:ascii="Times New Roman" w:hAnsi="Times New Roman"/>
          <w:b/>
          <w:sz w:val="24"/>
          <w:szCs w:val="24"/>
        </w:rPr>
        <w:t>Kering</w:t>
      </w:r>
      <w:r>
        <w:rPr>
          <w:rFonts w:ascii="Times New Roman" w:hAnsi="Times New Roman"/>
          <w:b/>
          <w:sz w:val="24"/>
          <w:szCs w:val="24"/>
        </w:rPr>
        <w:t xml:space="preserve"> </w:t>
      </w:r>
      <w:r w:rsidRPr="00E55989">
        <w:rPr>
          <w:rFonts w:ascii="Times New Roman" w:hAnsi="Times New Roman"/>
          <w:b/>
          <w:sz w:val="24"/>
          <w:szCs w:val="24"/>
        </w:rPr>
        <w:t>Akar</w:t>
      </w:r>
    </w:p>
    <w:p w:rsidR="003961BC" w:rsidRPr="00243FC9" w:rsidRDefault="003961BC" w:rsidP="00C447D0">
      <w:pPr>
        <w:pStyle w:val="ListParagraph"/>
        <w:spacing w:after="0" w:line="240" w:lineRule="auto"/>
        <w:ind w:left="0" w:firstLine="567"/>
        <w:jc w:val="both"/>
        <w:rPr>
          <w:rFonts w:ascii="Times New Roman" w:hAnsi="Times New Roman"/>
          <w:sz w:val="24"/>
          <w:szCs w:val="24"/>
        </w:rPr>
      </w:pPr>
      <w:proofErr w:type="gramStart"/>
      <w:r w:rsidRPr="00243FC9">
        <w:rPr>
          <w:rFonts w:ascii="Times New Roman" w:hAnsi="Times New Roman"/>
          <w:sz w:val="24"/>
          <w:szCs w:val="24"/>
        </w:rPr>
        <w:t xml:space="preserve">Hasil analisis nilai rerata perlakuan bakteri pelarut fosfat asal kebun nanas dengan pupuk SP-36 terhadap </w:t>
      </w:r>
      <w:r>
        <w:rPr>
          <w:rFonts w:ascii="Times New Roman" w:hAnsi="Times New Roman"/>
          <w:sz w:val="24"/>
          <w:szCs w:val="24"/>
        </w:rPr>
        <w:t>berat kering akar</w:t>
      </w:r>
      <w:r w:rsidRPr="00243FC9">
        <w:rPr>
          <w:rFonts w:ascii="Times New Roman" w:hAnsi="Times New Roman"/>
          <w:sz w:val="24"/>
          <w:szCs w:val="24"/>
        </w:rPr>
        <w:t xml:space="preserve"> pada penelitian ini tersaji pada Gambar </w:t>
      </w:r>
      <w:r>
        <w:rPr>
          <w:rFonts w:ascii="Times New Roman" w:hAnsi="Times New Roman"/>
          <w:sz w:val="24"/>
          <w:szCs w:val="24"/>
        </w:rPr>
        <w:t>6</w:t>
      </w:r>
      <w:r w:rsidRPr="00243FC9">
        <w:rPr>
          <w:rFonts w:ascii="Times New Roman" w:hAnsi="Times New Roman"/>
          <w:sz w:val="24"/>
          <w:szCs w:val="24"/>
        </w:rPr>
        <w:t>.</w:t>
      </w:r>
      <w:proofErr w:type="gramEnd"/>
    </w:p>
    <w:p w:rsidR="003961BC" w:rsidRDefault="003961BC" w:rsidP="0007547C">
      <w:pPr>
        <w:pStyle w:val="ListParagraph"/>
        <w:spacing w:after="0"/>
        <w:ind w:left="993" w:hanging="993"/>
        <w:jc w:val="both"/>
        <w:rPr>
          <w:rFonts w:ascii="Times New Roman" w:hAnsi="Times New Roman"/>
          <w:sz w:val="24"/>
          <w:szCs w:val="24"/>
        </w:rPr>
      </w:pPr>
      <w:r w:rsidRPr="003B5A28">
        <w:rPr>
          <w:rFonts w:ascii="Times New Roman" w:hAnsi="Times New Roman"/>
          <w:b/>
          <w:noProof/>
          <w:sz w:val="24"/>
          <w:szCs w:val="24"/>
        </w:rPr>
        <w:drawing>
          <wp:inline distT="0" distB="0" distL="0" distR="0" wp14:anchorId="5B7C6989" wp14:editId="4EE99B96">
            <wp:extent cx="2466975" cy="1590675"/>
            <wp:effectExtent l="0" t="0" r="9525" b="9525"/>
            <wp:docPr id="4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61BC" w:rsidRPr="00261642" w:rsidRDefault="003961BC" w:rsidP="00261642">
      <w:pPr>
        <w:spacing w:after="0" w:line="240" w:lineRule="auto"/>
        <w:ind w:left="1134" w:hanging="1134"/>
        <w:jc w:val="both"/>
        <w:rPr>
          <w:rFonts w:ascii="Times New Roman" w:eastAsia="Times New Roman" w:hAnsi="Times New Roman"/>
          <w:color w:val="000000"/>
          <w:sz w:val="24"/>
          <w:szCs w:val="24"/>
        </w:rPr>
      </w:pPr>
      <w:proofErr w:type="gramStart"/>
      <w:r w:rsidRPr="00261642">
        <w:rPr>
          <w:rFonts w:ascii="Times New Roman" w:hAnsi="Times New Roman"/>
          <w:sz w:val="24"/>
          <w:szCs w:val="24"/>
        </w:rPr>
        <w:t>Gambar 6.</w:t>
      </w:r>
      <w:proofErr w:type="gramEnd"/>
      <w:r w:rsidRPr="00261642">
        <w:rPr>
          <w:rFonts w:ascii="Times New Roman" w:hAnsi="Times New Roman"/>
          <w:sz w:val="24"/>
          <w:szCs w:val="24"/>
        </w:rPr>
        <w:t xml:space="preserve"> </w:t>
      </w:r>
      <w:r w:rsidRPr="00261642">
        <w:rPr>
          <w:rFonts w:ascii="Times New Roman" w:eastAsia="Times New Roman" w:hAnsi="Times New Roman"/>
          <w:color w:val="000000"/>
          <w:sz w:val="24"/>
          <w:szCs w:val="24"/>
        </w:rPr>
        <w:t xml:space="preserve">Pengaruh Isolat Bakteri Pelarut Fosfat dan Pupuk </w:t>
      </w:r>
      <w:r w:rsidR="00261642">
        <w:rPr>
          <w:rFonts w:ascii="Times New Roman" w:eastAsia="Times New Roman" w:hAnsi="Times New Roman"/>
          <w:color w:val="000000"/>
          <w:sz w:val="24"/>
          <w:szCs w:val="24"/>
        </w:rPr>
        <w:t>SP-36</w:t>
      </w:r>
      <w:r w:rsidRPr="00261642">
        <w:rPr>
          <w:rFonts w:ascii="Times New Roman" w:hAnsi="Times New Roman"/>
          <w:b/>
          <w:noProof/>
          <w:sz w:val="24"/>
          <w:szCs w:val="24"/>
        </w:rPr>
        <w:t xml:space="preserve"> </w:t>
      </w:r>
      <w:r w:rsidRPr="00261642">
        <w:rPr>
          <w:rFonts w:ascii="Times New Roman" w:eastAsia="Times New Roman" w:hAnsi="Times New Roman"/>
          <w:color w:val="000000"/>
          <w:sz w:val="24"/>
          <w:szCs w:val="24"/>
        </w:rPr>
        <w:t>Terhadap Rerata Berat Kering Akar Tanaman</w:t>
      </w:r>
    </w:p>
    <w:p w:rsidR="003961BC" w:rsidRPr="00D32901" w:rsidRDefault="003961BC" w:rsidP="003961BC">
      <w:pPr>
        <w:pStyle w:val="ListParagraph"/>
        <w:tabs>
          <w:tab w:val="left" w:pos="993"/>
        </w:tabs>
        <w:spacing w:after="0" w:line="240" w:lineRule="auto"/>
        <w:ind w:left="567" w:hanging="426"/>
        <w:jc w:val="both"/>
        <w:rPr>
          <w:rFonts w:ascii="Times New Roman" w:hAnsi="Times New Roman"/>
          <w:sz w:val="24"/>
          <w:szCs w:val="24"/>
        </w:rPr>
      </w:pPr>
    </w:p>
    <w:p w:rsidR="003961BC" w:rsidRPr="00897DE2" w:rsidRDefault="003961BC" w:rsidP="00C447D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Gambar 6 menunjukkan bahwa nilai rata-rata tertinggi terdapat pada perlakuan B0P0 dan BOP1 yaitu 0</w:t>
      </w:r>
      <w:proofErr w:type="gramStart"/>
      <w:r>
        <w:rPr>
          <w:rFonts w:ascii="Times New Roman" w:hAnsi="Times New Roman"/>
          <w:sz w:val="24"/>
          <w:szCs w:val="24"/>
        </w:rPr>
        <w:t>,45</w:t>
      </w:r>
      <w:proofErr w:type="gramEnd"/>
      <w:r>
        <w:rPr>
          <w:rFonts w:ascii="Times New Roman" w:hAnsi="Times New Roman"/>
          <w:sz w:val="24"/>
          <w:szCs w:val="24"/>
        </w:rPr>
        <w:t xml:space="preserve"> gram dan nilai terendah terdapat pada perlakuan B1P1 yaitu 0,19 gram. Hasil analisis keragaman menunjukkan bahwa </w:t>
      </w:r>
      <w:r w:rsidRPr="00EE1E87">
        <w:rPr>
          <w:rFonts w:ascii="Times New Roman" w:hAnsi="Times New Roman"/>
          <w:color w:val="000000" w:themeColor="text1"/>
          <w:sz w:val="24"/>
          <w:szCs w:val="24"/>
        </w:rPr>
        <w:t>perlakuan bakteri pelarut fosfat asal kebun nanas dan pupuk SP-36 serta interaksi dari bakteri pelarut fosfat asal kebun nanas dan pupuk SP-36 tersebut berpengaruh tidak nyata</w:t>
      </w:r>
      <w:r>
        <w:rPr>
          <w:rFonts w:ascii="Times New Roman" w:hAnsi="Times New Roman"/>
          <w:color w:val="000000" w:themeColor="text1"/>
          <w:sz w:val="24"/>
          <w:szCs w:val="24"/>
        </w:rPr>
        <w:t xml:space="preserve">, </w:t>
      </w:r>
      <w:r>
        <w:rPr>
          <w:rFonts w:ascii="Times New Roman" w:hAnsi="Times New Roman"/>
          <w:sz w:val="24"/>
          <w:szCs w:val="24"/>
        </w:rPr>
        <w:t>h</w:t>
      </w:r>
      <w:r w:rsidRPr="00897DE2">
        <w:rPr>
          <w:rFonts w:ascii="Times New Roman" w:hAnsi="Times New Roman"/>
          <w:sz w:val="24"/>
          <w:szCs w:val="24"/>
        </w:rPr>
        <w:t xml:space="preserve">al ini diduga </w:t>
      </w:r>
      <w:r>
        <w:rPr>
          <w:rFonts w:ascii="Times New Roman" w:hAnsi="Times New Roman"/>
          <w:sz w:val="24"/>
          <w:szCs w:val="24"/>
        </w:rPr>
        <w:t>bahwa</w:t>
      </w:r>
      <w:r w:rsidRPr="00897DE2">
        <w:rPr>
          <w:rFonts w:ascii="Times New Roman" w:hAnsi="Times New Roman"/>
          <w:sz w:val="24"/>
          <w:szCs w:val="24"/>
        </w:rPr>
        <w:t xml:space="preserve"> belum tercukupi penggunaan unsur hara, mineral, air dan cahaya matahari</w:t>
      </w:r>
      <w:r>
        <w:rPr>
          <w:rFonts w:ascii="Times New Roman" w:hAnsi="Times New Roman"/>
          <w:sz w:val="24"/>
          <w:szCs w:val="24"/>
        </w:rPr>
        <w:t xml:space="preserve"> sehingga pertumbuhan akar sama, </w:t>
      </w:r>
      <w:r w:rsidRPr="00897DE2">
        <w:rPr>
          <w:rFonts w:ascii="Times New Roman" w:hAnsi="Times New Roman"/>
          <w:sz w:val="24"/>
          <w:szCs w:val="24"/>
        </w:rPr>
        <w:t xml:space="preserve">dicerminkan dalam berat kering akar yang sama. </w:t>
      </w:r>
    </w:p>
    <w:p w:rsidR="003961BC" w:rsidRDefault="003961BC" w:rsidP="00C447D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Menurut Hidayat (2016) berat kering akar tanaman </w:t>
      </w:r>
      <w:proofErr w:type="gramStart"/>
      <w:r>
        <w:rPr>
          <w:rFonts w:ascii="Times New Roman" w:hAnsi="Times New Roman"/>
          <w:sz w:val="24"/>
          <w:szCs w:val="24"/>
        </w:rPr>
        <w:t>akan</w:t>
      </w:r>
      <w:proofErr w:type="gramEnd"/>
      <w:r>
        <w:rPr>
          <w:rFonts w:ascii="Times New Roman" w:hAnsi="Times New Roman"/>
          <w:sz w:val="24"/>
          <w:szCs w:val="24"/>
        </w:rPr>
        <w:t xml:space="preserve"> besar apabila pertumbuhan tanaman diimbangi oleh air yang cukup, sedangkan pada tanaman dengan kebutuhan air yang tidak terpenuhi maka berat kering akarnya akan lebih kecil. </w:t>
      </w:r>
      <w:proofErr w:type="gramStart"/>
      <w:r>
        <w:rPr>
          <w:rFonts w:ascii="Times New Roman" w:hAnsi="Times New Roman"/>
          <w:sz w:val="24"/>
          <w:szCs w:val="24"/>
        </w:rPr>
        <w:t xml:space="preserve">Hal ini berarti perlakuan bakteri dan pupuk yang sesuai, </w:t>
      </w:r>
      <w:r>
        <w:rPr>
          <w:rFonts w:ascii="Times New Roman" w:hAnsi="Times New Roman"/>
          <w:sz w:val="24"/>
          <w:szCs w:val="24"/>
        </w:rPr>
        <w:lastRenderedPageBreak/>
        <w:t>memungkinkan tanaman untuk memanfaatkan faktor pendukung pertumbuhan akar diantaranya air dan unsur hara.</w:t>
      </w:r>
      <w:proofErr w:type="gramEnd"/>
      <w:r>
        <w:rPr>
          <w:rFonts w:ascii="Times New Roman" w:hAnsi="Times New Roman"/>
          <w:sz w:val="24"/>
          <w:szCs w:val="24"/>
        </w:rPr>
        <w:t xml:space="preserve"> Kebutuhan air dan unsur hara yang cukup </w:t>
      </w:r>
      <w:proofErr w:type="gramStart"/>
      <w:r>
        <w:rPr>
          <w:rFonts w:ascii="Times New Roman" w:hAnsi="Times New Roman"/>
          <w:sz w:val="24"/>
          <w:szCs w:val="24"/>
        </w:rPr>
        <w:t>akan</w:t>
      </w:r>
      <w:proofErr w:type="gramEnd"/>
      <w:r>
        <w:rPr>
          <w:rFonts w:ascii="Times New Roman" w:hAnsi="Times New Roman"/>
          <w:sz w:val="24"/>
          <w:szCs w:val="24"/>
        </w:rPr>
        <w:t xml:space="preserve"> meningkatkan berat kering akar.</w:t>
      </w:r>
    </w:p>
    <w:p w:rsidR="003961BC" w:rsidRPr="003F7EAF" w:rsidRDefault="003961BC" w:rsidP="00C447D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Berat kering akar dengan nilai rata-rata tertinggi terdapat pada perlakuan B0P1meningkatnya berat kering akar pada perlakuan B0P1 ini dipengaruhi juga oleh serapan P tanaman hal ini dibuktikan dengan data serapan P tanaman tertinggi pada perlakuan B0P1 yang </w:t>
      </w:r>
      <w:proofErr w:type="gramStart"/>
      <w:r>
        <w:rPr>
          <w:rFonts w:ascii="Times New Roman" w:hAnsi="Times New Roman"/>
          <w:sz w:val="24"/>
          <w:szCs w:val="24"/>
        </w:rPr>
        <w:t>sama</w:t>
      </w:r>
      <w:proofErr w:type="gramEnd"/>
      <w:r>
        <w:rPr>
          <w:rFonts w:ascii="Times New Roman" w:hAnsi="Times New Roman"/>
          <w:sz w:val="24"/>
          <w:szCs w:val="24"/>
        </w:rPr>
        <w:t xml:space="preserve"> dengan perlakuan berat kering tanaman tertinggi.</w:t>
      </w:r>
    </w:p>
    <w:p w:rsidR="00FF1FFE" w:rsidRDefault="003961BC" w:rsidP="002E3B91">
      <w:pPr>
        <w:pStyle w:val="ListParagraph"/>
        <w:numPr>
          <w:ilvl w:val="0"/>
          <w:numId w:val="10"/>
        </w:numPr>
        <w:tabs>
          <w:tab w:val="left" w:pos="0"/>
          <w:tab w:val="left" w:pos="284"/>
        </w:tabs>
        <w:spacing w:before="240" w:after="0" w:line="240" w:lineRule="auto"/>
        <w:ind w:left="-142" w:firstLine="142"/>
        <w:jc w:val="both"/>
        <w:rPr>
          <w:rFonts w:ascii="Times New Roman" w:hAnsi="Times New Roman"/>
          <w:b/>
          <w:sz w:val="24"/>
          <w:szCs w:val="24"/>
        </w:rPr>
      </w:pPr>
      <w:r w:rsidRPr="00E22EF8">
        <w:rPr>
          <w:rFonts w:ascii="Times New Roman" w:hAnsi="Times New Roman"/>
          <w:b/>
          <w:sz w:val="24"/>
          <w:szCs w:val="24"/>
        </w:rPr>
        <w:t>Berat Kering Tanaman</w:t>
      </w:r>
    </w:p>
    <w:p w:rsidR="00FA08F8" w:rsidRDefault="00FA08F8" w:rsidP="00FA08F8">
      <w:pPr>
        <w:pStyle w:val="ListParagraph"/>
        <w:spacing w:line="240" w:lineRule="auto"/>
        <w:ind w:left="0"/>
        <w:jc w:val="both"/>
        <w:rPr>
          <w:rFonts w:ascii="Times New Roman" w:hAnsi="Times New Roman"/>
          <w:sz w:val="24"/>
          <w:szCs w:val="24"/>
        </w:rPr>
      </w:pPr>
      <w:proofErr w:type="gramStart"/>
      <w:r w:rsidRPr="00B7429D">
        <w:rPr>
          <w:rFonts w:ascii="Times New Roman" w:hAnsi="Times New Roman"/>
          <w:sz w:val="24"/>
          <w:szCs w:val="24"/>
        </w:rPr>
        <w:t>Hasil uji Beda Nyata Jujur (BNJ) pengaruh</w:t>
      </w:r>
      <w:r>
        <w:rPr>
          <w:rFonts w:ascii="Times New Roman" w:hAnsi="Times New Roman"/>
          <w:sz w:val="24"/>
          <w:szCs w:val="24"/>
        </w:rPr>
        <w:t xml:space="preserve"> pemberian isolat bakteri pelarut fosfat asal kebun nanas dengan pupuk SP-36 terhadap berat kering tanaman tersaji pada Tabel 16.</w:t>
      </w:r>
      <w:proofErr w:type="gramEnd"/>
    </w:p>
    <w:p w:rsidR="00FA08F8" w:rsidRPr="00FA08F8" w:rsidRDefault="00FA08F8" w:rsidP="00FA08F8">
      <w:pPr>
        <w:pStyle w:val="ListParagraph"/>
        <w:spacing w:after="0" w:line="240" w:lineRule="auto"/>
        <w:ind w:left="0"/>
        <w:jc w:val="both"/>
        <w:rPr>
          <w:rFonts w:ascii="Times New Roman" w:hAnsi="Times New Roman"/>
          <w:sz w:val="24"/>
          <w:szCs w:val="24"/>
        </w:rPr>
      </w:pPr>
      <w:proofErr w:type="gramStart"/>
      <w:r w:rsidRPr="00FA08F8">
        <w:rPr>
          <w:rFonts w:ascii="Times New Roman" w:hAnsi="Times New Roman"/>
          <w:sz w:val="24"/>
          <w:szCs w:val="24"/>
        </w:rPr>
        <w:t>Tabel 16.</w:t>
      </w:r>
      <w:proofErr w:type="gramEnd"/>
      <w:r w:rsidRPr="00FA08F8">
        <w:rPr>
          <w:rFonts w:ascii="Times New Roman" w:hAnsi="Times New Roman"/>
          <w:sz w:val="24"/>
          <w:szCs w:val="24"/>
        </w:rPr>
        <w:t xml:space="preserve"> Hasil uji BNJ </w:t>
      </w:r>
      <m:oMath>
        <m:r>
          <w:rPr>
            <w:rFonts w:ascii="Cambria Math" w:hAnsi="Cambria Math"/>
            <w:sz w:val="24"/>
            <w:szCs w:val="24"/>
          </w:rPr>
          <m:t>∝</m:t>
        </m:r>
      </m:oMath>
      <w:r w:rsidRPr="00FA08F8">
        <w:rPr>
          <w:rFonts w:ascii="Times New Roman" w:hAnsi="Times New Roman"/>
          <w:sz w:val="24"/>
          <w:szCs w:val="24"/>
          <w:vertAlign w:val="subscript"/>
        </w:rPr>
        <w:t>0</w:t>
      </w:r>
      <w:proofErr w:type="gramStart"/>
      <w:r w:rsidRPr="00FA08F8">
        <w:rPr>
          <w:rFonts w:ascii="Times New Roman" w:hAnsi="Times New Roman"/>
          <w:sz w:val="24"/>
          <w:szCs w:val="24"/>
          <w:vertAlign w:val="subscript"/>
        </w:rPr>
        <w:t>,05</w:t>
      </w:r>
      <w:proofErr w:type="gramEnd"/>
      <w:r w:rsidRPr="00FA08F8">
        <w:rPr>
          <w:rFonts w:ascii="Times New Roman" w:hAnsi="Times New Roman"/>
          <w:sz w:val="24"/>
          <w:szCs w:val="24"/>
        </w:rPr>
        <w:t xml:space="preserve"> Pengaruh Bakteri Pelarut Fosfat Asal Kebun Nanas dan Pupuk SP-36 Terhadap Berat Kering Tanaman</w:t>
      </w:r>
    </w:p>
    <w:tbl>
      <w:tblPr>
        <w:tblW w:w="3969" w:type="dxa"/>
        <w:tblInd w:w="108" w:type="dxa"/>
        <w:tblLayout w:type="fixed"/>
        <w:tblLook w:val="04A0" w:firstRow="1" w:lastRow="0" w:firstColumn="1" w:lastColumn="0" w:noHBand="0" w:noVBand="1"/>
      </w:tblPr>
      <w:tblGrid>
        <w:gridCol w:w="1843"/>
        <w:gridCol w:w="2126"/>
      </w:tblGrid>
      <w:tr w:rsidR="00FA08F8" w:rsidRPr="001E7452" w:rsidTr="002E3B91">
        <w:trPr>
          <w:trHeight w:val="630"/>
        </w:trPr>
        <w:tc>
          <w:tcPr>
            <w:tcW w:w="1843" w:type="dxa"/>
            <w:vMerge w:val="restart"/>
            <w:tcBorders>
              <w:top w:val="single" w:sz="8" w:space="0" w:color="auto"/>
              <w:left w:val="nil"/>
              <w:bottom w:val="single" w:sz="8" w:space="0" w:color="000000"/>
              <w:right w:val="nil"/>
            </w:tcBorders>
            <w:shd w:val="clear" w:color="auto" w:fill="auto"/>
            <w:vAlign w:val="center"/>
            <w:hideMark/>
          </w:tcPr>
          <w:p w:rsidR="00FA08F8" w:rsidRPr="001E7452" w:rsidRDefault="00FA08F8" w:rsidP="00223681">
            <w:pPr>
              <w:spacing w:after="0" w:line="240" w:lineRule="auto"/>
              <w:ind w:left="-108"/>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Bakteri*SP-36</w:t>
            </w:r>
          </w:p>
        </w:tc>
        <w:tc>
          <w:tcPr>
            <w:tcW w:w="2126" w:type="dxa"/>
            <w:vMerge w:val="restart"/>
            <w:tcBorders>
              <w:top w:val="single" w:sz="8" w:space="0" w:color="auto"/>
              <w:left w:val="nil"/>
              <w:bottom w:val="single" w:sz="8" w:space="0" w:color="000000"/>
              <w:right w:val="nil"/>
            </w:tcBorders>
            <w:shd w:val="clear" w:color="auto" w:fill="auto"/>
            <w:vAlign w:val="center"/>
            <w:hideMark/>
          </w:tcPr>
          <w:p w:rsidR="00FA08F8" w:rsidRPr="001E7452" w:rsidRDefault="00FA08F8" w:rsidP="002E3B9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Berat Kering Tanaman</w:t>
            </w:r>
            <w:r>
              <w:rPr>
                <w:rFonts w:ascii="Times New Roman" w:eastAsia="Times New Roman" w:hAnsi="Times New Roman"/>
                <w:color w:val="000000"/>
                <w:sz w:val="24"/>
                <w:szCs w:val="24"/>
                <w:lang w:eastAsia="id-ID"/>
              </w:rPr>
              <w:t xml:space="preserve"> </w:t>
            </w:r>
          </w:p>
        </w:tc>
      </w:tr>
      <w:tr w:rsidR="00FA08F8" w:rsidRPr="001E7452" w:rsidTr="002E3B91">
        <w:trPr>
          <w:trHeight w:val="285"/>
        </w:trPr>
        <w:tc>
          <w:tcPr>
            <w:tcW w:w="1843" w:type="dxa"/>
            <w:vMerge/>
            <w:tcBorders>
              <w:top w:val="single" w:sz="8" w:space="0" w:color="auto"/>
              <w:left w:val="nil"/>
              <w:bottom w:val="single" w:sz="8" w:space="0" w:color="000000"/>
              <w:right w:val="nil"/>
            </w:tcBorders>
            <w:vAlign w:val="center"/>
            <w:hideMark/>
          </w:tcPr>
          <w:p w:rsidR="00FA08F8" w:rsidRPr="001E7452" w:rsidRDefault="00FA08F8" w:rsidP="00223681">
            <w:pPr>
              <w:spacing w:after="0" w:line="240" w:lineRule="auto"/>
              <w:rPr>
                <w:rFonts w:ascii="Times New Roman" w:eastAsia="Times New Roman" w:hAnsi="Times New Roman"/>
                <w:color w:val="000000"/>
                <w:sz w:val="24"/>
                <w:szCs w:val="24"/>
                <w:lang w:eastAsia="id-ID"/>
              </w:rPr>
            </w:pPr>
          </w:p>
        </w:tc>
        <w:tc>
          <w:tcPr>
            <w:tcW w:w="2126" w:type="dxa"/>
            <w:vMerge/>
            <w:tcBorders>
              <w:top w:val="single" w:sz="8" w:space="0" w:color="auto"/>
              <w:left w:val="nil"/>
              <w:bottom w:val="single" w:sz="8" w:space="0" w:color="000000"/>
              <w:right w:val="nil"/>
            </w:tcBorders>
            <w:vAlign w:val="center"/>
            <w:hideMark/>
          </w:tcPr>
          <w:p w:rsidR="00FA08F8" w:rsidRPr="001E7452" w:rsidRDefault="00FA08F8" w:rsidP="00223681">
            <w:pPr>
              <w:spacing w:after="0" w:line="240" w:lineRule="auto"/>
              <w:rPr>
                <w:rFonts w:ascii="Times New Roman" w:eastAsia="Times New Roman" w:hAnsi="Times New Roman"/>
                <w:color w:val="000000"/>
                <w:sz w:val="24"/>
                <w:szCs w:val="24"/>
                <w:lang w:eastAsia="id-ID"/>
              </w:rPr>
            </w:pPr>
          </w:p>
        </w:tc>
      </w:tr>
      <w:tr w:rsidR="00FA08F8" w:rsidRPr="001E7452" w:rsidTr="002E3B91">
        <w:trPr>
          <w:trHeight w:val="315"/>
        </w:trPr>
        <w:tc>
          <w:tcPr>
            <w:tcW w:w="1843" w:type="dxa"/>
            <w:tcBorders>
              <w:top w:val="nil"/>
              <w:left w:val="nil"/>
              <w:bottom w:val="nil"/>
              <w:right w:val="nil"/>
            </w:tcBorders>
            <w:shd w:val="clear" w:color="auto" w:fill="auto"/>
            <w:noWrap/>
            <w:vAlign w:val="bottom"/>
            <w:hideMark/>
          </w:tcPr>
          <w:p w:rsidR="00FA08F8" w:rsidRPr="001E7452"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B0P2</w:t>
            </w:r>
          </w:p>
        </w:tc>
        <w:tc>
          <w:tcPr>
            <w:tcW w:w="2126" w:type="dxa"/>
            <w:tcBorders>
              <w:top w:val="nil"/>
              <w:left w:val="nil"/>
              <w:bottom w:val="nil"/>
              <w:right w:val="nil"/>
            </w:tcBorders>
            <w:shd w:val="clear" w:color="auto" w:fill="auto"/>
            <w:noWrap/>
            <w:vAlign w:val="bottom"/>
            <w:hideMark/>
          </w:tcPr>
          <w:p w:rsidR="00FA08F8" w:rsidRPr="001E7452"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1,72 a</w:t>
            </w:r>
          </w:p>
        </w:tc>
      </w:tr>
      <w:tr w:rsidR="00FA08F8" w:rsidRPr="001E7452" w:rsidTr="002E3B91">
        <w:trPr>
          <w:trHeight w:val="315"/>
        </w:trPr>
        <w:tc>
          <w:tcPr>
            <w:tcW w:w="1843" w:type="dxa"/>
            <w:tcBorders>
              <w:top w:val="nil"/>
              <w:left w:val="nil"/>
              <w:bottom w:val="nil"/>
              <w:right w:val="nil"/>
            </w:tcBorders>
            <w:shd w:val="clear" w:color="auto" w:fill="auto"/>
            <w:noWrap/>
            <w:vAlign w:val="center"/>
            <w:hideMark/>
          </w:tcPr>
          <w:p w:rsidR="00FA08F8" w:rsidRPr="001E7452"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B1P1</w:t>
            </w:r>
          </w:p>
        </w:tc>
        <w:tc>
          <w:tcPr>
            <w:tcW w:w="2126" w:type="dxa"/>
            <w:tcBorders>
              <w:top w:val="nil"/>
              <w:left w:val="nil"/>
              <w:bottom w:val="nil"/>
              <w:right w:val="nil"/>
            </w:tcBorders>
            <w:shd w:val="clear" w:color="auto" w:fill="auto"/>
            <w:noWrap/>
            <w:vAlign w:val="bottom"/>
            <w:hideMark/>
          </w:tcPr>
          <w:p w:rsidR="00FA08F8" w:rsidRPr="00F0520C"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1,81 a</w:t>
            </w:r>
          </w:p>
        </w:tc>
      </w:tr>
      <w:tr w:rsidR="00FA08F8" w:rsidRPr="001E7452" w:rsidTr="002E3B91">
        <w:trPr>
          <w:trHeight w:val="330"/>
        </w:trPr>
        <w:tc>
          <w:tcPr>
            <w:tcW w:w="1843" w:type="dxa"/>
            <w:tcBorders>
              <w:top w:val="nil"/>
              <w:left w:val="nil"/>
              <w:bottom w:val="nil"/>
              <w:right w:val="nil"/>
            </w:tcBorders>
            <w:shd w:val="clear" w:color="auto" w:fill="auto"/>
            <w:noWrap/>
            <w:vAlign w:val="bottom"/>
            <w:hideMark/>
          </w:tcPr>
          <w:p w:rsidR="00FA08F8" w:rsidRPr="001E7452"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B1P3</w:t>
            </w:r>
          </w:p>
        </w:tc>
        <w:tc>
          <w:tcPr>
            <w:tcW w:w="2126" w:type="dxa"/>
            <w:tcBorders>
              <w:top w:val="nil"/>
              <w:left w:val="nil"/>
              <w:bottom w:val="nil"/>
              <w:right w:val="nil"/>
            </w:tcBorders>
            <w:shd w:val="clear" w:color="auto" w:fill="auto"/>
            <w:noWrap/>
            <w:vAlign w:val="bottom"/>
            <w:hideMark/>
          </w:tcPr>
          <w:p w:rsidR="00FA08F8" w:rsidRPr="001E7452"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2,58 a</w:t>
            </w:r>
            <w:r>
              <w:rPr>
                <w:rFonts w:ascii="Times New Roman" w:eastAsia="Times New Roman" w:hAnsi="Times New Roman"/>
                <w:color w:val="000000"/>
                <w:sz w:val="24"/>
                <w:szCs w:val="24"/>
                <w:lang w:eastAsia="id-ID"/>
              </w:rPr>
              <w:t>b</w:t>
            </w:r>
          </w:p>
        </w:tc>
      </w:tr>
      <w:tr w:rsidR="00FA08F8" w:rsidRPr="001E7452" w:rsidTr="002E3B91">
        <w:trPr>
          <w:trHeight w:val="315"/>
        </w:trPr>
        <w:tc>
          <w:tcPr>
            <w:tcW w:w="1843" w:type="dxa"/>
            <w:tcBorders>
              <w:top w:val="nil"/>
              <w:left w:val="nil"/>
              <w:bottom w:val="nil"/>
              <w:right w:val="nil"/>
            </w:tcBorders>
            <w:shd w:val="clear" w:color="auto" w:fill="auto"/>
            <w:noWrap/>
            <w:vAlign w:val="bottom"/>
            <w:hideMark/>
          </w:tcPr>
          <w:p w:rsidR="00FA08F8" w:rsidRPr="001E7452"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B0P0</w:t>
            </w:r>
          </w:p>
        </w:tc>
        <w:tc>
          <w:tcPr>
            <w:tcW w:w="2126" w:type="dxa"/>
            <w:tcBorders>
              <w:top w:val="nil"/>
              <w:left w:val="nil"/>
              <w:bottom w:val="nil"/>
              <w:right w:val="nil"/>
            </w:tcBorders>
            <w:shd w:val="clear" w:color="auto" w:fill="auto"/>
            <w:noWrap/>
            <w:vAlign w:val="bottom"/>
            <w:hideMark/>
          </w:tcPr>
          <w:p w:rsidR="00FA08F8" w:rsidRPr="00F0520C"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3,04 a</w:t>
            </w:r>
            <w:r>
              <w:rPr>
                <w:rFonts w:ascii="Times New Roman" w:eastAsia="Times New Roman" w:hAnsi="Times New Roman"/>
                <w:color w:val="000000"/>
                <w:sz w:val="24"/>
                <w:szCs w:val="24"/>
                <w:lang w:eastAsia="id-ID"/>
              </w:rPr>
              <w:t>b</w:t>
            </w:r>
          </w:p>
        </w:tc>
      </w:tr>
      <w:tr w:rsidR="00FA08F8" w:rsidRPr="001E7452" w:rsidTr="002E3B91">
        <w:trPr>
          <w:trHeight w:val="315"/>
        </w:trPr>
        <w:tc>
          <w:tcPr>
            <w:tcW w:w="1843" w:type="dxa"/>
            <w:tcBorders>
              <w:top w:val="nil"/>
              <w:left w:val="nil"/>
              <w:bottom w:val="nil"/>
              <w:right w:val="nil"/>
            </w:tcBorders>
            <w:shd w:val="clear" w:color="auto" w:fill="auto"/>
            <w:noWrap/>
            <w:vAlign w:val="bottom"/>
            <w:hideMark/>
          </w:tcPr>
          <w:p w:rsidR="00FA08F8" w:rsidRPr="001E7452"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B1P0</w:t>
            </w:r>
          </w:p>
        </w:tc>
        <w:tc>
          <w:tcPr>
            <w:tcW w:w="2126" w:type="dxa"/>
            <w:tcBorders>
              <w:top w:val="nil"/>
              <w:left w:val="nil"/>
              <w:bottom w:val="nil"/>
              <w:right w:val="nil"/>
            </w:tcBorders>
            <w:shd w:val="clear" w:color="auto" w:fill="auto"/>
            <w:noWrap/>
            <w:vAlign w:val="bottom"/>
            <w:hideMark/>
          </w:tcPr>
          <w:p w:rsidR="00FA08F8" w:rsidRPr="00F0520C"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3,21 a</w:t>
            </w:r>
            <w:r>
              <w:rPr>
                <w:rFonts w:ascii="Times New Roman" w:eastAsia="Times New Roman" w:hAnsi="Times New Roman"/>
                <w:color w:val="000000"/>
                <w:sz w:val="24"/>
                <w:szCs w:val="24"/>
                <w:lang w:eastAsia="id-ID"/>
              </w:rPr>
              <w:t>b</w:t>
            </w:r>
          </w:p>
        </w:tc>
      </w:tr>
      <w:tr w:rsidR="00FA08F8" w:rsidRPr="001E7452" w:rsidTr="002E3B91">
        <w:trPr>
          <w:trHeight w:val="315"/>
        </w:trPr>
        <w:tc>
          <w:tcPr>
            <w:tcW w:w="1843" w:type="dxa"/>
            <w:tcBorders>
              <w:top w:val="nil"/>
              <w:left w:val="nil"/>
              <w:bottom w:val="nil"/>
              <w:right w:val="nil"/>
            </w:tcBorders>
            <w:shd w:val="clear" w:color="auto" w:fill="auto"/>
            <w:noWrap/>
            <w:vAlign w:val="bottom"/>
            <w:hideMark/>
          </w:tcPr>
          <w:p w:rsidR="00FA08F8" w:rsidRPr="001E7452"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B0P3</w:t>
            </w:r>
          </w:p>
        </w:tc>
        <w:tc>
          <w:tcPr>
            <w:tcW w:w="2126" w:type="dxa"/>
            <w:tcBorders>
              <w:top w:val="nil"/>
              <w:left w:val="nil"/>
              <w:bottom w:val="nil"/>
              <w:right w:val="nil"/>
            </w:tcBorders>
            <w:shd w:val="clear" w:color="auto" w:fill="auto"/>
            <w:noWrap/>
            <w:vAlign w:val="bottom"/>
            <w:hideMark/>
          </w:tcPr>
          <w:p w:rsidR="00FA08F8" w:rsidRPr="00F0520C"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3,33 a</w:t>
            </w:r>
            <w:r>
              <w:rPr>
                <w:rFonts w:ascii="Times New Roman" w:eastAsia="Times New Roman" w:hAnsi="Times New Roman"/>
                <w:color w:val="000000"/>
                <w:sz w:val="24"/>
                <w:szCs w:val="24"/>
                <w:lang w:eastAsia="id-ID"/>
              </w:rPr>
              <w:t>b</w:t>
            </w:r>
          </w:p>
        </w:tc>
      </w:tr>
      <w:tr w:rsidR="00FA08F8" w:rsidRPr="001E7452" w:rsidTr="002E3B91">
        <w:trPr>
          <w:trHeight w:val="315"/>
        </w:trPr>
        <w:tc>
          <w:tcPr>
            <w:tcW w:w="1843" w:type="dxa"/>
            <w:tcBorders>
              <w:top w:val="nil"/>
              <w:left w:val="nil"/>
              <w:bottom w:val="nil"/>
              <w:right w:val="nil"/>
            </w:tcBorders>
            <w:shd w:val="clear" w:color="auto" w:fill="auto"/>
            <w:noWrap/>
            <w:vAlign w:val="bottom"/>
            <w:hideMark/>
          </w:tcPr>
          <w:p w:rsidR="00FA08F8" w:rsidRPr="001E7452"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B1P2</w:t>
            </w:r>
          </w:p>
        </w:tc>
        <w:tc>
          <w:tcPr>
            <w:tcW w:w="2126" w:type="dxa"/>
            <w:tcBorders>
              <w:top w:val="nil"/>
              <w:left w:val="nil"/>
              <w:bottom w:val="nil"/>
              <w:right w:val="nil"/>
            </w:tcBorders>
            <w:shd w:val="clear" w:color="auto" w:fill="auto"/>
            <w:noWrap/>
            <w:vAlign w:val="bottom"/>
            <w:hideMark/>
          </w:tcPr>
          <w:p w:rsidR="00FA08F8" w:rsidRPr="00F0520C"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3,34 a</w:t>
            </w:r>
            <w:r>
              <w:rPr>
                <w:rFonts w:ascii="Times New Roman" w:eastAsia="Times New Roman" w:hAnsi="Times New Roman"/>
                <w:color w:val="000000"/>
                <w:sz w:val="24"/>
                <w:szCs w:val="24"/>
                <w:lang w:eastAsia="id-ID"/>
              </w:rPr>
              <w:t>b</w:t>
            </w:r>
          </w:p>
        </w:tc>
      </w:tr>
      <w:tr w:rsidR="00FA08F8" w:rsidRPr="001E7452" w:rsidTr="002E3B91">
        <w:trPr>
          <w:trHeight w:val="315"/>
        </w:trPr>
        <w:tc>
          <w:tcPr>
            <w:tcW w:w="1843" w:type="dxa"/>
            <w:tcBorders>
              <w:top w:val="nil"/>
              <w:left w:val="nil"/>
              <w:bottom w:val="single" w:sz="4" w:space="0" w:color="auto"/>
              <w:right w:val="nil"/>
            </w:tcBorders>
            <w:shd w:val="clear" w:color="auto" w:fill="auto"/>
            <w:noWrap/>
            <w:vAlign w:val="bottom"/>
            <w:hideMark/>
          </w:tcPr>
          <w:p w:rsidR="00FA08F8" w:rsidRPr="001E7452"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B0P1</w:t>
            </w:r>
          </w:p>
        </w:tc>
        <w:tc>
          <w:tcPr>
            <w:tcW w:w="2126" w:type="dxa"/>
            <w:tcBorders>
              <w:top w:val="nil"/>
              <w:left w:val="nil"/>
              <w:bottom w:val="single" w:sz="4" w:space="0" w:color="auto"/>
              <w:right w:val="nil"/>
            </w:tcBorders>
            <w:shd w:val="clear" w:color="auto" w:fill="auto"/>
            <w:noWrap/>
            <w:vAlign w:val="bottom"/>
            <w:hideMark/>
          </w:tcPr>
          <w:p w:rsidR="00FA08F8" w:rsidRPr="001E7452"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4,29 b</w:t>
            </w:r>
          </w:p>
        </w:tc>
      </w:tr>
      <w:tr w:rsidR="00FA08F8" w:rsidRPr="001E7452" w:rsidTr="002E3B91">
        <w:trPr>
          <w:trHeight w:val="330"/>
        </w:trPr>
        <w:tc>
          <w:tcPr>
            <w:tcW w:w="1843" w:type="dxa"/>
            <w:tcBorders>
              <w:top w:val="single" w:sz="4" w:space="0" w:color="auto"/>
              <w:left w:val="nil"/>
              <w:bottom w:val="single" w:sz="8" w:space="0" w:color="auto"/>
              <w:right w:val="nil"/>
            </w:tcBorders>
            <w:shd w:val="clear" w:color="auto" w:fill="auto"/>
            <w:noWrap/>
            <w:vAlign w:val="bottom"/>
            <w:hideMark/>
          </w:tcPr>
          <w:p w:rsidR="00FA08F8" w:rsidRPr="001E7452"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BNJ 5 %</w:t>
            </w:r>
          </w:p>
        </w:tc>
        <w:tc>
          <w:tcPr>
            <w:tcW w:w="2126" w:type="dxa"/>
            <w:tcBorders>
              <w:top w:val="single" w:sz="4" w:space="0" w:color="auto"/>
              <w:left w:val="nil"/>
              <w:bottom w:val="single" w:sz="8" w:space="0" w:color="auto"/>
              <w:right w:val="nil"/>
            </w:tcBorders>
            <w:shd w:val="clear" w:color="auto" w:fill="auto"/>
            <w:noWrap/>
            <w:vAlign w:val="bottom"/>
            <w:hideMark/>
          </w:tcPr>
          <w:p w:rsidR="00FA08F8" w:rsidRPr="001E7452" w:rsidRDefault="00FA08F8" w:rsidP="00223681">
            <w:pPr>
              <w:spacing w:after="0" w:line="240" w:lineRule="auto"/>
              <w:jc w:val="center"/>
              <w:rPr>
                <w:rFonts w:ascii="Times New Roman" w:eastAsia="Times New Roman" w:hAnsi="Times New Roman"/>
                <w:color w:val="000000"/>
                <w:sz w:val="24"/>
                <w:szCs w:val="24"/>
                <w:lang w:eastAsia="id-ID"/>
              </w:rPr>
            </w:pPr>
            <w:r w:rsidRPr="001E7452">
              <w:rPr>
                <w:rFonts w:ascii="Times New Roman" w:eastAsia="Times New Roman" w:hAnsi="Times New Roman"/>
                <w:color w:val="000000"/>
                <w:sz w:val="24"/>
                <w:szCs w:val="24"/>
                <w:lang w:eastAsia="id-ID"/>
              </w:rPr>
              <w:t>2,44</w:t>
            </w:r>
          </w:p>
        </w:tc>
      </w:tr>
    </w:tbl>
    <w:p w:rsidR="00FA08F8" w:rsidRPr="00FA08F8" w:rsidRDefault="00FA08F8" w:rsidP="00223681">
      <w:pPr>
        <w:spacing w:after="0" w:line="240" w:lineRule="auto"/>
        <w:ind w:left="1276" w:hanging="1276"/>
        <w:jc w:val="both"/>
        <w:rPr>
          <w:rFonts w:ascii="Times New Roman" w:hAnsi="Times New Roman"/>
          <w:sz w:val="24"/>
          <w:szCs w:val="24"/>
        </w:rPr>
      </w:pPr>
      <w:proofErr w:type="gramStart"/>
      <w:r w:rsidRPr="00FA08F8">
        <w:rPr>
          <w:rFonts w:ascii="Times New Roman" w:hAnsi="Times New Roman"/>
          <w:sz w:val="24"/>
          <w:szCs w:val="24"/>
        </w:rPr>
        <w:t>Keterangan :</w:t>
      </w:r>
      <w:proofErr w:type="gramEnd"/>
      <w:r w:rsidRPr="00FA08F8">
        <w:rPr>
          <w:rFonts w:ascii="Times New Roman" w:hAnsi="Times New Roman"/>
          <w:sz w:val="24"/>
          <w:szCs w:val="24"/>
        </w:rPr>
        <w:t xml:space="preserve"> Angka yang diikuti huruf yang sama menunjukkan berbeda tidak nyata pada uji BNJ taraf  5 %</w:t>
      </w:r>
    </w:p>
    <w:p w:rsidR="00FA08F8" w:rsidRPr="00FA08F8" w:rsidRDefault="00FA08F8" w:rsidP="00FA08F8">
      <w:pPr>
        <w:pStyle w:val="ListParagraph"/>
        <w:spacing w:after="0" w:line="240" w:lineRule="auto"/>
        <w:ind w:left="1494"/>
        <w:jc w:val="both"/>
        <w:rPr>
          <w:rFonts w:ascii="Times New Roman" w:hAnsi="Times New Roman"/>
          <w:b/>
          <w:sz w:val="20"/>
          <w:szCs w:val="20"/>
        </w:rPr>
      </w:pPr>
    </w:p>
    <w:p w:rsidR="00FA08F8" w:rsidRDefault="00FA08F8" w:rsidP="00FA08F8">
      <w:pPr>
        <w:pStyle w:val="ListParagraph"/>
        <w:tabs>
          <w:tab w:val="left" w:pos="0"/>
          <w:tab w:val="left" w:pos="993"/>
        </w:tabs>
        <w:spacing w:before="240" w:after="0" w:line="240" w:lineRule="auto"/>
        <w:ind w:left="0"/>
        <w:jc w:val="both"/>
        <w:rPr>
          <w:rFonts w:ascii="Times New Roman" w:hAnsi="Times New Roman"/>
          <w:b/>
          <w:sz w:val="24"/>
          <w:szCs w:val="24"/>
        </w:rPr>
      </w:pPr>
      <w:proofErr w:type="gramStart"/>
      <w:r>
        <w:rPr>
          <w:rFonts w:ascii="Times New Roman" w:hAnsi="Times New Roman"/>
          <w:sz w:val="24"/>
          <w:szCs w:val="24"/>
        </w:rPr>
        <w:t xml:space="preserve">Tabel 16 menunjukkan bahwa pada berat kering tanaman terdapat interaksi antara perlakuan terdapat interaksi </w:t>
      </w:r>
      <w:r>
        <w:rPr>
          <w:rFonts w:ascii="Times New Roman" w:hAnsi="Times New Roman"/>
          <w:sz w:val="24"/>
          <w:szCs w:val="24"/>
        </w:rPr>
        <w:lastRenderedPageBreak/>
        <w:t>antara perlakuan B0P1 berbeda nyata dengan B0P2 dan B1P1.</w:t>
      </w:r>
      <w:proofErr w:type="gramEnd"/>
    </w:p>
    <w:p w:rsidR="003961BC" w:rsidRPr="00FF1FFE" w:rsidRDefault="003961BC" w:rsidP="00C447D0">
      <w:pPr>
        <w:pStyle w:val="ListParagraph"/>
        <w:tabs>
          <w:tab w:val="left" w:pos="993"/>
        </w:tabs>
        <w:spacing w:before="240" w:after="0" w:line="240" w:lineRule="auto"/>
        <w:ind w:left="0" w:firstLine="567"/>
        <w:jc w:val="both"/>
        <w:rPr>
          <w:rFonts w:ascii="Times New Roman" w:hAnsi="Times New Roman"/>
          <w:b/>
          <w:sz w:val="24"/>
          <w:szCs w:val="24"/>
        </w:rPr>
      </w:pPr>
      <w:proofErr w:type="gramStart"/>
      <w:r w:rsidRPr="00FF1FFE">
        <w:rPr>
          <w:rFonts w:ascii="Times New Roman" w:hAnsi="Times New Roman"/>
          <w:sz w:val="24"/>
          <w:szCs w:val="24"/>
        </w:rPr>
        <w:t>Hasil analisis nilai rerata perlakuan bakteri pelarut fosfat asal kebun nanas dengan pupuk SP-36 terhadap berat kering tanaman pada penelitian ini tersaji pada Gambar 7.</w:t>
      </w:r>
      <w:proofErr w:type="gramEnd"/>
    </w:p>
    <w:p w:rsidR="003961BC" w:rsidRPr="005153EB" w:rsidRDefault="003961BC" w:rsidP="0007547C">
      <w:pPr>
        <w:pStyle w:val="ListParagraph"/>
        <w:spacing w:after="0"/>
        <w:ind w:left="993" w:hanging="993"/>
        <w:jc w:val="both"/>
        <w:rPr>
          <w:rFonts w:ascii="Times New Roman" w:hAnsi="Times New Roman"/>
          <w:sz w:val="24"/>
          <w:szCs w:val="24"/>
        </w:rPr>
      </w:pPr>
      <w:r w:rsidRPr="00E22EF8">
        <w:rPr>
          <w:rFonts w:ascii="Times New Roman" w:hAnsi="Times New Roman"/>
          <w:noProof/>
          <w:sz w:val="24"/>
          <w:szCs w:val="24"/>
        </w:rPr>
        <w:drawing>
          <wp:inline distT="0" distB="0" distL="0" distR="0" wp14:anchorId="7302BC21" wp14:editId="4AF83ABE">
            <wp:extent cx="2447925" cy="14382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961BC" w:rsidRPr="005153EB" w:rsidRDefault="003961BC" w:rsidP="0007547C">
      <w:pPr>
        <w:pStyle w:val="ListParagraph"/>
        <w:tabs>
          <w:tab w:val="left" w:pos="1701"/>
        </w:tabs>
        <w:spacing w:after="0" w:line="240" w:lineRule="auto"/>
        <w:ind w:left="1134" w:hanging="1134"/>
        <w:jc w:val="both"/>
        <w:rPr>
          <w:rFonts w:ascii="Times New Roman" w:hAnsi="Times New Roman"/>
          <w:sz w:val="24"/>
          <w:szCs w:val="24"/>
        </w:rPr>
      </w:pPr>
      <w:proofErr w:type="gramStart"/>
      <w:r w:rsidRPr="00310383">
        <w:rPr>
          <w:rFonts w:ascii="Times New Roman" w:hAnsi="Times New Roman"/>
          <w:sz w:val="24"/>
          <w:szCs w:val="24"/>
        </w:rPr>
        <w:t>Gambar 7.</w:t>
      </w:r>
      <w:proofErr w:type="gramEnd"/>
      <w:r w:rsidRPr="00310383">
        <w:rPr>
          <w:rFonts w:ascii="Times New Roman" w:hAnsi="Times New Roman"/>
          <w:sz w:val="24"/>
          <w:szCs w:val="24"/>
        </w:rPr>
        <w:t xml:space="preserve"> </w:t>
      </w:r>
      <w:r w:rsidRPr="00CF2DD6">
        <w:rPr>
          <w:rFonts w:ascii="Times New Roman" w:hAnsi="Times New Roman"/>
          <w:sz w:val="24"/>
          <w:szCs w:val="24"/>
        </w:rPr>
        <w:t xml:space="preserve">Pengaruh Interaksi Bakteri Pelarut Fosfat Asal Kebun </w:t>
      </w:r>
      <w:proofErr w:type="gramStart"/>
      <w:r w:rsidRPr="00CF2DD6">
        <w:rPr>
          <w:rFonts w:ascii="Times New Roman" w:hAnsi="Times New Roman"/>
          <w:sz w:val="24"/>
          <w:szCs w:val="24"/>
        </w:rPr>
        <w:t xml:space="preserve">Nanas </w:t>
      </w:r>
      <w:r w:rsidR="00FF1FFE">
        <w:rPr>
          <w:rFonts w:ascii="Times New Roman" w:hAnsi="Times New Roman"/>
          <w:sz w:val="24"/>
          <w:szCs w:val="24"/>
        </w:rPr>
        <w:t xml:space="preserve"> </w:t>
      </w:r>
      <w:r w:rsidRPr="005153EB">
        <w:rPr>
          <w:rFonts w:ascii="Times New Roman" w:hAnsi="Times New Roman"/>
          <w:sz w:val="24"/>
          <w:szCs w:val="24"/>
        </w:rPr>
        <w:t>dan</w:t>
      </w:r>
      <w:proofErr w:type="gramEnd"/>
      <w:r w:rsidRPr="005153EB">
        <w:rPr>
          <w:rFonts w:ascii="Times New Roman" w:hAnsi="Times New Roman"/>
          <w:sz w:val="24"/>
          <w:szCs w:val="24"/>
        </w:rPr>
        <w:t xml:space="preserve"> Pupuk SP-36 terhadap Rerata Berat Kering Tanama</w:t>
      </w:r>
      <w:r>
        <w:rPr>
          <w:rFonts w:ascii="Times New Roman" w:hAnsi="Times New Roman"/>
          <w:sz w:val="24"/>
          <w:szCs w:val="24"/>
        </w:rPr>
        <w:t>n</w:t>
      </w:r>
      <w:r w:rsidR="00FF1FFE">
        <w:rPr>
          <w:rFonts w:ascii="Times New Roman" w:hAnsi="Times New Roman"/>
          <w:sz w:val="24"/>
          <w:szCs w:val="24"/>
        </w:rPr>
        <w:t xml:space="preserve"> </w:t>
      </w:r>
      <w:r w:rsidRPr="005153EB">
        <w:rPr>
          <w:rFonts w:ascii="Times New Roman" w:hAnsi="Times New Roman"/>
          <w:sz w:val="24"/>
          <w:szCs w:val="24"/>
        </w:rPr>
        <w:t>Kedelai</w:t>
      </w:r>
    </w:p>
    <w:p w:rsidR="003961BC" w:rsidRDefault="003961BC" w:rsidP="003961BC">
      <w:pPr>
        <w:pStyle w:val="ListParagraph"/>
        <w:spacing w:after="0" w:line="240" w:lineRule="auto"/>
        <w:ind w:left="993" w:firstLine="851"/>
        <w:jc w:val="both"/>
        <w:rPr>
          <w:rFonts w:ascii="Times New Roman" w:hAnsi="Times New Roman"/>
          <w:sz w:val="24"/>
          <w:szCs w:val="24"/>
        </w:rPr>
      </w:pPr>
    </w:p>
    <w:p w:rsidR="003961BC" w:rsidRPr="00ED6AE1" w:rsidRDefault="003961BC" w:rsidP="00C447D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Gambar 7 menunjukkan bahwa berat kering tanaman tertinggi terdapat pada perlakuan B0P1 yaitu 4</w:t>
      </w:r>
      <w:proofErr w:type="gramStart"/>
      <w:r>
        <w:rPr>
          <w:rFonts w:ascii="Times New Roman" w:hAnsi="Times New Roman"/>
          <w:sz w:val="24"/>
          <w:szCs w:val="24"/>
        </w:rPr>
        <w:t>,29</w:t>
      </w:r>
      <w:proofErr w:type="gramEnd"/>
      <w:r>
        <w:rPr>
          <w:rFonts w:ascii="Times New Roman" w:hAnsi="Times New Roman"/>
          <w:sz w:val="24"/>
          <w:szCs w:val="24"/>
        </w:rPr>
        <w:t xml:space="preserve">, sedangkan nilai yang terendah pada perlakuan  B0P2 adalah 1,72. </w:t>
      </w:r>
      <w:proofErr w:type="gramStart"/>
      <w:r>
        <w:rPr>
          <w:rFonts w:ascii="Times New Roman" w:hAnsi="Times New Roman"/>
          <w:sz w:val="24"/>
          <w:szCs w:val="24"/>
        </w:rPr>
        <w:t xml:space="preserve">Hasil analisis keragaman menunjukkan bahwa adanya interaksi antara bakteri pelarut fosfat asal kebun nanas dan pupuk SP-36 </w:t>
      </w:r>
      <w:r w:rsidRPr="001E7452">
        <w:rPr>
          <w:rFonts w:ascii="Times New Roman" w:hAnsi="Times New Roman"/>
          <w:sz w:val="24"/>
          <w:szCs w:val="24"/>
        </w:rPr>
        <w:t>mampu memberikan pengaruh nyata terhadap berat kering</w:t>
      </w:r>
      <w:r>
        <w:rPr>
          <w:rFonts w:ascii="Times New Roman" w:hAnsi="Times New Roman"/>
          <w:sz w:val="24"/>
          <w:szCs w:val="24"/>
        </w:rPr>
        <w:t xml:space="preserve"> </w:t>
      </w:r>
      <w:r w:rsidRPr="001E7452">
        <w:rPr>
          <w:rFonts w:ascii="Times New Roman" w:hAnsi="Times New Roman"/>
          <w:sz w:val="24"/>
          <w:szCs w:val="24"/>
        </w:rPr>
        <w:t>tanaman</w:t>
      </w:r>
      <w:r>
        <w:rPr>
          <w:rFonts w:ascii="Times New Roman" w:hAnsi="Times New Roman"/>
          <w:sz w:val="24"/>
          <w:szCs w:val="24"/>
        </w:rPr>
        <w:t xml:space="preserve"> kedelai, h</w:t>
      </w:r>
      <w:r w:rsidRPr="00ED6AE1">
        <w:rPr>
          <w:rFonts w:ascii="Times New Roman" w:hAnsi="Times New Roman"/>
          <w:sz w:val="24"/>
          <w:szCs w:val="24"/>
        </w:rPr>
        <w:t>al ini diduga akibat penambahan pupuk juga sejalan dengan keb</w:t>
      </w:r>
      <w:r>
        <w:rPr>
          <w:rFonts w:ascii="Times New Roman" w:hAnsi="Times New Roman"/>
          <w:sz w:val="24"/>
          <w:szCs w:val="24"/>
        </w:rPr>
        <w:t>eradaan bakteri pelarut fosfat.</w:t>
      </w:r>
      <w:proofErr w:type="gramEnd"/>
      <w:r>
        <w:rPr>
          <w:rFonts w:ascii="Times New Roman" w:hAnsi="Times New Roman"/>
          <w:sz w:val="24"/>
          <w:szCs w:val="24"/>
        </w:rPr>
        <w:t xml:space="preserve"> </w:t>
      </w:r>
      <w:proofErr w:type="gramStart"/>
      <w:r>
        <w:rPr>
          <w:rFonts w:ascii="Times New Roman" w:hAnsi="Times New Roman"/>
          <w:sz w:val="24"/>
          <w:szCs w:val="24"/>
        </w:rPr>
        <w:t>I</w:t>
      </w:r>
      <w:r w:rsidRPr="00ED6AE1">
        <w:rPr>
          <w:rFonts w:ascii="Times New Roman" w:hAnsi="Times New Roman"/>
          <w:sz w:val="24"/>
          <w:szCs w:val="24"/>
        </w:rPr>
        <w:t xml:space="preserve">nteraksi bakteri pelarut fosfat </w:t>
      </w:r>
      <w:r>
        <w:rPr>
          <w:rFonts w:ascii="Times New Roman" w:hAnsi="Times New Roman"/>
          <w:sz w:val="24"/>
          <w:szCs w:val="24"/>
        </w:rPr>
        <w:t xml:space="preserve">asal kebun nanas </w:t>
      </w:r>
      <w:r w:rsidRPr="00ED6AE1">
        <w:rPr>
          <w:rFonts w:ascii="Times New Roman" w:hAnsi="Times New Roman"/>
          <w:sz w:val="24"/>
          <w:szCs w:val="24"/>
        </w:rPr>
        <w:t>dan Pupuk SP-36 maksimal menyediakan unsur hara P bagi tanaman.</w:t>
      </w:r>
      <w:proofErr w:type="gramEnd"/>
      <w:r w:rsidRPr="00ED6AE1">
        <w:rPr>
          <w:rFonts w:ascii="Times New Roman" w:hAnsi="Times New Roman"/>
          <w:sz w:val="24"/>
          <w:szCs w:val="24"/>
        </w:rPr>
        <w:t xml:space="preserve"> </w:t>
      </w:r>
      <w:proofErr w:type="gramStart"/>
      <w:r w:rsidRPr="00ED6AE1">
        <w:rPr>
          <w:rFonts w:ascii="Times New Roman" w:hAnsi="Times New Roman"/>
          <w:sz w:val="24"/>
          <w:szCs w:val="24"/>
        </w:rPr>
        <w:t>Pupuk SP-36 menyediakan unsur hara P secara langsung sedangkan bakteri pelarut fosfat melarutkan unsur hara P yang terjerap oleh tanah sehingga dapat dimanfaatkan oleh tanaman.</w:t>
      </w:r>
      <w:proofErr w:type="gramEnd"/>
      <w:r w:rsidRPr="00ED6AE1">
        <w:rPr>
          <w:rFonts w:ascii="Times New Roman" w:hAnsi="Times New Roman"/>
          <w:sz w:val="24"/>
          <w:szCs w:val="24"/>
        </w:rPr>
        <w:t xml:space="preserve"> </w:t>
      </w:r>
    </w:p>
    <w:p w:rsidR="003961BC" w:rsidRDefault="003961BC" w:rsidP="00C447D0">
      <w:pPr>
        <w:pStyle w:val="ListParagraph"/>
        <w:spacing w:after="0" w:line="240" w:lineRule="auto"/>
        <w:ind w:left="0" w:firstLine="567"/>
        <w:jc w:val="both"/>
        <w:rPr>
          <w:rFonts w:ascii="Times New Roman" w:hAnsi="Times New Roman"/>
          <w:sz w:val="24"/>
          <w:szCs w:val="24"/>
        </w:rPr>
      </w:pPr>
      <w:r w:rsidRPr="009E1DEB">
        <w:rPr>
          <w:rFonts w:ascii="Times New Roman" w:hAnsi="Times New Roman"/>
          <w:sz w:val="24"/>
          <w:szCs w:val="24"/>
        </w:rPr>
        <w:t xml:space="preserve">Hal ini sesuai dengan penelitian Elfiati (2005) menunjukkan bahwa aplikasi bakteri pelarut fosfat dari genus </w:t>
      </w:r>
      <w:r>
        <w:rPr>
          <w:rFonts w:ascii="Times New Roman" w:hAnsi="Times New Roman"/>
          <w:i/>
          <w:sz w:val="24"/>
          <w:szCs w:val="24"/>
        </w:rPr>
        <w:t xml:space="preserve">Pseudomonas </w:t>
      </w:r>
      <w:r w:rsidRPr="002510D3">
        <w:rPr>
          <w:rFonts w:ascii="Times New Roman" w:hAnsi="Times New Roman"/>
          <w:sz w:val="24"/>
          <w:szCs w:val="24"/>
        </w:rPr>
        <w:t>sp</w:t>
      </w:r>
      <w:r>
        <w:rPr>
          <w:rFonts w:ascii="Times New Roman" w:hAnsi="Times New Roman"/>
          <w:sz w:val="24"/>
          <w:szCs w:val="24"/>
        </w:rPr>
        <w:t>.</w:t>
      </w:r>
      <w:r w:rsidRPr="009E1DEB">
        <w:rPr>
          <w:rFonts w:ascii="Times New Roman" w:hAnsi="Times New Roman"/>
          <w:sz w:val="24"/>
          <w:szCs w:val="24"/>
        </w:rPr>
        <w:t xml:space="preserve"> mampu meningkatkan ketersediaan unsur P </w:t>
      </w:r>
      <w:r w:rsidRPr="009E1DEB">
        <w:rPr>
          <w:rFonts w:ascii="Times New Roman" w:hAnsi="Times New Roman"/>
          <w:sz w:val="24"/>
          <w:szCs w:val="24"/>
        </w:rPr>
        <w:lastRenderedPageBreak/>
        <w:t>dan meningkatkan bobot kering tanaman hingga 30% dan hasil penelitian Noor (2003) menunjukkan bahwa berat kering tanaman kedelai meningkat saat takaran batuan fosfat pada kombinasi bakteri pelarut fosfat ditingkatkan hingga takaran 90 kg/ha.</w:t>
      </w:r>
    </w:p>
    <w:p w:rsidR="003961BC" w:rsidRPr="00A74486" w:rsidRDefault="003961BC" w:rsidP="00C447D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Berat kering tanaman dengan nilai rata-rata tertinggi terdapat pada perlakuan B0P1 meningkatnya berat kering tanaman pada perlakuan B0P1 ini dipengaruhi juga oleh serapan P tanaman hal ini dibuktikan dengan data serapan P tanaman tertinggi pada perlakuan B0P1 yang sama dengan perlakuan berat kering tanaman tertinggi.</w:t>
      </w:r>
    </w:p>
    <w:p w:rsidR="00BF4D0E" w:rsidRDefault="00BF4D0E" w:rsidP="00261642">
      <w:pPr>
        <w:spacing w:after="0" w:line="240" w:lineRule="auto"/>
        <w:jc w:val="both"/>
        <w:rPr>
          <w:rFonts w:ascii="Times New Roman" w:hAnsi="Times New Roman"/>
          <w:b/>
          <w:sz w:val="24"/>
          <w:szCs w:val="24"/>
        </w:rPr>
      </w:pPr>
    </w:p>
    <w:p w:rsidR="003961BC" w:rsidRDefault="003961BC" w:rsidP="00C447D0">
      <w:pPr>
        <w:pStyle w:val="ListParagraph"/>
        <w:numPr>
          <w:ilvl w:val="0"/>
          <w:numId w:val="10"/>
        </w:numPr>
        <w:spacing w:after="0" w:line="240" w:lineRule="auto"/>
        <w:ind w:left="0" w:hanging="284"/>
        <w:jc w:val="both"/>
        <w:rPr>
          <w:rFonts w:ascii="Times New Roman" w:hAnsi="Times New Roman"/>
          <w:b/>
          <w:sz w:val="24"/>
          <w:szCs w:val="24"/>
        </w:rPr>
      </w:pPr>
      <w:r>
        <w:rPr>
          <w:rFonts w:ascii="Times New Roman" w:hAnsi="Times New Roman"/>
          <w:b/>
          <w:sz w:val="24"/>
          <w:szCs w:val="24"/>
        </w:rPr>
        <w:t>Kadar Fosfor Tanaman</w:t>
      </w:r>
    </w:p>
    <w:p w:rsidR="00FA08F8" w:rsidRPr="0050492A" w:rsidRDefault="00FA08F8" w:rsidP="00FA08F8">
      <w:pPr>
        <w:pStyle w:val="ListParagraph"/>
        <w:spacing w:line="240" w:lineRule="auto"/>
        <w:ind w:left="0" w:firstLine="284"/>
        <w:jc w:val="both"/>
        <w:rPr>
          <w:rFonts w:ascii="Times New Roman" w:hAnsi="Times New Roman"/>
          <w:sz w:val="24"/>
          <w:szCs w:val="24"/>
        </w:rPr>
      </w:pPr>
      <w:r w:rsidRPr="00B7429D">
        <w:rPr>
          <w:rFonts w:ascii="Times New Roman" w:hAnsi="Times New Roman"/>
          <w:sz w:val="24"/>
          <w:szCs w:val="24"/>
        </w:rPr>
        <w:t>Hasil uji Beda Nyata Jujur (BNJ) pengaruh</w:t>
      </w:r>
      <w:r>
        <w:rPr>
          <w:rFonts w:ascii="Times New Roman" w:hAnsi="Times New Roman"/>
          <w:sz w:val="24"/>
          <w:szCs w:val="24"/>
        </w:rPr>
        <w:t xml:space="preserve"> pemberian pupuk SP-36 terhadap </w:t>
      </w:r>
      <w:proofErr w:type="gramStart"/>
      <w:r>
        <w:rPr>
          <w:rFonts w:ascii="Times New Roman" w:hAnsi="Times New Roman"/>
          <w:sz w:val="24"/>
          <w:szCs w:val="24"/>
        </w:rPr>
        <w:t>kadar</w:t>
      </w:r>
      <w:proofErr w:type="gramEnd"/>
      <w:r>
        <w:rPr>
          <w:rFonts w:ascii="Times New Roman" w:hAnsi="Times New Roman"/>
          <w:sz w:val="24"/>
          <w:szCs w:val="24"/>
        </w:rPr>
        <w:t xml:space="preserve"> P tersaji pada Tabel 18</w:t>
      </w:r>
    </w:p>
    <w:p w:rsidR="00FA08F8" w:rsidRPr="006C6662" w:rsidRDefault="00FA08F8" w:rsidP="00FA08F8">
      <w:pPr>
        <w:pStyle w:val="ListParagraph"/>
        <w:spacing w:after="0" w:line="240" w:lineRule="auto"/>
        <w:ind w:left="0"/>
        <w:jc w:val="both"/>
        <w:rPr>
          <w:rFonts w:ascii="Times New Roman" w:hAnsi="Times New Roman"/>
          <w:sz w:val="24"/>
          <w:szCs w:val="24"/>
        </w:rPr>
      </w:pPr>
      <w:proofErr w:type="gramStart"/>
      <w:r w:rsidRPr="001C2D4D">
        <w:rPr>
          <w:rFonts w:ascii="Times New Roman" w:hAnsi="Times New Roman"/>
          <w:sz w:val="24"/>
          <w:szCs w:val="24"/>
        </w:rPr>
        <w:t xml:space="preserve">Tabel </w:t>
      </w:r>
      <w:r>
        <w:rPr>
          <w:rFonts w:ascii="Times New Roman" w:hAnsi="Times New Roman"/>
          <w:sz w:val="24"/>
          <w:szCs w:val="24"/>
        </w:rPr>
        <w:t>18</w:t>
      </w:r>
      <w:r w:rsidRPr="001C2D4D">
        <w:rPr>
          <w:rFonts w:ascii="Times New Roman" w:hAnsi="Times New Roman"/>
          <w:sz w:val="24"/>
          <w:szCs w:val="24"/>
        </w:rPr>
        <w:t>.</w:t>
      </w:r>
      <w:proofErr w:type="gramEnd"/>
      <w:r w:rsidRPr="001C2D4D">
        <w:rPr>
          <w:rFonts w:ascii="Times New Roman" w:hAnsi="Times New Roman"/>
          <w:sz w:val="24"/>
          <w:szCs w:val="24"/>
        </w:rPr>
        <w:t xml:space="preserve"> Hasil uji BNJ</w:t>
      </w:r>
      <m:oMath>
        <m:r>
          <w:rPr>
            <w:rFonts w:ascii="Cambria Math" w:hAnsi="Cambria Math"/>
            <w:sz w:val="24"/>
            <w:szCs w:val="24"/>
          </w:rPr>
          <m:t xml:space="preserve"> ∝</m:t>
        </m:r>
      </m:oMath>
      <w:r w:rsidRPr="001C2D4D">
        <w:rPr>
          <w:rFonts w:ascii="Times New Roman" w:hAnsi="Times New Roman"/>
          <w:sz w:val="24"/>
          <w:szCs w:val="24"/>
          <w:vertAlign w:val="subscript"/>
        </w:rPr>
        <w:t>0</w:t>
      </w:r>
      <w:proofErr w:type="gramStart"/>
      <w:r w:rsidRPr="001C2D4D">
        <w:rPr>
          <w:rFonts w:ascii="Times New Roman" w:hAnsi="Times New Roman"/>
          <w:sz w:val="24"/>
          <w:szCs w:val="24"/>
          <w:vertAlign w:val="subscript"/>
        </w:rPr>
        <w:t>,05</w:t>
      </w:r>
      <w:proofErr w:type="gramEnd"/>
      <w:r w:rsidRPr="001C2D4D">
        <w:rPr>
          <w:rFonts w:ascii="Times New Roman" w:hAnsi="Times New Roman"/>
          <w:sz w:val="24"/>
          <w:szCs w:val="24"/>
        </w:rPr>
        <w:t xml:space="preserve"> Pengaruh Bakteri Pelarut Fosfat Asal Kebun </w:t>
      </w:r>
      <w:r>
        <w:rPr>
          <w:rFonts w:ascii="Times New Roman" w:hAnsi="Times New Roman"/>
          <w:sz w:val="24"/>
          <w:szCs w:val="24"/>
        </w:rPr>
        <w:t xml:space="preserve"> Nanas Terhadap Kadar P Tanaman</w:t>
      </w:r>
    </w:p>
    <w:tbl>
      <w:tblPr>
        <w:tblStyle w:val="TableGrid"/>
        <w:tblW w:w="411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tblGrid>
      <w:tr w:rsidR="00FA08F8" w:rsidTr="00FA08F8">
        <w:tc>
          <w:tcPr>
            <w:tcW w:w="1843" w:type="dxa"/>
            <w:tcBorders>
              <w:top w:val="single" w:sz="4" w:space="0" w:color="auto"/>
              <w:bottom w:val="single" w:sz="4" w:space="0" w:color="auto"/>
            </w:tcBorders>
            <w:vAlign w:val="center"/>
          </w:tcPr>
          <w:p w:rsidR="00FA08F8" w:rsidRPr="00EA0A90" w:rsidRDefault="00FA08F8" w:rsidP="0093545E">
            <w:pPr>
              <w:jc w:val="center"/>
              <w:rPr>
                <w:rFonts w:ascii="Times New Roman" w:hAnsi="Times New Roman"/>
                <w:sz w:val="24"/>
                <w:szCs w:val="24"/>
              </w:rPr>
            </w:pPr>
            <w:r>
              <w:rPr>
                <w:rFonts w:ascii="Times New Roman" w:hAnsi="Times New Roman"/>
                <w:sz w:val="24"/>
                <w:szCs w:val="24"/>
              </w:rPr>
              <w:t>Bakteri</w:t>
            </w:r>
          </w:p>
        </w:tc>
        <w:tc>
          <w:tcPr>
            <w:tcW w:w="2268" w:type="dxa"/>
            <w:tcBorders>
              <w:top w:val="single" w:sz="4" w:space="0" w:color="auto"/>
              <w:bottom w:val="single" w:sz="4" w:space="0" w:color="auto"/>
            </w:tcBorders>
            <w:vAlign w:val="center"/>
          </w:tcPr>
          <w:p w:rsidR="00FA08F8" w:rsidRPr="00EA0A90" w:rsidRDefault="00FA08F8" w:rsidP="002E3B91">
            <w:pPr>
              <w:ind w:left="459"/>
              <w:jc w:val="center"/>
              <w:rPr>
                <w:rFonts w:ascii="Times New Roman" w:hAnsi="Times New Roman"/>
                <w:sz w:val="24"/>
                <w:szCs w:val="24"/>
              </w:rPr>
            </w:pPr>
            <w:r>
              <w:rPr>
                <w:rFonts w:ascii="Times New Roman" w:hAnsi="Times New Roman"/>
                <w:sz w:val="24"/>
                <w:szCs w:val="24"/>
              </w:rPr>
              <w:t xml:space="preserve">Kadar P </w:t>
            </w:r>
          </w:p>
        </w:tc>
      </w:tr>
      <w:tr w:rsidR="00FA08F8" w:rsidTr="00FA08F8">
        <w:tc>
          <w:tcPr>
            <w:tcW w:w="1843" w:type="dxa"/>
            <w:tcBorders>
              <w:top w:val="single" w:sz="4" w:space="0" w:color="auto"/>
            </w:tcBorders>
          </w:tcPr>
          <w:p w:rsidR="00FA08F8" w:rsidRPr="00EA0A90" w:rsidRDefault="00FA08F8" w:rsidP="0093545E">
            <w:pPr>
              <w:jc w:val="center"/>
              <w:rPr>
                <w:rFonts w:ascii="Times New Roman" w:hAnsi="Times New Roman"/>
                <w:sz w:val="24"/>
                <w:szCs w:val="24"/>
              </w:rPr>
            </w:pPr>
            <w:r w:rsidRPr="00EA0A90">
              <w:rPr>
                <w:rFonts w:ascii="Times New Roman" w:hAnsi="Times New Roman"/>
                <w:sz w:val="24"/>
                <w:szCs w:val="24"/>
              </w:rPr>
              <w:t>B0</w:t>
            </w:r>
          </w:p>
        </w:tc>
        <w:tc>
          <w:tcPr>
            <w:tcW w:w="2268" w:type="dxa"/>
            <w:tcBorders>
              <w:top w:val="single" w:sz="4" w:space="0" w:color="auto"/>
            </w:tcBorders>
          </w:tcPr>
          <w:p w:rsidR="00FA08F8" w:rsidRPr="00EA0A90" w:rsidRDefault="00FA08F8" w:rsidP="0093545E">
            <w:pPr>
              <w:jc w:val="center"/>
              <w:rPr>
                <w:rFonts w:ascii="Times New Roman" w:hAnsi="Times New Roman"/>
                <w:sz w:val="24"/>
                <w:szCs w:val="24"/>
              </w:rPr>
            </w:pPr>
            <w:r w:rsidRPr="00EA0A90">
              <w:rPr>
                <w:rFonts w:ascii="Times New Roman" w:hAnsi="Times New Roman"/>
                <w:sz w:val="24"/>
                <w:szCs w:val="24"/>
              </w:rPr>
              <w:t>2,01 a</w:t>
            </w:r>
          </w:p>
        </w:tc>
      </w:tr>
      <w:tr w:rsidR="00FA08F8" w:rsidTr="00FA08F8">
        <w:tc>
          <w:tcPr>
            <w:tcW w:w="1843" w:type="dxa"/>
            <w:tcBorders>
              <w:bottom w:val="single" w:sz="4" w:space="0" w:color="auto"/>
            </w:tcBorders>
          </w:tcPr>
          <w:p w:rsidR="00FA08F8" w:rsidRPr="00EA0A90" w:rsidRDefault="00FA08F8" w:rsidP="0093545E">
            <w:pPr>
              <w:jc w:val="center"/>
              <w:rPr>
                <w:rFonts w:ascii="Times New Roman" w:hAnsi="Times New Roman"/>
                <w:sz w:val="24"/>
                <w:szCs w:val="24"/>
              </w:rPr>
            </w:pPr>
            <w:r w:rsidRPr="00EA0A90">
              <w:rPr>
                <w:rFonts w:ascii="Times New Roman" w:hAnsi="Times New Roman"/>
                <w:sz w:val="24"/>
                <w:szCs w:val="24"/>
              </w:rPr>
              <w:t>B1</w:t>
            </w:r>
          </w:p>
        </w:tc>
        <w:tc>
          <w:tcPr>
            <w:tcW w:w="2268" w:type="dxa"/>
            <w:tcBorders>
              <w:bottom w:val="single" w:sz="4" w:space="0" w:color="auto"/>
            </w:tcBorders>
          </w:tcPr>
          <w:p w:rsidR="00FA08F8" w:rsidRPr="00EA0A90" w:rsidRDefault="00FA08F8" w:rsidP="0093545E">
            <w:pPr>
              <w:jc w:val="center"/>
              <w:rPr>
                <w:rFonts w:ascii="Times New Roman" w:hAnsi="Times New Roman"/>
                <w:sz w:val="24"/>
                <w:szCs w:val="24"/>
              </w:rPr>
            </w:pPr>
            <w:r w:rsidRPr="00EA0A90">
              <w:rPr>
                <w:rFonts w:ascii="Times New Roman" w:hAnsi="Times New Roman"/>
                <w:sz w:val="24"/>
                <w:szCs w:val="24"/>
              </w:rPr>
              <w:t>2,66 b</w:t>
            </w:r>
          </w:p>
        </w:tc>
      </w:tr>
      <w:tr w:rsidR="00FA08F8" w:rsidTr="00FA08F8">
        <w:tc>
          <w:tcPr>
            <w:tcW w:w="1843" w:type="dxa"/>
            <w:tcBorders>
              <w:top w:val="single" w:sz="4" w:space="0" w:color="auto"/>
              <w:bottom w:val="single" w:sz="4" w:space="0" w:color="auto"/>
            </w:tcBorders>
          </w:tcPr>
          <w:p w:rsidR="00FA08F8" w:rsidRPr="00EA0A90" w:rsidRDefault="00FA08F8" w:rsidP="0093545E">
            <w:pPr>
              <w:jc w:val="center"/>
              <w:rPr>
                <w:rFonts w:ascii="Times New Roman" w:hAnsi="Times New Roman"/>
                <w:sz w:val="24"/>
                <w:szCs w:val="24"/>
              </w:rPr>
            </w:pPr>
            <w:r w:rsidRPr="00EA0A90">
              <w:rPr>
                <w:rFonts w:ascii="Times New Roman" w:hAnsi="Times New Roman"/>
                <w:sz w:val="24"/>
                <w:szCs w:val="24"/>
              </w:rPr>
              <w:t>BNJ 5 %</w:t>
            </w:r>
          </w:p>
        </w:tc>
        <w:tc>
          <w:tcPr>
            <w:tcW w:w="2268" w:type="dxa"/>
            <w:tcBorders>
              <w:top w:val="single" w:sz="4" w:space="0" w:color="auto"/>
              <w:bottom w:val="single" w:sz="4" w:space="0" w:color="auto"/>
            </w:tcBorders>
          </w:tcPr>
          <w:p w:rsidR="00FA08F8" w:rsidRPr="00EA0A90" w:rsidRDefault="00FA08F8" w:rsidP="0093545E">
            <w:pPr>
              <w:jc w:val="center"/>
              <w:rPr>
                <w:rFonts w:ascii="Times New Roman" w:hAnsi="Times New Roman"/>
                <w:sz w:val="24"/>
                <w:szCs w:val="24"/>
              </w:rPr>
            </w:pPr>
            <w:r w:rsidRPr="00EA0A90">
              <w:rPr>
                <w:rFonts w:ascii="Times New Roman" w:hAnsi="Times New Roman"/>
                <w:sz w:val="24"/>
                <w:szCs w:val="24"/>
              </w:rPr>
              <w:t>0,56</w:t>
            </w:r>
          </w:p>
        </w:tc>
      </w:tr>
    </w:tbl>
    <w:p w:rsidR="00FA08F8" w:rsidRPr="00FA08F8" w:rsidRDefault="00FA08F8" w:rsidP="00223681">
      <w:pPr>
        <w:pStyle w:val="ListParagraph"/>
        <w:spacing w:after="0" w:line="240" w:lineRule="auto"/>
        <w:ind w:left="1276" w:hanging="1276"/>
        <w:jc w:val="both"/>
        <w:rPr>
          <w:rFonts w:ascii="Times New Roman" w:hAnsi="Times New Roman"/>
          <w:sz w:val="24"/>
          <w:szCs w:val="24"/>
        </w:rPr>
      </w:pPr>
      <w:proofErr w:type="gramStart"/>
      <w:r w:rsidRPr="00FA08F8">
        <w:rPr>
          <w:rFonts w:ascii="Times New Roman" w:hAnsi="Times New Roman"/>
          <w:sz w:val="24"/>
          <w:szCs w:val="24"/>
        </w:rPr>
        <w:t>Keterangan :</w:t>
      </w:r>
      <w:proofErr w:type="gramEnd"/>
      <w:r w:rsidRPr="00FA08F8">
        <w:rPr>
          <w:rFonts w:ascii="Times New Roman" w:hAnsi="Times New Roman"/>
          <w:sz w:val="24"/>
          <w:szCs w:val="24"/>
        </w:rPr>
        <w:t xml:space="preserve"> Angka yang diikuti huruf yang sama menunjukkan berbeda tidak nyata pada uji BNJ taraf 5 %</w:t>
      </w:r>
    </w:p>
    <w:p w:rsidR="00FA08F8" w:rsidRPr="0007547C" w:rsidRDefault="00FA08F8" w:rsidP="0007547C">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Tabel 18</w:t>
      </w:r>
      <w:r w:rsidRPr="004E0D73">
        <w:rPr>
          <w:rFonts w:ascii="Times New Roman" w:hAnsi="Times New Roman"/>
          <w:sz w:val="24"/>
          <w:szCs w:val="24"/>
        </w:rPr>
        <w:t xml:space="preserve"> menunjukkan bahwa </w:t>
      </w:r>
      <w:proofErr w:type="gramStart"/>
      <w:r>
        <w:rPr>
          <w:rFonts w:ascii="Times New Roman" w:hAnsi="Times New Roman"/>
          <w:sz w:val="24"/>
          <w:szCs w:val="24"/>
        </w:rPr>
        <w:t>k</w:t>
      </w:r>
      <w:r w:rsidRPr="004E0D73">
        <w:rPr>
          <w:rFonts w:ascii="Times New Roman" w:hAnsi="Times New Roman"/>
          <w:sz w:val="24"/>
          <w:szCs w:val="24"/>
        </w:rPr>
        <w:t>adar</w:t>
      </w:r>
      <w:proofErr w:type="gramEnd"/>
      <w:r w:rsidRPr="004E0D73">
        <w:rPr>
          <w:rFonts w:ascii="Times New Roman" w:hAnsi="Times New Roman"/>
          <w:sz w:val="24"/>
          <w:szCs w:val="24"/>
        </w:rPr>
        <w:t xml:space="preserve"> P dengan perlakuan pemberian isolat bakteri lebih tinggi dibandingkan dengan </w:t>
      </w:r>
      <w:r>
        <w:rPr>
          <w:rFonts w:ascii="Times New Roman" w:hAnsi="Times New Roman"/>
          <w:sz w:val="24"/>
          <w:szCs w:val="24"/>
        </w:rPr>
        <w:t>k</w:t>
      </w:r>
      <w:r w:rsidRPr="004E0D73">
        <w:rPr>
          <w:rFonts w:ascii="Times New Roman" w:hAnsi="Times New Roman"/>
          <w:sz w:val="24"/>
          <w:szCs w:val="24"/>
        </w:rPr>
        <w:t>adar P yang tidak diberi isolat Bakteri Pelarut Fosfat.</w:t>
      </w:r>
    </w:p>
    <w:p w:rsidR="003961BC" w:rsidRPr="00CA4B93" w:rsidRDefault="003961BC" w:rsidP="00C447D0">
      <w:pPr>
        <w:pStyle w:val="ListParagraph"/>
        <w:spacing w:after="0" w:line="240" w:lineRule="auto"/>
        <w:ind w:left="0" w:firstLine="567"/>
        <w:jc w:val="both"/>
        <w:rPr>
          <w:rFonts w:ascii="Times New Roman" w:hAnsi="Times New Roman"/>
          <w:sz w:val="24"/>
          <w:szCs w:val="24"/>
        </w:rPr>
      </w:pPr>
      <w:r w:rsidRPr="00CA4B93">
        <w:rPr>
          <w:rFonts w:ascii="Times New Roman" w:hAnsi="Times New Roman"/>
          <w:sz w:val="24"/>
          <w:szCs w:val="24"/>
        </w:rPr>
        <w:t xml:space="preserve">Hasil analisis nilai rerata perlakuan bakteri pelarut fosfat asal kebun nanas dengan pupuk SP-36 terhadap </w:t>
      </w:r>
      <w:proofErr w:type="gramStart"/>
      <w:r w:rsidRPr="00CA4B93">
        <w:rPr>
          <w:rFonts w:ascii="Times New Roman" w:hAnsi="Times New Roman"/>
          <w:sz w:val="24"/>
          <w:szCs w:val="24"/>
        </w:rPr>
        <w:t>kadar</w:t>
      </w:r>
      <w:proofErr w:type="gramEnd"/>
      <w:r w:rsidRPr="00CA4B93">
        <w:rPr>
          <w:rFonts w:ascii="Times New Roman" w:hAnsi="Times New Roman"/>
          <w:sz w:val="24"/>
          <w:szCs w:val="24"/>
        </w:rPr>
        <w:t xml:space="preserve"> P pada penelitian ini tersaji pada Gambar 8.</w:t>
      </w:r>
    </w:p>
    <w:p w:rsidR="003961BC" w:rsidRDefault="003961BC" w:rsidP="0007547C">
      <w:pPr>
        <w:pStyle w:val="ListParagraph"/>
        <w:spacing w:after="0"/>
        <w:ind w:left="2410" w:hanging="2410"/>
        <w:jc w:val="both"/>
        <w:rPr>
          <w:rFonts w:ascii="Times New Roman" w:hAnsi="Times New Roman"/>
          <w:sz w:val="24"/>
          <w:szCs w:val="24"/>
        </w:rPr>
      </w:pPr>
      <w:r w:rsidRPr="003E516E">
        <w:rPr>
          <w:rFonts w:ascii="Times New Roman" w:hAnsi="Times New Roman"/>
          <w:noProof/>
          <w:sz w:val="24"/>
          <w:szCs w:val="24"/>
        </w:rPr>
        <w:lastRenderedPageBreak/>
        <w:drawing>
          <wp:inline distT="0" distB="0" distL="0" distR="0" wp14:anchorId="1327FCF6" wp14:editId="00203007">
            <wp:extent cx="2428875" cy="1571625"/>
            <wp:effectExtent l="0" t="0" r="9525" b="9525"/>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961BC" w:rsidRPr="00CF2DD6" w:rsidRDefault="003961BC" w:rsidP="00261642">
      <w:pPr>
        <w:spacing w:after="0" w:line="240" w:lineRule="auto"/>
        <w:ind w:left="1134" w:hanging="1134"/>
        <w:jc w:val="both"/>
        <w:rPr>
          <w:sz w:val="24"/>
          <w:szCs w:val="24"/>
        </w:rPr>
      </w:pPr>
      <w:proofErr w:type="gramStart"/>
      <w:r w:rsidRPr="00CA4B93">
        <w:rPr>
          <w:rFonts w:ascii="Times New Roman" w:hAnsi="Times New Roman"/>
          <w:sz w:val="24"/>
          <w:szCs w:val="24"/>
        </w:rPr>
        <w:t>Gambar 8.</w:t>
      </w:r>
      <w:proofErr w:type="gramEnd"/>
      <w:r w:rsidRPr="00CA4B93">
        <w:rPr>
          <w:rFonts w:ascii="Times New Roman" w:hAnsi="Times New Roman"/>
          <w:sz w:val="24"/>
          <w:szCs w:val="24"/>
        </w:rPr>
        <w:t xml:space="preserve"> Pengaruh Isolat Bakteri Pelarut Fosfat Asal Kebun Nanas</w:t>
      </w:r>
      <w:r>
        <w:rPr>
          <w:rFonts w:ascii="Times New Roman" w:hAnsi="Times New Roman"/>
          <w:sz w:val="24"/>
          <w:szCs w:val="24"/>
        </w:rPr>
        <w:t xml:space="preserve"> terhadap </w:t>
      </w:r>
      <w:r w:rsidRPr="00CA4B93">
        <w:rPr>
          <w:rFonts w:ascii="Times New Roman" w:hAnsi="Times New Roman"/>
          <w:sz w:val="24"/>
          <w:szCs w:val="24"/>
        </w:rPr>
        <w:t>Rerata Kadar P Tanaman Kedelai</w:t>
      </w:r>
    </w:p>
    <w:p w:rsidR="003961BC" w:rsidRPr="00D32901" w:rsidRDefault="003961BC" w:rsidP="003961BC">
      <w:pPr>
        <w:spacing w:after="0" w:line="240" w:lineRule="auto"/>
        <w:jc w:val="both"/>
        <w:rPr>
          <w:rFonts w:ascii="Times New Roman" w:hAnsi="Times New Roman"/>
          <w:sz w:val="24"/>
          <w:szCs w:val="24"/>
        </w:rPr>
      </w:pPr>
    </w:p>
    <w:p w:rsidR="003961BC" w:rsidRPr="006C6662" w:rsidRDefault="003961BC" w:rsidP="00C447D0">
      <w:pPr>
        <w:spacing w:after="0" w:line="240" w:lineRule="auto"/>
        <w:ind w:firstLine="567"/>
        <w:jc w:val="both"/>
        <w:rPr>
          <w:rFonts w:ascii="Times New Roman" w:hAnsi="Times New Roman"/>
          <w:sz w:val="24"/>
          <w:szCs w:val="24"/>
        </w:rPr>
      </w:pPr>
      <w:r>
        <w:rPr>
          <w:rFonts w:ascii="Times New Roman" w:hAnsi="Times New Roman"/>
          <w:sz w:val="24"/>
          <w:szCs w:val="24"/>
        </w:rPr>
        <w:t xml:space="preserve">Gambar 8 menunjukkan bahwa hasil nilai tertinggi terdapat </w:t>
      </w:r>
      <w:proofErr w:type="gramStart"/>
      <w:r>
        <w:rPr>
          <w:rFonts w:ascii="Times New Roman" w:hAnsi="Times New Roman"/>
          <w:sz w:val="24"/>
          <w:szCs w:val="24"/>
        </w:rPr>
        <w:t>pada  B1P1</w:t>
      </w:r>
      <w:proofErr w:type="gramEnd"/>
      <w:r>
        <w:rPr>
          <w:rFonts w:ascii="Times New Roman" w:hAnsi="Times New Roman"/>
          <w:sz w:val="24"/>
          <w:szCs w:val="24"/>
        </w:rPr>
        <w:t xml:space="preserve"> adalah 3,40, sedangkan nilai yang terendah pada perlakuan B0P0 adalah 1,29. Hasil uji BNJ dan perhitungan nilai rata-rata menunjukkan bahwa pemberian bakteri pelarut fosfat asal kebun nanas dengan perlakuan B1 (diberi 20 ml bakteri pelarut fosfat asal kebun nanas) memberikan pengaruh nyata terhadap </w:t>
      </w:r>
      <w:proofErr w:type="gramStart"/>
      <w:r>
        <w:rPr>
          <w:rFonts w:ascii="Times New Roman" w:hAnsi="Times New Roman"/>
          <w:sz w:val="24"/>
          <w:szCs w:val="24"/>
        </w:rPr>
        <w:t>kadar</w:t>
      </w:r>
      <w:proofErr w:type="gramEnd"/>
      <w:r>
        <w:rPr>
          <w:rFonts w:ascii="Times New Roman" w:hAnsi="Times New Roman"/>
          <w:sz w:val="24"/>
          <w:szCs w:val="24"/>
        </w:rPr>
        <w:t xml:space="preserve"> P tanaman, nilai yang tertinggi terdapat pada perlakuan diberi bakteri dan pupuk SP-36 dengan dosis 7 gram (B1P1).</w:t>
      </w:r>
    </w:p>
    <w:p w:rsidR="003961BC" w:rsidRPr="003F7EAF" w:rsidRDefault="003961BC" w:rsidP="00C447D0">
      <w:pPr>
        <w:pStyle w:val="ListParagraph"/>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Hal ini diduga bakteri yang di inokulasikan menghasilkan fosfor yang tersedia bagi tanaman cukup tinggi dibanding perlakuan tanpa bakteri.</w:t>
      </w:r>
      <w:proofErr w:type="gramEnd"/>
      <w:r>
        <w:rPr>
          <w:rFonts w:ascii="Times New Roman" w:hAnsi="Times New Roman"/>
          <w:sz w:val="24"/>
          <w:szCs w:val="24"/>
        </w:rPr>
        <w:t xml:space="preserve"> </w:t>
      </w:r>
      <w:proofErr w:type="gramStart"/>
      <w:r>
        <w:rPr>
          <w:rFonts w:ascii="Times New Roman" w:hAnsi="Times New Roman"/>
          <w:sz w:val="24"/>
          <w:szCs w:val="24"/>
        </w:rPr>
        <w:t>Premono (1994) menyatakan bahwa bakteri pelarut fosfat mampu meningkatkan P terekstrak pada tanah masam sampai 50 %.</w:t>
      </w:r>
      <w:proofErr w:type="gramEnd"/>
      <w:r>
        <w:rPr>
          <w:rFonts w:ascii="Times New Roman" w:hAnsi="Times New Roman"/>
          <w:sz w:val="24"/>
          <w:szCs w:val="24"/>
        </w:rPr>
        <w:t xml:space="preserve"> </w:t>
      </w:r>
      <w:proofErr w:type="gramStart"/>
      <w:r>
        <w:rPr>
          <w:rFonts w:ascii="Times New Roman" w:hAnsi="Times New Roman"/>
          <w:sz w:val="24"/>
          <w:szCs w:val="24"/>
        </w:rPr>
        <w:t>Tanaman kemudian menyerap fosfor untuk oksidasi kedalam senyawa-senyawa organik dan anorganik.</w:t>
      </w:r>
      <w:proofErr w:type="gramEnd"/>
    </w:p>
    <w:p w:rsidR="003961BC" w:rsidRDefault="003961BC" w:rsidP="00C447D0">
      <w:pPr>
        <w:pStyle w:val="ListParagraph"/>
        <w:numPr>
          <w:ilvl w:val="0"/>
          <w:numId w:val="10"/>
        </w:numPr>
        <w:tabs>
          <w:tab w:val="left" w:pos="709"/>
        </w:tabs>
        <w:spacing w:after="0" w:line="240" w:lineRule="auto"/>
        <w:ind w:left="0" w:hanging="284"/>
        <w:jc w:val="both"/>
        <w:rPr>
          <w:rFonts w:ascii="Times New Roman" w:hAnsi="Times New Roman"/>
          <w:b/>
          <w:sz w:val="24"/>
          <w:szCs w:val="24"/>
        </w:rPr>
      </w:pPr>
      <w:r>
        <w:rPr>
          <w:rFonts w:ascii="Times New Roman" w:hAnsi="Times New Roman"/>
          <w:b/>
          <w:sz w:val="24"/>
          <w:szCs w:val="24"/>
        </w:rPr>
        <w:t>Serapan Fosfor Tanaman</w:t>
      </w:r>
    </w:p>
    <w:p w:rsidR="00FA08F8" w:rsidRPr="00470A8C" w:rsidRDefault="00FA08F8" w:rsidP="00FE0674">
      <w:pPr>
        <w:pStyle w:val="ListParagraph"/>
        <w:spacing w:line="360" w:lineRule="auto"/>
        <w:ind w:left="0" w:firstLine="567"/>
        <w:jc w:val="both"/>
        <w:rPr>
          <w:rFonts w:ascii="Times New Roman" w:hAnsi="Times New Roman"/>
          <w:sz w:val="24"/>
          <w:szCs w:val="24"/>
        </w:rPr>
      </w:pPr>
      <w:proofErr w:type="gramStart"/>
      <w:r w:rsidRPr="00B7429D">
        <w:rPr>
          <w:rFonts w:ascii="Times New Roman" w:hAnsi="Times New Roman"/>
          <w:sz w:val="24"/>
          <w:szCs w:val="24"/>
        </w:rPr>
        <w:t>Hasil uji Beda Nyata Jujur (BNJ) pengaruh</w:t>
      </w:r>
      <w:r>
        <w:rPr>
          <w:rFonts w:ascii="Times New Roman" w:hAnsi="Times New Roman"/>
          <w:sz w:val="24"/>
          <w:szCs w:val="24"/>
        </w:rPr>
        <w:t xml:space="preserve"> pemberian pupuk SP-36 terhadap serapan P tersaji pada Tabel 20.</w:t>
      </w:r>
      <w:proofErr w:type="gramEnd"/>
    </w:p>
    <w:p w:rsidR="00FA08F8" w:rsidRPr="00D31C2A" w:rsidRDefault="00FA08F8" w:rsidP="00FE0674">
      <w:pPr>
        <w:pStyle w:val="ListParagraph"/>
        <w:tabs>
          <w:tab w:val="left" w:pos="1985"/>
        </w:tabs>
        <w:spacing w:after="0" w:line="240" w:lineRule="auto"/>
        <w:ind w:left="0"/>
        <w:jc w:val="both"/>
        <w:rPr>
          <w:rFonts w:ascii="Times New Roman" w:hAnsi="Times New Roman"/>
          <w:sz w:val="24"/>
          <w:szCs w:val="24"/>
        </w:rPr>
      </w:pPr>
      <w:proofErr w:type="gramStart"/>
      <w:r w:rsidRPr="001C2D4D">
        <w:rPr>
          <w:rFonts w:ascii="Times New Roman" w:hAnsi="Times New Roman"/>
          <w:sz w:val="24"/>
          <w:szCs w:val="24"/>
        </w:rPr>
        <w:lastRenderedPageBreak/>
        <w:t xml:space="preserve">Tabel </w:t>
      </w:r>
      <w:r>
        <w:rPr>
          <w:rFonts w:ascii="Times New Roman" w:hAnsi="Times New Roman"/>
          <w:sz w:val="24"/>
          <w:szCs w:val="24"/>
        </w:rPr>
        <w:t>20</w:t>
      </w:r>
      <w:r w:rsidRPr="001C2D4D">
        <w:rPr>
          <w:rFonts w:ascii="Times New Roman" w:hAnsi="Times New Roman"/>
          <w:sz w:val="24"/>
          <w:szCs w:val="24"/>
        </w:rPr>
        <w:t>.</w:t>
      </w:r>
      <w:proofErr w:type="gramEnd"/>
      <w:r w:rsidRPr="001C2D4D">
        <w:rPr>
          <w:rFonts w:ascii="Times New Roman" w:hAnsi="Times New Roman"/>
          <w:sz w:val="24"/>
          <w:szCs w:val="24"/>
        </w:rPr>
        <w:t xml:space="preserve"> Hasil uji BNJ</w:t>
      </w:r>
      <m:oMath>
        <m:r>
          <w:rPr>
            <w:rFonts w:ascii="Cambria Math" w:hAnsi="Cambria Math"/>
            <w:sz w:val="24"/>
            <w:szCs w:val="24"/>
          </w:rPr>
          <m:t xml:space="preserve"> ∝</m:t>
        </m:r>
      </m:oMath>
      <w:r w:rsidRPr="001C2D4D">
        <w:rPr>
          <w:rFonts w:ascii="Times New Roman" w:hAnsi="Times New Roman"/>
          <w:sz w:val="24"/>
          <w:szCs w:val="24"/>
          <w:vertAlign w:val="subscript"/>
        </w:rPr>
        <w:t>0</w:t>
      </w:r>
      <w:proofErr w:type="gramStart"/>
      <w:r w:rsidRPr="001C2D4D">
        <w:rPr>
          <w:rFonts w:ascii="Times New Roman" w:hAnsi="Times New Roman"/>
          <w:sz w:val="24"/>
          <w:szCs w:val="24"/>
          <w:vertAlign w:val="subscript"/>
        </w:rPr>
        <w:t>,05</w:t>
      </w:r>
      <w:proofErr w:type="gramEnd"/>
      <w:r w:rsidRPr="001C2D4D">
        <w:rPr>
          <w:rFonts w:ascii="Times New Roman" w:hAnsi="Times New Roman"/>
          <w:sz w:val="24"/>
          <w:szCs w:val="24"/>
        </w:rPr>
        <w:t xml:space="preserve"> Pengaruh Bakteri Pelarut Fosf</w:t>
      </w:r>
      <w:r>
        <w:rPr>
          <w:rFonts w:ascii="Times New Roman" w:hAnsi="Times New Roman"/>
          <w:sz w:val="24"/>
          <w:szCs w:val="24"/>
        </w:rPr>
        <w:t>at Asal Kebun Nanas dan Pupuk SP</w:t>
      </w:r>
      <w:r w:rsidRPr="001C2D4D">
        <w:rPr>
          <w:rFonts w:ascii="Times New Roman" w:hAnsi="Times New Roman"/>
          <w:sz w:val="24"/>
          <w:szCs w:val="24"/>
        </w:rPr>
        <w:t>-36 Terhadap Serapan P Tanaman</w:t>
      </w:r>
    </w:p>
    <w:tbl>
      <w:tblPr>
        <w:tblW w:w="3970" w:type="dxa"/>
        <w:tblInd w:w="-34" w:type="dxa"/>
        <w:tblLook w:val="04A0" w:firstRow="1" w:lastRow="0" w:firstColumn="1" w:lastColumn="0" w:noHBand="0" w:noVBand="1"/>
      </w:tblPr>
      <w:tblGrid>
        <w:gridCol w:w="2269"/>
        <w:gridCol w:w="1701"/>
      </w:tblGrid>
      <w:tr w:rsidR="00FA08F8" w:rsidRPr="007534B2" w:rsidTr="00223681">
        <w:trPr>
          <w:trHeight w:val="315"/>
        </w:trPr>
        <w:tc>
          <w:tcPr>
            <w:tcW w:w="2269" w:type="dxa"/>
            <w:vMerge w:val="restart"/>
            <w:tcBorders>
              <w:top w:val="single" w:sz="8" w:space="0" w:color="auto"/>
              <w:left w:val="nil"/>
              <w:bottom w:val="single" w:sz="8" w:space="0" w:color="000000"/>
              <w:right w:val="nil"/>
            </w:tcBorders>
            <w:shd w:val="clear" w:color="auto" w:fill="auto"/>
            <w:vAlign w:val="center"/>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Bakteri*SP-36</w:t>
            </w:r>
          </w:p>
        </w:tc>
        <w:tc>
          <w:tcPr>
            <w:tcW w:w="1701" w:type="dxa"/>
            <w:vMerge w:val="restart"/>
            <w:tcBorders>
              <w:top w:val="single" w:sz="8" w:space="0" w:color="auto"/>
              <w:left w:val="nil"/>
              <w:bottom w:val="single" w:sz="8" w:space="0" w:color="000000"/>
              <w:right w:val="nil"/>
            </w:tcBorders>
            <w:shd w:val="clear" w:color="auto" w:fill="auto"/>
            <w:vAlign w:val="center"/>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Serapan P</w:t>
            </w:r>
          </w:p>
        </w:tc>
      </w:tr>
      <w:tr w:rsidR="00FA08F8" w:rsidRPr="007534B2" w:rsidTr="00223681">
        <w:trPr>
          <w:trHeight w:val="315"/>
        </w:trPr>
        <w:tc>
          <w:tcPr>
            <w:tcW w:w="2269" w:type="dxa"/>
            <w:vMerge/>
            <w:tcBorders>
              <w:top w:val="single" w:sz="8" w:space="0" w:color="auto"/>
              <w:left w:val="nil"/>
              <w:bottom w:val="single" w:sz="8" w:space="0" w:color="000000"/>
              <w:right w:val="nil"/>
            </w:tcBorders>
            <w:vAlign w:val="center"/>
            <w:hideMark/>
          </w:tcPr>
          <w:p w:rsidR="00FA08F8" w:rsidRPr="007534B2" w:rsidRDefault="00FA08F8" w:rsidP="00FE0674">
            <w:pPr>
              <w:spacing w:after="0" w:line="240" w:lineRule="auto"/>
              <w:rPr>
                <w:rFonts w:ascii="Times New Roman" w:eastAsia="Times New Roman" w:hAnsi="Times New Roman"/>
                <w:color w:val="000000"/>
                <w:sz w:val="24"/>
                <w:szCs w:val="24"/>
                <w:lang w:eastAsia="id-ID"/>
              </w:rPr>
            </w:pPr>
          </w:p>
        </w:tc>
        <w:tc>
          <w:tcPr>
            <w:tcW w:w="1701" w:type="dxa"/>
            <w:vMerge/>
            <w:tcBorders>
              <w:top w:val="single" w:sz="8" w:space="0" w:color="auto"/>
              <w:left w:val="nil"/>
              <w:bottom w:val="single" w:sz="8" w:space="0" w:color="000000"/>
              <w:right w:val="nil"/>
            </w:tcBorders>
            <w:vAlign w:val="center"/>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p>
        </w:tc>
      </w:tr>
      <w:tr w:rsidR="00FA08F8" w:rsidRPr="007534B2" w:rsidTr="00223681">
        <w:trPr>
          <w:trHeight w:val="315"/>
        </w:trPr>
        <w:tc>
          <w:tcPr>
            <w:tcW w:w="2269" w:type="dxa"/>
            <w:tcBorders>
              <w:top w:val="nil"/>
              <w:left w:val="nil"/>
              <w:bottom w:val="nil"/>
              <w:right w:val="nil"/>
            </w:tcBorders>
            <w:shd w:val="clear" w:color="auto" w:fill="auto"/>
            <w:noWrap/>
            <w:vAlign w:val="bottom"/>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B0P2</w:t>
            </w:r>
          </w:p>
        </w:tc>
        <w:tc>
          <w:tcPr>
            <w:tcW w:w="1701" w:type="dxa"/>
            <w:tcBorders>
              <w:top w:val="nil"/>
              <w:left w:val="nil"/>
              <w:bottom w:val="nil"/>
              <w:right w:val="nil"/>
            </w:tcBorders>
            <w:shd w:val="clear" w:color="auto" w:fill="auto"/>
            <w:noWrap/>
            <w:vAlign w:val="bottom"/>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2,74 a</w:t>
            </w:r>
          </w:p>
        </w:tc>
      </w:tr>
      <w:tr w:rsidR="00FA08F8" w:rsidRPr="007534B2" w:rsidTr="00223681">
        <w:trPr>
          <w:trHeight w:val="315"/>
        </w:trPr>
        <w:tc>
          <w:tcPr>
            <w:tcW w:w="2269" w:type="dxa"/>
            <w:tcBorders>
              <w:top w:val="nil"/>
              <w:left w:val="nil"/>
              <w:bottom w:val="nil"/>
              <w:right w:val="nil"/>
            </w:tcBorders>
            <w:shd w:val="clear" w:color="auto" w:fill="auto"/>
            <w:noWrap/>
            <w:vAlign w:val="bottom"/>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B0P0</w:t>
            </w:r>
          </w:p>
        </w:tc>
        <w:tc>
          <w:tcPr>
            <w:tcW w:w="1701" w:type="dxa"/>
            <w:tcBorders>
              <w:top w:val="nil"/>
              <w:left w:val="nil"/>
              <w:bottom w:val="nil"/>
              <w:right w:val="nil"/>
            </w:tcBorders>
            <w:shd w:val="clear" w:color="auto" w:fill="auto"/>
            <w:noWrap/>
            <w:vAlign w:val="bottom"/>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4,09 ab</w:t>
            </w:r>
          </w:p>
        </w:tc>
      </w:tr>
      <w:tr w:rsidR="00FA08F8" w:rsidRPr="007534B2" w:rsidTr="00223681">
        <w:trPr>
          <w:trHeight w:val="315"/>
        </w:trPr>
        <w:tc>
          <w:tcPr>
            <w:tcW w:w="2269" w:type="dxa"/>
            <w:tcBorders>
              <w:top w:val="nil"/>
              <w:left w:val="nil"/>
              <w:bottom w:val="nil"/>
              <w:right w:val="nil"/>
            </w:tcBorders>
            <w:shd w:val="clear" w:color="auto" w:fill="auto"/>
            <w:noWrap/>
            <w:vAlign w:val="bottom"/>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B1P1</w:t>
            </w:r>
          </w:p>
        </w:tc>
        <w:tc>
          <w:tcPr>
            <w:tcW w:w="1701" w:type="dxa"/>
            <w:tcBorders>
              <w:top w:val="nil"/>
              <w:left w:val="nil"/>
              <w:bottom w:val="nil"/>
              <w:right w:val="nil"/>
            </w:tcBorders>
            <w:shd w:val="clear" w:color="auto" w:fill="auto"/>
            <w:noWrap/>
            <w:vAlign w:val="bottom"/>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4,58 ab</w:t>
            </w:r>
          </w:p>
        </w:tc>
      </w:tr>
      <w:tr w:rsidR="00FA08F8" w:rsidRPr="007534B2" w:rsidTr="00223681">
        <w:trPr>
          <w:trHeight w:val="330"/>
        </w:trPr>
        <w:tc>
          <w:tcPr>
            <w:tcW w:w="2269" w:type="dxa"/>
            <w:tcBorders>
              <w:top w:val="nil"/>
              <w:left w:val="nil"/>
              <w:bottom w:val="nil"/>
              <w:right w:val="nil"/>
            </w:tcBorders>
            <w:shd w:val="clear" w:color="auto" w:fill="auto"/>
            <w:noWrap/>
            <w:vAlign w:val="bottom"/>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B1P3</w:t>
            </w:r>
          </w:p>
        </w:tc>
        <w:tc>
          <w:tcPr>
            <w:tcW w:w="1701" w:type="dxa"/>
            <w:tcBorders>
              <w:top w:val="nil"/>
              <w:left w:val="nil"/>
              <w:bottom w:val="nil"/>
              <w:right w:val="nil"/>
            </w:tcBorders>
            <w:shd w:val="clear" w:color="auto" w:fill="auto"/>
            <w:noWrap/>
            <w:vAlign w:val="bottom"/>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6,45 a</w:t>
            </w:r>
            <w:r>
              <w:rPr>
                <w:rFonts w:ascii="Times New Roman" w:eastAsia="Times New Roman" w:hAnsi="Times New Roman"/>
                <w:color w:val="000000"/>
                <w:sz w:val="24"/>
                <w:szCs w:val="24"/>
                <w:lang w:eastAsia="id-ID"/>
              </w:rPr>
              <w:t>bc</w:t>
            </w:r>
          </w:p>
        </w:tc>
      </w:tr>
      <w:tr w:rsidR="00FA08F8" w:rsidRPr="007534B2" w:rsidTr="00223681">
        <w:trPr>
          <w:trHeight w:val="315"/>
        </w:trPr>
        <w:tc>
          <w:tcPr>
            <w:tcW w:w="2269" w:type="dxa"/>
            <w:tcBorders>
              <w:top w:val="nil"/>
              <w:left w:val="nil"/>
              <w:bottom w:val="nil"/>
              <w:right w:val="nil"/>
            </w:tcBorders>
            <w:shd w:val="clear" w:color="auto" w:fill="auto"/>
            <w:noWrap/>
            <w:vAlign w:val="bottom"/>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B1P0</w:t>
            </w:r>
          </w:p>
        </w:tc>
        <w:tc>
          <w:tcPr>
            <w:tcW w:w="1701" w:type="dxa"/>
            <w:tcBorders>
              <w:top w:val="nil"/>
              <w:left w:val="nil"/>
              <w:bottom w:val="nil"/>
              <w:right w:val="nil"/>
            </w:tcBorders>
            <w:shd w:val="clear" w:color="auto" w:fill="auto"/>
            <w:noWrap/>
            <w:vAlign w:val="bottom"/>
            <w:hideMark/>
          </w:tcPr>
          <w:p w:rsidR="00FA08F8" w:rsidRPr="0016273F"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7,80 a</w:t>
            </w:r>
            <w:r>
              <w:rPr>
                <w:rFonts w:ascii="Times New Roman" w:eastAsia="Times New Roman" w:hAnsi="Times New Roman"/>
                <w:color w:val="000000"/>
                <w:sz w:val="24"/>
                <w:szCs w:val="24"/>
                <w:lang w:eastAsia="id-ID"/>
              </w:rPr>
              <w:t>bc</w:t>
            </w:r>
          </w:p>
        </w:tc>
      </w:tr>
      <w:tr w:rsidR="00FA08F8" w:rsidRPr="007534B2" w:rsidTr="00223681">
        <w:trPr>
          <w:trHeight w:val="315"/>
        </w:trPr>
        <w:tc>
          <w:tcPr>
            <w:tcW w:w="2269" w:type="dxa"/>
            <w:tcBorders>
              <w:top w:val="nil"/>
              <w:left w:val="nil"/>
              <w:bottom w:val="nil"/>
              <w:right w:val="nil"/>
            </w:tcBorders>
            <w:shd w:val="clear" w:color="auto" w:fill="auto"/>
            <w:noWrap/>
            <w:vAlign w:val="bottom"/>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B1P2</w:t>
            </w:r>
          </w:p>
        </w:tc>
        <w:tc>
          <w:tcPr>
            <w:tcW w:w="1701" w:type="dxa"/>
            <w:tcBorders>
              <w:top w:val="nil"/>
              <w:left w:val="nil"/>
              <w:bottom w:val="nil"/>
              <w:right w:val="nil"/>
            </w:tcBorders>
            <w:shd w:val="clear" w:color="auto" w:fill="auto"/>
            <w:noWrap/>
            <w:vAlign w:val="bottom"/>
            <w:hideMark/>
          </w:tcPr>
          <w:p w:rsidR="00FA08F8" w:rsidRPr="0016273F"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7,44 a</w:t>
            </w:r>
            <w:r>
              <w:rPr>
                <w:rFonts w:ascii="Times New Roman" w:eastAsia="Times New Roman" w:hAnsi="Times New Roman"/>
                <w:color w:val="000000"/>
                <w:sz w:val="24"/>
                <w:szCs w:val="24"/>
                <w:lang w:eastAsia="id-ID"/>
              </w:rPr>
              <w:t>bc</w:t>
            </w:r>
          </w:p>
        </w:tc>
      </w:tr>
      <w:tr w:rsidR="00FA08F8" w:rsidRPr="007534B2" w:rsidTr="00223681">
        <w:trPr>
          <w:trHeight w:val="315"/>
        </w:trPr>
        <w:tc>
          <w:tcPr>
            <w:tcW w:w="2269" w:type="dxa"/>
            <w:tcBorders>
              <w:top w:val="nil"/>
              <w:left w:val="nil"/>
              <w:bottom w:val="nil"/>
              <w:right w:val="nil"/>
            </w:tcBorders>
            <w:shd w:val="clear" w:color="auto" w:fill="auto"/>
            <w:noWrap/>
            <w:vAlign w:val="bottom"/>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B0P3</w:t>
            </w:r>
          </w:p>
        </w:tc>
        <w:tc>
          <w:tcPr>
            <w:tcW w:w="1701" w:type="dxa"/>
            <w:tcBorders>
              <w:top w:val="nil"/>
              <w:left w:val="nil"/>
              <w:bottom w:val="nil"/>
              <w:right w:val="nil"/>
            </w:tcBorders>
            <w:shd w:val="clear" w:color="auto" w:fill="auto"/>
            <w:noWrap/>
            <w:vAlign w:val="bottom"/>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8,13 bc</w:t>
            </w:r>
          </w:p>
        </w:tc>
      </w:tr>
      <w:tr w:rsidR="00FA08F8" w:rsidRPr="007534B2" w:rsidTr="00223681">
        <w:trPr>
          <w:trHeight w:val="315"/>
        </w:trPr>
        <w:tc>
          <w:tcPr>
            <w:tcW w:w="2269" w:type="dxa"/>
            <w:tcBorders>
              <w:top w:val="nil"/>
              <w:left w:val="nil"/>
              <w:bottom w:val="single" w:sz="4" w:space="0" w:color="auto"/>
              <w:right w:val="nil"/>
            </w:tcBorders>
            <w:shd w:val="clear" w:color="auto" w:fill="auto"/>
            <w:noWrap/>
            <w:vAlign w:val="bottom"/>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B0P1</w:t>
            </w:r>
          </w:p>
        </w:tc>
        <w:tc>
          <w:tcPr>
            <w:tcW w:w="1701" w:type="dxa"/>
            <w:tcBorders>
              <w:top w:val="nil"/>
              <w:left w:val="nil"/>
              <w:bottom w:val="single" w:sz="4" w:space="0" w:color="auto"/>
              <w:right w:val="nil"/>
            </w:tcBorders>
            <w:shd w:val="clear" w:color="auto" w:fill="auto"/>
            <w:noWrap/>
            <w:vAlign w:val="bottom"/>
            <w:hideMark/>
          </w:tcPr>
          <w:p w:rsidR="00FA08F8" w:rsidRPr="0016273F"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 xml:space="preserve">10,36 </w:t>
            </w:r>
            <w:r>
              <w:rPr>
                <w:rFonts w:ascii="Times New Roman" w:eastAsia="Times New Roman" w:hAnsi="Times New Roman"/>
                <w:color w:val="000000"/>
                <w:sz w:val="24"/>
                <w:szCs w:val="24"/>
                <w:lang w:eastAsia="id-ID"/>
              </w:rPr>
              <w:t>c</w:t>
            </w:r>
          </w:p>
        </w:tc>
      </w:tr>
      <w:tr w:rsidR="00FA08F8" w:rsidRPr="007534B2" w:rsidTr="00223681">
        <w:trPr>
          <w:trHeight w:val="330"/>
        </w:trPr>
        <w:tc>
          <w:tcPr>
            <w:tcW w:w="2269" w:type="dxa"/>
            <w:tcBorders>
              <w:top w:val="single" w:sz="4" w:space="0" w:color="auto"/>
              <w:left w:val="nil"/>
              <w:bottom w:val="single" w:sz="8" w:space="0" w:color="auto"/>
              <w:right w:val="nil"/>
            </w:tcBorders>
            <w:shd w:val="clear" w:color="auto" w:fill="auto"/>
            <w:noWrap/>
            <w:vAlign w:val="bottom"/>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BNJ 5 %</w:t>
            </w:r>
          </w:p>
        </w:tc>
        <w:tc>
          <w:tcPr>
            <w:tcW w:w="1701" w:type="dxa"/>
            <w:tcBorders>
              <w:top w:val="single" w:sz="4" w:space="0" w:color="auto"/>
              <w:left w:val="nil"/>
              <w:bottom w:val="single" w:sz="8" w:space="0" w:color="auto"/>
              <w:right w:val="nil"/>
            </w:tcBorders>
            <w:shd w:val="clear" w:color="auto" w:fill="auto"/>
            <w:noWrap/>
            <w:vAlign w:val="bottom"/>
            <w:hideMark/>
          </w:tcPr>
          <w:p w:rsidR="00FA08F8" w:rsidRPr="007534B2" w:rsidRDefault="00FA08F8" w:rsidP="00FE0674">
            <w:pPr>
              <w:spacing w:after="0" w:line="240" w:lineRule="auto"/>
              <w:jc w:val="center"/>
              <w:rPr>
                <w:rFonts w:ascii="Times New Roman" w:eastAsia="Times New Roman" w:hAnsi="Times New Roman"/>
                <w:color w:val="000000"/>
                <w:sz w:val="24"/>
                <w:szCs w:val="24"/>
                <w:lang w:eastAsia="id-ID"/>
              </w:rPr>
            </w:pPr>
            <w:r w:rsidRPr="007534B2">
              <w:rPr>
                <w:rFonts w:ascii="Times New Roman" w:eastAsia="Times New Roman" w:hAnsi="Times New Roman"/>
                <w:color w:val="000000"/>
                <w:sz w:val="24"/>
                <w:szCs w:val="24"/>
                <w:lang w:eastAsia="id-ID"/>
              </w:rPr>
              <w:t>5,33</w:t>
            </w:r>
          </w:p>
        </w:tc>
      </w:tr>
    </w:tbl>
    <w:p w:rsidR="00FA08F8" w:rsidRPr="00FA08F8" w:rsidRDefault="00FA08F8" w:rsidP="00FE0674">
      <w:pPr>
        <w:pStyle w:val="ListParagraph"/>
        <w:spacing w:after="0" w:line="240" w:lineRule="auto"/>
        <w:ind w:left="142"/>
        <w:jc w:val="both"/>
        <w:rPr>
          <w:rFonts w:ascii="Times New Roman" w:hAnsi="Times New Roman"/>
          <w:sz w:val="24"/>
          <w:szCs w:val="24"/>
        </w:rPr>
      </w:pPr>
      <w:proofErr w:type="gramStart"/>
      <w:r w:rsidRPr="00FA08F8">
        <w:rPr>
          <w:rFonts w:ascii="Times New Roman" w:hAnsi="Times New Roman"/>
          <w:sz w:val="24"/>
          <w:szCs w:val="24"/>
        </w:rPr>
        <w:t>Keterangan :</w:t>
      </w:r>
      <w:proofErr w:type="gramEnd"/>
      <w:r w:rsidRPr="00FA08F8">
        <w:rPr>
          <w:rFonts w:ascii="Times New Roman" w:hAnsi="Times New Roman"/>
          <w:sz w:val="24"/>
          <w:szCs w:val="24"/>
        </w:rPr>
        <w:t xml:space="preserve"> Angka yang diikuti huruf yang sama menunjukkan berbeda tidak nyata pada uji BNJ taraf 5 %</w:t>
      </w:r>
    </w:p>
    <w:p w:rsidR="00FA08F8" w:rsidRPr="00FA08F8" w:rsidRDefault="00FA08F8" w:rsidP="00FE0674">
      <w:pPr>
        <w:pStyle w:val="ListParagraph"/>
        <w:spacing w:after="0" w:line="240" w:lineRule="auto"/>
        <w:ind w:left="142"/>
        <w:jc w:val="both"/>
        <w:rPr>
          <w:rFonts w:ascii="Times New Roman" w:hAnsi="Times New Roman"/>
          <w:b/>
        </w:rPr>
      </w:pPr>
    </w:p>
    <w:p w:rsidR="00FA08F8" w:rsidRPr="00CA4B93" w:rsidRDefault="00FA08F8" w:rsidP="00FE0674">
      <w:pPr>
        <w:pStyle w:val="ListParagraph"/>
        <w:tabs>
          <w:tab w:val="left" w:pos="709"/>
        </w:tabs>
        <w:spacing w:after="0" w:line="240" w:lineRule="auto"/>
        <w:ind w:left="142"/>
        <w:jc w:val="both"/>
        <w:rPr>
          <w:rFonts w:ascii="Times New Roman" w:hAnsi="Times New Roman"/>
          <w:b/>
          <w:sz w:val="24"/>
          <w:szCs w:val="24"/>
        </w:rPr>
      </w:pPr>
      <w:proofErr w:type="gramStart"/>
      <w:r>
        <w:rPr>
          <w:rFonts w:ascii="Times New Roman" w:hAnsi="Times New Roman"/>
          <w:sz w:val="24"/>
          <w:szCs w:val="24"/>
        </w:rPr>
        <w:t>Tabel 20 menunjukkan bahwa serapan P yang tertinggi pada perlakuan BOP1 berbeda nyata dengan B0P2, B0P0, dan B1P1, sedangkan BOP1 dengan perlakuan lainnya berbeda tidak nyata.</w:t>
      </w:r>
      <w:proofErr w:type="gramEnd"/>
    </w:p>
    <w:p w:rsidR="00FA08F8" w:rsidRDefault="00FA08F8" w:rsidP="00C447D0">
      <w:pPr>
        <w:pStyle w:val="ListParagraph"/>
        <w:spacing w:after="0" w:line="240" w:lineRule="auto"/>
        <w:ind w:left="0" w:firstLine="567"/>
        <w:jc w:val="both"/>
        <w:rPr>
          <w:rFonts w:ascii="Times New Roman" w:hAnsi="Times New Roman"/>
          <w:sz w:val="24"/>
          <w:szCs w:val="24"/>
        </w:rPr>
      </w:pPr>
    </w:p>
    <w:p w:rsidR="003961BC" w:rsidRDefault="003961BC" w:rsidP="00C447D0">
      <w:pPr>
        <w:pStyle w:val="ListParagraph"/>
        <w:spacing w:after="0" w:line="240" w:lineRule="auto"/>
        <w:ind w:left="0" w:firstLine="567"/>
        <w:jc w:val="both"/>
        <w:rPr>
          <w:rFonts w:ascii="Times New Roman" w:hAnsi="Times New Roman"/>
          <w:sz w:val="24"/>
          <w:szCs w:val="24"/>
        </w:rPr>
      </w:pPr>
      <w:proofErr w:type="gramStart"/>
      <w:r w:rsidRPr="00C179E9">
        <w:rPr>
          <w:rFonts w:ascii="Times New Roman" w:hAnsi="Times New Roman"/>
          <w:sz w:val="24"/>
          <w:szCs w:val="24"/>
        </w:rPr>
        <w:t>Hasil analisis nilai rerata perlakuan bakteri pelarut fosfat asal kebun nanas dengan pupuk SP-36 terhadap serapan P pada penelitian ini tersaji pada Gambar 9.</w:t>
      </w:r>
      <w:proofErr w:type="gramEnd"/>
    </w:p>
    <w:p w:rsidR="00C563C7" w:rsidRPr="00C179E9" w:rsidRDefault="00C563C7" w:rsidP="00C563C7">
      <w:pPr>
        <w:pStyle w:val="ListParagraph"/>
        <w:spacing w:after="0" w:line="240" w:lineRule="auto"/>
        <w:ind w:left="567" w:firstLine="567"/>
        <w:jc w:val="both"/>
        <w:rPr>
          <w:rFonts w:ascii="Times New Roman" w:hAnsi="Times New Roman"/>
          <w:sz w:val="24"/>
          <w:szCs w:val="24"/>
        </w:rPr>
      </w:pPr>
    </w:p>
    <w:p w:rsidR="003961BC" w:rsidRDefault="003961BC" w:rsidP="004F43BF">
      <w:pPr>
        <w:spacing w:after="0"/>
        <w:ind w:left="1134" w:hanging="1134"/>
        <w:jc w:val="both"/>
        <w:rPr>
          <w:rFonts w:ascii="Times New Roman" w:hAnsi="Times New Roman"/>
          <w:sz w:val="24"/>
          <w:szCs w:val="24"/>
        </w:rPr>
      </w:pPr>
      <w:r w:rsidRPr="00D31C2A">
        <w:rPr>
          <w:rFonts w:ascii="Times New Roman" w:hAnsi="Times New Roman"/>
          <w:noProof/>
          <w:sz w:val="24"/>
          <w:szCs w:val="24"/>
        </w:rPr>
        <w:drawing>
          <wp:inline distT="0" distB="0" distL="0" distR="0" wp14:anchorId="228FBB1F" wp14:editId="7F0A68ED">
            <wp:extent cx="2505075" cy="1533525"/>
            <wp:effectExtent l="0" t="0" r="9525" b="9525"/>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43BF" w:rsidRDefault="003961BC" w:rsidP="00223681">
      <w:pPr>
        <w:spacing w:after="0" w:line="240" w:lineRule="auto"/>
        <w:ind w:left="1134" w:hanging="1134"/>
        <w:jc w:val="both"/>
        <w:rPr>
          <w:rFonts w:ascii="Times New Roman" w:hAnsi="Times New Roman"/>
          <w:sz w:val="24"/>
          <w:szCs w:val="24"/>
        </w:rPr>
      </w:pPr>
      <w:proofErr w:type="gramStart"/>
      <w:r w:rsidRPr="00C179E9">
        <w:rPr>
          <w:rFonts w:ascii="Times New Roman" w:hAnsi="Times New Roman"/>
          <w:sz w:val="24"/>
          <w:szCs w:val="24"/>
        </w:rPr>
        <w:t>Gamba</w:t>
      </w:r>
      <w:r w:rsidR="004F43BF">
        <w:rPr>
          <w:rFonts w:ascii="Times New Roman" w:hAnsi="Times New Roman"/>
          <w:sz w:val="24"/>
          <w:szCs w:val="24"/>
        </w:rPr>
        <w:t>r 9.</w:t>
      </w:r>
      <w:proofErr w:type="gramEnd"/>
      <w:r w:rsidR="004F43BF">
        <w:rPr>
          <w:rFonts w:ascii="Times New Roman" w:hAnsi="Times New Roman"/>
          <w:sz w:val="24"/>
          <w:szCs w:val="24"/>
        </w:rPr>
        <w:t xml:space="preserve"> Pengaruh Interaksi Bakteri</w:t>
      </w:r>
    </w:p>
    <w:p w:rsidR="004F43BF" w:rsidRDefault="00223681" w:rsidP="00223681">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Pelarut Fosfat Asal Kebun Nanas </w:t>
      </w:r>
      <w:r w:rsidR="004F43BF">
        <w:rPr>
          <w:rFonts w:ascii="Times New Roman" w:hAnsi="Times New Roman"/>
          <w:sz w:val="24"/>
          <w:szCs w:val="24"/>
        </w:rPr>
        <w:t>dan</w:t>
      </w:r>
    </w:p>
    <w:p w:rsidR="004F43BF" w:rsidRDefault="003961BC" w:rsidP="00223681">
      <w:pPr>
        <w:spacing w:after="0" w:line="240" w:lineRule="auto"/>
        <w:ind w:left="1134" w:hanging="1134"/>
        <w:jc w:val="both"/>
        <w:rPr>
          <w:rFonts w:ascii="Times New Roman" w:hAnsi="Times New Roman"/>
          <w:sz w:val="24"/>
          <w:szCs w:val="24"/>
        </w:rPr>
      </w:pPr>
      <w:r w:rsidRPr="00C179E9">
        <w:rPr>
          <w:rFonts w:ascii="Times New Roman" w:hAnsi="Times New Roman"/>
          <w:sz w:val="24"/>
          <w:szCs w:val="24"/>
        </w:rPr>
        <w:t>Pupu</w:t>
      </w:r>
      <w:r w:rsidR="004F43BF">
        <w:rPr>
          <w:rFonts w:ascii="Times New Roman" w:hAnsi="Times New Roman"/>
          <w:sz w:val="24"/>
          <w:szCs w:val="24"/>
        </w:rPr>
        <w:t xml:space="preserve">k SP-36 terhadap Rerata Serapan </w:t>
      </w:r>
    </w:p>
    <w:p w:rsidR="003961BC" w:rsidRPr="00C179E9" w:rsidRDefault="003961BC" w:rsidP="00223681">
      <w:pPr>
        <w:spacing w:after="0" w:line="240" w:lineRule="auto"/>
        <w:ind w:left="1134" w:hanging="1134"/>
        <w:jc w:val="both"/>
        <w:rPr>
          <w:rFonts w:ascii="Times New Roman" w:hAnsi="Times New Roman"/>
          <w:sz w:val="24"/>
          <w:szCs w:val="24"/>
        </w:rPr>
      </w:pPr>
      <w:r w:rsidRPr="00C179E9">
        <w:rPr>
          <w:rFonts w:ascii="Times New Roman" w:hAnsi="Times New Roman"/>
          <w:sz w:val="24"/>
          <w:szCs w:val="24"/>
        </w:rPr>
        <w:t>P Tanaman Kedelai</w:t>
      </w:r>
    </w:p>
    <w:p w:rsidR="003961BC" w:rsidRPr="004134E4" w:rsidRDefault="003961BC" w:rsidP="003961BC">
      <w:pPr>
        <w:spacing w:after="0" w:line="240" w:lineRule="auto"/>
        <w:ind w:left="1701" w:hanging="1134"/>
        <w:jc w:val="both"/>
        <w:rPr>
          <w:rFonts w:ascii="Times New Roman" w:hAnsi="Times New Roman"/>
          <w:sz w:val="24"/>
          <w:szCs w:val="24"/>
        </w:rPr>
      </w:pPr>
    </w:p>
    <w:p w:rsidR="00EC1E53" w:rsidRPr="00BE06AA" w:rsidRDefault="003961BC" w:rsidP="00FE0674">
      <w:pPr>
        <w:pStyle w:val="ListParagraph"/>
        <w:spacing w:after="0" w:line="240" w:lineRule="auto"/>
        <w:ind w:left="0" w:firstLine="567"/>
        <w:jc w:val="both"/>
        <w:rPr>
          <w:rFonts w:ascii="Times New Roman" w:hAnsi="Times New Roman"/>
          <w:sz w:val="24"/>
          <w:szCs w:val="24"/>
        </w:rPr>
        <w:sectPr w:rsidR="00EC1E53" w:rsidRPr="00BE06AA" w:rsidSect="00EC1E53">
          <w:headerReference w:type="default" r:id="rId23"/>
          <w:footerReference w:type="default" r:id="rId24"/>
          <w:type w:val="continuous"/>
          <w:pgSz w:w="11906" w:h="16838" w:code="9"/>
          <w:pgMar w:top="1701" w:right="1418" w:bottom="1701" w:left="2268" w:header="708" w:footer="708" w:gutter="0"/>
          <w:pgNumType w:start="23"/>
          <w:cols w:num="2" w:space="708"/>
          <w:docGrid w:linePitch="360"/>
        </w:sectPr>
      </w:pPr>
      <w:proofErr w:type="gramStart"/>
      <w:r>
        <w:rPr>
          <w:rFonts w:ascii="Times New Roman" w:hAnsi="Times New Roman"/>
          <w:sz w:val="24"/>
          <w:szCs w:val="24"/>
        </w:rPr>
        <w:t>Analisis serapan fosfor tanaman dilakukan pada saat tanaman kedelai mencapai fase vegetatif maksimum yang ditandai dengan munculnya bunga berkisar 80 % dari jumlah seluruh tanaman.</w:t>
      </w:r>
      <w:proofErr w:type="gramEnd"/>
      <w:r>
        <w:rPr>
          <w:rFonts w:ascii="Times New Roman" w:hAnsi="Times New Roman"/>
          <w:sz w:val="24"/>
          <w:szCs w:val="24"/>
        </w:rPr>
        <w:t xml:space="preserve"> Gambar 9 menunjukkan bahwa nilai serapan P tertinggi pada interaksi bakteri pelarut fosfat dan pupuk SP-36 adalah 10</w:t>
      </w:r>
      <w:proofErr w:type="gramStart"/>
      <w:r>
        <w:rPr>
          <w:rFonts w:ascii="Times New Roman" w:hAnsi="Times New Roman"/>
          <w:sz w:val="24"/>
          <w:szCs w:val="24"/>
        </w:rPr>
        <w:t>,36</w:t>
      </w:r>
      <w:proofErr w:type="gramEnd"/>
      <w:r>
        <w:rPr>
          <w:rFonts w:ascii="Times New Roman" w:hAnsi="Times New Roman"/>
          <w:sz w:val="24"/>
          <w:szCs w:val="24"/>
        </w:rPr>
        <w:t xml:space="preserve"> yaitu pada perlakuan BOP1. </w:t>
      </w:r>
      <w:proofErr w:type="gramStart"/>
      <w:r>
        <w:rPr>
          <w:rFonts w:ascii="Times New Roman" w:hAnsi="Times New Roman"/>
          <w:sz w:val="24"/>
          <w:szCs w:val="24"/>
        </w:rPr>
        <w:t xml:space="preserve">Hal ini </w:t>
      </w:r>
      <w:r>
        <w:rPr>
          <w:rFonts w:ascii="Times New Roman" w:hAnsi="Times New Roman"/>
          <w:sz w:val="24"/>
          <w:szCs w:val="24"/>
        </w:rPr>
        <w:lastRenderedPageBreak/>
        <w:t>menunjukkan terjadinya interaksi negatif antara bakteri pelarut fosfat dan pupuk SP-36 dikarenakan pemberian pupuk yang mudah tersedia seperti pupuk SP-36 mengakibatkan peranan bakteri menjadi berkurang dan terhambat.</w:t>
      </w:r>
      <w:proofErr w:type="gramEnd"/>
      <w:r>
        <w:rPr>
          <w:rFonts w:ascii="Times New Roman" w:hAnsi="Times New Roman"/>
          <w:sz w:val="24"/>
          <w:szCs w:val="24"/>
        </w:rPr>
        <w:t xml:space="preserve"> </w:t>
      </w:r>
      <w:proofErr w:type="gramStart"/>
      <w:r>
        <w:rPr>
          <w:rFonts w:ascii="Times New Roman" w:hAnsi="Times New Roman"/>
          <w:sz w:val="24"/>
          <w:szCs w:val="24"/>
        </w:rPr>
        <w:t>Menurut penelitian Sarapatka (2003) pemberian pupuk P yang berlebih justru menghambat aktivitas bak</w:t>
      </w:r>
      <w:r w:rsidR="00135B89">
        <w:rPr>
          <w:rFonts w:ascii="Times New Roman" w:hAnsi="Times New Roman"/>
          <w:sz w:val="24"/>
          <w:szCs w:val="24"/>
        </w:rPr>
        <w:t>teri pelarut fosfat itu sendiri.</w:t>
      </w:r>
      <w:proofErr w:type="gramEnd"/>
    </w:p>
    <w:p w:rsidR="007124DF" w:rsidRDefault="006035B3" w:rsidP="00135B89">
      <w:pPr>
        <w:tabs>
          <w:tab w:val="left" w:pos="-142"/>
          <w:tab w:val="left" w:pos="142"/>
        </w:tabs>
        <w:spacing w:after="0" w:line="240" w:lineRule="auto"/>
        <w:ind w:left="-567" w:hanging="142"/>
        <w:jc w:val="both"/>
        <w:rPr>
          <w:rFonts w:ascii="Times New Roman" w:eastAsia="Times New Roman" w:hAnsi="Times New Roman"/>
          <w:b/>
          <w:color w:val="333333"/>
          <w:sz w:val="24"/>
          <w:szCs w:val="24"/>
        </w:rPr>
      </w:pPr>
      <w:r w:rsidRPr="00D12A79">
        <w:rPr>
          <w:rFonts w:ascii="Times New Roman" w:eastAsia="Times New Roman" w:hAnsi="Times New Roman"/>
          <w:b/>
          <w:color w:val="333333"/>
          <w:sz w:val="24"/>
          <w:szCs w:val="24"/>
        </w:rPr>
        <w:lastRenderedPageBreak/>
        <w:t>Kesimpulan</w:t>
      </w:r>
    </w:p>
    <w:p w:rsidR="007124DF" w:rsidRDefault="007124DF" w:rsidP="00135B89">
      <w:pPr>
        <w:tabs>
          <w:tab w:val="left" w:pos="284"/>
        </w:tabs>
        <w:spacing w:after="0" w:line="240" w:lineRule="auto"/>
        <w:ind w:left="-567" w:hanging="142"/>
        <w:jc w:val="both"/>
        <w:rPr>
          <w:rFonts w:ascii="Times New Roman" w:eastAsia="Times New Roman" w:hAnsi="Times New Roman"/>
          <w:sz w:val="24"/>
          <w:szCs w:val="24"/>
        </w:rPr>
        <w:sectPr w:rsidR="007124DF" w:rsidSect="00687161">
          <w:headerReference w:type="default" r:id="rId25"/>
          <w:footerReference w:type="default" r:id="rId26"/>
          <w:type w:val="continuous"/>
          <w:pgSz w:w="11906" w:h="16838" w:code="9"/>
          <w:pgMar w:top="1701" w:right="1418" w:bottom="1701" w:left="2835" w:header="708" w:footer="708" w:gutter="0"/>
          <w:pgNumType w:start="23"/>
          <w:cols w:num="2" w:space="1131"/>
          <w:docGrid w:linePitch="360"/>
        </w:sectPr>
      </w:pPr>
    </w:p>
    <w:p w:rsidR="006035B3" w:rsidRPr="007124DF" w:rsidRDefault="006035B3" w:rsidP="00135B89">
      <w:pPr>
        <w:tabs>
          <w:tab w:val="left" w:pos="284"/>
        </w:tabs>
        <w:spacing w:after="0" w:line="240" w:lineRule="auto"/>
        <w:jc w:val="both"/>
        <w:rPr>
          <w:rFonts w:ascii="Times New Roman" w:eastAsia="Times New Roman" w:hAnsi="Times New Roman"/>
          <w:b/>
          <w:sz w:val="24"/>
          <w:szCs w:val="24"/>
        </w:rPr>
      </w:pPr>
      <w:r w:rsidRPr="007124DF">
        <w:rPr>
          <w:rFonts w:ascii="Times New Roman" w:eastAsia="Times New Roman" w:hAnsi="Times New Roman"/>
          <w:sz w:val="24"/>
          <w:szCs w:val="24"/>
        </w:rPr>
        <w:lastRenderedPageBreak/>
        <w:t xml:space="preserve">Kesimpulan dari penelitian di atas </w:t>
      </w:r>
      <w:proofErr w:type="gramStart"/>
      <w:r w:rsidRPr="007124DF">
        <w:rPr>
          <w:rFonts w:ascii="Times New Roman" w:eastAsia="Times New Roman" w:hAnsi="Times New Roman"/>
          <w:sz w:val="24"/>
          <w:szCs w:val="24"/>
        </w:rPr>
        <w:t>adalah :</w:t>
      </w:r>
      <w:proofErr w:type="gramEnd"/>
    </w:p>
    <w:p w:rsidR="006035B3" w:rsidRPr="00753221" w:rsidRDefault="006035B3" w:rsidP="00135B89">
      <w:pPr>
        <w:pStyle w:val="ListParagraph"/>
        <w:numPr>
          <w:ilvl w:val="0"/>
          <w:numId w:val="5"/>
        </w:numPr>
        <w:spacing w:after="0" w:line="240" w:lineRule="auto"/>
        <w:ind w:left="284" w:hanging="284"/>
        <w:jc w:val="both"/>
        <w:rPr>
          <w:rFonts w:ascii="Times New Roman" w:hAnsi="Times New Roman"/>
          <w:sz w:val="24"/>
          <w:szCs w:val="24"/>
        </w:rPr>
      </w:pPr>
      <w:r w:rsidRPr="007124DF">
        <w:rPr>
          <w:rFonts w:ascii="Times New Roman" w:hAnsi="Times New Roman"/>
          <w:sz w:val="24"/>
          <w:szCs w:val="24"/>
        </w:rPr>
        <w:t xml:space="preserve">Interaksi Isolat Bakteri Pelarut Fosfat (BPF) asal kebun nanas dan pupuk SP-36 dapat meningkatkan parameter </w:t>
      </w:r>
      <w:r>
        <w:rPr>
          <w:rFonts w:ascii="Times New Roman" w:hAnsi="Times New Roman"/>
          <w:sz w:val="24"/>
          <w:szCs w:val="24"/>
        </w:rPr>
        <w:t>berat kering tanaman</w:t>
      </w:r>
      <w:r w:rsidRPr="000C003D">
        <w:rPr>
          <w:rFonts w:ascii="Times New Roman" w:hAnsi="Times New Roman"/>
          <w:sz w:val="24"/>
          <w:szCs w:val="24"/>
        </w:rPr>
        <w:t xml:space="preserve"> </w:t>
      </w:r>
      <w:r>
        <w:rPr>
          <w:rFonts w:ascii="Times New Roman" w:hAnsi="Times New Roman"/>
          <w:sz w:val="24"/>
          <w:szCs w:val="24"/>
        </w:rPr>
        <w:t>dan s</w:t>
      </w:r>
      <w:r w:rsidRPr="000C003D">
        <w:rPr>
          <w:rFonts w:ascii="Times New Roman" w:hAnsi="Times New Roman"/>
          <w:sz w:val="24"/>
          <w:szCs w:val="24"/>
        </w:rPr>
        <w:t>erapan</w:t>
      </w:r>
      <w:r>
        <w:rPr>
          <w:rFonts w:ascii="Times New Roman" w:hAnsi="Times New Roman"/>
          <w:sz w:val="24"/>
          <w:szCs w:val="24"/>
        </w:rPr>
        <w:t xml:space="preserve"> P pada tanaman kedelai.</w:t>
      </w:r>
    </w:p>
    <w:p w:rsidR="006035B3" w:rsidRPr="00FD453E" w:rsidRDefault="006035B3" w:rsidP="00687161">
      <w:pPr>
        <w:pStyle w:val="ListParagraph"/>
        <w:numPr>
          <w:ilvl w:val="0"/>
          <w:numId w:val="5"/>
        </w:numPr>
        <w:spacing w:line="240" w:lineRule="auto"/>
        <w:ind w:left="142" w:hanging="284"/>
        <w:jc w:val="both"/>
        <w:rPr>
          <w:rFonts w:ascii="Times New Roman" w:hAnsi="Times New Roman"/>
          <w:sz w:val="24"/>
          <w:szCs w:val="24"/>
        </w:rPr>
      </w:pPr>
      <w:r w:rsidRPr="000C003D">
        <w:rPr>
          <w:rFonts w:ascii="Times New Roman" w:hAnsi="Times New Roman"/>
          <w:sz w:val="24"/>
          <w:szCs w:val="24"/>
        </w:rPr>
        <w:lastRenderedPageBreak/>
        <w:t xml:space="preserve">Pemberian Bakteri Pelarut Fosfat (BPF) </w:t>
      </w:r>
      <w:r>
        <w:rPr>
          <w:rFonts w:ascii="Times New Roman" w:hAnsi="Times New Roman"/>
          <w:sz w:val="24"/>
          <w:szCs w:val="24"/>
        </w:rPr>
        <w:t>dapat meningkatkan</w:t>
      </w:r>
      <w:r w:rsidRPr="000130C6">
        <w:rPr>
          <w:rFonts w:ascii="Times New Roman" w:hAnsi="Times New Roman"/>
          <w:sz w:val="24"/>
          <w:szCs w:val="24"/>
        </w:rPr>
        <w:t xml:space="preserve"> </w:t>
      </w:r>
      <w:r>
        <w:rPr>
          <w:rFonts w:ascii="Times New Roman" w:hAnsi="Times New Roman"/>
          <w:sz w:val="24"/>
          <w:szCs w:val="24"/>
        </w:rPr>
        <w:t xml:space="preserve">parameter </w:t>
      </w:r>
      <w:proofErr w:type="gramStart"/>
      <w:r w:rsidRPr="000C003D">
        <w:rPr>
          <w:rFonts w:ascii="Times New Roman" w:hAnsi="Times New Roman"/>
          <w:sz w:val="24"/>
          <w:szCs w:val="24"/>
        </w:rPr>
        <w:t>kadar</w:t>
      </w:r>
      <w:proofErr w:type="gramEnd"/>
      <w:r w:rsidRPr="000C003D">
        <w:rPr>
          <w:rFonts w:ascii="Times New Roman" w:hAnsi="Times New Roman"/>
          <w:sz w:val="24"/>
          <w:szCs w:val="24"/>
        </w:rPr>
        <w:t xml:space="preserve"> P </w:t>
      </w:r>
      <w:r>
        <w:rPr>
          <w:rFonts w:ascii="Times New Roman" w:hAnsi="Times New Roman"/>
          <w:sz w:val="24"/>
          <w:szCs w:val="24"/>
        </w:rPr>
        <w:t xml:space="preserve">pada </w:t>
      </w:r>
      <w:r w:rsidRPr="000C003D">
        <w:rPr>
          <w:rFonts w:ascii="Times New Roman" w:hAnsi="Times New Roman"/>
          <w:sz w:val="24"/>
          <w:szCs w:val="24"/>
        </w:rPr>
        <w:t>tanaman kedelai di tanah gambut.</w:t>
      </w:r>
    </w:p>
    <w:p w:rsidR="00853ADE" w:rsidRPr="00853ADE" w:rsidRDefault="006035B3" w:rsidP="00687161">
      <w:pPr>
        <w:pStyle w:val="ListParagraph"/>
        <w:numPr>
          <w:ilvl w:val="0"/>
          <w:numId w:val="5"/>
        </w:numPr>
        <w:tabs>
          <w:tab w:val="left" w:pos="284"/>
        </w:tabs>
        <w:spacing w:line="240" w:lineRule="auto"/>
        <w:ind w:left="142" w:hanging="284"/>
        <w:jc w:val="both"/>
        <w:rPr>
          <w:rFonts w:ascii="Times New Roman" w:hAnsi="Times New Roman"/>
          <w:b/>
          <w:sz w:val="24"/>
          <w:szCs w:val="24"/>
        </w:rPr>
      </w:pPr>
      <w:r w:rsidRPr="00853ADE">
        <w:rPr>
          <w:rFonts w:ascii="Times New Roman" w:hAnsi="Times New Roman"/>
          <w:sz w:val="24"/>
          <w:szCs w:val="24"/>
        </w:rPr>
        <w:t xml:space="preserve">Pemberian pupuk SP-36 dapat meningkatkan parameter pH, fosfor tersedia, dan fosfor total </w:t>
      </w:r>
      <w:r w:rsidR="00583CD6" w:rsidRPr="00853ADE">
        <w:rPr>
          <w:rFonts w:ascii="Times New Roman" w:hAnsi="Times New Roman"/>
          <w:sz w:val="24"/>
          <w:szCs w:val="24"/>
        </w:rPr>
        <w:t>pada tanah gambut.</w:t>
      </w:r>
    </w:p>
    <w:p w:rsidR="00853ADE" w:rsidRDefault="00853ADE" w:rsidP="00583CD6">
      <w:pPr>
        <w:tabs>
          <w:tab w:val="left" w:pos="284"/>
        </w:tabs>
        <w:spacing w:line="360" w:lineRule="auto"/>
        <w:rPr>
          <w:rFonts w:ascii="Times New Roman" w:hAnsi="Times New Roman"/>
          <w:b/>
          <w:sz w:val="24"/>
          <w:szCs w:val="24"/>
        </w:rPr>
        <w:sectPr w:rsidR="00853ADE" w:rsidSect="00135B89">
          <w:type w:val="continuous"/>
          <w:pgSz w:w="11906" w:h="16838" w:code="9"/>
          <w:pgMar w:top="1701" w:right="1418" w:bottom="1701" w:left="2268" w:header="709" w:footer="709" w:gutter="0"/>
          <w:cols w:num="2" w:space="1131"/>
          <w:docGrid w:linePitch="360"/>
        </w:sectPr>
      </w:pPr>
    </w:p>
    <w:p w:rsidR="007124DF" w:rsidRPr="00583CD6" w:rsidRDefault="006035B3" w:rsidP="00135B89">
      <w:pPr>
        <w:tabs>
          <w:tab w:val="left" w:pos="284"/>
        </w:tabs>
        <w:spacing w:after="0" w:line="240" w:lineRule="auto"/>
        <w:ind w:left="-709" w:hanging="142"/>
        <w:rPr>
          <w:rFonts w:ascii="Times New Roman" w:hAnsi="Times New Roman"/>
          <w:b/>
          <w:sz w:val="24"/>
          <w:szCs w:val="24"/>
        </w:rPr>
      </w:pPr>
      <w:r w:rsidRPr="00583CD6">
        <w:rPr>
          <w:rFonts w:ascii="Times New Roman" w:hAnsi="Times New Roman"/>
          <w:b/>
          <w:sz w:val="24"/>
          <w:szCs w:val="24"/>
        </w:rPr>
        <w:lastRenderedPageBreak/>
        <w:t>Saran</w:t>
      </w:r>
    </w:p>
    <w:p w:rsidR="00687161" w:rsidRDefault="006035B3" w:rsidP="00135B89">
      <w:pPr>
        <w:pStyle w:val="ListParagraph"/>
        <w:tabs>
          <w:tab w:val="left" w:pos="284"/>
        </w:tabs>
        <w:spacing w:after="0" w:line="240" w:lineRule="auto"/>
        <w:ind w:left="-709" w:firstLine="567"/>
        <w:jc w:val="both"/>
        <w:rPr>
          <w:rFonts w:ascii="Times New Roman" w:hAnsi="Times New Roman"/>
          <w:sz w:val="24"/>
          <w:szCs w:val="24"/>
        </w:rPr>
      </w:pPr>
      <w:r w:rsidRPr="007124DF">
        <w:rPr>
          <w:rFonts w:ascii="Times New Roman" w:hAnsi="Times New Roman"/>
          <w:sz w:val="24"/>
          <w:szCs w:val="24"/>
        </w:rPr>
        <w:t xml:space="preserve">Perlu dilakukan penelitian lanjutan dilapangan mengenai pemberian dosis pupuk SP-36 dan pemberian bakteri pelarut </w:t>
      </w:r>
      <w:proofErr w:type="gramStart"/>
      <w:r w:rsidRPr="007124DF">
        <w:rPr>
          <w:rFonts w:ascii="Times New Roman" w:hAnsi="Times New Roman"/>
          <w:sz w:val="24"/>
          <w:szCs w:val="24"/>
        </w:rPr>
        <w:t>fosfat  (</w:t>
      </w:r>
      <w:proofErr w:type="gramEnd"/>
      <w:r w:rsidRPr="007124DF">
        <w:rPr>
          <w:rFonts w:ascii="Times New Roman" w:hAnsi="Times New Roman"/>
          <w:sz w:val="24"/>
          <w:szCs w:val="24"/>
        </w:rPr>
        <w:t xml:space="preserve">BPF)  </w:t>
      </w:r>
      <w:r w:rsidRPr="007124DF">
        <w:rPr>
          <w:rFonts w:ascii="Times New Roman" w:hAnsi="Times New Roman"/>
          <w:sz w:val="24"/>
          <w:szCs w:val="24"/>
        </w:rPr>
        <w:lastRenderedPageBreak/>
        <w:t>guna untuk melihat pengaruhnya terhadap perbaikan kesuburan tanah di tempat penelitian selanjutnya, serta isolat asal bakteri dapat diuji pada t</w:t>
      </w:r>
      <w:r w:rsidR="004F43BF">
        <w:rPr>
          <w:rFonts w:ascii="Times New Roman" w:hAnsi="Times New Roman"/>
          <w:sz w:val="24"/>
          <w:szCs w:val="24"/>
        </w:rPr>
        <w:t>t</w:t>
      </w:r>
      <w:r w:rsidRPr="007124DF">
        <w:rPr>
          <w:rFonts w:ascii="Times New Roman" w:hAnsi="Times New Roman"/>
          <w:sz w:val="24"/>
          <w:szCs w:val="24"/>
        </w:rPr>
        <w:t>anaman lain.</w:t>
      </w:r>
    </w:p>
    <w:p w:rsidR="00135B89" w:rsidRPr="004F43BF" w:rsidRDefault="00135B89" w:rsidP="004F43BF">
      <w:pPr>
        <w:tabs>
          <w:tab w:val="left" w:pos="284"/>
        </w:tabs>
        <w:spacing w:after="0" w:line="240" w:lineRule="auto"/>
        <w:jc w:val="both"/>
        <w:rPr>
          <w:rFonts w:ascii="Times New Roman" w:hAnsi="Times New Roman"/>
          <w:b/>
          <w:sz w:val="24"/>
          <w:szCs w:val="24"/>
        </w:rPr>
        <w:sectPr w:rsidR="00135B89" w:rsidRPr="004F43BF" w:rsidSect="00687161">
          <w:type w:val="continuous"/>
          <w:pgSz w:w="11906" w:h="16838" w:code="9"/>
          <w:pgMar w:top="1701" w:right="1418" w:bottom="1701" w:left="2977" w:header="709" w:footer="709" w:gutter="0"/>
          <w:cols w:num="2" w:space="1279"/>
          <w:docGrid w:linePitch="360"/>
        </w:sectPr>
      </w:pPr>
    </w:p>
    <w:p w:rsidR="004F43BF" w:rsidRDefault="004F43BF" w:rsidP="008364D5">
      <w:pPr>
        <w:tabs>
          <w:tab w:val="left" w:pos="426"/>
        </w:tabs>
        <w:spacing w:after="0" w:line="240" w:lineRule="auto"/>
        <w:jc w:val="both"/>
        <w:rPr>
          <w:rFonts w:ascii="Times New Roman" w:hAnsi="Times New Roman"/>
          <w:b/>
          <w:sz w:val="24"/>
          <w:szCs w:val="24"/>
        </w:rPr>
      </w:pPr>
    </w:p>
    <w:p w:rsidR="008364D5" w:rsidRDefault="008D3258" w:rsidP="008364D5">
      <w:pPr>
        <w:tabs>
          <w:tab w:val="left" w:pos="426"/>
        </w:tabs>
        <w:spacing w:after="0" w:line="240" w:lineRule="auto"/>
        <w:jc w:val="both"/>
        <w:rPr>
          <w:rFonts w:ascii="Times New Roman" w:hAnsi="Times New Roman"/>
          <w:b/>
          <w:sz w:val="24"/>
          <w:szCs w:val="24"/>
        </w:rPr>
      </w:pPr>
      <w:r w:rsidRPr="00862664">
        <w:rPr>
          <w:rFonts w:ascii="Times New Roman" w:hAnsi="Times New Roman"/>
          <w:b/>
          <w:sz w:val="24"/>
          <w:szCs w:val="24"/>
          <w:lang w:val="id-ID"/>
        </w:rPr>
        <w:t>Daftar Pustaka</w:t>
      </w:r>
    </w:p>
    <w:p w:rsidR="00120C2D" w:rsidRPr="00DC6993" w:rsidRDefault="008364D5" w:rsidP="008D3258">
      <w:pPr>
        <w:pStyle w:val="ListParagraph"/>
        <w:tabs>
          <w:tab w:val="left" w:pos="567"/>
        </w:tabs>
        <w:spacing w:line="240" w:lineRule="auto"/>
        <w:ind w:left="567" w:hanging="567"/>
        <w:jc w:val="both"/>
        <w:rPr>
          <w:rFonts w:ascii="Times New Roman" w:eastAsia="Times New Roman" w:hAnsi="Times New Roman"/>
          <w:color w:val="000000" w:themeColor="text1"/>
          <w:sz w:val="24"/>
          <w:szCs w:val="24"/>
        </w:rPr>
      </w:pPr>
      <w:r w:rsidRPr="00DC6993">
        <w:rPr>
          <w:rFonts w:ascii="Times New Roman" w:eastAsia="Times New Roman" w:hAnsi="Times New Roman"/>
          <w:color w:val="000000" w:themeColor="text1"/>
          <w:sz w:val="24"/>
          <w:szCs w:val="24"/>
        </w:rPr>
        <w:t xml:space="preserve">Barea, J.M., R. Azcon dan D.S. Hayman. 1975. Passible Synergistic Interaction Beetween Endogene and Phospahate – Solubilizing Bacteria </w:t>
      </w:r>
      <w:proofErr w:type="gramStart"/>
      <w:r w:rsidRPr="00DC6993">
        <w:rPr>
          <w:rFonts w:ascii="Times New Roman" w:eastAsia="Times New Roman" w:hAnsi="Times New Roman"/>
          <w:color w:val="000000" w:themeColor="text1"/>
          <w:sz w:val="24"/>
          <w:szCs w:val="24"/>
        </w:rPr>
        <w:t>In</w:t>
      </w:r>
      <w:proofErr w:type="gramEnd"/>
      <w:r w:rsidRPr="00DC6993">
        <w:rPr>
          <w:rFonts w:ascii="Times New Roman" w:eastAsia="Times New Roman" w:hAnsi="Times New Roman"/>
          <w:color w:val="000000" w:themeColor="text1"/>
          <w:sz w:val="24"/>
          <w:szCs w:val="24"/>
        </w:rPr>
        <w:t xml:space="preserve"> Low – Phosphate Soils. </w:t>
      </w:r>
      <w:proofErr w:type="gramStart"/>
      <w:r w:rsidRPr="00DC6993">
        <w:rPr>
          <w:rFonts w:ascii="Times New Roman" w:eastAsia="Times New Roman" w:hAnsi="Times New Roman"/>
          <w:color w:val="000000" w:themeColor="text1"/>
          <w:sz w:val="24"/>
          <w:szCs w:val="24"/>
        </w:rPr>
        <w:t>Dalam :</w:t>
      </w:r>
      <w:proofErr w:type="gramEnd"/>
      <w:r w:rsidRPr="00DC6993">
        <w:rPr>
          <w:rFonts w:ascii="Times New Roman" w:eastAsia="Times New Roman" w:hAnsi="Times New Roman"/>
          <w:color w:val="000000" w:themeColor="text1"/>
          <w:sz w:val="24"/>
          <w:szCs w:val="24"/>
        </w:rPr>
        <w:t xml:space="preserve"> </w:t>
      </w:r>
      <w:r w:rsidRPr="00DC6993">
        <w:rPr>
          <w:rFonts w:ascii="Times New Roman" w:eastAsia="Times New Roman" w:hAnsi="Times New Roman"/>
          <w:i/>
          <w:color w:val="000000" w:themeColor="text1"/>
          <w:sz w:val="24"/>
          <w:szCs w:val="24"/>
        </w:rPr>
        <w:t>Endomycorrhizas; Proceedings of a symposium</w:t>
      </w:r>
      <w:r w:rsidRPr="00DC6993">
        <w:rPr>
          <w:rFonts w:ascii="Times New Roman" w:eastAsia="Times New Roman" w:hAnsi="Times New Roman"/>
          <w:color w:val="000000" w:themeColor="text1"/>
          <w:sz w:val="24"/>
          <w:szCs w:val="24"/>
        </w:rPr>
        <w:t>, 1974 (1975), h. 409-417</w:t>
      </w:r>
    </w:p>
    <w:p w:rsidR="00120C2D" w:rsidRPr="00DC6993" w:rsidRDefault="008364D5" w:rsidP="00120C2D">
      <w:pPr>
        <w:pStyle w:val="ListParagraph"/>
        <w:tabs>
          <w:tab w:val="left" w:pos="567"/>
        </w:tabs>
        <w:spacing w:line="240" w:lineRule="auto"/>
        <w:ind w:left="567" w:hanging="567"/>
        <w:jc w:val="both"/>
        <w:rPr>
          <w:rFonts w:ascii="Times New Roman" w:eastAsia="Times New Roman" w:hAnsi="Times New Roman"/>
          <w:color w:val="000000" w:themeColor="text1"/>
          <w:sz w:val="24"/>
          <w:szCs w:val="24"/>
        </w:rPr>
      </w:pPr>
      <w:r w:rsidRPr="00DC6993">
        <w:rPr>
          <w:rFonts w:ascii="Times New Roman" w:eastAsia="Times New Roman" w:hAnsi="Times New Roman"/>
          <w:color w:val="000000" w:themeColor="text1"/>
          <w:sz w:val="24"/>
          <w:szCs w:val="24"/>
        </w:rPr>
        <w:t>Elfiati, D. 2005. Peranan Mikroba Pelarut Fosfat Terhadap Pertumbuhan Tanaman. Universitas Sumatera Utara.</w:t>
      </w:r>
    </w:p>
    <w:p w:rsidR="00120C2D" w:rsidRPr="00DC6993" w:rsidRDefault="008364D5" w:rsidP="00120C2D">
      <w:pPr>
        <w:pStyle w:val="ListParagraph"/>
        <w:tabs>
          <w:tab w:val="left" w:pos="567"/>
        </w:tabs>
        <w:spacing w:line="240" w:lineRule="auto"/>
        <w:ind w:left="567" w:hanging="567"/>
        <w:jc w:val="both"/>
        <w:rPr>
          <w:rFonts w:ascii="Times New Roman" w:eastAsia="Times New Roman" w:hAnsi="Times New Roman"/>
          <w:color w:val="000000" w:themeColor="text1"/>
          <w:sz w:val="24"/>
          <w:szCs w:val="24"/>
        </w:rPr>
      </w:pPr>
      <w:r w:rsidRPr="00DC6993">
        <w:rPr>
          <w:rFonts w:ascii="Times New Roman" w:eastAsia="Times New Roman" w:hAnsi="Times New Roman"/>
          <w:color w:val="000000" w:themeColor="text1"/>
          <w:sz w:val="24"/>
          <w:szCs w:val="24"/>
        </w:rPr>
        <w:t xml:space="preserve">Fitriatin, BN., Joy, B., and Subroto, T. 2008. The Influence </w:t>
      </w:r>
      <w:proofErr w:type="gramStart"/>
      <w:r w:rsidRPr="00DC6993">
        <w:rPr>
          <w:rFonts w:ascii="Times New Roman" w:eastAsia="Times New Roman" w:hAnsi="Times New Roman"/>
          <w:color w:val="000000" w:themeColor="text1"/>
          <w:sz w:val="24"/>
          <w:szCs w:val="24"/>
        </w:rPr>
        <w:t>od</w:t>
      </w:r>
      <w:proofErr w:type="gramEnd"/>
      <w:r w:rsidRPr="00DC6993">
        <w:rPr>
          <w:rFonts w:ascii="Times New Roman" w:eastAsia="Times New Roman" w:hAnsi="Times New Roman"/>
          <w:color w:val="000000" w:themeColor="text1"/>
          <w:sz w:val="24"/>
          <w:szCs w:val="24"/>
        </w:rPr>
        <w:t xml:space="preserve"> Organic Phosphorous Substrate on Phosphatase Activity of Soil Microbes. 2008. Proceeding International Seminar of Chemistry. </w:t>
      </w:r>
      <w:proofErr w:type="gramStart"/>
      <w:r w:rsidRPr="00DC6993">
        <w:rPr>
          <w:rFonts w:ascii="Times New Roman" w:eastAsia="Times New Roman" w:hAnsi="Times New Roman"/>
          <w:color w:val="000000" w:themeColor="text1"/>
          <w:sz w:val="24"/>
          <w:szCs w:val="24"/>
        </w:rPr>
        <w:t>30-31 October, Indonesia</w:t>
      </w:r>
      <w:r w:rsidRPr="00DC6993">
        <w:rPr>
          <w:rFonts w:ascii="Times New Roman" w:eastAsia="Times New Roman" w:hAnsi="Times New Roman"/>
          <w:color w:val="000000" w:themeColor="text1"/>
          <w:sz w:val="24"/>
          <w:szCs w:val="24"/>
          <w:lang w:val="id-ID"/>
        </w:rPr>
        <w:t>.</w:t>
      </w:r>
      <w:proofErr w:type="gramEnd"/>
    </w:p>
    <w:p w:rsidR="004F43BF" w:rsidRDefault="004F43BF" w:rsidP="00120C2D">
      <w:pPr>
        <w:pStyle w:val="ListParagraph"/>
        <w:tabs>
          <w:tab w:val="left" w:pos="567"/>
        </w:tabs>
        <w:spacing w:line="240" w:lineRule="auto"/>
        <w:ind w:left="567" w:hanging="567"/>
        <w:jc w:val="both"/>
        <w:rPr>
          <w:rFonts w:ascii="Times New Roman" w:eastAsia="Times New Roman" w:hAnsi="Times New Roman"/>
          <w:color w:val="000000" w:themeColor="text1"/>
          <w:sz w:val="24"/>
          <w:szCs w:val="24"/>
        </w:rPr>
      </w:pPr>
    </w:p>
    <w:p w:rsidR="00120C2D" w:rsidRPr="00DC6993" w:rsidRDefault="008364D5" w:rsidP="00120C2D">
      <w:pPr>
        <w:pStyle w:val="ListParagraph"/>
        <w:tabs>
          <w:tab w:val="left" w:pos="567"/>
        </w:tabs>
        <w:spacing w:line="240" w:lineRule="auto"/>
        <w:ind w:left="567" w:hanging="567"/>
        <w:jc w:val="both"/>
        <w:rPr>
          <w:rFonts w:ascii="Times New Roman" w:eastAsia="Times New Roman" w:hAnsi="Times New Roman"/>
          <w:color w:val="000000" w:themeColor="text1"/>
          <w:sz w:val="24"/>
          <w:szCs w:val="24"/>
        </w:rPr>
      </w:pPr>
      <w:r w:rsidRPr="00DC6993">
        <w:rPr>
          <w:rFonts w:ascii="Times New Roman" w:eastAsia="Times New Roman" w:hAnsi="Times New Roman"/>
          <w:color w:val="000000" w:themeColor="text1"/>
          <w:sz w:val="24"/>
          <w:szCs w:val="24"/>
        </w:rPr>
        <w:t xml:space="preserve">Hidayat, Taufik. </w:t>
      </w:r>
      <w:proofErr w:type="gramStart"/>
      <w:r w:rsidRPr="00DC6993">
        <w:rPr>
          <w:rFonts w:ascii="Times New Roman" w:eastAsia="Times New Roman" w:hAnsi="Times New Roman"/>
          <w:color w:val="000000" w:themeColor="text1"/>
          <w:sz w:val="24"/>
          <w:szCs w:val="24"/>
        </w:rPr>
        <w:t>2016. Potensi Hasil Tanaman Dan Hubungan Yang Mempengaruhi.</w:t>
      </w:r>
      <w:proofErr w:type="gramEnd"/>
      <w:r w:rsidRPr="00DC6993">
        <w:rPr>
          <w:rFonts w:ascii="Times New Roman" w:eastAsia="Times New Roman" w:hAnsi="Times New Roman"/>
          <w:color w:val="000000" w:themeColor="text1"/>
          <w:sz w:val="24"/>
          <w:szCs w:val="24"/>
        </w:rPr>
        <w:t xml:space="preserve"> </w:t>
      </w:r>
      <w:proofErr w:type="gramStart"/>
      <w:r w:rsidRPr="00DC6993">
        <w:rPr>
          <w:rFonts w:ascii="Times New Roman" w:eastAsia="Times New Roman" w:hAnsi="Times New Roman"/>
          <w:color w:val="000000" w:themeColor="text1"/>
          <w:sz w:val="24"/>
          <w:szCs w:val="24"/>
        </w:rPr>
        <w:t>Rajawali.</w:t>
      </w:r>
      <w:proofErr w:type="gramEnd"/>
      <w:r w:rsidRPr="00DC6993">
        <w:rPr>
          <w:rFonts w:ascii="Times New Roman" w:eastAsia="Times New Roman" w:hAnsi="Times New Roman"/>
          <w:color w:val="000000" w:themeColor="text1"/>
          <w:sz w:val="24"/>
          <w:szCs w:val="24"/>
        </w:rPr>
        <w:t xml:space="preserve"> Jakarta.</w:t>
      </w:r>
    </w:p>
    <w:p w:rsidR="00120C2D" w:rsidRPr="00DC6993" w:rsidRDefault="008364D5" w:rsidP="00120C2D">
      <w:pPr>
        <w:pStyle w:val="ListParagraph"/>
        <w:tabs>
          <w:tab w:val="left" w:pos="567"/>
        </w:tabs>
        <w:spacing w:line="240" w:lineRule="auto"/>
        <w:ind w:left="567" w:hanging="567"/>
        <w:jc w:val="both"/>
        <w:rPr>
          <w:rFonts w:ascii="Times New Roman" w:eastAsia="Times New Roman" w:hAnsi="Times New Roman"/>
          <w:color w:val="000000" w:themeColor="text1"/>
          <w:sz w:val="24"/>
          <w:szCs w:val="24"/>
        </w:rPr>
      </w:pPr>
      <w:proofErr w:type="gramStart"/>
      <w:r w:rsidRPr="00DC6993">
        <w:rPr>
          <w:rFonts w:ascii="Times New Roman" w:eastAsia="Times New Roman" w:hAnsi="Times New Roman"/>
          <w:color w:val="000000" w:themeColor="text1"/>
          <w:sz w:val="24"/>
          <w:szCs w:val="24"/>
        </w:rPr>
        <w:t>Kaya.</w:t>
      </w:r>
      <w:proofErr w:type="gramEnd"/>
      <w:r w:rsidRPr="00DC6993">
        <w:rPr>
          <w:rFonts w:ascii="Times New Roman" w:eastAsia="Times New Roman" w:hAnsi="Times New Roman"/>
          <w:color w:val="000000" w:themeColor="text1"/>
          <w:sz w:val="24"/>
          <w:szCs w:val="24"/>
        </w:rPr>
        <w:t xml:space="preserve"> E. 2012. </w:t>
      </w:r>
      <w:proofErr w:type="gramStart"/>
      <w:r w:rsidRPr="00DC6993">
        <w:rPr>
          <w:rFonts w:ascii="Times New Roman" w:eastAsia="Times New Roman" w:hAnsi="Times New Roman"/>
          <w:i/>
          <w:color w:val="000000" w:themeColor="text1"/>
          <w:sz w:val="24"/>
          <w:szCs w:val="24"/>
        </w:rPr>
        <w:t>Pengaruh Pupuk Kalium dan Fosfat Terhadap Ketersediaan Dan Serapan Fosfat Tanaman Kacang Tanah.</w:t>
      </w:r>
      <w:proofErr w:type="gramEnd"/>
      <w:r w:rsidRPr="00DC6993">
        <w:rPr>
          <w:rFonts w:ascii="Times New Roman" w:eastAsia="Times New Roman" w:hAnsi="Times New Roman"/>
          <w:i/>
          <w:color w:val="000000" w:themeColor="text1"/>
          <w:sz w:val="24"/>
          <w:szCs w:val="24"/>
        </w:rPr>
        <w:t xml:space="preserve"> </w:t>
      </w:r>
      <w:proofErr w:type="gramStart"/>
      <w:r w:rsidRPr="00DC6993">
        <w:rPr>
          <w:rFonts w:ascii="Times New Roman" w:eastAsia="Times New Roman" w:hAnsi="Times New Roman"/>
          <w:i/>
          <w:color w:val="000000" w:themeColor="text1"/>
          <w:sz w:val="24"/>
          <w:szCs w:val="24"/>
        </w:rPr>
        <w:t>Agrologia.</w:t>
      </w:r>
      <w:proofErr w:type="gramEnd"/>
      <w:r w:rsidRPr="00DC6993">
        <w:rPr>
          <w:rFonts w:ascii="Times New Roman" w:eastAsia="Times New Roman" w:hAnsi="Times New Roman"/>
          <w:i/>
          <w:color w:val="000000" w:themeColor="text1"/>
          <w:sz w:val="24"/>
          <w:szCs w:val="24"/>
        </w:rPr>
        <w:t xml:space="preserve"> </w:t>
      </w:r>
      <w:proofErr w:type="gramStart"/>
      <w:r w:rsidRPr="00DC6993">
        <w:rPr>
          <w:rFonts w:ascii="Times New Roman" w:eastAsia="Times New Roman" w:hAnsi="Times New Roman"/>
          <w:color w:val="000000" w:themeColor="text1"/>
          <w:sz w:val="24"/>
          <w:szCs w:val="24"/>
        </w:rPr>
        <w:t>Vol. 1.</w:t>
      </w:r>
      <w:proofErr w:type="gramEnd"/>
      <w:r w:rsidRPr="00DC6993">
        <w:rPr>
          <w:rFonts w:ascii="Times New Roman" w:eastAsia="Times New Roman" w:hAnsi="Times New Roman"/>
          <w:color w:val="000000" w:themeColor="text1"/>
          <w:sz w:val="24"/>
          <w:szCs w:val="24"/>
        </w:rPr>
        <w:t xml:space="preserve"> </w:t>
      </w:r>
      <w:proofErr w:type="gramStart"/>
      <w:r w:rsidRPr="00DC6993">
        <w:rPr>
          <w:rFonts w:ascii="Times New Roman" w:eastAsia="Times New Roman" w:hAnsi="Times New Roman"/>
          <w:color w:val="000000" w:themeColor="text1"/>
          <w:sz w:val="24"/>
          <w:szCs w:val="24"/>
        </w:rPr>
        <w:t>No. 2.</w:t>
      </w:r>
      <w:proofErr w:type="gramEnd"/>
      <w:r w:rsidRPr="00DC6993">
        <w:rPr>
          <w:rFonts w:ascii="Times New Roman" w:eastAsia="Times New Roman" w:hAnsi="Times New Roman"/>
          <w:color w:val="000000" w:themeColor="text1"/>
          <w:sz w:val="24"/>
          <w:szCs w:val="24"/>
        </w:rPr>
        <w:t xml:space="preserve"> </w:t>
      </w:r>
      <w:proofErr w:type="gramStart"/>
      <w:r w:rsidRPr="00DC6993">
        <w:rPr>
          <w:rFonts w:ascii="Times New Roman" w:eastAsia="Times New Roman" w:hAnsi="Times New Roman"/>
          <w:color w:val="000000" w:themeColor="text1"/>
          <w:sz w:val="24"/>
          <w:szCs w:val="24"/>
        </w:rPr>
        <w:t>Oktober 2012.</w:t>
      </w:r>
      <w:proofErr w:type="gramEnd"/>
      <w:r w:rsidRPr="00DC6993">
        <w:rPr>
          <w:rFonts w:ascii="Times New Roman" w:eastAsia="Times New Roman" w:hAnsi="Times New Roman"/>
          <w:color w:val="000000" w:themeColor="text1"/>
          <w:sz w:val="24"/>
          <w:szCs w:val="24"/>
        </w:rPr>
        <w:t xml:space="preserve"> </w:t>
      </w:r>
      <w:proofErr w:type="gramStart"/>
      <w:r w:rsidRPr="00DC6993">
        <w:rPr>
          <w:rFonts w:ascii="Times New Roman" w:eastAsia="Times New Roman" w:hAnsi="Times New Roman"/>
          <w:color w:val="000000" w:themeColor="text1"/>
          <w:sz w:val="24"/>
          <w:szCs w:val="24"/>
        </w:rPr>
        <w:t>Hal.</w:t>
      </w:r>
      <w:proofErr w:type="gramEnd"/>
      <w:r w:rsidRPr="00DC6993">
        <w:rPr>
          <w:rFonts w:ascii="Times New Roman" w:eastAsia="Times New Roman" w:hAnsi="Times New Roman"/>
          <w:color w:val="000000" w:themeColor="text1"/>
          <w:sz w:val="24"/>
          <w:szCs w:val="24"/>
        </w:rPr>
        <w:t xml:space="preserve"> </w:t>
      </w:r>
      <w:proofErr w:type="gramStart"/>
      <w:r w:rsidRPr="00DC6993">
        <w:rPr>
          <w:rFonts w:ascii="Times New Roman" w:eastAsia="Times New Roman" w:hAnsi="Times New Roman"/>
          <w:color w:val="000000" w:themeColor="text1"/>
          <w:sz w:val="24"/>
          <w:szCs w:val="24"/>
        </w:rPr>
        <w:t>113-118.</w:t>
      </w:r>
      <w:proofErr w:type="gramEnd"/>
    </w:p>
    <w:p w:rsidR="00120C2D" w:rsidRPr="00DC6993" w:rsidRDefault="008364D5" w:rsidP="00120C2D">
      <w:pPr>
        <w:pStyle w:val="ListParagraph"/>
        <w:tabs>
          <w:tab w:val="left" w:pos="567"/>
        </w:tabs>
        <w:spacing w:line="240" w:lineRule="auto"/>
        <w:ind w:left="567" w:hanging="567"/>
        <w:jc w:val="both"/>
        <w:rPr>
          <w:rFonts w:ascii="Times New Roman" w:hAnsi="Times New Roman"/>
          <w:color w:val="000000" w:themeColor="text1"/>
          <w:sz w:val="24"/>
          <w:szCs w:val="24"/>
        </w:rPr>
      </w:pPr>
      <w:r w:rsidRPr="00DC6993">
        <w:rPr>
          <w:rFonts w:ascii="Times New Roman" w:hAnsi="Times New Roman"/>
          <w:color w:val="000000" w:themeColor="text1"/>
          <w:sz w:val="24"/>
          <w:szCs w:val="24"/>
        </w:rPr>
        <w:t xml:space="preserve">Mukhlis, Sarifuddin, dan Hanum. 2011. </w:t>
      </w:r>
      <w:r w:rsidRPr="00DC6993">
        <w:rPr>
          <w:rFonts w:ascii="Times New Roman" w:hAnsi="Times New Roman"/>
          <w:i/>
          <w:color w:val="000000" w:themeColor="text1"/>
          <w:sz w:val="24"/>
          <w:szCs w:val="24"/>
        </w:rPr>
        <w:t>Kimia Tanah. USU Press</w:t>
      </w:r>
      <w:r w:rsidRPr="00DC6993">
        <w:rPr>
          <w:rFonts w:ascii="Times New Roman" w:hAnsi="Times New Roman"/>
          <w:color w:val="000000" w:themeColor="text1"/>
          <w:sz w:val="24"/>
          <w:szCs w:val="24"/>
        </w:rPr>
        <w:t>, Medan. Hal: 193-194.</w:t>
      </w:r>
    </w:p>
    <w:p w:rsidR="00120C2D" w:rsidRPr="00DC6993" w:rsidRDefault="008364D5" w:rsidP="00120C2D">
      <w:pPr>
        <w:pStyle w:val="ListParagraph"/>
        <w:tabs>
          <w:tab w:val="left" w:pos="567"/>
        </w:tabs>
        <w:spacing w:line="240" w:lineRule="auto"/>
        <w:ind w:left="567" w:hanging="567"/>
        <w:jc w:val="both"/>
        <w:rPr>
          <w:rFonts w:ascii="Times New Roman" w:eastAsia="Times New Roman" w:hAnsi="Times New Roman"/>
          <w:color w:val="000000" w:themeColor="text1"/>
          <w:sz w:val="24"/>
          <w:szCs w:val="24"/>
        </w:rPr>
      </w:pPr>
      <w:r w:rsidRPr="00DC6993">
        <w:rPr>
          <w:rFonts w:ascii="Times New Roman" w:eastAsia="Times New Roman" w:hAnsi="Times New Roman"/>
          <w:color w:val="000000" w:themeColor="text1"/>
          <w:sz w:val="24"/>
          <w:szCs w:val="24"/>
        </w:rPr>
        <w:t xml:space="preserve">Noor, M, 2003. </w:t>
      </w:r>
      <w:r w:rsidRPr="00DC6993">
        <w:rPr>
          <w:rFonts w:ascii="Times New Roman" w:eastAsia="Times New Roman" w:hAnsi="Times New Roman"/>
          <w:i/>
          <w:color w:val="000000" w:themeColor="text1"/>
          <w:sz w:val="24"/>
          <w:szCs w:val="24"/>
        </w:rPr>
        <w:t>Produktivitas Tanaman Kedelai</w:t>
      </w:r>
      <w:r w:rsidRPr="00DC6993">
        <w:rPr>
          <w:rFonts w:ascii="Times New Roman" w:eastAsia="Times New Roman" w:hAnsi="Times New Roman"/>
          <w:color w:val="000000" w:themeColor="text1"/>
          <w:sz w:val="24"/>
          <w:szCs w:val="24"/>
        </w:rPr>
        <w:t xml:space="preserve">. Penerbit Kanisius. </w:t>
      </w:r>
      <w:proofErr w:type="gramStart"/>
      <w:r w:rsidRPr="00DC6993">
        <w:rPr>
          <w:rFonts w:ascii="Times New Roman" w:eastAsia="Times New Roman" w:hAnsi="Times New Roman"/>
          <w:color w:val="000000" w:themeColor="text1"/>
          <w:sz w:val="24"/>
          <w:szCs w:val="24"/>
        </w:rPr>
        <w:t>Yogyakarta.</w:t>
      </w:r>
      <w:proofErr w:type="gramEnd"/>
    </w:p>
    <w:p w:rsidR="00120C2D" w:rsidRPr="00DC6993" w:rsidRDefault="008364D5" w:rsidP="00120C2D">
      <w:pPr>
        <w:pStyle w:val="ListParagraph"/>
        <w:tabs>
          <w:tab w:val="left" w:pos="567"/>
        </w:tabs>
        <w:spacing w:line="240" w:lineRule="auto"/>
        <w:ind w:left="567" w:hanging="567"/>
        <w:jc w:val="both"/>
        <w:rPr>
          <w:rFonts w:ascii="Times New Roman" w:eastAsia="Times New Roman" w:hAnsi="Times New Roman"/>
          <w:color w:val="000000" w:themeColor="text1"/>
          <w:sz w:val="24"/>
          <w:szCs w:val="24"/>
        </w:rPr>
      </w:pPr>
      <w:proofErr w:type="gramStart"/>
      <w:r w:rsidRPr="00DC6993">
        <w:rPr>
          <w:rFonts w:ascii="Times New Roman" w:eastAsia="Times New Roman" w:hAnsi="Times New Roman"/>
          <w:color w:val="000000" w:themeColor="text1"/>
          <w:sz w:val="24"/>
          <w:szCs w:val="24"/>
        </w:rPr>
        <w:t>Premono, M. E. 1994.</w:t>
      </w:r>
      <w:proofErr w:type="gramEnd"/>
      <w:r w:rsidRPr="00DC6993">
        <w:rPr>
          <w:rFonts w:ascii="Times New Roman" w:eastAsia="Times New Roman" w:hAnsi="Times New Roman"/>
          <w:color w:val="000000" w:themeColor="text1"/>
          <w:sz w:val="24"/>
          <w:szCs w:val="24"/>
        </w:rPr>
        <w:t xml:space="preserve"> </w:t>
      </w:r>
      <w:proofErr w:type="gramStart"/>
      <w:r w:rsidRPr="00DC6993">
        <w:rPr>
          <w:rFonts w:ascii="Times New Roman" w:eastAsia="Times New Roman" w:hAnsi="Times New Roman"/>
          <w:color w:val="000000" w:themeColor="text1"/>
          <w:sz w:val="24"/>
          <w:szCs w:val="24"/>
        </w:rPr>
        <w:t>Jasad renik pelarut fosfat pengaruhnya terhadap P-tanah dan efisiensi pemupukan P tanaman tebu.</w:t>
      </w:r>
      <w:proofErr w:type="gramEnd"/>
      <w:r w:rsidRPr="00DC6993">
        <w:rPr>
          <w:rFonts w:ascii="Times New Roman" w:eastAsia="Times New Roman" w:hAnsi="Times New Roman"/>
          <w:color w:val="000000" w:themeColor="text1"/>
          <w:sz w:val="24"/>
          <w:szCs w:val="24"/>
        </w:rPr>
        <w:t xml:space="preserve"> </w:t>
      </w:r>
      <w:proofErr w:type="gramStart"/>
      <w:r w:rsidRPr="00DC6993">
        <w:rPr>
          <w:rFonts w:ascii="Times New Roman" w:eastAsia="Times New Roman" w:hAnsi="Times New Roman"/>
          <w:color w:val="000000" w:themeColor="text1"/>
          <w:sz w:val="24"/>
          <w:szCs w:val="24"/>
        </w:rPr>
        <w:t>Tesis (tidak dipublikasikan).</w:t>
      </w:r>
      <w:proofErr w:type="gramEnd"/>
      <w:r w:rsidRPr="00DC6993">
        <w:rPr>
          <w:rFonts w:ascii="Times New Roman" w:eastAsia="Times New Roman" w:hAnsi="Times New Roman"/>
          <w:color w:val="000000" w:themeColor="text1"/>
          <w:sz w:val="24"/>
          <w:szCs w:val="24"/>
        </w:rPr>
        <w:t xml:space="preserve"> </w:t>
      </w:r>
      <w:proofErr w:type="gramStart"/>
      <w:r w:rsidRPr="00DC6993">
        <w:rPr>
          <w:rFonts w:ascii="Times New Roman" w:eastAsia="Times New Roman" w:hAnsi="Times New Roman"/>
          <w:color w:val="000000" w:themeColor="text1"/>
          <w:sz w:val="24"/>
          <w:szCs w:val="24"/>
        </w:rPr>
        <w:t>Institut Pertanian Bogor.</w:t>
      </w:r>
      <w:proofErr w:type="gramEnd"/>
    </w:p>
    <w:p w:rsidR="00120C2D" w:rsidRPr="00DC6993" w:rsidRDefault="008364D5" w:rsidP="00120C2D">
      <w:pPr>
        <w:pStyle w:val="ListParagraph"/>
        <w:tabs>
          <w:tab w:val="left" w:pos="567"/>
        </w:tabs>
        <w:spacing w:line="240" w:lineRule="auto"/>
        <w:ind w:left="567" w:hanging="567"/>
        <w:jc w:val="both"/>
        <w:rPr>
          <w:rFonts w:ascii="Times New Roman" w:eastAsia="Times New Roman" w:hAnsi="Times New Roman"/>
          <w:color w:val="000000" w:themeColor="text1"/>
          <w:sz w:val="24"/>
          <w:szCs w:val="24"/>
        </w:rPr>
      </w:pPr>
      <w:r w:rsidRPr="00DC6993">
        <w:rPr>
          <w:rFonts w:ascii="Times New Roman" w:eastAsia="Times New Roman" w:hAnsi="Times New Roman"/>
          <w:color w:val="000000" w:themeColor="text1"/>
          <w:sz w:val="24"/>
          <w:szCs w:val="24"/>
        </w:rPr>
        <w:lastRenderedPageBreak/>
        <w:t xml:space="preserve">Rao, S. 1994. Mikroorganisme Tanah Dan Pertumbuhan Tanaman. Ed 2. </w:t>
      </w:r>
      <w:proofErr w:type="gramStart"/>
      <w:r w:rsidRPr="00DC6993">
        <w:rPr>
          <w:rFonts w:ascii="Times New Roman" w:eastAsia="Times New Roman" w:hAnsi="Times New Roman"/>
          <w:color w:val="000000" w:themeColor="text1"/>
          <w:sz w:val="24"/>
          <w:szCs w:val="24"/>
        </w:rPr>
        <w:t>UI-Press.</w:t>
      </w:r>
      <w:proofErr w:type="gramEnd"/>
      <w:r w:rsidRPr="00DC6993">
        <w:rPr>
          <w:rFonts w:ascii="Times New Roman" w:eastAsia="Times New Roman" w:hAnsi="Times New Roman"/>
          <w:color w:val="000000" w:themeColor="text1"/>
          <w:sz w:val="24"/>
          <w:szCs w:val="24"/>
        </w:rPr>
        <w:t xml:space="preserve"> Jakarta.</w:t>
      </w:r>
    </w:p>
    <w:p w:rsidR="00120C2D" w:rsidRPr="00DC6993" w:rsidRDefault="008364D5" w:rsidP="00120C2D">
      <w:pPr>
        <w:pStyle w:val="ListParagraph"/>
        <w:tabs>
          <w:tab w:val="left" w:pos="567"/>
        </w:tabs>
        <w:spacing w:line="240" w:lineRule="auto"/>
        <w:ind w:left="567" w:hanging="567"/>
        <w:jc w:val="both"/>
        <w:rPr>
          <w:rFonts w:ascii="Times New Roman" w:eastAsia="Times New Roman" w:hAnsi="Times New Roman"/>
          <w:color w:val="000000" w:themeColor="text1"/>
          <w:sz w:val="24"/>
          <w:szCs w:val="24"/>
        </w:rPr>
      </w:pPr>
      <w:proofErr w:type="gramStart"/>
      <w:r w:rsidRPr="00DC6993">
        <w:rPr>
          <w:rFonts w:ascii="Times New Roman" w:eastAsia="Times New Roman" w:hAnsi="Times New Roman"/>
          <w:color w:val="000000" w:themeColor="text1"/>
          <w:sz w:val="24"/>
          <w:szCs w:val="24"/>
        </w:rPr>
        <w:t>Sarapatka, N. 2003.</w:t>
      </w:r>
      <w:proofErr w:type="gramEnd"/>
      <w:r w:rsidRPr="00DC6993">
        <w:rPr>
          <w:rFonts w:ascii="Times New Roman" w:eastAsia="Times New Roman" w:hAnsi="Times New Roman"/>
          <w:color w:val="000000" w:themeColor="text1"/>
          <w:sz w:val="24"/>
          <w:szCs w:val="24"/>
        </w:rPr>
        <w:t xml:space="preserve"> </w:t>
      </w:r>
      <w:proofErr w:type="gramStart"/>
      <w:r w:rsidRPr="00DC6993">
        <w:rPr>
          <w:rFonts w:ascii="Times New Roman" w:eastAsia="Times New Roman" w:hAnsi="Times New Roman"/>
          <w:i/>
          <w:color w:val="000000" w:themeColor="text1"/>
          <w:sz w:val="24"/>
          <w:szCs w:val="24"/>
        </w:rPr>
        <w:t>Phosphatase activities (ACP, ALP) in Agroecosystem Soils.</w:t>
      </w:r>
      <w:proofErr w:type="gramEnd"/>
      <w:r w:rsidRPr="00DC6993">
        <w:rPr>
          <w:rFonts w:ascii="Times New Roman" w:eastAsia="Times New Roman" w:hAnsi="Times New Roman"/>
          <w:color w:val="000000" w:themeColor="text1"/>
          <w:sz w:val="24"/>
          <w:szCs w:val="24"/>
        </w:rPr>
        <w:t xml:space="preserve"> </w:t>
      </w:r>
      <w:proofErr w:type="gramStart"/>
      <w:r w:rsidRPr="00DC6993">
        <w:rPr>
          <w:rFonts w:ascii="Times New Roman" w:eastAsia="Times New Roman" w:hAnsi="Times New Roman"/>
          <w:color w:val="000000" w:themeColor="text1"/>
          <w:sz w:val="24"/>
          <w:szCs w:val="24"/>
        </w:rPr>
        <w:t>Doctoral thesis.</w:t>
      </w:r>
      <w:proofErr w:type="gramEnd"/>
      <w:r w:rsidRPr="00DC6993">
        <w:rPr>
          <w:rFonts w:ascii="Times New Roman" w:eastAsia="Times New Roman" w:hAnsi="Times New Roman"/>
          <w:color w:val="000000" w:themeColor="text1"/>
          <w:sz w:val="24"/>
          <w:szCs w:val="24"/>
        </w:rPr>
        <w:t xml:space="preserve"> </w:t>
      </w:r>
      <w:proofErr w:type="gramStart"/>
      <w:r w:rsidRPr="00DC6993">
        <w:rPr>
          <w:rFonts w:ascii="Times New Roman" w:eastAsia="Times New Roman" w:hAnsi="Times New Roman"/>
          <w:color w:val="000000" w:themeColor="text1"/>
          <w:sz w:val="24"/>
          <w:szCs w:val="24"/>
        </w:rPr>
        <w:t>Swedish University of Agricultural Sciences.</w:t>
      </w:r>
      <w:proofErr w:type="gramEnd"/>
      <w:r w:rsidRPr="00DC6993">
        <w:rPr>
          <w:rFonts w:ascii="Times New Roman" w:eastAsia="Times New Roman" w:hAnsi="Times New Roman"/>
          <w:color w:val="000000" w:themeColor="text1"/>
          <w:sz w:val="24"/>
          <w:szCs w:val="24"/>
        </w:rPr>
        <w:t xml:space="preserve"> Uppsala</w:t>
      </w:r>
    </w:p>
    <w:p w:rsidR="00DC6993" w:rsidRPr="00DC6993" w:rsidRDefault="008364D5" w:rsidP="00DC6993">
      <w:pPr>
        <w:pStyle w:val="ListParagraph"/>
        <w:tabs>
          <w:tab w:val="left" w:pos="567"/>
        </w:tabs>
        <w:spacing w:line="240" w:lineRule="auto"/>
        <w:ind w:left="567" w:hanging="567"/>
        <w:jc w:val="both"/>
        <w:rPr>
          <w:rFonts w:ascii="Times New Roman" w:eastAsia="Times New Roman" w:hAnsi="Times New Roman"/>
          <w:color w:val="000000" w:themeColor="text1"/>
          <w:sz w:val="24"/>
          <w:szCs w:val="24"/>
        </w:rPr>
      </w:pPr>
      <w:proofErr w:type="gramStart"/>
      <w:r w:rsidRPr="00DC6993">
        <w:rPr>
          <w:rFonts w:ascii="Times New Roman" w:eastAsia="Times New Roman" w:hAnsi="Times New Roman"/>
          <w:color w:val="000000" w:themeColor="text1"/>
          <w:sz w:val="24"/>
          <w:szCs w:val="24"/>
        </w:rPr>
        <w:t>Singleton, P. W. Dan J.W. Tavares.</w:t>
      </w:r>
      <w:proofErr w:type="gramEnd"/>
      <w:r w:rsidRPr="00DC6993">
        <w:rPr>
          <w:rFonts w:ascii="Times New Roman" w:eastAsia="Times New Roman" w:hAnsi="Times New Roman"/>
          <w:color w:val="000000" w:themeColor="text1"/>
          <w:sz w:val="24"/>
          <w:szCs w:val="24"/>
        </w:rPr>
        <w:t xml:space="preserve"> 1998. </w:t>
      </w:r>
      <w:r w:rsidRPr="00DC6993">
        <w:rPr>
          <w:rFonts w:ascii="Times New Roman" w:eastAsia="Times New Roman" w:hAnsi="Times New Roman"/>
          <w:i/>
          <w:color w:val="000000" w:themeColor="text1"/>
          <w:sz w:val="24"/>
          <w:szCs w:val="24"/>
        </w:rPr>
        <w:t xml:space="preserve">Inoculation Response </w:t>
      </w:r>
      <w:proofErr w:type="gramStart"/>
      <w:r w:rsidRPr="00DC6993">
        <w:rPr>
          <w:rFonts w:ascii="Times New Roman" w:eastAsia="Times New Roman" w:hAnsi="Times New Roman"/>
          <w:i/>
          <w:color w:val="000000" w:themeColor="text1"/>
          <w:sz w:val="24"/>
          <w:szCs w:val="24"/>
        </w:rPr>
        <w:t>Of</w:t>
      </w:r>
      <w:proofErr w:type="gramEnd"/>
      <w:r w:rsidRPr="00DC6993">
        <w:rPr>
          <w:rFonts w:ascii="Times New Roman" w:eastAsia="Times New Roman" w:hAnsi="Times New Roman"/>
          <w:i/>
          <w:color w:val="000000" w:themeColor="text1"/>
          <w:sz w:val="24"/>
          <w:szCs w:val="24"/>
        </w:rPr>
        <w:t xml:space="preserve"> Legumes In Relation To The Number and Effectivities Of Indigenous Rhizobium Population.</w:t>
      </w:r>
      <w:r w:rsidRPr="00DC6993">
        <w:rPr>
          <w:rFonts w:ascii="Times New Roman" w:eastAsia="Times New Roman" w:hAnsi="Times New Roman"/>
          <w:color w:val="000000" w:themeColor="text1"/>
          <w:sz w:val="24"/>
          <w:szCs w:val="24"/>
        </w:rPr>
        <w:t xml:space="preserve"> Appl. Environm. </w:t>
      </w:r>
      <w:proofErr w:type="gramStart"/>
      <w:r w:rsidRPr="00DC6993">
        <w:rPr>
          <w:rFonts w:ascii="Times New Roman" w:eastAsia="Times New Roman" w:hAnsi="Times New Roman"/>
          <w:color w:val="000000" w:themeColor="text1"/>
          <w:sz w:val="24"/>
          <w:szCs w:val="24"/>
        </w:rPr>
        <w:t>Microb.</w:t>
      </w:r>
      <w:proofErr w:type="gramEnd"/>
      <w:r w:rsidRPr="00DC6993">
        <w:rPr>
          <w:rFonts w:ascii="Times New Roman" w:eastAsia="Times New Roman" w:hAnsi="Times New Roman"/>
          <w:color w:val="000000" w:themeColor="text1"/>
          <w:sz w:val="24"/>
          <w:szCs w:val="24"/>
        </w:rPr>
        <w:t xml:space="preserve"> H. 1013-1018.</w:t>
      </w:r>
    </w:p>
    <w:p w:rsidR="00DC6993" w:rsidRPr="00DC6993" w:rsidRDefault="00DC6993" w:rsidP="00DC6993">
      <w:pPr>
        <w:pStyle w:val="ListParagraph"/>
        <w:tabs>
          <w:tab w:val="left" w:pos="567"/>
        </w:tabs>
        <w:spacing w:line="240" w:lineRule="auto"/>
        <w:ind w:left="567" w:hanging="567"/>
        <w:jc w:val="both"/>
        <w:rPr>
          <w:rFonts w:ascii="Times New Roman" w:eastAsia="Times New Roman" w:hAnsi="Times New Roman"/>
          <w:color w:val="000000" w:themeColor="text1"/>
          <w:sz w:val="24"/>
          <w:szCs w:val="24"/>
        </w:rPr>
      </w:pPr>
      <w:proofErr w:type="gramStart"/>
      <w:r w:rsidRPr="00DC6993">
        <w:rPr>
          <w:rFonts w:ascii="Times New Roman" w:eastAsia="Times New Roman" w:hAnsi="Times New Roman"/>
          <w:color w:val="000000" w:themeColor="text1"/>
          <w:sz w:val="24"/>
          <w:szCs w:val="24"/>
        </w:rPr>
        <w:lastRenderedPageBreak/>
        <w:t>Suhartina.</w:t>
      </w:r>
      <w:proofErr w:type="gramEnd"/>
      <w:r w:rsidRPr="00DC6993">
        <w:rPr>
          <w:rFonts w:ascii="Times New Roman" w:eastAsia="Times New Roman" w:hAnsi="Times New Roman"/>
          <w:color w:val="000000" w:themeColor="text1"/>
          <w:sz w:val="24"/>
          <w:szCs w:val="24"/>
        </w:rPr>
        <w:t xml:space="preserve"> 2005. </w:t>
      </w:r>
      <w:r w:rsidRPr="00DC6993">
        <w:rPr>
          <w:rFonts w:ascii="Times New Roman" w:eastAsia="Times New Roman" w:hAnsi="Times New Roman"/>
          <w:i/>
          <w:color w:val="000000" w:themeColor="text1"/>
          <w:sz w:val="24"/>
          <w:szCs w:val="24"/>
        </w:rPr>
        <w:t>Deskrpsi Varietas Unggul Kacang-Kacangan Dan Umbi-Umbian</w:t>
      </w:r>
      <w:r w:rsidRPr="00DC6993">
        <w:rPr>
          <w:rFonts w:ascii="Times New Roman" w:eastAsia="Times New Roman" w:hAnsi="Times New Roman"/>
          <w:color w:val="000000" w:themeColor="text1"/>
          <w:sz w:val="24"/>
          <w:szCs w:val="24"/>
        </w:rPr>
        <w:t>. Balai Penelitian Tanaman Kacang-Kacangan Dan Umbi-Umbian, Malang.</w:t>
      </w:r>
    </w:p>
    <w:p w:rsidR="008364D5" w:rsidRPr="00120C2D" w:rsidRDefault="008364D5" w:rsidP="00120C2D">
      <w:pPr>
        <w:pStyle w:val="ListParagraph"/>
        <w:tabs>
          <w:tab w:val="left" w:pos="567"/>
        </w:tabs>
        <w:spacing w:line="240" w:lineRule="auto"/>
        <w:ind w:left="567" w:hanging="567"/>
        <w:jc w:val="both"/>
        <w:rPr>
          <w:rFonts w:ascii="Times New Roman" w:eastAsia="Times New Roman" w:hAnsi="Times New Roman"/>
          <w:color w:val="000000" w:themeColor="text1"/>
          <w:sz w:val="24"/>
          <w:szCs w:val="24"/>
        </w:rPr>
        <w:sectPr w:rsidR="008364D5" w:rsidRPr="00120C2D" w:rsidSect="00687161">
          <w:type w:val="continuous"/>
          <w:pgSz w:w="11906" w:h="16838" w:code="9"/>
          <w:pgMar w:top="1701" w:right="1418" w:bottom="1701" w:left="2268" w:header="709" w:footer="709" w:gutter="0"/>
          <w:cols w:num="2" w:space="708"/>
          <w:docGrid w:linePitch="360"/>
        </w:sectPr>
      </w:pPr>
      <w:r w:rsidRPr="00DC6993">
        <w:rPr>
          <w:rFonts w:ascii="Times New Roman" w:hAnsi="Times New Roman"/>
          <w:color w:val="000000" w:themeColor="text1"/>
          <w:sz w:val="24"/>
          <w:szCs w:val="24"/>
        </w:rPr>
        <w:t xml:space="preserve">Wati Lidia Sihite, Posma Marbun, Mukhlis (2013). </w:t>
      </w:r>
      <w:proofErr w:type="gramStart"/>
      <w:r w:rsidRPr="00DC6993">
        <w:rPr>
          <w:rFonts w:ascii="Times New Roman" w:eastAsia="Times New Roman" w:hAnsi="Times New Roman"/>
          <w:color w:val="000000" w:themeColor="text1"/>
          <w:sz w:val="24"/>
          <w:szCs w:val="24"/>
        </w:rPr>
        <w:t>Klasifikasi Tanah Gambut Topogen Yang Dijadikan Sawah Dan Dialihfungsikan Menjadi Pertanamam Kopi Arabika Dan Holtikultura</w:t>
      </w:r>
      <w:r w:rsidRPr="00DC6993">
        <w:rPr>
          <w:rFonts w:ascii="Times New Roman" w:eastAsia="Times New Roman" w:hAnsi="Times New Roman"/>
          <w:i/>
          <w:color w:val="000000" w:themeColor="text1"/>
          <w:sz w:val="24"/>
          <w:szCs w:val="24"/>
        </w:rPr>
        <w:t>.</w:t>
      </w:r>
      <w:proofErr w:type="gramEnd"/>
      <w:r w:rsidRPr="00DC6993">
        <w:rPr>
          <w:rFonts w:ascii="Times New Roman" w:eastAsia="Times New Roman" w:hAnsi="Times New Roman"/>
          <w:i/>
          <w:color w:val="000000" w:themeColor="text1"/>
          <w:sz w:val="24"/>
          <w:szCs w:val="24"/>
        </w:rPr>
        <w:t xml:space="preserve"> </w:t>
      </w:r>
      <w:r w:rsidRPr="00DC6993">
        <w:rPr>
          <w:rFonts w:ascii="Times New Roman" w:eastAsia="Times New Roman" w:hAnsi="Times New Roman"/>
          <w:color w:val="000000" w:themeColor="text1"/>
          <w:spacing w:val="-8"/>
          <w:position w:val="-2"/>
          <w:sz w:val="24"/>
          <w:szCs w:val="24"/>
        </w:rPr>
        <w:t>Program Studi Agroteknologi Fakultas</w:t>
      </w:r>
      <w:r w:rsidRPr="00DC6993">
        <w:rPr>
          <w:rFonts w:ascii="Times New Roman" w:eastAsia="Times New Roman" w:hAnsi="Times New Roman"/>
          <w:color w:val="000000" w:themeColor="text1"/>
          <w:sz w:val="24"/>
          <w:szCs w:val="24"/>
        </w:rPr>
        <w:t xml:space="preserve"> Pertanian, USU, Medan 20155 Vo9l 2 No </w:t>
      </w:r>
      <w:r w:rsidRPr="009D266A">
        <w:rPr>
          <w:rFonts w:ascii="Times New Roman" w:eastAsia="Times New Roman" w:hAnsi="Times New Roman"/>
          <w:color w:val="000000" w:themeColor="text1"/>
          <w:sz w:val="24"/>
          <w:szCs w:val="24"/>
        </w:rPr>
        <w:t>1:200 – 212, Desember 2</w:t>
      </w:r>
      <w:r>
        <w:rPr>
          <w:rFonts w:ascii="Times New Roman" w:eastAsia="Times New Roman" w:hAnsi="Times New Roman"/>
          <w:color w:val="000000" w:themeColor="text1"/>
          <w:sz w:val="24"/>
          <w:szCs w:val="24"/>
        </w:rPr>
        <w:t>013</w:t>
      </w:r>
    </w:p>
    <w:p w:rsidR="00120C2D" w:rsidRDefault="00120C2D" w:rsidP="008364D5">
      <w:pPr>
        <w:spacing w:after="0" w:line="240" w:lineRule="auto"/>
        <w:jc w:val="both"/>
        <w:rPr>
          <w:rFonts w:ascii="Times New Roman" w:hAnsi="Times New Roman"/>
          <w:sz w:val="24"/>
          <w:szCs w:val="24"/>
        </w:rPr>
        <w:sectPr w:rsidR="00120C2D" w:rsidSect="00EC1E53">
          <w:headerReference w:type="default" r:id="rId27"/>
          <w:footerReference w:type="default" r:id="rId28"/>
          <w:type w:val="continuous"/>
          <w:pgSz w:w="11906" w:h="16838" w:code="9"/>
          <w:pgMar w:top="1701" w:right="1418" w:bottom="1701" w:left="2268" w:header="709" w:footer="709" w:gutter="0"/>
          <w:cols w:space="708"/>
          <w:docGrid w:linePitch="360"/>
        </w:sectPr>
      </w:pPr>
    </w:p>
    <w:p w:rsidR="00BF7CAD" w:rsidRDefault="00BF7CAD" w:rsidP="008364D5">
      <w:pPr>
        <w:spacing w:after="0" w:line="240" w:lineRule="auto"/>
        <w:jc w:val="both"/>
        <w:rPr>
          <w:rFonts w:ascii="Times New Roman" w:hAnsi="Times New Roman"/>
          <w:sz w:val="24"/>
          <w:szCs w:val="24"/>
        </w:rPr>
      </w:pPr>
    </w:p>
    <w:sectPr w:rsidR="00BF7CAD" w:rsidSect="00EC1E53">
      <w:type w:val="continuous"/>
      <w:pgSz w:w="11906" w:h="16838" w:code="9"/>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90" w:rsidRDefault="00D23C90" w:rsidP="00145D4D">
      <w:pPr>
        <w:spacing w:after="0" w:line="240" w:lineRule="auto"/>
      </w:pPr>
      <w:r>
        <w:separator/>
      </w:r>
    </w:p>
  </w:endnote>
  <w:endnote w:type="continuationSeparator" w:id="0">
    <w:p w:rsidR="00D23C90" w:rsidRDefault="00D23C90" w:rsidP="0014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Footer"/>
      <w:jc w:val="center"/>
    </w:pPr>
  </w:p>
  <w:p w:rsidR="00425CFB" w:rsidRDefault="00425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Footer"/>
      <w:jc w:val="center"/>
    </w:pPr>
  </w:p>
  <w:p w:rsidR="00425CFB" w:rsidRDefault="00425C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Footer"/>
      <w:jc w:val="center"/>
    </w:pPr>
  </w:p>
  <w:p w:rsidR="00425CFB" w:rsidRDefault="00425C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Footer"/>
      <w:jc w:val="center"/>
    </w:pPr>
  </w:p>
  <w:p w:rsidR="00425CFB" w:rsidRDefault="00425C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Footer"/>
      <w:jc w:val="center"/>
    </w:pPr>
  </w:p>
  <w:p w:rsidR="00425CFB" w:rsidRDefault="00425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90" w:rsidRDefault="00D23C90" w:rsidP="00145D4D">
      <w:pPr>
        <w:spacing w:after="0" w:line="240" w:lineRule="auto"/>
      </w:pPr>
      <w:r>
        <w:separator/>
      </w:r>
    </w:p>
  </w:footnote>
  <w:footnote w:type="continuationSeparator" w:id="0">
    <w:p w:rsidR="00D23C90" w:rsidRDefault="00D23C90" w:rsidP="00145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Header"/>
      <w:jc w:val="right"/>
    </w:pPr>
  </w:p>
  <w:p w:rsidR="00425CFB" w:rsidRDefault="00425C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Header"/>
      <w:jc w:val="right"/>
    </w:pPr>
  </w:p>
  <w:p w:rsidR="00425CFB" w:rsidRDefault="00425C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Header"/>
      <w:jc w:val="right"/>
    </w:pPr>
  </w:p>
  <w:p w:rsidR="00425CFB" w:rsidRDefault="00425C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Header"/>
      <w:jc w:val="right"/>
    </w:pPr>
  </w:p>
  <w:p w:rsidR="00425CFB" w:rsidRDefault="00425C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Header"/>
      <w:jc w:val="right"/>
    </w:pPr>
  </w:p>
  <w:p w:rsidR="00425CFB" w:rsidRDefault="00425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BF6"/>
    <w:multiLevelType w:val="hybridMultilevel"/>
    <w:tmpl w:val="49A4924A"/>
    <w:lvl w:ilvl="0" w:tplc="F23EFF4A">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
    <w:nsid w:val="0736507D"/>
    <w:multiLevelType w:val="hybridMultilevel"/>
    <w:tmpl w:val="73D2DCAE"/>
    <w:lvl w:ilvl="0" w:tplc="70E2EFB4">
      <w:start w:val="1"/>
      <w:numFmt w:val="upperRoman"/>
      <w:lvlText w:val="%1."/>
      <w:lvlJc w:val="left"/>
      <w:pPr>
        <w:ind w:left="6533" w:hanging="72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39703621"/>
    <w:multiLevelType w:val="hybridMultilevel"/>
    <w:tmpl w:val="E4BA4B56"/>
    <w:lvl w:ilvl="0" w:tplc="872C43E4">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1F3796"/>
    <w:multiLevelType w:val="hybridMultilevel"/>
    <w:tmpl w:val="2A10EC38"/>
    <w:lvl w:ilvl="0" w:tplc="488ED6D4">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43D0362A"/>
    <w:multiLevelType w:val="hybridMultilevel"/>
    <w:tmpl w:val="85349F8C"/>
    <w:lvl w:ilvl="0" w:tplc="A8CE5C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97D077F"/>
    <w:multiLevelType w:val="hybridMultilevel"/>
    <w:tmpl w:val="AAF871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346D58"/>
    <w:multiLevelType w:val="hybridMultilevel"/>
    <w:tmpl w:val="57247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F173C"/>
    <w:multiLevelType w:val="hybridMultilevel"/>
    <w:tmpl w:val="8B1AD0EC"/>
    <w:lvl w:ilvl="0" w:tplc="1B16A4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F78591B"/>
    <w:multiLevelType w:val="hybridMultilevel"/>
    <w:tmpl w:val="F196BCB2"/>
    <w:lvl w:ilvl="0" w:tplc="A32C779A">
      <w:start w:val="1"/>
      <w:numFmt w:val="decimal"/>
      <w:lvlText w:val="%1."/>
      <w:lvlJc w:val="left"/>
      <w:pPr>
        <w:ind w:left="360"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9">
    <w:nsid w:val="7128635D"/>
    <w:multiLevelType w:val="hybridMultilevel"/>
    <w:tmpl w:val="F5740C88"/>
    <w:lvl w:ilvl="0" w:tplc="6B30730C">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71C90B02"/>
    <w:multiLevelType w:val="hybridMultilevel"/>
    <w:tmpl w:val="39F4ADC8"/>
    <w:lvl w:ilvl="0" w:tplc="ED14B8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7"/>
  </w:num>
  <w:num w:numId="4">
    <w:abstractNumId w:val="5"/>
  </w:num>
  <w:num w:numId="5">
    <w:abstractNumId w:val="2"/>
  </w:num>
  <w:num w:numId="6">
    <w:abstractNumId w:val="8"/>
  </w:num>
  <w:num w:numId="7">
    <w:abstractNumId w:val="0"/>
  </w:num>
  <w:num w:numId="8">
    <w:abstractNumId w:val="6"/>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59"/>
    <w:rsid w:val="000140F0"/>
    <w:rsid w:val="0003436E"/>
    <w:rsid w:val="0007547C"/>
    <w:rsid w:val="000B5BA4"/>
    <w:rsid w:val="000D2049"/>
    <w:rsid w:val="00120C2D"/>
    <w:rsid w:val="0013315F"/>
    <w:rsid w:val="00135B89"/>
    <w:rsid w:val="00145D4D"/>
    <w:rsid w:val="001562B7"/>
    <w:rsid w:val="00190DA1"/>
    <w:rsid w:val="001A3E90"/>
    <w:rsid w:val="001C30B3"/>
    <w:rsid w:val="001E6461"/>
    <w:rsid w:val="00223681"/>
    <w:rsid w:val="00246AE6"/>
    <w:rsid w:val="00260843"/>
    <w:rsid w:val="00261642"/>
    <w:rsid w:val="002A46BE"/>
    <w:rsid w:val="002B5A73"/>
    <w:rsid w:val="002E1E43"/>
    <w:rsid w:val="002E3B91"/>
    <w:rsid w:val="002F556C"/>
    <w:rsid w:val="0036607A"/>
    <w:rsid w:val="00372E19"/>
    <w:rsid w:val="00383E94"/>
    <w:rsid w:val="00393CB1"/>
    <w:rsid w:val="003961BC"/>
    <w:rsid w:val="003E3E96"/>
    <w:rsid w:val="00404C25"/>
    <w:rsid w:val="00405B53"/>
    <w:rsid w:val="00416598"/>
    <w:rsid w:val="00425CFB"/>
    <w:rsid w:val="00451A69"/>
    <w:rsid w:val="0048186B"/>
    <w:rsid w:val="004B686F"/>
    <w:rsid w:val="004C5827"/>
    <w:rsid w:val="004D6969"/>
    <w:rsid w:val="004D73B1"/>
    <w:rsid w:val="004E4EF8"/>
    <w:rsid w:val="004F43BF"/>
    <w:rsid w:val="00503261"/>
    <w:rsid w:val="00510A66"/>
    <w:rsid w:val="0053637F"/>
    <w:rsid w:val="00561D82"/>
    <w:rsid w:val="0057716E"/>
    <w:rsid w:val="00583CD6"/>
    <w:rsid w:val="00585E7E"/>
    <w:rsid w:val="005C54FC"/>
    <w:rsid w:val="005D1DFA"/>
    <w:rsid w:val="005E1AE5"/>
    <w:rsid w:val="005E3974"/>
    <w:rsid w:val="005E5C4D"/>
    <w:rsid w:val="005E6355"/>
    <w:rsid w:val="006035B3"/>
    <w:rsid w:val="006132ED"/>
    <w:rsid w:val="00687161"/>
    <w:rsid w:val="00694650"/>
    <w:rsid w:val="006A1A62"/>
    <w:rsid w:val="006C3E4E"/>
    <w:rsid w:val="006F15E7"/>
    <w:rsid w:val="006F3DBF"/>
    <w:rsid w:val="006F758B"/>
    <w:rsid w:val="007124DF"/>
    <w:rsid w:val="00716E23"/>
    <w:rsid w:val="00721449"/>
    <w:rsid w:val="00744E99"/>
    <w:rsid w:val="00751743"/>
    <w:rsid w:val="007602D2"/>
    <w:rsid w:val="00794684"/>
    <w:rsid w:val="007A1D13"/>
    <w:rsid w:val="00803093"/>
    <w:rsid w:val="00805A90"/>
    <w:rsid w:val="00817606"/>
    <w:rsid w:val="00821D62"/>
    <w:rsid w:val="008364D5"/>
    <w:rsid w:val="00853ADE"/>
    <w:rsid w:val="00855701"/>
    <w:rsid w:val="00862664"/>
    <w:rsid w:val="00895C7C"/>
    <w:rsid w:val="008A1D55"/>
    <w:rsid w:val="008D3258"/>
    <w:rsid w:val="00923702"/>
    <w:rsid w:val="00967C2C"/>
    <w:rsid w:val="00972D48"/>
    <w:rsid w:val="009B6A72"/>
    <w:rsid w:val="009C7FBF"/>
    <w:rsid w:val="009F1E25"/>
    <w:rsid w:val="00A51DC9"/>
    <w:rsid w:val="00A61DCE"/>
    <w:rsid w:val="00B5279E"/>
    <w:rsid w:val="00B60F97"/>
    <w:rsid w:val="00B62C64"/>
    <w:rsid w:val="00B92DE7"/>
    <w:rsid w:val="00BA0F95"/>
    <w:rsid w:val="00BB3C9A"/>
    <w:rsid w:val="00BF0309"/>
    <w:rsid w:val="00BF4D0E"/>
    <w:rsid w:val="00BF7CAD"/>
    <w:rsid w:val="00C044E8"/>
    <w:rsid w:val="00C15857"/>
    <w:rsid w:val="00C41C64"/>
    <w:rsid w:val="00C447D0"/>
    <w:rsid w:val="00C563C7"/>
    <w:rsid w:val="00C77830"/>
    <w:rsid w:val="00C97F89"/>
    <w:rsid w:val="00CB0C46"/>
    <w:rsid w:val="00D12A79"/>
    <w:rsid w:val="00D23C90"/>
    <w:rsid w:val="00D26BCF"/>
    <w:rsid w:val="00D63C9A"/>
    <w:rsid w:val="00D65B70"/>
    <w:rsid w:val="00D67016"/>
    <w:rsid w:val="00D9248D"/>
    <w:rsid w:val="00D96A55"/>
    <w:rsid w:val="00D9726D"/>
    <w:rsid w:val="00DA3C82"/>
    <w:rsid w:val="00DB16E0"/>
    <w:rsid w:val="00DC6993"/>
    <w:rsid w:val="00DD1CCC"/>
    <w:rsid w:val="00DD2259"/>
    <w:rsid w:val="00E02F7E"/>
    <w:rsid w:val="00E0718F"/>
    <w:rsid w:val="00E15438"/>
    <w:rsid w:val="00E279C7"/>
    <w:rsid w:val="00E92327"/>
    <w:rsid w:val="00EB3501"/>
    <w:rsid w:val="00EC1E53"/>
    <w:rsid w:val="00F15D6D"/>
    <w:rsid w:val="00F4210D"/>
    <w:rsid w:val="00F45E51"/>
    <w:rsid w:val="00F82685"/>
    <w:rsid w:val="00F950AA"/>
    <w:rsid w:val="00FA08F8"/>
    <w:rsid w:val="00FB44BD"/>
    <w:rsid w:val="00FC74E2"/>
    <w:rsid w:val="00FE0674"/>
    <w:rsid w:val="00FF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259"/>
    <w:pPr>
      <w:spacing w:after="0" w:line="240" w:lineRule="auto"/>
    </w:pPr>
    <w:rPr>
      <w:rFonts w:ascii="Calibri" w:eastAsia="Calibri" w:hAnsi="Calibri" w:cs="Times New Roman"/>
    </w:rPr>
  </w:style>
  <w:style w:type="paragraph" w:styleId="ListParagraph">
    <w:name w:val="List Paragraph"/>
    <w:basedOn w:val="Normal"/>
    <w:uiPriority w:val="34"/>
    <w:qFormat/>
    <w:rsid w:val="00DD2259"/>
    <w:pPr>
      <w:ind w:left="720"/>
      <w:contextualSpacing/>
    </w:pPr>
  </w:style>
  <w:style w:type="paragraph" w:styleId="NormalWeb">
    <w:name w:val="Normal (Web)"/>
    <w:basedOn w:val="Normal"/>
    <w:uiPriority w:val="99"/>
    <w:semiHidden/>
    <w:unhideWhenUsed/>
    <w:rsid w:val="00DD2259"/>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alloonText">
    <w:name w:val="Balloon Text"/>
    <w:basedOn w:val="Normal"/>
    <w:link w:val="BalloonTextChar"/>
    <w:uiPriority w:val="99"/>
    <w:semiHidden/>
    <w:unhideWhenUsed/>
    <w:rsid w:val="00D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259"/>
    <w:rPr>
      <w:rFonts w:ascii="Tahoma" w:eastAsia="Calibri" w:hAnsi="Tahoma" w:cs="Tahoma"/>
      <w:sz w:val="16"/>
      <w:szCs w:val="16"/>
    </w:rPr>
  </w:style>
  <w:style w:type="paragraph" w:styleId="Header">
    <w:name w:val="header"/>
    <w:basedOn w:val="Normal"/>
    <w:link w:val="HeaderChar"/>
    <w:uiPriority w:val="99"/>
    <w:unhideWhenUsed/>
    <w:rsid w:val="0013315F"/>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13315F"/>
    <w:rPr>
      <w:lang w:val="id-ID"/>
    </w:rPr>
  </w:style>
  <w:style w:type="paragraph" w:styleId="Footer">
    <w:name w:val="footer"/>
    <w:basedOn w:val="Normal"/>
    <w:link w:val="FooterChar"/>
    <w:uiPriority w:val="99"/>
    <w:unhideWhenUsed/>
    <w:rsid w:val="0013315F"/>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13315F"/>
    <w:rPr>
      <w:lang w:val="id-ID"/>
    </w:rPr>
  </w:style>
  <w:style w:type="table" w:styleId="TableGrid">
    <w:name w:val="Table Grid"/>
    <w:basedOn w:val="TableNormal"/>
    <w:uiPriority w:val="59"/>
    <w:rsid w:val="0013315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259"/>
    <w:pPr>
      <w:spacing w:after="0" w:line="240" w:lineRule="auto"/>
    </w:pPr>
    <w:rPr>
      <w:rFonts w:ascii="Calibri" w:eastAsia="Calibri" w:hAnsi="Calibri" w:cs="Times New Roman"/>
    </w:rPr>
  </w:style>
  <w:style w:type="paragraph" w:styleId="ListParagraph">
    <w:name w:val="List Paragraph"/>
    <w:basedOn w:val="Normal"/>
    <w:uiPriority w:val="34"/>
    <w:qFormat/>
    <w:rsid w:val="00DD2259"/>
    <w:pPr>
      <w:ind w:left="720"/>
      <w:contextualSpacing/>
    </w:pPr>
  </w:style>
  <w:style w:type="paragraph" w:styleId="NormalWeb">
    <w:name w:val="Normal (Web)"/>
    <w:basedOn w:val="Normal"/>
    <w:uiPriority w:val="99"/>
    <w:semiHidden/>
    <w:unhideWhenUsed/>
    <w:rsid w:val="00DD2259"/>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alloonText">
    <w:name w:val="Balloon Text"/>
    <w:basedOn w:val="Normal"/>
    <w:link w:val="BalloonTextChar"/>
    <w:uiPriority w:val="99"/>
    <w:semiHidden/>
    <w:unhideWhenUsed/>
    <w:rsid w:val="00D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259"/>
    <w:rPr>
      <w:rFonts w:ascii="Tahoma" w:eastAsia="Calibri" w:hAnsi="Tahoma" w:cs="Tahoma"/>
      <w:sz w:val="16"/>
      <w:szCs w:val="16"/>
    </w:rPr>
  </w:style>
  <w:style w:type="paragraph" w:styleId="Header">
    <w:name w:val="header"/>
    <w:basedOn w:val="Normal"/>
    <w:link w:val="HeaderChar"/>
    <w:uiPriority w:val="99"/>
    <w:unhideWhenUsed/>
    <w:rsid w:val="0013315F"/>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13315F"/>
    <w:rPr>
      <w:lang w:val="id-ID"/>
    </w:rPr>
  </w:style>
  <w:style w:type="paragraph" w:styleId="Footer">
    <w:name w:val="footer"/>
    <w:basedOn w:val="Normal"/>
    <w:link w:val="FooterChar"/>
    <w:uiPriority w:val="99"/>
    <w:unhideWhenUsed/>
    <w:rsid w:val="0013315F"/>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13315F"/>
    <w:rPr>
      <w:lang w:val="id-ID"/>
    </w:rPr>
  </w:style>
  <w:style w:type="table" w:styleId="TableGrid">
    <w:name w:val="Table Grid"/>
    <w:basedOn w:val="TableNormal"/>
    <w:uiPriority w:val="59"/>
    <w:rsid w:val="0013315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2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4.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eader" Target="header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skripsi\DATA%20TANAMAN%20KEDELAI%20oshi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skripsi\DATA%20TANAMAN%20KEDELAI%20oshi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rencana%20penelitian\DATA%20TANAMAN%20KEDELA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skripsi\DATA%20TANAMAN%20KEDELAI%20oshi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skripsi\DATA%20TANAMAN%20KEDELAI%20oshi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skripsi\DATA%20TANAMAN%20KEDELAI%20oshi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cuments\skripsi\DATA%20TANAMAN%20KEDELAI%20oshi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cuments\skripsi\DATA%20TANAMAN%20KEDELAI%20oshi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cuments\skripsi\DATA%20TANAMAN%20KEDELAI%20osh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2029795056105791"/>
          <c:y val="9.2420947381577301E-2"/>
          <c:w val="0.75538021161988889"/>
          <c:h val="0.51297587801524813"/>
        </c:manualLayout>
      </c:layout>
      <c:barChart>
        <c:barDir val="col"/>
        <c:grouping val="stacked"/>
        <c:varyColors val="0"/>
        <c:ser>
          <c:idx val="0"/>
          <c:order val="0"/>
          <c:invertIfNegative val="0"/>
          <c:cat>
            <c:strRef>
              <c:f>tabel!$J$61:$J$68</c:f>
              <c:strCache>
                <c:ptCount val="8"/>
                <c:pt idx="0">
                  <c:v>B0P0</c:v>
                </c:pt>
                <c:pt idx="1">
                  <c:v>B0P1</c:v>
                </c:pt>
                <c:pt idx="2">
                  <c:v>B0P2</c:v>
                </c:pt>
                <c:pt idx="3">
                  <c:v>B0P3</c:v>
                </c:pt>
                <c:pt idx="4">
                  <c:v>B1P0</c:v>
                </c:pt>
                <c:pt idx="5">
                  <c:v>B1P1</c:v>
                </c:pt>
                <c:pt idx="6">
                  <c:v>B1P2</c:v>
                </c:pt>
                <c:pt idx="7">
                  <c:v>B1P3</c:v>
                </c:pt>
              </c:strCache>
            </c:strRef>
          </c:cat>
          <c:val>
            <c:numRef>
              <c:f>tabel!$O$61:$O$68</c:f>
              <c:numCache>
                <c:formatCode>0.00</c:formatCode>
                <c:ptCount val="8"/>
                <c:pt idx="0">
                  <c:v>7.0866666666666704</c:v>
                </c:pt>
                <c:pt idx="1">
                  <c:v>6.29</c:v>
                </c:pt>
                <c:pt idx="2">
                  <c:v>5.8733333333333864</c:v>
                </c:pt>
                <c:pt idx="3">
                  <c:v>5.4733333333334082</c:v>
                </c:pt>
                <c:pt idx="4">
                  <c:v>7.0066666666666704</c:v>
                </c:pt>
                <c:pt idx="5">
                  <c:v>6.1233333333333322</c:v>
                </c:pt>
                <c:pt idx="6">
                  <c:v>5.6166666666666671</c:v>
                </c:pt>
                <c:pt idx="7">
                  <c:v>5.5833333333333863</c:v>
                </c:pt>
              </c:numCache>
            </c:numRef>
          </c:val>
        </c:ser>
        <c:dLbls>
          <c:showLegendKey val="0"/>
          <c:showVal val="0"/>
          <c:showCatName val="0"/>
          <c:showSerName val="0"/>
          <c:showPercent val="0"/>
          <c:showBubbleSize val="0"/>
        </c:dLbls>
        <c:gapWidth val="55"/>
        <c:overlap val="100"/>
        <c:axId val="224474624"/>
        <c:axId val="224476544"/>
      </c:barChart>
      <c:catAx>
        <c:axId val="224474624"/>
        <c:scaling>
          <c:orientation val="minMax"/>
        </c:scaling>
        <c:delete val="0"/>
        <c:axPos val="b"/>
        <c:title>
          <c:tx>
            <c:rich>
              <a:bodyPr/>
              <a:lstStyle/>
              <a:p>
                <a:pPr>
                  <a:defRPr lang="en-US" sz="800" b="0">
                    <a:latin typeface="Times New Roman" pitchFamily="18" charset="0"/>
                    <a:cs typeface="Times New Roman" pitchFamily="18" charset="0"/>
                  </a:defRPr>
                </a:pPr>
                <a:r>
                  <a:rPr lang="id-ID" sz="800" b="0">
                    <a:latin typeface="Times New Roman" pitchFamily="18" charset="0"/>
                    <a:cs typeface="Times New Roman" pitchFamily="18" charset="0"/>
                  </a:rPr>
                  <a:t>Perlakuan</a:t>
                </a:r>
              </a:p>
            </c:rich>
          </c:tx>
          <c:layout>
            <c:manualLayout>
              <c:xMode val="edge"/>
              <c:yMode val="edge"/>
              <c:x val="0.44468360250589112"/>
              <c:y val="0.8666666666666667"/>
            </c:manualLayout>
          </c:layout>
          <c:overlay val="0"/>
        </c:title>
        <c:majorTickMark val="none"/>
        <c:minorTickMark val="none"/>
        <c:tickLblPos val="nextTo"/>
        <c:txPr>
          <a:bodyPr/>
          <a:lstStyle/>
          <a:p>
            <a:pPr>
              <a:defRPr lang="en-US" sz="1000">
                <a:latin typeface="Times New Roman" pitchFamily="18" charset="0"/>
                <a:cs typeface="Times New Roman" pitchFamily="18" charset="0"/>
              </a:defRPr>
            </a:pPr>
            <a:endParaRPr lang="en-US"/>
          </a:p>
        </c:txPr>
        <c:crossAx val="224476544"/>
        <c:crosses val="autoZero"/>
        <c:auto val="1"/>
        <c:lblAlgn val="ctr"/>
        <c:lblOffset val="100"/>
        <c:noMultiLvlLbl val="0"/>
      </c:catAx>
      <c:valAx>
        <c:axId val="224476544"/>
        <c:scaling>
          <c:orientation val="minMax"/>
        </c:scaling>
        <c:delete val="0"/>
        <c:axPos val="l"/>
        <c:title>
          <c:tx>
            <c:rich>
              <a:bodyPr/>
              <a:lstStyle/>
              <a:p>
                <a:pPr>
                  <a:defRPr lang="en-US" sz="800"/>
                </a:pPr>
                <a:r>
                  <a:rPr lang="id-ID" sz="800" b="0">
                    <a:latin typeface="Times New Roman" pitchFamily="18" charset="0"/>
                    <a:cs typeface="Times New Roman" pitchFamily="18" charset="0"/>
                  </a:rPr>
                  <a:t>Reaksi</a:t>
                </a:r>
                <a:r>
                  <a:rPr lang="id-ID" sz="800" b="0" baseline="0">
                    <a:latin typeface="Times New Roman" pitchFamily="18" charset="0"/>
                    <a:cs typeface="Times New Roman" pitchFamily="18" charset="0"/>
                  </a:rPr>
                  <a:t> Tanah </a:t>
                </a:r>
                <a:r>
                  <a:rPr lang="id-ID" sz="800" b="0">
                    <a:latin typeface="Times New Roman" pitchFamily="18" charset="0"/>
                    <a:cs typeface="Times New Roman" pitchFamily="18" charset="0"/>
                  </a:rPr>
                  <a:t>(</a:t>
                </a:r>
                <a:r>
                  <a:rPr lang="en-US" sz="800" b="0">
                    <a:latin typeface="Times New Roman" pitchFamily="18" charset="0"/>
                    <a:cs typeface="Times New Roman" pitchFamily="18" charset="0"/>
                  </a:rPr>
                  <a:t>p</a:t>
                </a:r>
                <a:r>
                  <a:rPr lang="id-ID" sz="800" b="0">
                    <a:latin typeface="Times New Roman" pitchFamily="18" charset="0"/>
                    <a:cs typeface="Times New Roman" pitchFamily="18" charset="0"/>
                  </a:rPr>
                  <a:t>H)</a:t>
                </a:r>
                <a:endParaRPr lang="en-US" sz="800" b="0">
                  <a:latin typeface="Times New Roman" pitchFamily="18" charset="0"/>
                  <a:cs typeface="Times New Roman" pitchFamily="18" charset="0"/>
                </a:endParaRPr>
              </a:p>
            </c:rich>
          </c:tx>
          <c:layout>
            <c:manualLayout>
              <c:xMode val="edge"/>
              <c:yMode val="edge"/>
              <c:x val="4.3170457351367666E-2"/>
              <c:y val="8.3241294838145227E-2"/>
            </c:manualLayout>
          </c:layout>
          <c:overlay val="0"/>
        </c:title>
        <c:numFmt formatCode="0.00" sourceLinked="1"/>
        <c:majorTickMark val="none"/>
        <c:minorTickMark val="none"/>
        <c:tickLblPos val="nextTo"/>
        <c:txPr>
          <a:bodyPr/>
          <a:lstStyle/>
          <a:p>
            <a:pPr>
              <a:defRPr lang="en-US" sz="800">
                <a:latin typeface="Times New Roman" pitchFamily="18" charset="0"/>
                <a:cs typeface="Times New Roman" pitchFamily="18" charset="0"/>
              </a:defRPr>
            </a:pPr>
            <a:endParaRPr lang="en-US"/>
          </a:p>
        </c:txPr>
        <c:crossAx val="224474624"/>
        <c:crosses val="autoZero"/>
        <c:crossBetween val="between"/>
      </c:valAx>
    </c:plotArea>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4409057342408469"/>
          <c:y val="7.07690025528942E-2"/>
          <c:w val="0.73207064371190889"/>
          <c:h val="0.54901639770276245"/>
        </c:manualLayout>
      </c:layout>
      <c:barChart>
        <c:barDir val="col"/>
        <c:grouping val="stacked"/>
        <c:varyColors val="0"/>
        <c:ser>
          <c:idx val="0"/>
          <c:order val="0"/>
          <c:invertIfNegative val="0"/>
          <c:cat>
            <c:strRef>
              <c:f>tabel!$J$75:$J$82</c:f>
              <c:strCache>
                <c:ptCount val="8"/>
                <c:pt idx="0">
                  <c:v>B0P0</c:v>
                </c:pt>
                <c:pt idx="1">
                  <c:v>B0P1</c:v>
                </c:pt>
                <c:pt idx="2">
                  <c:v>B0P2</c:v>
                </c:pt>
                <c:pt idx="3">
                  <c:v>B0P3</c:v>
                </c:pt>
                <c:pt idx="4">
                  <c:v>B1P0</c:v>
                </c:pt>
                <c:pt idx="5">
                  <c:v>B1P1</c:v>
                </c:pt>
                <c:pt idx="6">
                  <c:v>B1P2</c:v>
                </c:pt>
                <c:pt idx="7">
                  <c:v>B1P3</c:v>
                </c:pt>
              </c:strCache>
            </c:strRef>
          </c:cat>
          <c:val>
            <c:numRef>
              <c:f>tabel!$O$75:$O$82</c:f>
              <c:numCache>
                <c:formatCode>0.00</c:formatCode>
                <c:ptCount val="8"/>
                <c:pt idx="0">
                  <c:v>123.47666666666667</c:v>
                </c:pt>
                <c:pt idx="1">
                  <c:v>1061.5433333333197</c:v>
                </c:pt>
                <c:pt idx="2">
                  <c:v>2567.67</c:v>
                </c:pt>
                <c:pt idx="3">
                  <c:v>4277.8533333333335</c:v>
                </c:pt>
                <c:pt idx="4">
                  <c:v>188.39000000000001</c:v>
                </c:pt>
                <c:pt idx="5">
                  <c:v>1204.7433333333222</c:v>
                </c:pt>
                <c:pt idx="6">
                  <c:v>2347.2799999999997</c:v>
                </c:pt>
                <c:pt idx="7">
                  <c:v>3256.276666666643</c:v>
                </c:pt>
              </c:numCache>
            </c:numRef>
          </c:val>
        </c:ser>
        <c:dLbls>
          <c:showLegendKey val="0"/>
          <c:showVal val="0"/>
          <c:showCatName val="0"/>
          <c:showSerName val="0"/>
          <c:showPercent val="0"/>
          <c:showBubbleSize val="0"/>
        </c:dLbls>
        <c:gapWidth val="55"/>
        <c:overlap val="100"/>
        <c:axId val="274030592"/>
        <c:axId val="274032512"/>
      </c:barChart>
      <c:catAx>
        <c:axId val="274030592"/>
        <c:scaling>
          <c:orientation val="minMax"/>
        </c:scaling>
        <c:delete val="0"/>
        <c:axPos val="b"/>
        <c:title>
          <c:tx>
            <c:rich>
              <a:bodyPr/>
              <a:lstStyle/>
              <a:p>
                <a:pPr>
                  <a:defRPr lang="en-US" sz="900" b="0">
                    <a:latin typeface="Times New Roman" pitchFamily="18" charset="0"/>
                    <a:cs typeface="Times New Roman" pitchFamily="18" charset="0"/>
                  </a:defRPr>
                </a:pPr>
                <a:r>
                  <a:rPr lang="id-ID" sz="900" b="0">
                    <a:latin typeface="Times New Roman" pitchFamily="18" charset="0"/>
                    <a:cs typeface="Times New Roman" pitchFamily="18" charset="0"/>
                  </a:rPr>
                  <a:t>Perlakuan</a:t>
                </a:r>
              </a:p>
            </c:rich>
          </c:tx>
          <c:layout>
            <c:manualLayout>
              <c:xMode val="edge"/>
              <c:yMode val="edge"/>
              <c:x val="0.43919792712030081"/>
              <c:y val="0.85959595959595969"/>
            </c:manualLayout>
          </c:layout>
          <c:overlay val="0"/>
        </c:title>
        <c:majorTickMark val="none"/>
        <c:minorTickMark val="none"/>
        <c:tickLblPos val="nextTo"/>
        <c:txPr>
          <a:bodyPr/>
          <a:lstStyle/>
          <a:p>
            <a:pPr>
              <a:defRPr lang="en-US" sz="1000">
                <a:latin typeface="Times New Roman" pitchFamily="18" charset="0"/>
                <a:cs typeface="Times New Roman" pitchFamily="18" charset="0"/>
              </a:defRPr>
            </a:pPr>
            <a:endParaRPr lang="en-US"/>
          </a:p>
        </c:txPr>
        <c:crossAx val="274032512"/>
        <c:crosses val="autoZero"/>
        <c:auto val="1"/>
        <c:lblAlgn val="ctr"/>
        <c:lblOffset val="100"/>
        <c:noMultiLvlLbl val="0"/>
      </c:catAx>
      <c:valAx>
        <c:axId val="274032512"/>
        <c:scaling>
          <c:orientation val="minMax"/>
        </c:scaling>
        <c:delete val="0"/>
        <c:axPos val="l"/>
        <c:title>
          <c:tx>
            <c:rich>
              <a:bodyPr/>
              <a:lstStyle/>
              <a:p>
                <a:pPr>
                  <a:defRPr lang="en-US"/>
                </a:pPr>
                <a:r>
                  <a:rPr lang="id-ID" sz="800" b="0">
                    <a:latin typeface="Times New Roman" pitchFamily="18" charset="0"/>
                    <a:cs typeface="Times New Roman" pitchFamily="18" charset="0"/>
                  </a:rPr>
                  <a:t>P</a:t>
                </a:r>
                <a:r>
                  <a:rPr lang="id-ID" sz="800" b="0" baseline="0">
                    <a:latin typeface="Times New Roman" pitchFamily="18" charset="0"/>
                    <a:cs typeface="Times New Roman" pitchFamily="18" charset="0"/>
                  </a:rPr>
                  <a:t> - Tersedia</a:t>
                </a:r>
                <a:r>
                  <a:rPr lang="en-US" sz="800" b="0" baseline="0">
                    <a:latin typeface="Times New Roman" pitchFamily="18" charset="0"/>
                    <a:cs typeface="Times New Roman" pitchFamily="18" charset="0"/>
                  </a:rPr>
                  <a:t> </a:t>
                </a:r>
                <a:r>
                  <a:rPr lang="id-ID" sz="800" b="0">
                    <a:latin typeface="Times New Roman" pitchFamily="18" charset="0"/>
                    <a:cs typeface="Times New Roman" pitchFamily="18" charset="0"/>
                  </a:rPr>
                  <a:t>(ppm)</a:t>
                </a:r>
              </a:p>
            </c:rich>
          </c:tx>
          <c:layout>
            <c:manualLayout>
              <c:xMode val="edge"/>
              <c:yMode val="edge"/>
              <c:x val="3.3777845077057674E-2"/>
              <c:y val="0.17587179086057952"/>
            </c:manualLayout>
          </c:layout>
          <c:overlay val="0"/>
        </c:title>
        <c:numFmt formatCode="0" sourceLinked="0"/>
        <c:majorTickMark val="none"/>
        <c:minorTickMark val="none"/>
        <c:tickLblPos val="nextTo"/>
        <c:txPr>
          <a:bodyPr/>
          <a:lstStyle/>
          <a:p>
            <a:pPr>
              <a:defRPr lang="en-US" sz="900">
                <a:latin typeface="Times New Roman" pitchFamily="18" charset="0"/>
                <a:cs typeface="Times New Roman" pitchFamily="18" charset="0"/>
              </a:defRPr>
            </a:pPr>
            <a:endParaRPr lang="en-US"/>
          </a:p>
        </c:txPr>
        <c:crossAx val="2740305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5541242937853109"/>
          <c:y val="7.6111368431887191E-2"/>
          <c:w val="0.69487005649717515"/>
          <c:h val="0.60290823941125005"/>
        </c:manualLayout>
      </c:layout>
      <c:barChart>
        <c:barDir val="col"/>
        <c:grouping val="stacked"/>
        <c:varyColors val="0"/>
        <c:ser>
          <c:idx val="0"/>
          <c:order val="0"/>
          <c:invertIfNegative val="0"/>
          <c:cat>
            <c:strRef>
              <c:f>tabel!$P$33:$P$40</c:f>
              <c:strCache>
                <c:ptCount val="8"/>
                <c:pt idx="0">
                  <c:v>B0P0</c:v>
                </c:pt>
                <c:pt idx="1">
                  <c:v>B0P1</c:v>
                </c:pt>
                <c:pt idx="2">
                  <c:v>B0P2</c:v>
                </c:pt>
                <c:pt idx="3">
                  <c:v>B0P3</c:v>
                </c:pt>
                <c:pt idx="4">
                  <c:v>B1P0</c:v>
                </c:pt>
                <c:pt idx="5">
                  <c:v>B1P1</c:v>
                </c:pt>
                <c:pt idx="6">
                  <c:v>B1P2</c:v>
                </c:pt>
                <c:pt idx="7">
                  <c:v>B1P3</c:v>
                </c:pt>
              </c:strCache>
            </c:strRef>
          </c:cat>
          <c:val>
            <c:numRef>
              <c:f>tabel!$U$33:$U$40</c:f>
              <c:numCache>
                <c:formatCode>0.00</c:formatCode>
                <c:ptCount val="8"/>
                <c:pt idx="0">
                  <c:v>70.023333333333326</c:v>
                </c:pt>
                <c:pt idx="1">
                  <c:v>366.9666666666667</c:v>
                </c:pt>
                <c:pt idx="2">
                  <c:v>646.3366666666667</c:v>
                </c:pt>
                <c:pt idx="3">
                  <c:v>1025.5800000000002</c:v>
                </c:pt>
                <c:pt idx="4">
                  <c:v>50.75</c:v>
                </c:pt>
                <c:pt idx="5">
                  <c:v>408.56</c:v>
                </c:pt>
                <c:pt idx="6">
                  <c:v>626.32666666666671</c:v>
                </c:pt>
                <c:pt idx="7">
                  <c:v>772.56333333333316</c:v>
                </c:pt>
              </c:numCache>
            </c:numRef>
          </c:val>
        </c:ser>
        <c:dLbls>
          <c:showLegendKey val="0"/>
          <c:showVal val="0"/>
          <c:showCatName val="0"/>
          <c:showSerName val="0"/>
          <c:showPercent val="0"/>
          <c:showBubbleSize val="0"/>
        </c:dLbls>
        <c:gapWidth val="55"/>
        <c:overlap val="100"/>
        <c:axId val="186427264"/>
        <c:axId val="186454016"/>
      </c:barChart>
      <c:catAx>
        <c:axId val="186427264"/>
        <c:scaling>
          <c:orientation val="minMax"/>
        </c:scaling>
        <c:delete val="0"/>
        <c:axPos val="b"/>
        <c:title>
          <c:tx>
            <c:rich>
              <a:bodyPr/>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Perlakuan</a:t>
                </a:r>
              </a:p>
            </c:rich>
          </c:tx>
          <c:layout>
            <c:manualLayout>
              <c:xMode val="edge"/>
              <c:yMode val="edge"/>
              <c:x val="0.44729045730597544"/>
              <c:y val="0.88655633614660445"/>
            </c:manualLayout>
          </c:layout>
          <c:overlay val="0"/>
        </c:title>
        <c:majorTickMark val="none"/>
        <c:minorTickMark val="none"/>
        <c:tickLblPos val="nextTo"/>
        <c:txPr>
          <a:bodyPr/>
          <a:lstStyle/>
          <a:p>
            <a:pPr>
              <a:defRPr sz="1000">
                <a:latin typeface="Times New Roman" pitchFamily="18" charset="0"/>
                <a:cs typeface="Times New Roman" pitchFamily="18" charset="0"/>
              </a:defRPr>
            </a:pPr>
            <a:endParaRPr lang="en-US"/>
          </a:p>
        </c:txPr>
        <c:crossAx val="186454016"/>
        <c:crosses val="autoZero"/>
        <c:auto val="1"/>
        <c:lblAlgn val="ctr"/>
        <c:lblOffset val="100"/>
        <c:noMultiLvlLbl val="0"/>
      </c:catAx>
      <c:valAx>
        <c:axId val="186454016"/>
        <c:scaling>
          <c:orientation val="minMax"/>
        </c:scaling>
        <c:delete val="0"/>
        <c:axPos val="l"/>
        <c:title>
          <c:tx>
            <c:rich>
              <a:bodyPr/>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P - Total (mg/100 g)</a:t>
                </a:r>
              </a:p>
            </c:rich>
          </c:tx>
          <c:layout>
            <c:manualLayout>
              <c:xMode val="edge"/>
              <c:yMode val="edge"/>
              <c:x val="9.0395480225988704E-3"/>
              <c:y val="0.14800679326848851"/>
            </c:manualLayout>
          </c:layout>
          <c:overlay val="0"/>
        </c:title>
        <c:numFmt formatCode="0" sourceLinked="0"/>
        <c:majorTickMark val="none"/>
        <c:minorTickMark val="none"/>
        <c:tickLblPos val="nextTo"/>
        <c:txPr>
          <a:bodyPr/>
          <a:lstStyle/>
          <a:p>
            <a:pPr>
              <a:defRPr sz="800">
                <a:latin typeface="Times New Roman" pitchFamily="18" charset="0"/>
                <a:cs typeface="Times New Roman" pitchFamily="18" charset="0"/>
              </a:defRPr>
            </a:pPr>
            <a:endParaRPr lang="en-US"/>
          </a:p>
        </c:txPr>
        <c:crossAx val="1864272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1749103942652329"/>
          <c:y val="5.7218982762289851E-2"/>
          <c:w val="0.72994026284348867"/>
          <c:h val="0.59957835000354687"/>
        </c:manualLayout>
      </c:layout>
      <c:barChart>
        <c:barDir val="col"/>
        <c:grouping val="stacked"/>
        <c:varyColors val="0"/>
        <c:ser>
          <c:idx val="0"/>
          <c:order val="0"/>
          <c:invertIfNegative val="0"/>
          <c:cat>
            <c:strRef>
              <c:f>tabel!$Q$61:$Q$68</c:f>
              <c:strCache>
                <c:ptCount val="8"/>
                <c:pt idx="0">
                  <c:v>B0P0</c:v>
                </c:pt>
                <c:pt idx="1">
                  <c:v>B0P1</c:v>
                </c:pt>
                <c:pt idx="2">
                  <c:v>B0P2</c:v>
                </c:pt>
                <c:pt idx="3">
                  <c:v>B0P3</c:v>
                </c:pt>
                <c:pt idx="4">
                  <c:v>B1P0</c:v>
                </c:pt>
                <c:pt idx="5">
                  <c:v>B1P1</c:v>
                </c:pt>
                <c:pt idx="6">
                  <c:v>B1P2</c:v>
                </c:pt>
                <c:pt idx="7">
                  <c:v>B1P3</c:v>
                </c:pt>
              </c:strCache>
            </c:strRef>
          </c:cat>
          <c:val>
            <c:numRef>
              <c:f>tabel!$V$61:$V$68</c:f>
              <c:numCache>
                <c:formatCode>0.00</c:formatCode>
                <c:ptCount val="8"/>
                <c:pt idx="0">
                  <c:v>23.5</c:v>
                </c:pt>
                <c:pt idx="1">
                  <c:v>144.33333333333337</c:v>
                </c:pt>
                <c:pt idx="2">
                  <c:v>46.66666666666665</c:v>
                </c:pt>
                <c:pt idx="3">
                  <c:v>99.166666666666671</c:v>
                </c:pt>
                <c:pt idx="4">
                  <c:v>121.83333333333331</c:v>
                </c:pt>
                <c:pt idx="5">
                  <c:v>7.666666666666667</c:v>
                </c:pt>
                <c:pt idx="6">
                  <c:v>14.666666666666668</c:v>
                </c:pt>
                <c:pt idx="7">
                  <c:v>41.5</c:v>
                </c:pt>
              </c:numCache>
            </c:numRef>
          </c:val>
        </c:ser>
        <c:dLbls>
          <c:showLegendKey val="0"/>
          <c:showVal val="0"/>
          <c:showCatName val="0"/>
          <c:showSerName val="0"/>
          <c:showPercent val="0"/>
          <c:showBubbleSize val="0"/>
        </c:dLbls>
        <c:gapWidth val="55"/>
        <c:overlap val="100"/>
        <c:axId val="186482048"/>
        <c:axId val="186500608"/>
      </c:barChart>
      <c:catAx>
        <c:axId val="186482048"/>
        <c:scaling>
          <c:orientation val="minMax"/>
        </c:scaling>
        <c:delete val="0"/>
        <c:axPos val="b"/>
        <c:title>
          <c:tx>
            <c:rich>
              <a:bodyPr/>
              <a:lstStyle/>
              <a:p>
                <a:pPr>
                  <a:defRPr sz="900"/>
                </a:pPr>
                <a:r>
                  <a:rPr lang="id-ID" sz="900" b="0">
                    <a:latin typeface="Times New Roman" pitchFamily="18" charset="0"/>
                    <a:cs typeface="Times New Roman" pitchFamily="18" charset="0"/>
                  </a:rPr>
                  <a:t>Perlakuan</a:t>
                </a:r>
              </a:p>
            </c:rich>
          </c:tx>
          <c:layout>
            <c:manualLayout>
              <c:xMode val="edge"/>
              <c:yMode val="edge"/>
              <c:x val="0.403311187664042"/>
              <c:y val="0.88603250680621448"/>
            </c:manualLayout>
          </c:layout>
          <c:overlay val="0"/>
        </c:title>
        <c:majorTickMark val="none"/>
        <c:minorTickMark val="none"/>
        <c:tickLblPos val="nextTo"/>
        <c:txPr>
          <a:bodyPr/>
          <a:lstStyle/>
          <a:p>
            <a:pPr>
              <a:defRPr sz="1000">
                <a:latin typeface="Times New Roman" pitchFamily="18" charset="0"/>
                <a:cs typeface="Times New Roman" pitchFamily="18" charset="0"/>
              </a:defRPr>
            </a:pPr>
            <a:endParaRPr lang="en-US"/>
          </a:p>
        </c:txPr>
        <c:crossAx val="186500608"/>
        <c:crosses val="autoZero"/>
        <c:auto val="1"/>
        <c:lblAlgn val="ctr"/>
        <c:lblOffset val="100"/>
        <c:noMultiLvlLbl val="0"/>
      </c:catAx>
      <c:valAx>
        <c:axId val="186500608"/>
        <c:scaling>
          <c:orientation val="minMax"/>
        </c:scaling>
        <c:delete val="0"/>
        <c:axPos val="l"/>
        <c:title>
          <c:tx>
            <c:rich>
              <a:bodyPr/>
              <a:lstStyle/>
              <a:p>
                <a:pPr>
                  <a:defRPr sz="800" b="0">
                    <a:latin typeface="Times New Roman" pitchFamily="18" charset="0"/>
                    <a:cs typeface="Times New Roman" pitchFamily="18" charset="0"/>
                  </a:defRPr>
                </a:pPr>
                <a:r>
                  <a:rPr lang="id-ID" sz="800" b="0">
                    <a:latin typeface="Times New Roman" pitchFamily="18" charset="0"/>
                    <a:cs typeface="Times New Roman" pitchFamily="18" charset="0"/>
                  </a:rPr>
                  <a:t>Populasi Bakteri (CFU)</a:t>
                </a:r>
              </a:p>
            </c:rich>
          </c:tx>
          <c:layout>
            <c:manualLayout>
              <c:xMode val="edge"/>
              <c:yMode val="edge"/>
              <c:x val="4.7789725209080045E-3"/>
              <c:y val="0.18060879319545639"/>
            </c:manualLayout>
          </c:layout>
          <c:overlay val="0"/>
        </c:title>
        <c:numFmt formatCode="0" sourceLinked="0"/>
        <c:majorTickMark val="none"/>
        <c:minorTickMark val="none"/>
        <c:tickLblPos val="nextTo"/>
        <c:txPr>
          <a:bodyPr/>
          <a:lstStyle/>
          <a:p>
            <a:pPr>
              <a:defRPr sz="800">
                <a:latin typeface="Times New Roman" pitchFamily="18" charset="0"/>
                <a:cs typeface="Times New Roman" pitchFamily="18" charset="0"/>
              </a:defRPr>
            </a:pPr>
            <a:endParaRPr lang="en-US"/>
          </a:p>
        </c:txPr>
        <c:crossAx val="18648204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610131778510385"/>
          <c:y val="0.15473822053185374"/>
          <c:w val="0.73905130370814376"/>
          <c:h val="0.51873398178168895"/>
        </c:manualLayout>
      </c:layout>
      <c:lineChart>
        <c:grouping val="stacked"/>
        <c:varyColors val="0"/>
        <c:ser>
          <c:idx val="0"/>
          <c:order val="0"/>
          <c:tx>
            <c:strRef>
              <c:f>Sheet5!$C$3</c:f>
              <c:strCache>
                <c:ptCount val="1"/>
                <c:pt idx="0">
                  <c:v>2</c:v>
                </c:pt>
              </c:strCache>
            </c:strRef>
          </c:tx>
          <c:marker>
            <c:symbol val="none"/>
          </c:marker>
          <c:cat>
            <c:strRef>
              <c:f>Sheet5!$B$4:$B$11</c:f>
              <c:strCache>
                <c:ptCount val="8"/>
                <c:pt idx="0">
                  <c:v>B0P0</c:v>
                </c:pt>
                <c:pt idx="1">
                  <c:v>B0P1</c:v>
                </c:pt>
                <c:pt idx="2">
                  <c:v>B0P2</c:v>
                </c:pt>
                <c:pt idx="3">
                  <c:v>B0P3</c:v>
                </c:pt>
                <c:pt idx="4">
                  <c:v>B1P0</c:v>
                </c:pt>
                <c:pt idx="5">
                  <c:v>B1P1</c:v>
                </c:pt>
                <c:pt idx="6">
                  <c:v>B1P2</c:v>
                </c:pt>
                <c:pt idx="7">
                  <c:v>B1P3</c:v>
                </c:pt>
              </c:strCache>
            </c:strRef>
          </c:cat>
          <c:val>
            <c:numRef>
              <c:f>Sheet5!$C$4:$C$11</c:f>
              <c:numCache>
                <c:formatCode>0.00</c:formatCode>
                <c:ptCount val="8"/>
                <c:pt idx="0">
                  <c:v>15.166666666666668</c:v>
                </c:pt>
                <c:pt idx="1">
                  <c:v>18.400000000000002</c:v>
                </c:pt>
                <c:pt idx="2">
                  <c:v>14.333333333333334</c:v>
                </c:pt>
                <c:pt idx="3">
                  <c:v>18.666666666666668</c:v>
                </c:pt>
                <c:pt idx="4">
                  <c:v>17.666666666666668</c:v>
                </c:pt>
                <c:pt idx="5">
                  <c:v>13.933333333333332</c:v>
                </c:pt>
                <c:pt idx="6">
                  <c:v>17.5</c:v>
                </c:pt>
                <c:pt idx="7">
                  <c:v>14.666666666666668</c:v>
                </c:pt>
              </c:numCache>
            </c:numRef>
          </c:val>
          <c:smooth val="0"/>
        </c:ser>
        <c:ser>
          <c:idx val="1"/>
          <c:order val="1"/>
          <c:tx>
            <c:strRef>
              <c:f>Sheet5!$D$3</c:f>
              <c:strCache>
                <c:ptCount val="1"/>
                <c:pt idx="0">
                  <c:v>3</c:v>
                </c:pt>
              </c:strCache>
            </c:strRef>
          </c:tx>
          <c:marker>
            <c:symbol val="none"/>
          </c:marker>
          <c:cat>
            <c:strRef>
              <c:f>Sheet5!$B$4:$B$11</c:f>
              <c:strCache>
                <c:ptCount val="8"/>
                <c:pt idx="0">
                  <c:v>B0P0</c:v>
                </c:pt>
                <c:pt idx="1">
                  <c:v>B0P1</c:v>
                </c:pt>
                <c:pt idx="2">
                  <c:v>B0P2</c:v>
                </c:pt>
                <c:pt idx="3">
                  <c:v>B0P3</c:v>
                </c:pt>
                <c:pt idx="4">
                  <c:v>B1P0</c:v>
                </c:pt>
                <c:pt idx="5">
                  <c:v>B1P1</c:v>
                </c:pt>
                <c:pt idx="6">
                  <c:v>B1P2</c:v>
                </c:pt>
                <c:pt idx="7">
                  <c:v>B1P3</c:v>
                </c:pt>
              </c:strCache>
            </c:strRef>
          </c:cat>
          <c:val>
            <c:numRef>
              <c:f>Sheet5!$D$4:$D$11</c:f>
              <c:numCache>
                <c:formatCode>0.00</c:formatCode>
                <c:ptCount val="8"/>
                <c:pt idx="0">
                  <c:v>26.666666666666668</c:v>
                </c:pt>
                <c:pt idx="1">
                  <c:v>28.666666666666668</c:v>
                </c:pt>
                <c:pt idx="2">
                  <c:v>21.5</c:v>
                </c:pt>
                <c:pt idx="3">
                  <c:v>28.833333333333325</c:v>
                </c:pt>
                <c:pt idx="4">
                  <c:v>28.5</c:v>
                </c:pt>
                <c:pt idx="5">
                  <c:v>22.333333333333325</c:v>
                </c:pt>
                <c:pt idx="6">
                  <c:v>28</c:v>
                </c:pt>
                <c:pt idx="7">
                  <c:v>24</c:v>
                </c:pt>
              </c:numCache>
            </c:numRef>
          </c:val>
          <c:smooth val="0"/>
        </c:ser>
        <c:ser>
          <c:idx val="2"/>
          <c:order val="2"/>
          <c:tx>
            <c:strRef>
              <c:f>Sheet5!$E$3</c:f>
              <c:strCache>
                <c:ptCount val="1"/>
                <c:pt idx="0">
                  <c:v>4</c:v>
                </c:pt>
              </c:strCache>
            </c:strRef>
          </c:tx>
          <c:marker>
            <c:symbol val="none"/>
          </c:marker>
          <c:cat>
            <c:strRef>
              <c:f>Sheet5!$B$4:$B$11</c:f>
              <c:strCache>
                <c:ptCount val="8"/>
                <c:pt idx="0">
                  <c:v>B0P0</c:v>
                </c:pt>
                <c:pt idx="1">
                  <c:v>B0P1</c:v>
                </c:pt>
                <c:pt idx="2">
                  <c:v>B0P2</c:v>
                </c:pt>
                <c:pt idx="3">
                  <c:v>B0P3</c:v>
                </c:pt>
                <c:pt idx="4">
                  <c:v>B1P0</c:v>
                </c:pt>
                <c:pt idx="5">
                  <c:v>B1P1</c:v>
                </c:pt>
                <c:pt idx="6">
                  <c:v>B1P2</c:v>
                </c:pt>
                <c:pt idx="7">
                  <c:v>B1P3</c:v>
                </c:pt>
              </c:strCache>
            </c:strRef>
          </c:cat>
          <c:val>
            <c:numRef>
              <c:f>Sheet5!$E$4:$E$11</c:f>
              <c:numCache>
                <c:formatCode>0.00</c:formatCode>
                <c:ptCount val="8"/>
                <c:pt idx="0">
                  <c:v>15.166666666666668</c:v>
                </c:pt>
                <c:pt idx="1">
                  <c:v>18.400000000000002</c:v>
                </c:pt>
                <c:pt idx="2">
                  <c:v>14.333333333333334</c:v>
                </c:pt>
                <c:pt idx="3">
                  <c:v>18.666666666666668</c:v>
                </c:pt>
                <c:pt idx="4">
                  <c:v>17.666666666666668</c:v>
                </c:pt>
                <c:pt idx="5">
                  <c:v>13.933333333333332</c:v>
                </c:pt>
                <c:pt idx="6">
                  <c:v>17.5</c:v>
                </c:pt>
                <c:pt idx="7">
                  <c:v>14.666666666666668</c:v>
                </c:pt>
              </c:numCache>
            </c:numRef>
          </c:val>
          <c:smooth val="0"/>
        </c:ser>
        <c:ser>
          <c:idx val="3"/>
          <c:order val="3"/>
          <c:tx>
            <c:strRef>
              <c:f>Sheet5!$F$3</c:f>
              <c:strCache>
                <c:ptCount val="1"/>
                <c:pt idx="0">
                  <c:v>5</c:v>
                </c:pt>
              </c:strCache>
            </c:strRef>
          </c:tx>
          <c:marker>
            <c:symbol val="none"/>
          </c:marker>
          <c:cat>
            <c:strRef>
              <c:f>Sheet5!$B$4:$B$11</c:f>
              <c:strCache>
                <c:ptCount val="8"/>
                <c:pt idx="0">
                  <c:v>B0P0</c:v>
                </c:pt>
                <c:pt idx="1">
                  <c:v>B0P1</c:v>
                </c:pt>
                <c:pt idx="2">
                  <c:v>B0P2</c:v>
                </c:pt>
                <c:pt idx="3">
                  <c:v>B0P3</c:v>
                </c:pt>
                <c:pt idx="4">
                  <c:v>B1P0</c:v>
                </c:pt>
                <c:pt idx="5">
                  <c:v>B1P1</c:v>
                </c:pt>
                <c:pt idx="6">
                  <c:v>B1P2</c:v>
                </c:pt>
                <c:pt idx="7">
                  <c:v>B1P3</c:v>
                </c:pt>
              </c:strCache>
            </c:strRef>
          </c:cat>
          <c:val>
            <c:numRef>
              <c:f>Sheet5!$F$4:$F$11</c:f>
              <c:numCache>
                <c:formatCode>0.00</c:formatCode>
                <c:ptCount val="8"/>
                <c:pt idx="0">
                  <c:v>20.916666666666668</c:v>
                </c:pt>
                <c:pt idx="1">
                  <c:v>23.533333333333324</c:v>
                </c:pt>
                <c:pt idx="2">
                  <c:v>17.916666666666668</c:v>
                </c:pt>
                <c:pt idx="3">
                  <c:v>23.75</c:v>
                </c:pt>
                <c:pt idx="4">
                  <c:v>23.083333333333325</c:v>
                </c:pt>
                <c:pt idx="5">
                  <c:v>18.133333333333326</c:v>
                </c:pt>
                <c:pt idx="6">
                  <c:v>22.75</c:v>
                </c:pt>
                <c:pt idx="7">
                  <c:v>19.333333333333325</c:v>
                </c:pt>
              </c:numCache>
            </c:numRef>
          </c:val>
          <c:smooth val="0"/>
        </c:ser>
        <c:dLbls>
          <c:showLegendKey val="0"/>
          <c:showVal val="0"/>
          <c:showCatName val="0"/>
          <c:showSerName val="0"/>
          <c:showPercent val="0"/>
          <c:showBubbleSize val="0"/>
        </c:dLbls>
        <c:dropLines/>
        <c:marker val="1"/>
        <c:smooth val="0"/>
        <c:axId val="186515456"/>
        <c:axId val="186517376"/>
      </c:lineChart>
      <c:catAx>
        <c:axId val="186515456"/>
        <c:scaling>
          <c:orientation val="minMax"/>
        </c:scaling>
        <c:delete val="0"/>
        <c:axPos val="b"/>
        <c:title>
          <c:tx>
            <c:rich>
              <a:bodyPr/>
              <a:lstStyle/>
              <a:p>
                <a:pPr>
                  <a:defRPr sz="900" b="0"/>
                </a:pPr>
                <a:r>
                  <a:rPr lang="id-ID" sz="900" b="0"/>
                  <a:t>Perlakuan</a:t>
                </a:r>
              </a:p>
            </c:rich>
          </c:tx>
          <c:layout>
            <c:manualLayout>
              <c:xMode val="edge"/>
              <c:yMode val="edge"/>
              <c:x val="0.42209846606544427"/>
              <c:y val="0.8715182268883056"/>
            </c:manualLayout>
          </c:layout>
          <c:overlay val="0"/>
        </c:title>
        <c:majorTickMark val="none"/>
        <c:minorTickMark val="none"/>
        <c:tickLblPos val="nextTo"/>
        <c:txPr>
          <a:bodyPr/>
          <a:lstStyle/>
          <a:p>
            <a:pPr>
              <a:defRPr sz="1000"/>
            </a:pPr>
            <a:endParaRPr lang="en-US"/>
          </a:p>
        </c:txPr>
        <c:crossAx val="186517376"/>
        <c:crosses val="autoZero"/>
        <c:auto val="1"/>
        <c:lblAlgn val="ctr"/>
        <c:lblOffset val="100"/>
        <c:noMultiLvlLbl val="0"/>
      </c:catAx>
      <c:valAx>
        <c:axId val="186517376"/>
        <c:scaling>
          <c:orientation val="minMax"/>
        </c:scaling>
        <c:delete val="0"/>
        <c:axPos val="l"/>
        <c:title>
          <c:tx>
            <c:rich>
              <a:bodyPr/>
              <a:lstStyle/>
              <a:p>
                <a:pPr>
                  <a:defRPr sz="800" b="0"/>
                </a:pPr>
                <a:r>
                  <a:rPr lang="id-ID" sz="800" b="0"/>
                  <a:t>TT  (CM)</a:t>
                </a:r>
              </a:p>
            </c:rich>
          </c:tx>
          <c:layout>
            <c:manualLayout>
              <c:xMode val="edge"/>
              <c:yMode val="edge"/>
              <c:x val="1.3750546742459333E-3"/>
              <c:y val="0.35959158566316896"/>
            </c:manualLayout>
          </c:layout>
          <c:overlay val="0"/>
        </c:title>
        <c:numFmt formatCode="0" sourceLinked="0"/>
        <c:majorTickMark val="out"/>
        <c:minorTickMark val="none"/>
        <c:tickLblPos val="nextTo"/>
        <c:txPr>
          <a:bodyPr/>
          <a:lstStyle/>
          <a:p>
            <a:pPr>
              <a:defRPr sz="800"/>
            </a:pPr>
            <a:endParaRPr lang="en-US"/>
          </a:p>
        </c:txPr>
        <c:crossAx val="186515456"/>
        <c:crosses val="autoZero"/>
        <c:crossBetween val="between"/>
      </c:valAx>
    </c:plotArea>
    <c:legend>
      <c:legendPos val="t"/>
      <c:overlay val="0"/>
    </c:legend>
    <c:plotVisOnly val="1"/>
    <c:dispBlanksAs val="zero"/>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6894331980128783"/>
          <c:y val="0.10278749054673253"/>
          <c:w val="0.70401983489088094"/>
          <c:h val="0.5869010313104801"/>
        </c:manualLayout>
      </c:layout>
      <c:barChart>
        <c:barDir val="col"/>
        <c:grouping val="stacked"/>
        <c:varyColors val="0"/>
        <c:ser>
          <c:idx val="0"/>
          <c:order val="0"/>
          <c:invertIfNegative val="0"/>
          <c:cat>
            <c:strRef>
              <c:f>tabel!$J$33:$J$40</c:f>
              <c:strCache>
                <c:ptCount val="8"/>
                <c:pt idx="0">
                  <c:v>B0P0</c:v>
                </c:pt>
                <c:pt idx="1">
                  <c:v>B0P1</c:v>
                </c:pt>
                <c:pt idx="2">
                  <c:v>B0P2</c:v>
                </c:pt>
                <c:pt idx="3">
                  <c:v>B0P3</c:v>
                </c:pt>
                <c:pt idx="4">
                  <c:v>B1P0</c:v>
                </c:pt>
                <c:pt idx="5">
                  <c:v>B1P1</c:v>
                </c:pt>
                <c:pt idx="6">
                  <c:v>B1P2</c:v>
                </c:pt>
                <c:pt idx="7">
                  <c:v>B1P3</c:v>
                </c:pt>
              </c:strCache>
            </c:strRef>
          </c:cat>
          <c:val>
            <c:numRef>
              <c:f>tabel!$O$33:$O$40</c:f>
              <c:numCache>
                <c:formatCode>0.00</c:formatCode>
                <c:ptCount val="8"/>
                <c:pt idx="0">
                  <c:v>0.45</c:v>
                </c:pt>
                <c:pt idx="1">
                  <c:v>0.45333333333333331</c:v>
                </c:pt>
                <c:pt idx="2">
                  <c:v>0.22333333333333338</c:v>
                </c:pt>
                <c:pt idx="3">
                  <c:v>0.30333333333333334</c:v>
                </c:pt>
                <c:pt idx="4">
                  <c:v>0.39333333333333337</c:v>
                </c:pt>
                <c:pt idx="5">
                  <c:v>0.19333333333333338</c:v>
                </c:pt>
                <c:pt idx="6">
                  <c:v>0.32666666666666677</c:v>
                </c:pt>
                <c:pt idx="7">
                  <c:v>0.2966666666666668</c:v>
                </c:pt>
              </c:numCache>
            </c:numRef>
          </c:val>
        </c:ser>
        <c:dLbls>
          <c:showLegendKey val="0"/>
          <c:showVal val="0"/>
          <c:showCatName val="0"/>
          <c:showSerName val="0"/>
          <c:showPercent val="0"/>
          <c:showBubbleSize val="0"/>
        </c:dLbls>
        <c:gapWidth val="55"/>
        <c:overlap val="100"/>
        <c:axId val="186550144"/>
        <c:axId val="186552320"/>
      </c:barChart>
      <c:catAx>
        <c:axId val="186550144"/>
        <c:scaling>
          <c:orientation val="minMax"/>
        </c:scaling>
        <c:delete val="0"/>
        <c:axPos val="b"/>
        <c:title>
          <c:tx>
            <c:rich>
              <a:bodyPr/>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P</a:t>
                </a:r>
                <a:r>
                  <a:rPr lang="id-ID" sz="900" b="0">
                    <a:latin typeface="Times New Roman" pitchFamily="18" charset="0"/>
                    <a:cs typeface="Times New Roman" pitchFamily="18" charset="0"/>
                  </a:rPr>
                  <a:t>erlakuan</a:t>
                </a:r>
                <a:endParaRPr lang="en-US" sz="900" b="0">
                  <a:latin typeface="Times New Roman" pitchFamily="18" charset="0"/>
                  <a:cs typeface="Times New Roman" pitchFamily="18" charset="0"/>
                </a:endParaRPr>
              </a:p>
            </c:rich>
          </c:tx>
          <c:layout>
            <c:manualLayout>
              <c:xMode val="edge"/>
              <c:yMode val="edge"/>
              <c:x val="0.44823692886140099"/>
              <c:y val="0.89698592760650686"/>
            </c:manualLayout>
          </c:layout>
          <c:overlay val="0"/>
        </c:title>
        <c:majorTickMark val="none"/>
        <c:minorTickMark val="none"/>
        <c:tickLblPos val="nextTo"/>
        <c:txPr>
          <a:bodyPr/>
          <a:lstStyle/>
          <a:p>
            <a:pPr>
              <a:defRPr sz="1000">
                <a:latin typeface="Times New Roman" pitchFamily="18" charset="0"/>
                <a:cs typeface="Times New Roman" pitchFamily="18" charset="0"/>
              </a:defRPr>
            </a:pPr>
            <a:endParaRPr lang="en-US"/>
          </a:p>
        </c:txPr>
        <c:crossAx val="186552320"/>
        <c:crosses val="autoZero"/>
        <c:auto val="1"/>
        <c:lblAlgn val="ctr"/>
        <c:lblOffset val="100"/>
        <c:noMultiLvlLbl val="0"/>
      </c:catAx>
      <c:valAx>
        <c:axId val="186552320"/>
        <c:scaling>
          <c:orientation val="minMax"/>
        </c:scaling>
        <c:delete val="0"/>
        <c:axPos val="l"/>
        <c:title>
          <c:tx>
            <c:rich>
              <a:bodyPr/>
              <a:lstStyle/>
              <a:p>
                <a:pPr>
                  <a:defRPr sz="800" b="0">
                    <a:latin typeface="Times New Roman" pitchFamily="18" charset="0"/>
                    <a:cs typeface="Times New Roman" pitchFamily="18" charset="0"/>
                  </a:defRPr>
                </a:pPr>
                <a:r>
                  <a:rPr lang="id-ID" sz="800" b="0">
                    <a:latin typeface="Times New Roman" pitchFamily="18" charset="0"/>
                    <a:cs typeface="Times New Roman" pitchFamily="18" charset="0"/>
                  </a:rPr>
                  <a:t>Berat Keing Akar</a:t>
                </a:r>
                <a:r>
                  <a:rPr lang="en-US" sz="800" b="0" baseline="0">
                    <a:latin typeface="Times New Roman" pitchFamily="18" charset="0"/>
                    <a:cs typeface="Times New Roman" pitchFamily="18" charset="0"/>
                  </a:rPr>
                  <a:t> </a:t>
                </a:r>
                <a:r>
                  <a:rPr lang="id-ID" sz="800" b="0">
                    <a:latin typeface="Times New Roman" pitchFamily="18" charset="0"/>
                    <a:cs typeface="Times New Roman" pitchFamily="18" charset="0"/>
                  </a:rPr>
                  <a:t>(gram)</a:t>
                </a:r>
              </a:p>
            </c:rich>
          </c:tx>
          <c:layout>
            <c:manualLayout>
              <c:xMode val="edge"/>
              <c:yMode val="edge"/>
              <c:x val="7.381776239907728E-2"/>
              <c:y val="9.3011132229161006E-2"/>
            </c:manualLayout>
          </c:layout>
          <c:overlay val="0"/>
        </c:title>
        <c:numFmt formatCode="0.00" sourceLinked="1"/>
        <c:majorTickMark val="none"/>
        <c:minorTickMark val="none"/>
        <c:tickLblPos val="nextTo"/>
        <c:txPr>
          <a:bodyPr/>
          <a:lstStyle/>
          <a:p>
            <a:pPr>
              <a:defRPr sz="800">
                <a:latin typeface="Times New Roman" pitchFamily="18" charset="0"/>
                <a:cs typeface="Times New Roman" pitchFamily="18" charset="0"/>
              </a:defRPr>
            </a:pPr>
            <a:endParaRPr lang="en-US"/>
          </a:p>
        </c:txPr>
        <c:crossAx val="18655014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0806039488966319"/>
          <c:y val="7.6111368431887191E-2"/>
          <c:w val="0.64083623693379788"/>
          <c:h val="0.59637229169883177"/>
        </c:manualLayout>
      </c:layout>
      <c:barChart>
        <c:barDir val="col"/>
        <c:grouping val="stacked"/>
        <c:varyColors val="0"/>
        <c:ser>
          <c:idx val="0"/>
          <c:order val="0"/>
          <c:invertIfNegative val="0"/>
          <c:cat>
            <c:strRef>
              <c:f>tabel!$Q$47:$Q$54</c:f>
              <c:strCache>
                <c:ptCount val="8"/>
                <c:pt idx="0">
                  <c:v>B0P0</c:v>
                </c:pt>
                <c:pt idx="1">
                  <c:v>B0P1</c:v>
                </c:pt>
                <c:pt idx="2">
                  <c:v>B0P2</c:v>
                </c:pt>
                <c:pt idx="3">
                  <c:v>B0P3</c:v>
                </c:pt>
                <c:pt idx="4">
                  <c:v>B1P0</c:v>
                </c:pt>
                <c:pt idx="5">
                  <c:v>B1P1</c:v>
                </c:pt>
                <c:pt idx="6">
                  <c:v>B1P2</c:v>
                </c:pt>
                <c:pt idx="7">
                  <c:v>B1P3</c:v>
                </c:pt>
              </c:strCache>
            </c:strRef>
          </c:cat>
          <c:val>
            <c:numRef>
              <c:f>tabel!$V$47:$V$54</c:f>
              <c:numCache>
                <c:formatCode>0.00</c:formatCode>
                <c:ptCount val="8"/>
                <c:pt idx="0">
                  <c:v>3.0433333333333352</c:v>
                </c:pt>
                <c:pt idx="1">
                  <c:v>4.2933333333333534</c:v>
                </c:pt>
                <c:pt idx="2">
                  <c:v>1.7166666666666659</c:v>
                </c:pt>
                <c:pt idx="3">
                  <c:v>3.3333333333333326</c:v>
                </c:pt>
                <c:pt idx="4">
                  <c:v>3.2066666666666666</c:v>
                </c:pt>
                <c:pt idx="5">
                  <c:v>1.8099999999999863</c:v>
                </c:pt>
                <c:pt idx="6">
                  <c:v>3.3433333333333342</c:v>
                </c:pt>
                <c:pt idx="7">
                  <c:v>2.5766666666666667</c:v>
                </c:pt>
              </c:numCache>
            </c:numRef>
          </c:val>
        </c:ser>
        <c:dLbls>
          <c:showLegendKey val="0"/>
          <c:showVal val="0"/>
          <c:showCatName val="0"/>
          <c:showSerName val="0"/>
          <c:showPercent val="0"/>
          <c:showBubbleSize val="0"/>
        </c:dLbls>
        <c:gapWidth val="55"/>
        <c:overlap val="100"/>
        <c:axId val="186559872"/>
        <c:axId val="186570240"/>
      </c:barChart>
      <c:catAx>
        <c:axId val="186559872"/>
        <c:scaling>
          <c:orientation val="minMax"/>
        </c:scaling>
        <c:delete val="0"/>
        <c:axPos val="b"/>
        <c:title>
          <c:tx>
            <c:rich>
              <a:bodyPr/>
              <a:lstStyle/>
              <a:p>
                <a:pPr>
                  <a:defRPr lang="en-US" sz="900" b="0">
                    <a:latin typeface="Times New Roman" pitchFamily="18" charset="0"/>
                    <a:cs typeface="Times New Roman" pitchFamily="18" charset="0"/>
                  </a:defRPr>
                </a:pPr>
                <a:r>
                  <a:rPr lang="id-ID" sz="900" b="0">
                    <a:latin typeface="Times New Roman" pitchFamily="18" charset="0"/>
                    <a:cs typeface="Times New Roman" pitchFamily="18" charset="0"/>
                  </a:rPr>
                  <a:t>Perlakuan</a:t>
                </a:r>
              </a:p>
            </c:rich>
          </c:tx>
          <c:layout>
            <c:manualLayout>
              <c:xMode val="edge"/>
              <c:yMode val="edge"/>
              <c:x val="0.41481997677119631"/>
              <c:y val="0.89019607843137238"/>
            </c:manualLayout>
          </c:layout>
          <c:overlay val="0"/>
        </c:title>
        <c:majorTickMark val="none"/>
        <c:minorTickMark val="none"/>
        <c:tickLblPos val="nextTo"/>
        <c:txPr>
          <a:bodyPr/>
          <a:lstStyle/>
          <a:p>
            <a:pPr>
              <a:defRPr lang="en-US" sz="1000">
                <a:latin typeface="Times New Roman" pitchFamily="18" charset="0"/>
                <a:cs typeface="Times New Roman" pitchFamily="18" charset="0"/>
              </a:defRPr>
            </a:pPr>
            <a:endParaRPr lang="en-US"/>
          </a:p>
        </c:txPr>
        <c:crossAx val="186570240"/>
        <c:crosses val="autoZero"/>
        <c:auto val="1"/>
        <c:lblAlgn val="ctr"/>
        <c:lblOffset val="100"/>
        <c:noMultiLvlLbl val="0"/>
      </c:catAx>
      <c:valAx>
        <c:axId val="186570240"/>
        <c:scaling>
          <c:orientation val="minMax"/>
        </c:scaling>
        <c:delete val="0"/>
        <c:axPos val="l"/>
        <c:title>
          <c:tx>
            <c:rich>
              <a:bodyPr/>
              <a:lstStyle/>
              <a:p>
                <a:pPr>
                  <a:defRPr lang="en-US" sz="800" b="0">
                    <a:latin typeface="Times New Roman" pitchFamily="18" charset="0"/>
                    <a:cs typeface="Times New Roman" pitchFamily="18" charset="0"/>
                  </a:defRPr>
                </a:pPr>
                <a:r>
                  <a:rPr lang="id-ID" sz="800" b="0">
                    <a:latin typeface="Times New Roman" pitchFamily="18" charset="0"/>
                    <a:cs typeface="Times New Roman" pitchFamily="18" charset="0"/>
                  </a:rPr>
                  <a:t>Berat</a:t>
                </a:r>
                <a:r>
                  <a:rPr lang="id-ID" sz="800" b="0" baseline="0">
                    <a:latin typeface="Times New Roman" pitchFamily="18" charset="0"/>
                    <a:cs typeface="Times New Roman" pitchFamily="18" charset="0"/>
                  </a:rPr>
                  <a:t> Kering Tanaman</a:t>
                </a:r>
                <a:r>
                  <a:rPr lang="id-ID" sz="800" b="0">
                    <a:latin typeface="Times New Roman" pitchFamily="18" charset="0"/>
                    <a:cs typeface="Times New Roman" pitchFamily="18" charset="0"/>
                  </a:rPr>
                  <a:t> (gram)</a:t>
                </a:r>
              </a:p>
            </c:rich>
          </c:tx>
          <c:layout>
            <c:manualLayout>
              <c:xMode val="edge"/>
              <c:yMode val="edge"/>
              <c:x val="8.8269454123112656E-2"/>
              <c:y val="4.7591056465535388E-2"/>
            </c:manualLayout>
          </c:layout>
          <c:overlay val="0"/>
        </c:title>
        <c:numFmt formatCode="0.00" sourceLinked="1"/>
        <c:majorTickMark val="none"/>
        <c:minorTickMark val="none"/>
        <c:tickLblPos val="nextTo"/>
        <c:txPr>
          <a:bodyPr/>
          <a:lstStyle/>
          <a:p>
            <a:pPr>
              <a:defRPr lang="en-US" sz="800">
                <a:latin typeface="Times New Roman" pitchFamily="18" charset="0"/>
                <a:cs typeface="Times New Roman" pitchFamily="18" charset="0"/>
              </a:defRPr>
            </a:pPr>
            <a:endParaRPr lang="en-US"/>
          </a:p>
        </c:txPr>
        <c:crossAx val="18655987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3143184421534937"/>
          <c:y val="7.6111368431887191E-2"/>
          <c:w val="0.71816723940435279"/>
          <c:h val="0.59637229169883177"/>
        </c:manualLayout>
      </c:layout>
      <c:barChart>
        <c:barDir val="col"/>
        <c:grouping val="stacked"/>
        <c:varyColors val="0"/>
        <c:ser>
          <c:idx val="0"/>
          <c:order val="0"/>
          <c:invertIfNegative val="0"/>
          <c:cat>
            <c:strRef>
              <c:f>tabel!$J$47:$J$54</c:f>
              <c:strCache>
                <c:ptCount val="8"/>
                <c:pt idx="0">
                  <c:v>B0P0</c:v>
                </c:pt>
                <c:pt idx="1">
                  <c:v>B0P1</c:v>
                </c:pt>
                <c:pt idx="2">
                  <c:v>B0P2</c:v>
                </c:pt>
                <c:pt idx="3">
                  <c:v>B0P3</c:v>
                </c:pt>
                <c:pt idx="4">
                  <c:v>B1P0</c:v>
                </c:pt>
                <c:pt idx="5">
                  <c:v>B1P1</c:v>
                </c:pt>
                <c:pt idx="6">
                  <c:v>B1P2</c:v>
                </c:pt>
                <c:pt idx="7">
                  <c:v>B1P3</c:v>
                </c:pt>
              </c:strCache>
            </c:strRef>
          </c:cat>
          <c:val>
            <c:numRef>
              <c:f>tabel!$O$47:$O$54</c:f>
              <c:numCache>
                <c:formatCode>0.00</c:formatCode>
                <c:ptCount val="8"/>
                <c:pt idx="0">
                  <c:v>1.2933333333333332</c:v>
                </c:pt>
                <c:pt idx="1">
                  <c:v>2.4200000000000004</c:v>
                </c:pt>
                <c:pt idx="2">
                  <c:v>1.8966666666666665</c:v>
                </c:pt>
                <c:pt idx="3">
                  <c:v>2.44</c:v>
                </c:pt>
                <c:pt idx="4">
                  <c:v>2.4299999999999997</c:v>
                </c:pt>
                <c:pt idx="5">
                  <c:v>3.4033333333333342</c:v>
                </c:pt>
                <c:pt idx="6">
                  <c:v>2.2533333333333352</c:v>
                </c:pt>
                <c:pt idx="7">
                  <c:v>2.5433333333333352</c:v>
                </c:pt>
              </c:numCache>
            </c:numRef>
          </c:val>
        </c:ser>
        <c:dLbls>
          <c:showLegendKey val="0"/>
          <c:showVal val="0"/>
          <c:showCatName val="0"/>
          <c:showSerName val="0"/>
          <c:showPercent val="0"/>
          <c:showBubbleSize val="0"/>
        </c:dLbls>
        <c:gapWidth val="55"/>
        <c:overlap val="100"/>
        <c:axId val="246252672"/>
        <c:axId val="246254592"/>
      </c:barChart>
      <c:catAx>
        <c:axId val="246252672"/>
        <c:scaling>
          <c:orientation val="minMax"/>
        </c:scaling>
        <c:delete val="0"/>
        <c:axPos val="b"/>
        <c:title>
          <c:tx>
            <c:rich>
              <a:bodyPr/>
              <a:lstStyle/>
              <a:p>
                <a:pPr>
                  <a:defRPr lang="en-US" sz="900" b="0">
                    <a:latin typeface="Times New Roman" pitchFamily="18" charset="0"/>
                    <a:cs typeface="Times New Roman" pitchFamily="18" charset="0"/>
                  </a:defRPr>
                </a:pPr>
                <a:r>
                  <a:rPr lang="id-ID" sz="900" b="0">
                    <a:latin typeface="Times New Roman" pitchFamily="18" charset="0"/>
                    <a:cs typeface="Times New Roman" pitchFamily="18" charset="0"/>
                  </a:rPr>
                  <a:t>Perlakuan</a:t>
                </a:r>
              </a:p>
            </c:rich>
          </c:tx>
          <c:layout>
            <c:manualLayout>
              <c:xMode val="edge"/>
              <c:yMode val="edge"/>
              <c:x val="0.43935853379152351"/>
              <c:y val="0.87712418300653583"/>
            </c:manualLayout>
          </c:layout>
          <c:overlay val="0"/>
        </c:title>
        <c:majorTickMark val="none"/>
        <c:minorTickMark val="none"/>
        <c:tickLblPos val="nextTo"/>
        <c:txPr>
          <a:bodyPr/>
          <a:lstStyle/>
          <a:p>
            <a:pPr>
              <a:defRPr lang="en-US" sz="1000">
                <a:latin typeface="Times New Roman" pitchFamily="18" charset="0"/>
                <a:cs typeface="Times New Roman" pitchFamily="18" charset="0"/>
              </a:defRPr>
            </a:pPr>
            <a:endParaRPr lang="en-US"/>
          </a:p>
        </c:txPr>
        <c:crossAx val="246254592"/>
        <c:crosses val="autoZero"/>
        <c:auto val="1"/>
        <c:lblAlgn val="ctr"/>
        <c:lblOffset val="100"/>
        <c:noMultiLvlLbl val="0"/>
      </c:catAx>
      <c:valAx>
        <c:axId val="246254592"/>
        <c:scaling>
          <c:orientation val="minMax"/>
        </c:scaling>
        <c:delete val="0"/>
        <c:axPos val="l"/>
        <c:title>
          <c:tx>
            <c:rich>
              <a:bodyPr/>
              <a:lstStyle/>
              <a:p>
                <a:pPr>
                  <a:defRPr lang="en-US" sz="800" b="0">
                    <a:latin typeface="Times New Roman" pitchFamily="18" charset="0"/>
                    <a:cs typeface="Times New Roman" pitchFamily="18" charset="0"/>
                  </a:defRPr>
                </a:pPr>
                <a:r>
                  <a:rPr lang="id-ID" sz="800" b="0">
                    <a:latin typeface="Times New Roman" pitchFamily="18" charset="0"/>
                    <a:cs typeface="Times New Roman" pitchFamily="18" charset="0"/>
                  </a:rPr>
                  <a:t>Kadar</a:t>
                </a:r>
                <a:r>
                  <a:rPr lang="id-ID" sz="800" b="0" baseline="0">
                    <a:latin typeface="Times New Roman" pitchFamily="18" charset="0"/>
                    <a:cs typeface="Times New Roman" pitchFamily="18" charset="0"/>
                  </a:rPr>
                  <a:t> P (%)</a:t>
                </a:r>
                <a:endParaRPr lang="id-ID" sz="800" b="0">
                  <a:latin typeface="Times New Roman" pitchFamily="18" charset="0"/>
                  <a:cs typeface="Times New Roman" pitchFamily="18" charset="0"/>
                </a:endParaRPr>
              </a:p>
            </c:rich>
          </c:tx>
          <c:layout>
            <c:manualLayout>
              <c:xMode val="edge"/>
              <c:yMode val="edge"/>
              <c:x val="5.0400916380297825E-2"/>
              <c:y val="0.2941505841181617"/>
            </c:manualLayout>
          </c:layout>
          <c:overlay val="0"/>
        </c:title>
        <c:numFmt formatCode="0.00" sourceLinked="1"/>
        <c:majorTickMark val="none"/>
        <c:minorTickMark val="none"/>
        <c:tickLblPos val="nextTo"/>
        <c:txPr>
          <a:bodyPr/>
          <a:lstStyle/>
          <a:p>
            <a:pPr>
              <a:defRPr lang="en-US" sz="800">
                <a:latin typeface="Times New Roman" pitchFamily="18" charset="0"/>
                <a:cs typeface="Times New Roman" pitchFamily="18" charset="0"/>
              </a:defRPr>
            </a:pPr>
            <a:endParaRPr lang="en-US"/>
          </a:p>
        </c:txPr>
        <c:crossAx val="24625267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9788888277077255"/>
          <c:y val="5.6261820252923304E-2"/>
          <c:w val="0.77590844850687368"/>
          <c:h val="0.61423807318202872"/>
        </c:manualLayout>
      </c:layout>
      <c:barChart>
        <c:barDir val="col"/>
        <c:grouping val="stacked"/>
        <c:varyColors val="0"/>
        <c:ser>
          <c:idx val="0"/>
          <c:order val="0"/>
          <c:invertIfNegative val="0"/>
          <c:cat>
            <c:strRef>
              <c:f>tabel!$Q$75:$Q$82</c:f>
              <c:strCache>
                <c:ptCount val="8"/>
                <c:pt idx="0">
                  <c:v>B0P0</c:v>
                </c:pt>
                <c:pt idx="1">
                  <c:v>B0P1</c:v>
                </c:pt>
                <c:pt idx="2">
                  <c:v>B0P2</c:v>
                </c:pt>
                <c:pt idx="3">
                  <c:v>B0P3</c:v>
                </c:pt>
                <c:pt idx="4">
                  <c:v>B1P0</c:v>
                </c:pt>
                <c:pt idx="5">
                  <c:v>B1P1</c:v>
                </c:pt>
                <c:pt idx="6">
                  <c:v>B1P2</c:v>
                </c:pt>
                <c:pt idx="7">
                  <c:v>B1P3</c:v>
                </c:pt>
              </c:strCache>
            </c:strRef>
          </c:cat>
          <c:val>
            <c:numRef>
              <c:f>tabel!$V$75:$V$82</c:f>
              <c:numCache>
                <c:formatCode>0.00</c:formatCode>
                <c:ptCount val="8"/>
                <c:pt idx="0">
                  <c:v>4.0915999999999997</c:v>
                </c:pt>
                <c:pt idx="1">
                  <c:v>10.363266666666739</c:v>
                </c:pt>
                <c:pt idx="2">
                  <c:v>2.7370666666666654</c:v>
                </c:pt>
                <c:pt idx="3">
                  <c:v>8.1333333333333311</c:v>
                </c:pt>
                <c:pt idx="4">
                  <c:v>7.8023666666666651</c:v>
                </c:pt>
                <c:pt idx="5">
                  <c:v>4.5798333333333741</c:v>
                </c:pt>
                <c:pt idx="6">
                  <c:v>7.4403666666666703</c:v>
                </c:pt>
                <c:pt idx="7">
                  <c:v>6.4533666666666694</c:v>
                </c:pt>
              </c:numCache>
            </c:numRef>
          </c:val>
        </c:ser>
        <c:dLbls>
          <c:showLegendKey val="0"/>
          <c:showVal val="0"/>
          <c:showCatName val="0"/>
          <c:showSerName val="0"/>
          <c:showPercent val="0"/>
          <c:showBubbleSize val="0"/>
        </c:dLbls>
        <c:gapWidth val="55"/>
        <c:overlap val="100"/>
        <c:axId val="274025472"/>
        <c:axId val="274039936"/>
      </c:barChart>
      <c:catAx>
        <c:axId val="274025472"/>
        <c:scaling>
          <c:orientation val="minMax"/>
        </c:scaling>
        <c:delete val="0"/>
        <c:axPos val="b"/>
        <c:title>
          <c:tx>
            <c:rich>
              <a:bodyPr/>
              <a:lstStyle/>
              <a:p>
                <a:pPr>
                  <a:defRPr lang="en-US" sz="900" b="0">
                    <a:latin typeface="Times New Roman" pitchFamily="18" charset="0"/>
                    <a:cs typeface="Times New Roman" pitchFamily="18" charset="0"/>
                  </a:defRPr>
                </a:pPr>
                <a:r>
                  <a:rPr lang="id-ID" sz="900" b="0">
                    <a:latin typeface="Times New Roman" pitchFamily="18" charset="0"/>
                    <a:cs typeface="Times New Roman" pitchFamily="18" charset="0"/>
                  </a:rPr>
                  <a:t>Perlakuan</a:t>
                </a:r>
              </a:p>
            </c:rich>
          </c:tx>
          <c:layout>
            <c:manualLayout>
              <c:xMode val="edge"/>
              <c:yMode val="edge"/>
              <c:x val="0.43326886420566252"/>
              <c:y val="0.88865848290702798"/>
            </c:manualLayout>
          </c:layout>
          <c:overlay val="0"/>
        </c:title>
        <c:majorTickMark val="none"/>
        <c:minorTickMark val="none"/>
        <c:tickLblPos val="nextTo"/>
        <c:txPr>
          <a:bodyPr/>
          <a:lstStyle/>
          <a:p>
            <a:pPr>
              <a:defRPr lang="en-US" sz="1000">
                <a:latin typeface="Times New Roman" pitchFamily="18" charset="0"/>
                <a:cs typeface="Times New Roman" pitchFamily="18" charset="0"/>
              </a:defRPr>
            </a:pPr>
            <a:endParaRPr lang="en-US"/>
          </a:p>
        </c:txPr>
        <c:crossAx val="274039936"/>
        <c:crosses val="autoZero"/>
        <c:auto val="1"/>
        <c:lblAlgn val="ctr"/>
        <c:lblOffset val="100"/>
        <c:noMultiLvlLbl val="0"/>
      </c:catAx>
      <c:valAx>
        <c:axId val="274039936"/>
        <c:scaling>
          <c:orientation val="minMax"/>
        </c:scaling>
        <c:delete val="0"/>
        <c:axPos val="l"/>
        <c:title>
          <c:tx>
            <c:rich>
              <a:bodyPr/>
              <a:lstStyle/>
              <a:p>
                <a:pPr>
                  <a:defRPr lang="en-US" sz="800" b="0">
                    <a:latin typeface="Times New Roman" pitchFamily="18" charset="0"/>
                    <a:cs typeface="Times New Roman" pitchFamily="18" charset="0"/>
                  </a:defRPr>
                </a:pPr>
                <a:r>
                  <a:rPr lang="id-ID" sz="800" b="0">
                    <a:latin typeface="Times New Roman" pitchFamily="18" charset="0"/>
                    <a:cs typeface="Times New Roman" pitchFamily="18" charset="0"/>
                  </a:rPr>
                  <a:t>Serapan</a:t>
                </a:r>
                <a:r>
                  <a:rPr lang="id-ID" sz="800" b="0" baseline="0">
                    <a:latin typeface="Times New Roman" pitchFamily="18" charset="0"/>
                    <a:cs typeface="Times New Roman" pitchFamily="18" charset="0"/>
                  </a:rPr>
                  <a:t> P</a:t>
                </a:r>
                <a:r>
                  <a:rPr lang="id-ID" sz="800" b="0">
                    <a:latin typeface="Times New Roman" pitchFamily="18" charset="0"/>
                    <a:cs typeface="Times New Roman" pitchFamily="18" charset="0"/>
                  </a:rPr>
                  <a:t> (%)</a:t>
                </a:r>
                <a:r>
                  <a:rPr lang="en-US" sz="800" b="0">
                    <a:latin typeface="Times New Roman" pitchFamily="18" charset="0"/>
                    <a:cs typeface="Times New Roman" pitchFamily="18" charset="0"/>
                  </a:rPr>
                  <a:t> </a:t>
                </a:r>
              </a:p>
            </c:rich>
          </c:tx>
          <c:layout>
            <c:manualLayout>
              <c:xMode val="edge"/>
              <c:yMode val="edge"/>
              <c:x val="4.9203604794155975E-2"/>
              <c:y val="0.21816684679120993"/>
            </c:manualLayout>
          </c:layout>
          <c:overlay val="0"/>
        </c:title>
        <c:numFmt formatCode="0" sourceLinked="0"/>
        <c:majorTickMark val="none"/>
        <c:minorTickMark val="none"/>
        <c:tickLblPos val="nextTo"/>
        <c:txPr>
          <a:bodyPr/>
          <a:lstStyle/>
          <a:p>
            <a:pPr>
              <a:defRPr lang="en-US" sz="800">
                <a:latin typeface="Times New Roman" pitchFamily="18" charset="0"/>
                <a:cs typeface="Times New Roman" pitchFamily="18" charset="0"/>
              </a:defRPr>
            </a:pPr>
            <a:endParaRPr lang="en-US"/>
          </a:p>
        </c:txPr>
        <c:crossAx val="2740254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A3F7-E2F5-45A4-93D5-5E4C623F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51</cp:revision>
  <cp:lastPrinted>2021-03-03T08:37:00Z</cp:lastPrinted>
  <dcterms:created xsi:type="dcterms:W3CDTF">2021-01-08T02:23:00Z</dcterms:created>
  <dcterms:modified xsi:type="dcterms:W3CDTF">2021-03-03T08:37:00Z</dcterms:modified>
</cp:coreProperties>
</file>