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57" w:rsidRDefault="00A75D57" w:rsidP="00DA568F">
      <w:pPr>
        <w:spacing w:after="0" w:line="240" w:lineRule="auto"/>
        <w:contextualSpacing/>
        <w:jc w:val="center"/>
      </w:pPr>
      <w:r>
        <w:rPr>
          <w:noProof/>
          <w:lang w:val="id-ID" w:eastAsia="id-ID"/>
        </w:rPr>
        <w:drawing>
          <wp:inline distT="0" distB="0" distL="0" distR="0">
            <wp:extent cx="2345009" cy="2017807"/>
            <wp:effectExtent l="19050" t="0" r="0" b="0"/>
            <wp:docPr id="1" name="Picture 1" descr="D:\BISSMILLAH\FILE KULIAH\FERRY\logo un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SMILLAH\FILE KULIAH\FERRY\logo untan.jpg"/>
                    <pic:cNvPicPr>
                      <a:picLocks noChangeAspect="1" noChangeArrowheads="1"/>
                    </pic:cNvPicPr>
                  </pic:nvPicPr>
                  <pic:blipFill>
                    <a:blip r:embed="rId8"/>
                    <a:srcRect/>
                    <a:stretch>
                      <a:fillRect/>
                    </a:stretch>
                  </pic:blipFill>
                  <pic:spPr bwMode="auto">
                    <a:xfrm>
                      <a:off x="0" y="0"/>
                      <a:ext cx="2353152" cy="2024813"/>
                    </a:xfrm>
                    <a:prstGeom prst="rect">
                      <a:avLst/>
                    </a:prstGeom>
                    <a:noFill/>
                    <a:ln w="9525">
                      <a:noFill/>
                      <a:miter lim="800000"/>
                      <a:headEnd/>
                      <a:tailEnd/>
                    </a:ln>
                  </pic:spPr>
                </pic:pic>
              </a:graphicData>
            </a:graphic>
          </wp:inline>
        </w:drawing>
      </w:r>
    </w:p>
    <w:p w:rsidR="00A75D57" w:rsidRPr="001D609E" w:rsidRDefault="00A75D57" w:rsidP="00DA568F">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ARTIKEL ILMIAH</w:t>
      </w:r>
    </w:p>
    <w:p w:rsidR="00A75D57" w:rsidRPr="006E1F57" w:rsidRDefault="00A75D57" w:rsidP="00DA568F">
      <w:pPr>
        <w:spacing w:after="0" w:line="240" w:lineRule="auto"/>
        <w:contextualSpacing/>
        <w:jc w:val="center"/>
        <w:rPr>
          <w:rFonts w:ascii="Times New Roman" w:hAnsi="Times New Roman" w:cs="Times New Roman"/>
          <w:b/>
          <w:sz w:val="24"/>
          <w:szCs w:val="24"/>
        </w:rPr>
      </w:pPr>
      <w:r w:rsidRPr="006E1F57">
        <w:rPr>
          <w:rFonts w:ascii="Times New Roman" w:hAnsi="Times New Roman" w:cs="Times New Roman"/>
          <w:b/>
          <w:sz w:val="24"/>
          <w:szCs w:val="24"/>
        </w:rPr>
        <w:t>JURUSAN BUDIDAYA PERTANIAN</w:t>
      </w:r>
    </w:p>
    <w:p w:rsidR="00A75D57" w:rsidRPr="006E1F57" w:rsidRDefault="00A75D57" w:rsidP="00DA568F">
      <w:pPr>
        <w:spacing w:after="0" w:line="240" w:lineRule="auto"/>
        <w:contextualSpacing/>
        <w:jc w:val="center"/>
        <w:rPr>
          <w:rFonts w:ascii="Times New Roman" w:hAnsi="Times New Roman" w:cs="Times New Roman"/>
          <w:b/>
          <w:sz w:val="24"/>
          <w:szCs w:val="24"/>
        </w:rPr>
      </w:pPr>
      <w:r w:rsidRPr="006E1F57">
        <w:rPr>
          <w:rFonts w:ascii="Times New Roman" w:hAnsi="Times New Roman" w:cs="Times New Roman"/>
          <w:b/>
          <w:sz w:val="24"/>
          <w:szCs w:val="24"/>
        </w:rPr>
        <w:t>UNIVERSITAS TANJUNGPURA</w:t>
      </w:r>
    </w:p>
    <w:p w:rsidR="00A75D57" w:rsidRPr="001D609E" w:rsidRDefault="00A75D57" w:rsidP="00DA568F">
      <w:pPr>
        <w:pBdr>
          <w:bottom w:val="thinThickThinMediumGap" w:sz="18" w:space="1" w:color="auto"/>
        </w:pBdr>
        <w:spacing w:after="0" w:line="240" w:lineRule="auto"/>
        <w:contextualSpacing/>
        <w:rPr>
          <w:b/>
          <w:lang w:val="id-ID"/>
        </w:rPr>
      </w:pPr>
    </w:p>
    <w:p w:rsidR="00A75D57" w:rsidRDefault="00A75D57" w:rsidP="00DA568F">
      <w:pPr>
        <w:spacing w:after="0" w:line="240" w:lineRule="auto"/>
        <w:contextualSpacing/>
        <w:rPr>
          <w:b/>
        </w:rPr>
      </w:pPr>
    </w:p>
    <w:p w:rsidR="00A75D57" w:rsidRPr="00220E9B" w:rsidRDefault="00A75D57" w:rsidP="00DA568F">
      <w:pPr>
        <w:spacing w:after="0" w:line="240" w:lineRule="auto"/>
        <w:contextualSpacing/>
        <w:rPr>
          <w:rFonts w:ascii="Times New Roman" w:hAnsi="Times New Roman" w:cs="Times New Roman"/>
          <w:sz w:val="24"/>
          <w:szCs w:val="24"/>
        </w:rPr>
      </w:pPr>
      <w:r w:rsidRPr="00220E9B">
        <w:rPr>
          <w:rFonts w:ascii="Times New Roman" w:hAnsi="Times New Roman" w:cs="Times New Roman"/>
          <w:sz w:val="24"/>
          <w:szCs w:val="24"/>
        </w:rPr>
        <w:t>Nama</w:t>
      </w:r>
      <w:r w:rsidRPr="00220E9B">
        <w:rPr>
          <w:rFonts w:ascii="Times New Roman" w:hAnsi="Times New Roman" w:cs="Times New Roman"/>
          <w:sz w:val="24"/>
          <w:szCs w:val="24"/>
        </w:rPr>
        <w:tab/>
      </w:r>
      <w:r w:rsidRPr="00220E9B">
        <w:rPr>
          <w:rFonts w:ascii="Times New Roman" w:hAnsi="Times New Roman" w:cs="Times New Roman"/>
          <w:sz w:val="24"/>
          <w:szCs w:val="24"/>
        </w:rPr>
        <w:tab/>
        <w:t>: Sy Ferry Alkadrie</w:t>
      </w:r>
    </w:p>
    <w:p w:rsidR="00A75D57" w:rsidRPr="00220E9B" w:rsidRDefault="00A75D57" w:rsidP="00DA568F">
      <w:pPr>
        <w:spacing w:after="0" w:line="240" w:lineRule="auto"/>
        <w:contextualSpacing/>
        <w:rPr>
          <w:rFonts w:ascii="Times New Roman" w:hAnsi="Times New Roman" w:cs="Times New Roman"/>
          <w:sz w:val="24"/>
          <w:szCs w:val="24"/>
        </w:rPr>
      </w:pPr>
      <w:r w:rsidRPr="00220E9B">
        <w:rPr>
          <w:rFonts w:ascii="Times New Roman" w:hAnsi="Times New Roman" w:cs="Times New Roman"/>
          <w:sz w:val="24"/>
          <w:szCs w:val="24"/>
        </w:rPr>
        <w:t>NIM</w:t>
      </w:r>
      <w:r w:rsidRPr="00220E9B">
        <w:rPr>
          <w:rFonts w:ascii="Times New Roman" w:hAnsi="Times New Roman" w:cs="Times New Roman"/>
          <w:sz w:val="24"/>
          <w:szCs w:val="24"/>
        </w:rPr>
        <w:tab/>
      </w:r>
      <w:r w:rsidRPr="00220E9B">
        <w:rPr>
          <w:rFonts w:ascii="Times New Roman" w:hAnsi="Times New Roman" w:cs="Times New Roman"/>
          <w:sz w:val="24"/>
          <w:szCs w:val="24"/>
        </w:rPr>
        <w:tab/>
        <w:t>: C51109211</w:t>
      </w:r>
    </w:p>
    <w:p w:rsidR="00A75D57" w:rsidRPr="00220E9B" w:rsidRDefault="00A75D57" w:rsidP="00DA568F">
      <w:pPr>
        <w:spacing w:after="0" w:line="240" w:lineRule="auto"/>
        <w:contextualSpacing/>
        <w:rPr>
          <w:rFonts w:ascii="Times New Roman" w:hAnsi="Times New Roman" w:cs="Times New Roman"/>
          <w:sz w:val="24"/>
          <w:szCs w:val="24"/>
        </w:rPr>
      </w:pPr>
      <w:r w:rsidRPr="00220E9B">
        <w:rPr>
          <w:rFonts w:ascii="Times New Roman" w:hAnsi="Times New Roman" w:cs="Times New Roman"/>
          <w:sz w:val="24"/>
          <w:szCs w:val="24"/>
        </w:rPr>
        <w:t>Program Studi</w:t>
      </w:r>
      <w:r w:rsidRPr="00220E9B">
        <w:rPr>
          <w:rFonts w:ascii="Times New Roman" w:hAnsi="Times New Roman" w:cs="Times New Roman"/>
          <w:sz w:val="24"/>
          <w:szCs w:val="24"/>
        </w:rPr>
        <w:tab/>
        <w:t>: Agroteknologi</w:t>
      </w:r>
    </w:p>
    <w:p w:rsidR="00A75D57" w:rsidRPr="00220E9B" w:rsidRDefault="00A75D57" w:rsidP="00DA568F">
      <w:pPr>
        <w:tabs>
          <w:tab w:val="left" w:pos="1418"/>
          <w:tab w:val="left" w:pos="1560"/>
        </w:tabs>
        <w:spacing w:after="0" w:line="240" w:lineRule="auto"/>
        <w:ind w:left="1560" w:hanging="1560"/>
        <w:contextualSpacing/>
        <w:rPr>
          <w:rFonts w:ascii="Times New Roman" w:hAnsi="Times New Roman" w:cs="Times New Roman"/>
          <w:sz w:val="24"/>
          <w:szCs w:val="24"/>
        </w:rPr>
      </w:pPr>
      <w:r w:rsidRPr="00220E9B">
        <w:rPr>
          <w:rFonts w:ascii="Times New Roman" w:hAnsi="Times New Roman" w:cs="Times New Roman"/>
          <w:sz w:val="24"/>
          <w:szCs w:val="24"/>
        </w:rPr>
        <w:t xml:space="preserve">Judul         </w:t>
      </w:r>
      <w:r w:rsidRPr="00220E9B">
        <w:rPr>
          <w:rFonts w:ascii="Times New Roman" w:hAnsi="Times New Roman" w:cs="Times New Roman"/>
          <w:sz w:val="24"/>
          <w:szCs w:val="24"/>
        </w:rPr>
        <w:tab/>
        <w:t>:</w:t>
      </w:r>
      <w:r w:rsidRPr="00220E9B">
        <w:rPr>
          <w:rFonts w:ascii="Times New Roman" w:hAnsi="Times New Roman" w:cs="Times New Roman"/>
          <w:sz w:val="24"/>
          <w:szCs w:val="24"/>
        </w:rPr>
        <w:tab/>
        <w:t>Pengaruh Lama Penyimpanan Entris Terhadap Pertumbuhan Sambung Pucuk Tanaman Sirsak (</w:t>
      </w:r>
      <w:r w:rsidRPr="00220E9B">
        <w:rPr>
          <w:rFonts w:ascii="Times New Roman" w:hAnsi="Times New Roman" w:cs="Times New Roman"/>
          <w:i/>
          <w:sz w:val="24"/>
          <w:szCs w:val="24"/>
        </w:rPr>
        <w:t xml:space="preserve">Annona Muricata </w:t>
      </w:r>
      <w:r w:rsidRPr="00220E9B">
        <w:rPr>
          <w:rFonts w:ascii="Times New Roman" w:hAnsi="Times New Roman" w:cs="Times New Roman"/>
          <w:sz w:val="24"/>
          <w:szCs w:val="24"/>
        </w:rPr>
        <w:t>L.)</w:t>
      </w:r>
    </w:p>
    <w:p w:rsidR="00A75D57" w:rsidRPr="001D609E" w:rsidRDefault="00A75D57" w:rsidP="00DA568F">
      <w:pPr>
        <w:tabs>
          <w:tab w:val="left" w:pos="1418"/>
        </w:tabs>
        <w:spacing w:after="0" w:line="240" w:lineRule="auto"/>
        <w:ind w:left="1560" w:hanging="1560"/>
        <w:contextualSpacing/>
        <w:rPr>
          <w:rFonts w:ascii="Times New Roman" w:hAnsi="Times New Roman" w:cs="Times New Roman"/>
          <w:sz w:val="24"/>
          <w:szCs w:val="24"/>
        </w:rPr>
      </w:pPr>
      <w:r w:rsidRPr="001D609E">
        <w:rPr>
          <w:rFonts w:ascii="Times New Roman" w:hAnsi="Times New Roman" w:cs="Times New Roman"/>
          <w:sz w:val="24"/>
          <w:szCs w:val="24"/>
        </w:rPr>
        <w:t>Pembimbing</w:t>
      </w:r>
      <w:r w:rsidRPr="001D609E">
        <w:rPr>
          <w:rFonts w:ascii="Times New Roman" w:hAnsi="Times New Roman" w:cs="Times New Roman"/>
          <w:sz w:val="24"/>
          <w:szCs w:val="24"/>
        </w:rPr>
        <w:tab/>
        <w:t>: 1. Ir. Hj. Purwaningsih, M.Si</w:t>
      </w:r>
    </w:p>
    <w:p w:rsidR="00A75D57" w:rsidRPr="001D609E" w:rsidRDefault="00A75D57" w:rsidP="00DA568F">
      <w:pPr>
        <w:tabs>
          <w:tab w:val="left" w:pos="1418"/>
        </w:tabs>
        <w:spacing w:after="0" w:line="240" w:lineRule="auto"/>
        <w:ind w:left="1560" w:hanging="1560"/>
        <w:contextualSpacing/>
        <w:rPr>
          <w:rFonts w:ascii="Times New Roman" w:hAnsi="Times New Roman" w:cs="Times New Roman"/>
          <w:sz w:val="24"/>
          <w:szCs w:val="24"/>
        </w:rPr>
      </w:pPr>
      <w:r w:rsidRPr="001D609E">
        <w:rPr>
          <w:rFonts w:ascii="Times New Roman" w:hAnsi="Times New Roman" w:cs="Times New Roman"/>
          <w:sz w:val="24"/>
          <w:szCs w:val="24"/>
        </w:rPr>
        <w:tab/>
      </w:r>
      <w:r w:rsidRPr="001D609E">
        <w:rPr>
          <w:rFonts w:ascii="Times New Roman" w:hAnsi="Times New Roman" w:cs="Times New Roman"/>
          <w:sz w:val="24"/>
          <w:szCs w:val="24"/>
        </w:rPr>
        <w:tab/>
        <w:t>2. Ir. Dwi Zulfita, M.Sc</w:t>
      </w:r>
    </w:p>
    <w:p w:rsidR="00A75D57" w:rsidRPr="001D609E" w:rsidRDefault="00A75D57" w:rsidP="00DA568F">
      <w:pPr>
        <w:tabs>
          <w:tab w:val="left" w:pos="1418"/>
        </w:tabs>
        <w:spacing w:after="0" w:line="240" w:lineRule="auto"/>
        <w:ind w:left="1560" w:hanging="1560"/>
        <w:contextualSpacing/>
        <w:rPr>
          <w:rFonts w:ascii="Times New Roman" w:hAnsi="Times New Roman" w:cs="Times New Roman"/>
          <w:sz w:val="24"/>
          <w:szCs w:val="24"/>
        </w:rPr>
      </w:pPr>
      <w:r w:rsidRPr="001D609E">
        <w:rPr>
          <w:rFonts w:ascii="Times New Roman" w:hAnsi="Times New Roman" w:cs="Times New Roman"/>
          <w:sz w:val="24"/>
          <w:szCs w:val="24"/>
        </w:rPr>
        <w:t>Penguji</w:t>
      </w:r>
      <w:r w:rsidRPr="001D609E">
        <w:rPr>
          <w:rFonts w:ascii="Times New Roman" w:hAnsi="Times New Roman" w:cs="Times New Roman"/>
          <w:sz w:val="24"/>
          <w:szCs w:val="24"/>
        </w:rPr>
        <w:tab/>
        <w:t>: 1. Ir. Hj. Chairani Siregar, M.Sc</w:t>
      </w:r>
    </w:p>
    <w:p w:rsidR="00A75D57" w:rsidRPr="001D609E" w:rsidRDefault="00A75D57" w:rsidP="00DA568F">
      <w:pPr>
        <w:tabs>
          <w:tab w:val="left" w:pos="1418"/>
        </w:tabs>
        <w:spacing w:after="0" w:line="240" w:lineRule="auto"/>
        <w:ind w:left="1560" w:hanging="1560"/>
        <w:contextualSpacing/>
        <w:rPr>
          <w:rFonts w:ascii="Times New Roman" w:hAnsi="Times New Roman" w:cs="Times New Roman"/>
          <w:sz w:val="24"/>
          <w:szCs w:val="24"/>
          <w:lang w:val="id-ID"/>
        </w:rPr>
      </w:pPr>
      <w:r w:rsidRPr="001D609E">
        <w:rPr>
          <w:rFonts w:ascii="Times New Roman" w:hAnsi="Times New Roman" w:cs="Times New Roman"/>
          <w:sz w:val="24"/>
          <w:szCs w:val="24"/>
        </w:rPr>
        <w:tab/>
      </w:r>
      <w:r w:rsidRPr="001D609E">
        <w:rPr>
          <w:rFonts w:ascii="Times New Roman" w:hAnsi="Times New Roman" w:cs="Times New Roman"/>
          <w:sz w:val="24"/>
          <w:szCs w:val="24"/>
        </w:rPr>
        <w:tab/>
        <w:t>2. Ir. Warganda</w:t>
      </w:r>
      <w:r w:rsidRPr="001D609E">
        <w:rPr>
          <w:rFonts w:ascii="Times New Roman" w:hAnsi="Times New Roman" w:cs="Times New Roman"/>
          <w:sz w:val="24"/>
          <w:szCs w:val="24"/>
          <w:lang w:val="id-ID"/>
        </w:rPr>
        <w:t>, M.MA</w:t>
      </w:r>
    </w:p>
    <w:p w:rsidR="00A75D57" w:rsidRPr="00220E9B" w:rsidRDefault="00A75D57" w:rsidP="00DA568F">
      <w:pPr>
        <w:tabs>
          <w:tab w:val="left" w:pos="1418"/>
        </w:tabs>
        <w:spacing w:after="0" w:line="240" w:lineRule="auto"/>
        <w:ind w:left="1560" w:hanging="1560"/>
        <w:contextualSpacing/>
        <w:rPr>
          <w:rFonts w:ascii="Times New Roman" w:hAnsi="Times New Roman" w:cs="Times New Roman"/>
          <w:b/>
          <w:sz w:val="24"/>
          <w:szCs w:val="24"/>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F0363B" w:rsidRDefault="00F0363B" w:rsidP="00DA568F">
      <w:pPr>
        <w:spacing w:after="0" w:line="240" w:lineRule="auto"/>
        <w:contextualSpacing/>
        <w:jc w:val="center"/>
        <w:rPr>
          <w:rFonts w:ascii="Times New Roman" w:hAnsi="Times New Roman" w:cs="Times New Roman"/>
          <w:b/>
          <w:sz w:val="24"/>
          <w:szCs w:val="24"/>
          <w:lang w:val="id-ID"/>
        </w:rPr>
      </w:pPr>
    </w:p>
    <w:p w:rsidR="00F0363B" w:rsidRDefault="00F0363B" w:rsidP="00DA568F">
      <w:pPr>
        <w:spacing w:after="0" w:line="240" w:lineRule="auto"/>
        <w:contextualSpacing/>
        <w:jc w:val="center"/>
        <w:rPr>
          <w:rFonts w:ascii="Times New Roman" w:hAnsi="Times New Roman" w:cs="Times New Roman"/>
          <w:b/>
          <w:sz w:val="24"/>
          <w:szCs w:val="24"/>
          <w:lang w:val="id-ID"/>
        </w:rPr>
      </w:pPr>
    </w:p>
    <w:p w:rsidR="00F0363B" w:rsidRDefault="00F0363B"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rPr>
          <w:rFonts w:ascii="Times New Roman" w:hAnsi="Times New Roman" w:cs="Times New Roman"/>
          <w:b/>
          <w:sz w:val="24"/>
          <w:szCs w:val="24"/>
          <w:lang w:val="id-ID"/>
        </w:rPr>
      </w:pPr>
    </w:p>
    <w:p w:rsidR="004525EA" w:rsidRDefault="004525EA" w:rsidP="00DA568F">
      <w:pPr>
        <w:spacing w:after="0" w:line="240" w:lineRule="auto"/>
        <w:contextualSpacing/>
        <w:jc w:val="center"/>
        <w:rPr>
          <w:rFonts w:ascii="Times New Roman" w:hAnsi="Times New Roman" w:cs="Times New Roman"/>
          <w:b/>
          <w:sz w:val="24"/>
          <w:szCs w:val="24"/>
          <w:lang w:val="id-ID"/>
        </w:rPr>
      </w:pPr>
      <w:r w:rsidRPr="003D68DB">
        <w:rPr>
          <w:rFonts w:ascii="Times New Roman" w:hAnsi="Times New Roman" w:cs="Times New Roman"/>
          <w:b/>
          <w:sz w:val="24"/>
          <w:szCs w:val="24"/>
        </w:rPr>
        <w:lastRenderedPageBreak/>
        <w:t>PENGARUH LAMA PENYIMPANAN ENTR</w:t>
      </w:r>
      <w:r w:rsidRPr="003D68DB">
        <w:rPr>
          <w:rFonts w:ascii="Times New Roman" w:hAnsi="Times New Roman" w:cs="Times New Roman"/>
          <w:b/>
          <w:sz w:val="24"/>
          <w:szCs w:val="24"/>
          <w:lang w:val="id-ID"/>
        </w:rPr>
        <w:t>I</w:t>
      </w:r>
      <w:r w:rsidRPr="003D68DB">
        <w:rPr>
          <w:rFonts w:ascii="Times New Roman" w:hAnsi="Times New Roman" w:cs="Times New Roman"/>
          <w:b/>
          <w:sz w:val="24"/>
          <w:szCs w:val="24"/>
        </w:rPr>
        <w:t xml:space="preserve">S TERHADAP </w:t>
      </w:r>
      <w:r w:rsidRPr="003D68DB">
        <w:rPr>
          <w:rFonts w:ascii="Times New Roman" w:hAnsi="Times New Roman" w:cs="Times New Roman"/>
          <w:b/>
          <w:sz w:val="24"/>
          <w:szCs w:val="24"/>
          <w:lang w:val="id-ID"/>
        </w:rPr>
        <w:t xml:space="preserve">PERTUMBUHAN </w:t>
      </w:r>
      <w:r w:rsidRPr="003D68DB">
        <w:rPr>
          <w:rFonts w:ascii="Times New Roman" w:hAnsi="Times New Roman" w:cs="Times New Roman"/>
          <w:b/>
          <w:sz w:val="24"/>
          <w:szCs w:val="24"/>
        </w:rPr>
        <w:t xml:space="preserve">SAMBUNG PUCUK TANAMAN SIRSAK </w:t>
      </w:r>
    </w:p>
    <w:p w:rsidR="004525EA" w:rsidRDefault="004525EA" w:rsidP="00DA568F">
      <w:pPr>
        <w:spacing w:after="0" w:line="240" w:lineRule="auto"/>
        <w:contextualSpacing/>
        <w:jc w:val="center"/>
        <w:rPr>
          <w:rFonts w:ascii="Times New Roman" w:hAnsi="Times New Roman" w:cs="Times New Roman"/>
          <w:b/>
          <w:sz w:val="24"/>
          <w:szCs w:val="24"/>
          <w:lang w:val="id-ID"/>
        </w:rPr>
      </w:pPr>
      <w:r w:rsidRPr="003D68DB">
        <w:rPr>
          <w:rFonts w:ascii="Times New Roman" w:hAnsi="Times New Roman" w:cs="Times New Roman"/>
          <w:b/>
          <w:sz w:val="24"/>
          <w:szCs w:val="24"/>
        </w:rPr>
        <w:t>(</w:t>
      </w:r>
      <w:r w:rsidRPr="003D68DB">
        <w:rPr>
          <w:rFonts w:ascii="Times New Roman" w:hAnsi="Times New Roman" w:cs="Times New Roman"/>
          <w:b/>
          <w:i/>
          <w:sz w:val="24"/>
          <w:szCs w:val="24"/>
        </w:rPr>
        <w:t>An</w:t>
      </w:r>
      <w:r w:rsidRPr="003D68DB">
        <w:rPr>
          <w:rFonts w:ascii="Times New Roman" w:hAnsi="Times New Roman" w:cs="Times New Roman"/>
          <w:b/>
          <w:i/>
          <w:sz w:val="24"/>
          <w:szCs w:val="24"/>
          <w:lang w:val="id-ID"/>
        </w:rPr>
        <w:t>n</w:t>
      </w:r>
      <w:r w:rsidRPr="003D68DB">
        <w:rPr>
          <w:rFonts w:ascii="Times New Roman" w:hAnsi="Times New Roman" w:cs="Times New Roman"/>
          <w:b/>
          <w:i/>
          <w:sz w:val="24"/>
          <w:szCs w:val="24"/>
        </w:rPr>
        <w:t xml:space="preserve">ona </w:t>
      </w:r>
      <w:r w:rsidRPr="003D68DB">
        <w:rPr>
          <w:rFonts w:ascii="Times New Roman" w:hAnsi="Times New Roman" w:cs="Times New Roman"/>
          <w:b/>
          <w:i/>
          <w:sz w:val="24"/>
          <w:szCs w:val="24"/>
          <w:lang w:val="id-ID"/>
        </w:rPr>
        <w:t>m</w:t>
      </w:r>
      <w:r w:rsidRPr="003D68DB">
        <w:rPr>
          <w:rFonts w:ascii="Times New Roman" w:hAnsi="Times New Roman" w:cs="Times New Roman"/>
          <w:b/>
          <w:i/>
          <w:sz w:val="24"/>
          <w:szCs w:val="24"/>
        </w:rPr>
        <w:t xml:space="preserve">uricata </w:t>
      </w:r>
      <w:r w:rsidRPr="003D68DB">
        <w:rPr>
          <w:rFonts w:ascii="Times New Roman" w:hAnsi="Times New Roman" w:cs="Times New Roman"/>
          <w:b/>
          <w:sz w:val="24"/>
          <w:szCs w:val="24"/>
        </w:rPr>
        <w:t>L.)</w:t>
      </w:r>
    </w:p>
    <w:p w:rsidR="004525EA" w:rsidRDefault="004525EA" w:rsidP="00DA568F">
      <w:pPr>
        <w:spacing w:after="0" w:line="240" w:lineRule="auto"/>
        <w:contextualSpacing/>
        <w:jc w:val="center"/>
        <w:rPr>
          <w:rFonts w:ascii="Times New Roman" w:hAnsi="Times New Roman" w:cs="Times New Roman"/>
          <w:b/>
          <w:sz w:val="24"/>
          <w:szCs w:val="24"/>
          <w:lang w:val="id-ID"/>
        </w:rPr>
      </w:pPr>
    </w:p>
    <w:p w:rsidR="00A75D57" w:rsidRPr="00A75D57" w:rsidRDefault="00A75D57" w:rsidP="00DA568F">
      <w:pPr>
        <w:spacing w:after="0" w:line="240" w:lineRule="auto"/>
        <w:contextualSpacing/>
        <w:jc w:val="center"/>
        <w:rPr>
          <w:rFonts w:ascii="Times New Roman" w:hAnsi="Times New Roman" w:cs="Times New Roman"/>
          <w:b/>
          <w:sz w:val="24"/>
          <w:szCs w:val="24"/>
          <w:vertAlign w:val="superscript"/>
          <w:lang w:val="id-ID"/>
        </w:rPr>
      </w:pPr>
      <w:r w:rsidRPr="00A75D57">
        <w:rPr>
          <w:rFonts w:ascii="Times New Roman" w:hAnsi="Times New Roman" w:cs="Times New Roman"/>
          <w:b/>
          <w:sz w:val="24"/>
          <w:szCs w:val="24"/>
          <w:lang w:val="id-ID"/>
        </w:rPr>
        <w:t xml:space="preserve">Sy Ferry Alkadrie </w:t>
      </w:r>
      <w:r w:rsidRPr="00A75D57">
        <w:rPr>
          <w:rFonts w:ascii="Times New Roman" w:hAnsi="Times New Roman" w:cs="Times New Roman"/>
          <w:b/>
          <w:sz w:val="24"/>
          <w:szCs w:val="24"/>
          <w:vertAlign w:val="superscript"/>
          <w:lang w:val="id-ID"/>
        </w:rPr>
        <w:t>(1)</w:t>
      </w:r>
      <w:r w:rsidRPr="00A75D57">
        <w:rPr>
          <w:rFonts w:ascii="Times New Roman" w:hAnsi="Times New Roman" w:cs="Times New Roman"/>
          <w:b/>
          <w:sz w:val="24"/>
          <w:szCs w:val="24"/>
          <w:lang w:val="id-ID"/>
        </w:rPr>
        <w:t xml:space="preserve">, Purwaningsih </w:t>
      </w:r>
      <w:r w:rsidRPr="00A75D57">
        <w:rPr>
          <w:rFonts w:ascii="Times New Roman" w:hAnsi="Times New Roman" w:cs="Times New Roman"/>
          <w:b/>
          <w:sz w:val="24"/>
          <w:szCs w:val="24"/>
          <w:vertAlign w:val="superscript"/>
          <w:lang w:val="id-ID"/>
        </w:rPr>
        <w:t>(2)</w:t>
      </w:r>
      <w:r w:rsidRPr="00A75D57">
        <w:rPr>
          <w:rFonts w:ascii="Times New Roman" w:hAnsi="Times New Roman" w:cs="Times New Roman"/>
          <w:b/>
          <w:sz w:val="24"/>
          <w:szCs w:val="24"/>
          <w:lang w:val="id-ID"/>
        </w:rPr>
        <w:t xml:space="preserve">, Dwi Zulfita </w:t>
      </w:r>
      <w:r w:rsidRPr="00A75D57">
        <w:rPr>
          <w:rFonts w:ascii="Times New Roman" w:hAnsi="Times New Roman" w:cs="Times New Roman"/>
          <w:b/>
          <w:sz w:val="24"/>
          <w:szCs w:val="24"/>
          <w:vertAlign w:val="superscript"/>
          <w:lang w:val="id-ID"/>
        </w:rPr>
        <w:t>(2)</w:t>
      </w:r>
    </w:p>
    <w:p w:rsidR="00A75D57" w:rsidRPr="00A75D57" w:rsidRDefault="00A75D57" w:rsidP="00DA568F">
      <w:pPr>
        <w:spacing w:after="0" w:line="240" w:lineRule="auto"/>
        <w:contextualSpacing/>
        <w:jc w:val="center"/>
        <w:rPr>
          <w:rFonts w:ascii="Times New Roman" w:hAnsi="Times New Roman" w:cs="Times New Roman"/>
          <w:sz w:val="24"/>
          <w:szCs w:val="24"/>
          <w:lang w:val="id-ID"/>
        </w:rPr>
      </w:pPr>
      <w:r w:rsidRPr="00A75D57">
        <w:rPr>
          <w:rFonts w:ascii="Times New Roman" w:hAnsi="Times New Roman" w:cs="Times New Roman"/>
          <w:sz w:val="24"/>
          <w:szCs w:val="24"/>
          <w:vertAlign w:val="superscript"/>
          <w:lang w:val="id-ID"/>
        </w:rPr>
        <w:t>(1)</w:t>
      </w:r>
      <w:r w:rsidRPr="00A75D57">
        <w:rPr>
          <w:rFonts w:ascii="Times New Roman" w:hAnsi="Times New Roman" w:cs="Times New Roman"/>
          <w:sz w:val="24"/>
          <w:szCs w:val="24"/>
          <w:lang w:val="id-ID"/>
        </w:rPr>
        <w:t xml:space="preserve"> Mahasiswa Fakultas Pertanian dan </w:t>
      </w:r>
      <w:r w:rsidRPr="00A75D57">
        <w:rPr>
          <w:rFonts w:ascii="Times New Roman" w:hAnsi="Times New Roman" w:cs="Times New Roman"/>
          <w:sz w:val="24"/>
          <w:szCs w:val="24"/>
          <w:vertAlign w:val="superscript"/>
          <w:lang w:val="id-ID"/>
        </w:rPr>
        <w:t>(2)</w:t>
      </w:r>
      <w:r w:rsidRPr="00A75D57">
        <w:rPr>
          <w:rFonts w:ascii="Times New Roman" w:hAnsi="Times New Roman" w:cs="Times New Roman"/>
          <w:sz w:val="24"/>
          <w:szCs w:val="24"/>
          <w:lang w:val="id-ID"/>
        </w:rPr>
        <w:t xml:space="preserve"> Staf Pengajar Fakultas Pertanian Universitas Tanjungpura</w:t>
      </w:r>
    </w:p>
    <w:p w:rsidR="00A75D57" w:rsidRPr="00A75D57" w:rsidRDefault="00A75D57" w:rsidP="00DA568F">
      <w:pPr>
        <w:spacing w:after="0" w:line="240" w:lineRule="auto"/>
        <w:contextualSpacing/>
        <w:jc w:val="center"/>
        <w:rPr>
          <w:rFonts w:ascii="Times New Roman" w:hAnsi="Times New Roman" w:cs="Times New Roman"/>
          <w:sz w:val="24"/>
          <w:szCs w:val="24"/>
          <w:lang w:val="id-ID"/>
        </w:rPr>
      </w:pPr>
      <w:r w:rsidRPr="00A75D57">
        <w:rPr>
          <w:rFonts w:ascii="Times New Roman" w:hAnsi="Times New Roman" w:cs="Times New Roman"/>
          <w:sz w:val="24"/>
          <w:szCs w:val="24"/>
          <w:lang w:val="id-ID"/>
        </w:rPr>
        <w:t>Pontianak</w:t>
      </w: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r w:rsidRPr="003D68DB">
        <w:rPr>
          <w:rFonts w:ascii="Times New Roman" w:hAnsi="Times New Roman" w:cs="Times New Roman"/>
          <w:b/>
          <w:sz w:val="24"/>
          <w:szCs w:val="24"/>
          <w:lang w:val="id-ID"/>
        </w:rPr>
        <w:t>ABSTRAK</w:t>
      </w:r>
    </w:p>
    <w:p w:rsidR="00A75D57" w:rsidRPr="003D68DB"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Tujuan dari penelitian ini untuk mencari lama penyimpanan yang terbaik dalam menunjang  keberhasilan dalam sambung pucuk tanaman sirsak seperti persentase tanaman hidup, jumlah daun dan panjang tunas. Rancangan yang digunakan adalah Rancangan Acak Lengkap (RAL) yang terdiri dari 4</w:t>
      </w:r>
      <w:r w:rsidRPr="00E07376">
        <w:rPr>
          <w:rFonts w:ascii="Times New Roman" w:hAnsi="Times New Roman" w:cs="Times New Roman"/>
          <w:sz w:val="24"/>
          <w:szCs w:val="24"/>
          <w:lang w:val="id-ID"/>
        </w:rPr>
        <w:t xml:space="preserve"> perlakuan, 5 kali  ulangan dan setiap perlakuan  terdapat 3 tanaman sampel</w:t>
      </w:r>
      <w:r>
        <w:rPr>
          <w:rFonts w:ascii="Times New Roman" w:hAnsi="Times New Roman" w:cs="Times New Roman"/>
          <w:sz w:val="24"/>
          <w:szCs w:val="24"/>
          <w:lang w:val="id-ID"/>
        </w:rPr>
        <w:t xml:space="preserve">. Penelitian ini diberikan </w:t>
      </w:r>
      <w:r w:rsidRPr="00E07376">
        <w:rPr>
          <w:rFonts w:ascii="Times New Roman" w:hAnsi="Times New Roman" w:cs="Times New Roman"/>
          <w:sz w:val="24"/>
          <w:szCs w:val="24"/>
          <w:lang w:val="id-ID"/>
        </w:rPr>
        <w:t>p</w:t>
      </w:r>
      <w:r w:rsidRPr="00E07376">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(Lama penyimpanan entris selama</w:t>
      </w:r>
      <w:r w:rsidRPr="00E07376">
        <w:rPr>
          <w:rFonts w:ascii="Times New Roman" w:hAnsi="Times New Roman" w:cs="Times New Roman"/>
          <w:sz w:val="24"/>
          <w:szCs w:val="24"/>
          <w:lang w:val="id-ID"/>
        </w:rPr>
        <w:t xml:space="preserve"> 2 hari simpan</w:t>
      </w:r>
      <w:r>
        <w:rPr>
          <w:rFonts w:ascii="Times New Roman" w:hAnsi="Times New Roman" w:cs="Times New Roman"/>
          <w:sz w:val="24"/>
          <w:szCs w:val="24"/>
          <w:lang w:val="id-ID"/>
        </w:rPr>
        <w:t xml:space="preserve">), </w:t>
      </w:r>
      <w:r w:rsidRPr="00E07376">
        <w:rPr>
          <w:rFonts w:ascii="Times New Roman" w:hAnsi="Times New Roman" w:cs="Times New Roman"/>
          <w:sz w:val="24"/>
          <w:szCs w:val="24"/>
          <w:lang w:val="id-ID"/>
        </w:rPr>
        <w:t>p</w:t>
      </w:r>
      <w:r w:rsidRPr="00E07376">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 Lama penyimpanan entris selama</w:t>
      </w:r>
      <w:r w:rsidRPr="00E07376">
        <w:rPr>
          <w:rFonts w:ascii="Times New Roman" w:hAnsi="Times New Roman" w:cs="Times New Roman"/>
          <w:sz w:val="24"/>
          <w:szCs w:val="24"/>
          <w:lang w:val="id-ID"/>
        </w:rPr>
        <w:t xml:space="preserve"> 4 hari simpan</w:t>
      </w:r>
      <w:r>
        <w:rPr>
          <w:rFonts w:ascii="Times New Roman" w:hAnsi="Times New Roman" w:cs="Times New Roman"/>
          <w:sz w:val="24"/>
          <w:szCs w:val="24"/>
          <w:lang w:val="id-ID"/>
        </w:rPr>
        <w:t xml:space="preserve"> ), </w:t>
      </w:r>
      <w:r w:rsidRPr="00E07376">
        <w:rPr>
          <w:rFonts w:ascii="Times New Roman" w:hAnsi="Times New Roman" w:cs="Times New Roman"/>
          <w:sz w:val="24"/>
          <w:szCs w:val="24"/>
          <w:lang w:val="id-ID"/>
        </w:rPr>
        <w:t>p</w:t>
      </w:r>
      <w:r w:rsidRPr="00E07376">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(Lama penyimpanan entris selama</w:t>
      </w:r>
      <w:r w:rsidRPr="00E07376">
        <w:rPr>
          <w:rFonts w:ascii="Times New Roman" w:hAnsi="Times New Roman" w:cs="Times New Roman"/>
          <w:sz w:val="24"/>
          <w:szCs w:val="24"/>
          <w:lang w:val="id-ID"/>
        </w:rPr>
        <w:t xml:space="preserve"> 6 hari simpan</w:t>
      </w:r>
      <w:r>
        <w:rPr>
          <w:rFonts w:ascii="Times New Roman" w:hAnsi="Times New Roman" w:cs="Times New Roman"/>
          <w:sz w:val="24"/>
          <w:szCs w:val="24"/>
          <w:lang w:val="id-ID"/>
        </w:rPr>
        <w:t xml:space="preserve">), dan </w:t>
      </w:r>
      <w:r w:rsidRPr="00E07376">
        <w:rPr>
          <w:rFonts w:ascii="Times New Roman" w:hAnsi="Times New Roman" w:cs="Times New Roman"/>
          <w:sz w:val="24"/>
          <w:szCs w:val="24"/>
          <w:lang w:val="id-ID"/>
        </w:rPr>
        <w:t>p</w:t>
      </w:r>
      <w:r w:rsidRPr="00E07376">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(Lama penyimpanan entris selama</w:t>
      </w:r>
      <w:r w:rsidRPr="00E07376">
        <w:rPr>
          <w:rFonts w:ascii="Times New Roman" w:hAnsi="Times New Roman" w:cs="Times New Roman"/>
          <w:sz w:val="24"/>
          <w:szCs w:val="24"/>
          <w:lang w:val="id-ID"/>
        </w:rPr>
        <w:t xml:space="preserve"> 8 hari simpan</w:t>
      </w:r>
      <w:r>
        <w:rPr>
          <w:rFonts w:ascii="Times New Roman" w:hAnsi="Times New Roman" w:cs="Times New Roman"/>
          <w:sz w:val="24"/>
          <w:szCs w:val="24"/>
          <w:lang w:val="id-ID"/>
        </w:rPr>
        <w:t>).  Hasil penelitian menunjukan bahwa lama penyimpanan entris selama 2 hari memberikan keberhasilan sambung pucuk yang terbaik yang ditunjukan pada persentase hidup sebesar 100%, jumlah daun sebesar 16,67 helai dan panjang tunas sebesar 13,06 cm. Penelitian tentang lama penyimpanan entris berpengaruh nyata pada sambung pucuk tanaman sirsak.</w:t>
      </w:r>
    </w:p>
    <w:p w:rsidR="00A75D57" w:rsidRDefault="00A75D57" w:rsidP="00DA568F">
      <w:pPr>
        <w:spacing w:after="0" w:line="240" w:lineRule="auto"/>
        <w:contextualSpacing/>
        <w:jc w:val="both"/>
        <w:rPr>
          <w:rFonts w:ascii="Times New Roman" w:hAnsi="Times New Roman" w:cs="Times New Roman"/>
          <w:sz w:val="24"/>
          <w:szCs w:val="24"/>
          <w:lang w:val="id-ID"/>
        </w:rPr>
      </w:pPr>
    </w:p>
    <w:p w:rsidR="00A75D57" w:rsidRPr="005A4207" w:rsidRDefault="00A75D57" w:rsidP="00DA568F">
      <w:pPr>
        <w:tabs>
          <w:tab w:val="left" w:pos="567"/>
        </w:tabs>
        <w:spacing w:after="0" w:line="240" w:lineRule="auto"/>
        <w:contextualSpacing/>
        <w:jc w:val="both"/>
        <w:rPr>
          <w:rFonts w:ascii="Times New Roman" w:hAnsi="Times New Roman" w:cs="Times New Roman"/>
          <w:sz w:val="24"/>
          <w:szCs w:val="24"/>
          <w:lang w:val="id-ID"/>
        </w:rPr>
      </w:pPr>
      <w:r>
        <w:rPr>
          <w:rFonts w:ascii="Times New Roman" w:hAnsi="Times New Roman" w:cs="Times New Roman"/>
          <w:b/>
          <w:sz w:val="24"/>
          <w:szCs w:val="24"/>
          <w:lang w:val="id-ID"/>
        </w:rPr>
        <w:t>Kata kunci</w:t>
      </w:r>
      <w:r w:rsidRPr="001C079B">
        <w:rPr>
          <w:rFonts w:ascii="Times New Roman" w:hAnsi="Times New Roman" w:cs="Times New Roman"/>
          <w:b/>
          <w:sz w:val="24"/>
          <w:szCs w:val="24"/>
          <w:lang w:val="id-ID"/>
        </w:rPr>
        <w:t>:</w:t>
      </w:r>
      <w:r>
        <w:rPr>
          <w:rFonts w:ascii="Times New Roman" w:hAnsi="Times New Roman" w:cs="Times New Roman"/>
          <w:sz w:val="24"/>
          <w:szCs w:val="24"/>
          <w:lang w:val="id-ID"/>
        </w:rPr>
        <w:t xml:space="preserve"> </w:t>
      </w:r>
      <w:r w:rsidRPr="001C079B">
        <w:rPr>
          <w:rFonts w:ascii="Times New Roman" w:hAnsi="Times New Roman" w:cs="Times New Roman"/>
          <w:i/>
          <w:sz w:val="24"/>
          <w:szCs w:val="24"/>
          <w:lang w:val="id-ID"/>
        </w:rPr>
        <w:t>Lama penyimpanan, Sirsak, Entris, Sambung pucuk.</w:t>
      </w: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Default="00A75D57" w:rsidP="00DA568F">
      <w:pPr>
        <w:spacing w:after="0" w:line="240" w:lineRule="auto"/>
        <w:contextualSpacing/>
        <w:jc w:val="center"/>
        <w:rPr>
          <w:rFonts w:ascii="Times New Roman" w:hAnsi="Times New Roman" w:cs="Times New Roman"/>
          <w:b/>
          <w:sz w:val="24"/>
          <w:szCs w:val="24"/>
          <w:lang w:val="id-ID"/>
        </w:rPr>
      </w:pPr>
    </w:p>
    <w:p w:rsidR="00A75D57" w:rsidRPr="003D68DB" w:rsidRDefault="00A75D57" w:rsidP="00DA568F">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THE EFFECT </w:t>
      </w:r>
      <w:r w:rsidRPr="003D68DB">
        <w:rPr>
          <w:rFonts w:ascii="Times New Roman" w:hAnsi="Times New Roman" w:cs="Times New Roman"/>
          <w:b/>
          <w:sz w:val="24"/>
          <w:szCs w:val="24"/>
          <w:lang w:val="id-ID"/>
        </w:rPr>
        <w:t xml:space="preserve">SCION </w:t>
      </w:r>
      <w:r>
        <w:rPr>
          <w:rFonts w:ascii="Times New Roman" w:hAnsi="Times New Roman" w:cs="Times New Roman"/>
          <w:b/>
          <w:sz w:val="24"/>
          <w:szCs w:val="24"/>
        </w:rPr>
        <w:t>STORAGE</w:t>
      </w:r>
      <w:r w:rsidRPr="003D68DB">
        <w:rPr>
          <w:rFonts w:ascii="Times New Roman" w:hAnsi="Times New Roman" w:cs="Times New Roman"/>
          <w:b/>
          <w:sz w:val="24"/>
          <w:szCs w:val="24"/>
          <w:lang w:val="id-ID"/>
        </w:rPr>
        <w:t xml:space="preserve"> </w:t>
      </w:r>
      <w:r w:rsidRPr="003D68DB">
        <w:rPr>
          <w:rFonts w:ascii="Times New Roman" w:hAnsi="Times New Roman" w:cs="Times New Roman"/>
          <w:b/>
          <w:sz w:val="24"/>
          <w:szCs w:val="24"/>
        </w:rPr>
        <w:t>ON THE GROWTH GRAFTING SOURSOP (</w:t>
      </w:r>
      <w:r w:rsidRPr="003D68DB">
        <w:rPr>
          <w:rFonts w:ascii="Times New Roman" w:hAnsi="Times New Roman" w:cs="Times New Roman"/>
          <w:b/>
          <w:i/>
          <w:sz w:val="24"/>
          <w:szCs w:val="24"/>
        </w:rPr>
        <w:t>Annona muricata</w:t>
      </w:r>
      <w:r w:rsidRPr="003D68DB">
        <w:rPr>
          <w:rFonts w:ascii="Times New Roman" w:hAnsi="Times New Roman" w:cs="Times New Roman"/>
          <w:b/>
          <w:sz w:val="24"/>
          <w:szCs w:val="24"/>
        </w:rPr>
        <w:t xml:space="preserve"> L.)</w:t>
      </w:r>
    </w:p>
    <w:p w:rsidR="00A75D57" w:rsidRPr="004525EA" w:rsidRDefault="00A75D57" w:rsidP="00DA568F">
      <w:pPr>
        <w:spacing w:after="0" w:line="240" w:lineRule="auto"/>
        <w:contextualSpacing/>
        <w:jc w:val="center"/>
        <w:rPr>
          <w:rFonts w:ascii="Times New Roman" w:hAnsi="Times New Roman" w:cs="Times New Roman"/>
          <w:b/>
          <w:sz w:val="24"/>
          <w:szCs w:val="24"/>
          <w:lang w:val="id-ID"/>
        </w:rPr>
      </w:pPr>
    </w:p>
    <w:p w:rsidR="006B19DD" w:rsidRPr="00A75D57" w:rsidRDefault="006B19DD" w:rsidP="00DA568F">
      <w:pPr>
        <w:spacing w:after="0" w:line="240" w:lineRule="auto"/>
        <w:contextualSpacing/>
        <w:jc w:val="center"/>
        <w:rPr>
          <w:rFonts w:ascii="Times New Roman" w:hAnsi="Times New Roman" w:cs="Times New Roman"/>
          <w:b/>
          <w:sz w:val="24"/>
          <w:szCs w:val="24"/>
          <w:vertAlign w:val="superscript"/>
          <w:lang w:val="id-ID"/>
        </w:rPr>
      </w:pPr>
      <w:r w:rsidRPr="00A75D57">
        <w:rPr>
          <w:rFonts w:ascii="Times New Roman" w:hAnsi="Times New Roman" w:cs="Times New Roman"/>
          <w:b/>
          <w:sz w:val="24"/>
          <w:szCs w:val="24"/>
          <w:lang w:val="id-ID"/>
        </w:rPr>
        <w:t xml:space="preserve">Sy Ferry Alkadrie </w:t>
      </w:r>
      <w:r w:rsidRPr="00A75D57">
        <w:rPr>
          <w:rFonts w:ascii="Times New Roman" w:hAnsi="Times New Roman" w:cs="Times New Roman"/>
          <w:b/>
          <w:sz w:val="24"/>
          <w:szCs w:val="24"/>
          <w:vertAlign w:val="superscript"/>
          <w:lang w:val="id-ID"/>
        </w:rPr>
        <w:t>(1)</w:t>
      </w:r>
      <w:r w:rsidRPr="00A75D57">
        <w:rPr>
          <w:rFonts w:ascii="Times New Roman" w:hAnsi="Times New Roman" w:cs="Times New Roman"/>
          <w:b/>
          <w:sz w:val="24"/>
          <w:szCs w:val="24"/>
          <w:lang w:val="id-ID"/>
        </w:rPr>
        <w:t xml:space="preserve">, Purwaningsih </w:t>
      </w:r>
      <w:r w:rsidRPr="00A75D57">
        <w:rPr>
          <w:rFonts w:ascii="Times New Roman" w:hAnsi="Times New Roman" w:cs="Times New Roman"/>
          <w:b/>
          <w:sz w:val="24"/>
          <w:szCs w:val="24"/>
          <w:vertAlign w:val="superscript"/>
          <w:lang w:val="id-ID"/>
        </w:rPr>
        <w:t>(2)</w:t>
      </w:r>
      <w:r w:rsidRPr="00A75D57">
        <w:rPr>
          <w:rFonts w:ascii="Times New Roman" w:hAnsi="Times New Roman" w:cs="Times New Roman"/>
          <w:b/>
          <w:sz w:val="24"/>
          <w:szCs w:val="24"/>
          <w:lang w:val="id-ID"/>
        </w:rPr>
        <w:t xml:space="preserve">, Dwi Zulfita </w:t>
      </w:r>
      <w:r w:rsidRPr="00A75D57">
        <w:rPr>
          <w:rFonts w:ascii="Times New Roman" w:hAnsi="Times New Roman" w:cs="Times New Roman"/>
          <w:b/>
          <w:sz w:val="24"/>
          <w:szCs w:val="24"/>
          <w:vertAlign w:val="superscript"/>
          <w:lang w:val="id-ID"/>
        </w:rPr>
        <w:t>(2)</w:t>
      </w:r>
    </w:p>
    <w:p w:rsidR="006B19DD" w:rsidRPr="00A75D57" w:rsidRDefault="006B19DD" w:rsidP="00DA568F">
      <w:pPr>
        <w:spacing w:after="0" w:line="240" w:lineRule="auto"/>
        <w:contextualSpacing/>
        <w:jc w:val="center"/>
        <w:rPr>
          <w:rFonts w:ascii="Times New Roman" w:hAnsi="Times New Roman" w:cs="Times New Roman"/>
          <w:sz w:val="24"/>
          <w:szCs w:val="24"/>
          <w:lang w:val="id-ID"/>
        </w:rPr>
      </w:pPr>
      <w:r w:rsidRPr="00A75D57">
        <w:rPr>
          <w:rFonts w:ascii="Times New Roman" w:hAnsi="Times New Roman" w:cs="Times New Roman"/>
          <w:sz w:val="24"/>
          <w:szCs w:val="24"/>
          <w:vertAlign w:val="superscript"/>
          <w:lang w:val="id-ID"/>
        </w:rPr>
        <w:t>(1)</w:t>
      </w:r>
      <w:r w:rsidRPr="00A75D57">
        <w:rPr>
          <w:rFonts w:ascii="Times New Roman" w:hAnsi="Times New Roman" w:cs="Times New Roman"/>
          <w:sz w:val="24"/>
          <w:szCs w:val="24"/>
          <w:lang w:val="id-ID"/>
        </w:rPr>
        <w:t xml:space="preserve"> Student Of Agriculture Faculty </w:t>
      </w:r>
      <w:r w:rsidRPr="00A75D57">
        <w:rPr>
          <w:rFonts w:ascii="Times New Roman" w:hAnsi="Times New Roman" w:cs="Times New Roman"/>
          <w:sz w:val="24"/>
          <w:szCs w:val="24"/>
          <w:vertAlign w:val="superscript"/>
          <w:lang w:val="id-ID"/>
        </w:rPr>
        <w:t>(2)</w:t>
      </w:r>
      <w:r w:rsidRPr="00A75D57">
        <w:rPr>
          <w:rFonts w:ascii="Times New Roman" w:hAnsi="Times New Roman" w:cs="Times New Roman"/>
          <w:sz w:val="24"/>
          <w:szCs w:val="24"/>
          <w:lang w:val="id-ID"/>
        </w:rPr>
        <w:t xml:space="preserve"> The Lecturer Of Agriculture Faculty Of Tanjungpura University</w:t>
      </w:r>
    </w:p>
    <w:p w:rsidR="004525EA" w:rsidRDefault="006B19DD" w:rsidP="00DA568F">
      <w:pPr>
        <w:spacing w:after="0" w:line="240" w:lineRule="auto"/>
        <w:contextualSpacing/>
        <w:jc w:val="center"/>
        <w:rPr>
          <w:rFonts w:ascii="Times New Roman" w:hAnsi="Times New Roman" w:cs="Times New Roman"/>
          <w:sz w:val="24"/>
          <w:szCs w:val="24"/>
          <w:lang w:val="id-ID"/>
        </w:rPr>
      </w:pPr>
      <w:r w:rsidRPr="00A75D57">
        <w:rPr>
          <w:rFonts w:ascii="Times New Roman" w:hAnsi="Times New Roman" w:cs="Times New Roman"/>
          <w:sz w:val="24"/>
          <w:szCs w:val="24"/>
          <w:lang w:val="id-ID"/>
        </w:rPr>
        <w:t>Pontianak</w:t>
      </w:r>
    </w:p>
    <w:p w:rsidR="00A75D57" w:rsidRPr="00A75D57" w:rsidRDefault="00A75D57" w:rsidP="00DA568F">
      <w:pPr>
        <w:spacing w:after="0" w:line="240" w:lineRule="auto"/>
        <w:contextualSpacing/>
        <w:jc w:val="center"/>
        <w:rPr>
          <w:rFonts w:ascii="Times New Roman" w:hAnsi="Times New Roman" w:cs="Times New Roman"/>
          <w:sz w:val="24"/>
          <w:szCs w:val="24"/>
          <w:lang w:val="id-ID"/>
        </w:rPr>
      </w:pPr>
    </w:p>
    <w:p w:rsidR="006B19DD" w:rsidRPr="004525EA" w:rsidRDefault="006B19DD" w:rsidP="00DA568F">
      <w:pPr>
        <w:spacing w:after="0" w:line="240" w:lineRule="auto"/>
        <w:contextualSpacing/>
        <w:jc w:val="center"/>
        <w:rPr>
          <w:rFonts w:ascii="Times New Roman" w:hAnsi="Times New Roman" w:cs="Times New Roman"/>
          <w:b/>
          <w:sz w:val="24"/>
          <w:szCs w:val="24"/>
          <w:lang w:val="id-ID"/>
        </w:rPr>
      </w:pPr>
    </w:p>
    <w:p w:rsidR="004525EA" w:rsidRDefault="004525EA" w:rsidP="00DA568F">
      <w:pPr>
        <w:spacing w:after="0" w:line="240" w:lineRule="auto"/>
        <w:contextualSpacing/>
        <w:jc w:val="center"/>
        <w:rPr>
          <w:rFonts w:ascii="Times New Roman" w:hAnsi="Times New Roman" w:cs="Times New Roman"/>
          <w:b/>
          <w:sz w:val="24"/>
          <w:szCs w:val="24"/>
          <w:lang w:val="id-ID"/>
        </w:rPr>
      </w:pPr>
      <w:r w:rsidRPr="003D68DB">
        <w:rPr>
          <w:rFonts w:ascii="Times New Roman" w:hAnsi="Times New Roman" w:cs="Times New Roman"/>
          <w:b/>
          <w:sz w:val="24"/>
          <w:szCs w:val="24"/>
          <w:lang w:val="id-ID"/>
        </w:rPr>
        <w:t>ABSTRACT</w:t>
      </w:r>
    </w:p>
    <w:p w:rsidR="00A75D57" w:rsidRPr="003D68DB" w:rsidRDefault="00A75D57" w:rsidP="00DA568F">
      <w:pPr>
        <w:spacing w:after="0" w:line="240" w:lineRule="auto"/>
        <w:contextualSpacing/>
        <w:jc w:val="center"/>
        <w:rPr>
          <w:rFonts w:ascii="Times New Roman" w:hAnsi="Times New Roman" w:cs="Times New Roman"/>
          <w:b/>
          <w:sz w:val="24"/>
          <w:szCs w:val="24"/>
          <w:lang w:val="id-ID"/>
        </w:rPr>
      </w:pPr>
    </w:p>
    <w:p w:rsidR="004525EA" w:rsidRPr="003D68DB" w:rsidRDefault="004525EA" w:rsidP="00DA568F">
      <w:pPr>
        <w:spacing w:after="0" w:line="24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objective of this research was to find out of the best duration of storage to support grafting success of the soursop plant such as a percentage of plant life, number of leaves and length of shoots. The design was used a completly randomized design (CRD), consisting of 4 treatments, 5 replications and each treatments was contained 3 sample. This research were gave some treatment of  duration scion storage, namely  p1 (2 days of storage), p2 (4 days of storage), p3 (6 days of storage), and p4 (8 days of storage). The results showed that the duration of storage. For 2 days of storage was gave the best grafting success that shown were 100% of survival, 16,67 number of leaves and 13,06 cm length of shoot. This research gave significantly effect on the soursop plant grafting. </w:t>
      </w:r>
    </w:p>
    <w:p w:rsidR="004525EA" w:rsidRDefault="004525EA" w:rsidP="00DA568F">
      <w:pPr>
        <w:spacing w:after="0" w:line="240" w:lineRule="auto"/>
        <w:contextualSpacing/>
        <w:rPr>
          <w:rFonts w:ascii="Times New Roman" w:hAnsi="Times New Roman" w:cs="Times New Roman"/>
          <w:b/>
          <w:sz w:val="24"/>
          <w:szCs w:val="24"/>
          <w:lang w:val="id-ID"/>
        </w:rPr>
      </w:pPr>
    </w:p>
    <w:p w:rsidR="004525EA" w:rsidRDefault="004525EA" w:rsidP="00DA568F">
      <w:pPr>
        <w:spacing w:after="0" w:line="240" w:lineRule="auto"/>
        <w:contextualSpacing/>
        <w:rPr>
          <w:rFonts w:ascii="Times New Roman" w:hAnsi="Times New Roman" w:cs="Times New Roman"/>
          <w:sz w:val="24"/>
          <w:szCs w:val="24"/>
          <w:lang w:val="id-ID"/>
        </w:rPr>
      </w:pPr>
      <w:r w:rsidRPr="001C079B">
        <w:rPr>
          <w:rFonts w:ascii="Times New Roman" w:hAnsi="Times New Roman" w:cs="Times New Roman"/>
          <w:b/>
          <w:sz w:val="24"/>
          <w:szCs w:val="24"/>
          <w:lang w:val="id-ID"/>
        </w:rPr>
        <w:t>Keywords:</w:t>
      </w:r>
      <w:r w:rsidRPr="001C079B">
        <w:rPr>
          <w:rFonts w:ascii="Times New Roman" w:hAnsi="Times New Roman" w:cs="Times New Roman"/>
          <w:sz w:val="24"/>
          <w:szCs w:val="24"/>
          <w:lang w:val="id-ID"/>
        </w:rPr>
        <w:t xml:space="preserve"> </w:t>
      </w:r>
      <w:r>
        <w:rPr>
          <w:rFonts w:ascii="Times New Roman" w:hAnsi="Times New Roman" w:cs="Times New Roman"/>
          <w:i/>
          <w:sz w:val="24"/>
          <w:szCs w:val="24"/>
          <w:lang w:val="id-ID"/>
        </w:rPr>
        <w:t>Storage time, Soursop, Scion, Grafting</w:t>
      </w:r>
      <w:r w:rsidRPr="001C079B">
        <w:rPr>
          <w:rFonts w:ascii="Times New Roman" w:hAnsi="Times New Roman" w:cs="Times New Roman"/>
          <w:i/>
          <w:sz w:val="24"/>
          <w:szCs w:val="24"/>
          <w:lang w:val="id-ID"/>
        </w:rPr>
        <w:t>.</w:t>
      </w:r>
    </w:p>
    <w:p w:rsidR="004525EA" w:rsidRDefault="004525EA"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567"/>
        </w:tabs>
        <w:spacing w:after="0" w:line="240" w:lineRule="auto"/>
        <w:contextualSpacing/>
        <w:jc w:val="both"/>
        <w:rPr>
          <w:rFonts w:ascii="Times New Roman" w:hAnsi="Times New Roman" w:cs="Times New Roman"/>
          <w:sz w:val="24"/>
          <w:szCs w:val="24"/>
          <w:lang w:val="id-ID"/>
        </w:rPr>
      </w:pPr>
    </w:p>
    <w:p w:rsidR="004525EA" w:rsidRDefault="004525EA" w:rsidP="00DA568F">
      <w:pPr>
        <w:pStyle w:val="ListParagraph"/>
        <w:spacing w:after="0" w:line="240" w:lineRule="auto"/>
        <w:ind w:left="284"/>
        <w:jc w:val="center"/>
        <w:rPr>
          <w:rFonts w:ascii="Times New Roman" w:hAnsi="Times New Roman"/>
          <w:b/>
          <w:bCs/>
          <w:sz w:val="24"/>
          <w:szCs w:val="24"/>
          <w:lang w:val="id-ID"/>
        </w:rPr>
      </w:pPr>
      <w:r w:rsidRPr="004525EA">
        <w:rPr>
          <w:rFonts w:ascii="Times New Roman" w:hAnsi="Times New Roman"/>
          <w:b/>
          <w:bCs/>
          <w:sz w:val="24"/>
          <w:szCs w:val="24"/>
          <w:lang w:val="id-ID"/>
        </w:rPr>
        <w:lastRenderedPageBreak/>
        <w:t>PENDAHULUAN</w:t>
      </w:r>
    </w:p>
    <w:p w:rsidR="00DA568F" w:rsidRPr="004525EA" w:rsidRDefault="00DA568F" w:rsidP="00DA568F">
      <w:pPr>
        <w:pStyle w:val="ListParagraph"/>
        <w:spacing w:after="0" w:line="240" w:lineRule="auto"/>
        <w:ind w:left="284"/>
        <w:jc w:val="center"/>
        <w:rPr>
          <w:rFonts w:ascii="Times New Roman" w:hAnsi="Times New Roman"/>
          <w:b/>
          <w:bCs/>
          <w:sz w:val="24"/>
          <w:szCs w:val="24"/>
          <w:lang w:val="id-ID"/>
        </w:rPr>
      </w:pPr>
    </w:p>
    <w:p w:rsidR="004525EA" w:rsidRPr="004525EA" w:rsidRDefault="004525EA" w:rsidP="00DA568F">
      <w:pPr>
        <w:tabs>
          <w:tab w:val="left" w:pos="709"/>
        </w:tabs>
        <w:autoSpaceDE w:val="0"/>
        <w:autoSpaceDN w:val="0"/>
        <w:adjustRightInd w:val="0"/>
        <w:spacing w:after="0" w:line="240" w:lineRule="auto"/>
        <w:contextualSpacing/>
        <w:jc w:val="both"/>
        <w:rPr>
          <w:rFonts w:ascii="Times New Roman" w:hAnsi="Times New Roman" w:cs="Times New Roman"/>
          <w:color w:val="231F20"/>
          <w:sz w:val="24"/>
          <w:szCs w:val="24"/>
          <w:lang w:val="id-ID"/>
        </w:rPr>
      </w:pPr>
      <w:r w:rsidRPr="004525EA">
        <w:rPr>
          <w:rFonts w:ascii="Times New Roman" w:hAnsi="Times New Roman" w:cs="Times New Roman"/>
          <w:bCs/>
          <w:color w:val="231F20"/>
          <w:sz w:val="24"/>
          <w:szCs w:val="24"/>
          <w:lang w:val="id-ID"/>
        </w:rPr>
        <w:tab/>
        <w:t>S</w:t>
      </w:r>
      <w:r w:rsidRPr="004525EA">
        <w:rPr>
          <w:rFonts w:ascii="Times New Roman" w:hAnsi="Times New Roman" w:cs="Times New Roman"/>
          <w:color w:val="231F20"/>
          <w:sz w:val="24"/>
          <w:szCs w:val="24"/>
          <w:lang w:val="id-ID"/>
        </w:rPr>
        <w:t>irsak (</w:t>
      </w:r>
      <w:r w:rsidRPr="004525EA">
        <w:rPr>
          <w:rFonts w:ascii="Times New Roman" w:hAnsi="Times New Roman" w:cs="Times New Roman"/>
          <w:i/>
          <w:iCs/>
          <w:color w:val="231F20"/>
          <w:sz w:val="24"/>
          <w:szCs w:val="24"/>
          <w:lang w:val="id-ID"/>
        </w:rPr>
        <w:t xml:space="preserve">Annona muricata </w:t>
      </w:r>
      <w:r w:rsidRPr="004525EA">
        <w:rPr>
          <w:rFonts w:ascii="Times New Roman" w:hAnsi="Times New Roman" w:cs="Times New Roman"/>
          <w:color w:val="231F20"/>
          <w:sz w:val="24"/>
          <w:szCs w:val="24"/>
          <w:lang w:val="id-ID"/>
        </w:rPr>
        <w:t>L.) berasal dari wilayah Amerika yang beriklim tropis, terutama Amerika Tengah dan Selatan.  Tanaman ini menyebar luas ke Asia di antaranya Thailand, Malaysia, dan Indonesia.  Pada abad ke-19, tanaman sirsak mulai dibudidayakan di Malaysia dan Indonesia. Menurut Verheij dan Coronel (1997), tanaman sirsak merupakan tanaman yang tumbuh liar, kemudian dikembangkan menjadi tanaman pekarangan.  T</w:t>
      </w:r>
      <w:r w:rsidRPr="004525EA">
        <w:rPr>
          <w:rFonts w:ascii="Times New Roman" w:hAnsi="Times New Roman" w:cs="Times New Roman"/>
          <w:color w:val="292526"/>
          <w:sz w:val="24"/>
          <w:szCs w:val="24"/>
          <w:lang w:val="id-ID"/>
        </w:rPr>
        <w:t>anaman sirsak (</w:t>
      </w:r>
      <w:r w:rsidRPr="004525EA">
        <w:rPr>
          <w:rFonts w:ascii="Times New Roman" w:hAnsi="Times New Roman" w:cs="Times New Roman"/>
          <w:i/>
          <w:iCs/>
          <w:color w:val="292526"/>
          <w:sz w:val="24"/>
          <w:szCs w:val="24"/>
          <w:lang w:val="id-ID"/>
        </w:rPr>
        <w:t xml:space="preserve">Annona muricata </w:t>
      </w:r>
      <w:r w:rsidRPr="004525EA">
        <w:rPr>
          <w:rFonts w:ascii="Times New Roman" w:hAnsi="Times New Roman" w:cs="Times New Roman"/>
          <w:color w:val="292526"/>
          <w:sz w:val="24"/>
          <w:szCs w:val="24"/>
          <w:lang w:val="id-ID"/>
        </w:rPr>
        <w:t>L.) tumbuh pada daerah beriklim tropis dan dapat beradaptasi baik pada dataran rendah sampai 800 m dpl.</w:t>
      </w:r>
      <w:r w:rsidRPr="004525EA">
        <w:rPr>
          <w:rFonts w:ascii="Times New Roman" w:hAnsi="Times New Roman" w:cs="Times New Roman"/>
          <w:color w:val="231F20"/>
          <w:sz w:val="24"/>
          <w:szCs w:val="24"/>
          <w:lang w:val="id-ID"/>
        </w:rPr>
        <w:t xml:space="preserve"> </w:t>
      </w:r>
    </w:p>
    <w:p w:rsidR="004525EA" w:rsidRPr="004525EA" w:rsidRDefault="004525EA" w:rsidP="00DA568F">
      <w:pPr>
        <w:autoSpaceDE w:val="0"/>
        <w:autoSpaceDN w:val="0"/>
        <w:adjustRightInd w:val="0"/>
        <w:spacing w:after="0" w:line="240" w:lineRule="auto"/>
        <w:ind w:firstLine="709"/>
        <w:contextualSpacing/>
        <w:jc w:val="both"/>
        <w:rPr>
          <w:rFonts w:ascii="Times New Roman" w:hAnsi="Times New Roman" w:cs="Times New Roman"/>
          <w:sz w:val="24"/>
          <w:szCs w:val="24"/>
          <w:lang w:val="id-ID"/>
        </w:rPr>
      </w:pPr>
      <w:r w:rsidRPr="004525EA">
        <w:rPr>
          <w:rFonts w:ascii="Times New Roman" w:hAnsi="Times New Roman" w:cs="Times New Roman"/>
          <w:color w:val="231F20"/>
          <w:sz w:val="24"/>
          <w:szCs w:val="24"/>
          <w:lang w:val="id-ID"/>
        </w:rPr>
        <w:t xml:space="preserve">Menurut data Badan Pusat Statistik Provinsi Kalimantan Barat (2011), produksi rata-rata  sirsak di Kalimantan Barat pada tahun 2010 sebanyak 35 ton sedangkan di seluruh  wilayah Indonesia produksi rata-rata sirsak sebanyak </w:t>
      </w:r>
      <w:r w:rsidRPr="004525EA">
        <w:rPr>
          <w:rFonts w:ascii="Times New Roman" w:hAnsi="Times New Roman" w:cs="Times New Roman"/>
          <w:color w:val="000000"/>
          <w:sz w:val="24"/>
          <w:szCs w:val="24"/>
          <w:shd w:val="clear" w:color="auto" w:fill="FFFFFF"/>
        </w:rPr>
        <w:t>60,754</w:t>
      </w:r>
      <w:r w:rsidRPr="004525EA">
        <w:rPr>
          <w:rFonts w:ascii="Times New Roman" w:hAnsi="Times New Roman" w:cs="Times New Roman"/>
          <w:color w:val="000000"/>
          <w:sz w:val="24"/>
          <w:szCs w:val="24"/>
          <w:shd w:val="clear" w:color="auto" w:fill="FFFFFF"/>
          <w:lang w:val="id-ID"/>
        </w:rPr>
        <w:t xml:space="preserve"> ton </w:t>
      </w:r>
      <w:r w:rsidRPr="004525EA">
        <w:rPr>
          <w:rFonts w:ascii="Times New Roman" w:hAnsi="Times New Roman" w:cs="Times New Roman"/>
          <w:color w:val="231F20"/>
          <w:sz w:val="24"/>
          <w:szCs w:val="24"/>
          <w:lang w:val="id-ID"/>
        </w:rPr>
        <w:t xml:space="preserve">dan dari jumlah produksi tersebut luas pertanaman sirsak masih perlu ditingkatkan.  Penerapan teknologi budidayanya juga harus ditingkatkan, khususnya di tingkat petani.  Selama ini tanaman sirsak diusahakan petani secara tradisional.  Petani menanam sirsak dari tanaman yang tumbuh liar dibawah kanopi tanaman induk.  Buah sirsak yang masak akan jatuh dibawah kanopi daun, kemudian tumbuh.  Setelah setinggi 10-15 cm, tanaman sirsak dipindahkan ke pekarangan sebagai tanaman sela atau tanaman pagar, </w:t>
      </w:r>
      <w:r w:rsidRPr="004525EA">
        <w:rPr>
          <w:rFonts w:ascii="Times New Roman" w:hAnsi="Times New Roman" w:cs="Times New Roman"/>
          <w:sz w:val="24"/>
          <w:szCs w:val="24"/>
          <w:lang w:val="id-ID"/>
        </w:rPr>
        <w:t>masalah lainnya adalah sulitnya mendapatkan bibit yang baik serta dapat berproduksi yang tinggi.</w:t>
      </w:r>
    </w:p>
    <w:p w:rsidR="004525EA" w:rsidRDefault="004525EA" w:rsidP="00DA568F">
      <w:pPr>
        <w:autoSpaceDE w:val="0"/>
        <w:autoSpaceDN w:val="0"/>
        <w:adjustRightInd w:val="0"/>
        <w:spacing w:after="0" w:line="240" w:lineRule="auto"/>
        <w:ind w:firstLine="709"/>
        <w:contextualSpacing/>
        <w:jc w:val="both"/>
        <w:rPr>
          <w:rFonts w:ascii="Times New Roman" w:hAnsi="Times New Roman" w:cs="Times New Roman"/>
          <w:sz w:val="24"/>
          <w:szCs w:val="24"/>
          <w:lang w:val="id-ID"/>
        </w:rPr>
      </w:pPr>
      <w:r w:rsidRPr="004525EA">
        <w:rPr>
          <w:rFonts w:ascii="Times New Roman" w:hAnsi="Times New Roman" w:cs="Times New Roman"/>
          <w:sz w:val="24"/>
          <w:szCs w:val="24"/>
        </w:rPr>
        <w:t xml:space="preserve">Untuk mengatasi hal tersebut perbanyakan vegetatif </w:t>
      </w:r>
      <w:r w:rsidRPr="004525EA">
        <w:rPr>
          <w:rFonts w:ascii="Times New Roman" w:hAnsi="Times New Roman" w:cs="Times New Roman"/>
          <w:sz w:val="24"/>
          <w:szCs w:val="24"/>
          <w:lang w:val="id-ID"/>
        </w:rPr>
        <w:t xml:space="preserve">melalui </w:t>
      </w:r>
      <w:r w:rsidRPr="004525EA">
        <w:rPr>
          <w:rFonts w:ascii="Times New Roman" w:hAnsi="Times New Roman" w:cs="Times New Roman"/>
          <w:sz w:val="24"/>
          <w:szCs w:val="24"/>
        </w:rPr>
        <w:t>sambung pucuk bisa dilakukan.  Perbanyakan sambung pucuk diperlukan batang bawah (</w:t>
      </w:r>
      <w:r w:rsidRPr="004525EA">
        <w:rPr>
          <w:rFonts w:ascii="Times New Roman" w:hAnsi="Times New Roman" w:cs="Times New Roman"/>
          <w:i/>
          <w:sz w:val="24"/>
          <w:szCs w:val="24"/>
        </w:rPr>
        <w:t>rootstock</w:t>
      </w:r>
      <w:r w:rsidRPr="004525EA">
        <w:rPr>
          <w:rFonts w:ascii="Times New Roman" w:hAnsi="Times New Roman" w:cs="Times New Roman"/>
          <w:sz w:val="24"/>
          <w:szCs w:val="24"/>
        </w:rPr>
        <w:t>) yang diperoleh dari perbanyakan secara generati</w:t>
      </w:r>
      <w:r w:rsidRPr="004525EA">
        <w:rPr>
          <w:rFonts w:ascii="Times New Roman" w:hAnsi="Times New Roman" w:cs="Times New Roman"/>
          <w:sz w:val="24"/>
          <w:szCs w:val="24"/>
          <w:lang w:val="id-ID"/>
        </w:rPr>
        <w:t>f sehingga memerlukan waktu dalam penyediaannya</w:t>
      </w:r>
      <w:r w:rsidRPr="004525EA">
        <w:rPr>
          <w:rFonts w:ascii="Times New Roman" w:hAnsi="Times New Roman" w:cs="Times New Roman"/>
          <w:sz w:val="24"/>
          <w:szCs w:val="24"/>
        </w:rPr>
        <w:t>.</w:t>
      </w:r>
      <w:r w:rsidR="00C646B6">
        <w:rPr>
          <w:rFonts w:ascii="Times New Roman" w:hAnsi="Times New Roman" w:cs="Times New Roman"/>
          <w:sz w:val="24"/>
          <w:szCs w:val="24"/>
          <w:lang w:val="id-ID"/>
        </w:rPr>
        <w:t xml:space="preserve"> </w:t>
      </w:r>
      <w:r w:rsidRPr="004525EA">
        <w:rPr>
          <w:rFonts w:ascii="Times New Roman" w:hAnsi="Times New Roman" w:cs="Times New Roman"/>
          <w:sz w:val="24"/>
          <w:szCs w:val="24"/>
          <w:lang w:val="id-ID"/>
        </w:rPr>
        <w:t>Sedangkan b</w:t>
      </w:r>
      <w:r w:rsidRPr="004525EA">
        <w:rPr>
          <w:rFonts w:ascii="Times New Roman" w:hAnsi="Times New Roman" w:cs="Times New Roman"/>
          <w:sz w:val="24"/>
          <w:szCs w:val="24"/>
        </w:rPr>
        <w:t xml:space="preserve">atang atas </w:t>
      </w:r>
      <w:r w:rsidRPr="004525EA">
        <w:rPr>
          <w:rFonts w:ascii="Times New Roman" w:hAnsi="Times New Roman" w:cs="Times New Roman"/>
          <w:sz w:val="24"/>
          <w:szCs w:val="24"/>
          <w:lang w:val="id-ID"/>
        </w:rPr>
        <w:t xml:space="preserve">atau entris </w:t>
      </w:r>
      <w:r w:rsidRPr="004525EA">
        <w:rPr>
          <w:rFonts w:ascii="Times New Roman" w:hAnsi="Times New Roman" w:cs="Times New Roman"/>
          <w:sz w:val="24"/>
          <w:szCs w:val="24"/>
        </w:rPr>
        <w:t>diambil dari tanaman yang bersifat unggul yaitu dengan ciri-ciri  tahan hama dan penyakit, waktu mulai berbuah lebih cepat serta kualitas buah lebih baik</w:t>
      </w:r>
      <w:r w:rsidRPr="004525EA">
        <w:rPr>
          <w:rFonts w:ascii="Times New Roman" w:hAnsi="Times New Roman" w:cs="Times New Roman"/>
          <w:sz w:val="24"/>
          <w:szCs w:val="24"/>
          <w:lang w:val="id-ID"/>
        </w:rPr>
        <w:t>.</w:t>
      </w:r>
    </w:p>
    <w:p w:rsidR="004525EA" w:rsidRPr="003C18CF" w:rsidRDefault="004525EA" w:rsidP="00DA568F">
      <w:pPr>
        <w:autoSpaceDE w:val="0"/>
        <w:autoSpaceDN w:val="0"/>
        <w:adjustRightInd w:val="0"/>
        <w:spacing w:after="0" w:line="240" w:lineRule="auto"/>
        <w:ind w:firstLine="709"/>
        <w:contextualSpacing/>
        <w:jc w:val="both"/>
        <w:rPr>
          <w:rFonts w:ascii="Times New Roman" w:hAnsi="Times New Roman" w:cs="Times New Roman"/>
          <w:sz w:val="24"/>
          <w:szCs w:val="24"/>
          <w:lang w:val="id-ID"/>
        </w:rPr>
      </w:pPr>
      <w:r w:rsidRPr="003C18CF">
        <w:rPr>
          <w:rFonts w:ascii="Times New Roman" w:hAnsi="Times New Roman" w:cs="Times New Roman"/>
          <w:sz w:val="24"/>
          <w:szCs w:val="24"/>
          <w:lang w:val="id-ID"/>
        </w:rPr>
        <w:t>Kendala yang sering dihadapi ketika melakukan rehabilitasi tanaman sirsak dengan metode sambung pucuk adalah penyebaran entris yang tersebar dan letaknya yang cukup jauh dari lokasi  kebun pembibitan merupakan permasalahan bagi petani untuk memperoleh entris yang segar.  Biasanya entris diambil dari tempat yang letaknya cukup jauh dari pembibitan batang bawah sehingga memerlukan waktu dalam pengangkutan.  Selain itu jika penyambungan dilakukan dalam jumlah yang besar dan tidak dapat diselesaikan dalam waktu satu hari maka entris perlu disimpan.  Selama pengangkutan dan penyimpanan kesegaran entris akan menurun.  Menurut Widarto (1996), keadaan entris yang akan disambungkan harus segar dan mempunyai viabilitas yang tinggi, hal ini sesuai juga dengan pendapat Huseini (1970), apabila bagian tanaman dipisahkan dari induknya maka suplai air dan hara akan terhenti dan menyebabkan kekurangan air dalam jumlah besar bila penguapan terus berlangsung.</w:t>
      </w:r>
    </w:p>
    <w:p w:rsidR="004525EA" w:rsidRDefault="004525EA" w:rsidP="00DA568F">
      <w:pPr>
        <w:tabs>
          <w:tab w:val="left" w:pos="709"/>
        </w:tabs>
        <w:spacing w:after="0" w:line="240" w:lineRule="auto"/>
        <w:contextualSpacing/>
        <w:jc w:val="both"/>
        <w:rPr>
          <w:rFonts w:ascii="Times New Roman" w:hAnsi="Times New Roman" w:cs="Times New Roman"/>
          <w:sz w:val="24"/>
          <w:szCs w:val="24"/>
          <w:lang w:val="id-ID"/>
        </w:rPr>
      </w:pPr>
      <w:r w:rsidRPr="003C18CF">
        <w:rPr>
          <w:rFonts w:ascii="Times New Roman" w:hAnsi="Times New Roman" w:cs="Times New Roman"/>
          <w:sz w:val="24"/>
          <w:szCs w:val="24"/>
          <w:lang w:val="id-ID"/>
        </w:rPr>
        <w:t>Berdasarkan uraian di</w:t>
      </w:r>
      <w:r>
        <w:rPr>
          <w:rFonts w:ascii="Times New Roman" w:hAnsi="Times New Roman" w:cs="Times New Roman"/>
          <w:sz w:val="24"/>
          <w:szCs w:val="24"/>
          <w:lang w:val="id-ID"/>
        </w:rPr>
        <w:t xml:space="preserve"> </w:t>
      </w:r>
      <w:r w:rsidRPr="003C18CF">
        <w:rPr>
          <w:rFonts w:ascii="Times New Roman" w:hAnsi="Times New Roman" w:cs="Times New Roman"/>
          <w:sz w:val="24"/>
          <w:szCs w:val="24"/>
          <w:lang w:val="id-ID"/>
        </w:rPr>
        <w:t>atas maka permasalahannya adalah berapa lama waktu penyimpanan entris sirsak agar tetap dalam keadaan vigor atau segar  sebelum disambung.</w:t>
      </w:r>
    </w:p>
    <w:p w:rsidR="00C646B6" w:rsidRDefault="00C646B6" w:rsidP="00DA568F">
      <w:pPr>
        <w:tabs>
          <w:tab w:val="left" w:pos="709"/>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709"/>
        </w:tabs>
        <w:spacing w:after="0" w:line="240" w:lineRule="auto"/>
        <w:contextualSpacing/>
        <w:jc w:val="both"/>
        <w:rPr>
          <w:rFonts w:ascii="Times New Roman" w:hAnsi="Times New Roman" w:cs="Times New Roman"/>
          <w:sz w:val="24"/>
          <w:szCs w:val="24"/>
          <w:lang w:val="id-ID"/>
        </w:rPr>
      </w:pPr>
    </w:p>
    <w:p w:rsidR="006B19DD" w:rsidRDefault="006B19DD" w:rsidP="00DA568F">
      <w:pPr>
        <w:tabs>
          <w:tab w:val="left" w:pos="709"/>
        </w:tabs>
        <w:spacing w:after="0" w:line="240" w:lineRule="auto"/>
        <w:contextualSpacing/>
        <w:jc w:val="both"/>
        <w:rPr>
          <w:rFonts w:ascii="Times New Roman" w:hAnsi="Times New Roman" w:cs="Times New Roman"/>
          <w:sz w:val="24"/>
          <w:szCs w:val="24"/>
          <w:lang w:val="id-ID"/>
        </w:rPr>
      </w:pPr>
    </w:p>
    <w:p w:rsidR="004525EA" w:rsidRDefault="004525EA" w:rsidP="00DA568F">
      <w:pPr>
        <w:spacing w:after="0" w:line="240" w:lineRule="auto"/>
        <w:contextualSpacing/>
        <w:jc w:val="center"/>
        <w:rPr>
          <w:rFonts w:ascii="Times New Roman" w:hAnsi="Times New Roman"/>
          <w:b/>
          <w:sz w:val="24"/>
          <w:szCs w:val="24"/>
          <w:lang w:val="id-ID"/>
        </w:rPr>
      </w:pPr>
      <w:r w:rsidRPr="009B292C">
        <w:rPr>
          <w:rFonts w:ascii="Times New Roman" w:hAnsi="Times New Roman"/>
          <w:b/>
          <w:sz w:val="24"/>
          <w:szCs w:val="24"/>
          <w:lang w:val="id-ID"/>
        </w:rPr>
        <w:lastRenderedPageBreak/>
        <w:t>METODE PENELITIAN</w:t>
      </w:r>
    </w:p>
    <w:p w:rsidR="00DA568F" w:rsidRPr="009B292C" w:rsidRDefault="00DA568F" w:rsidP="00DA568F">
      <w:pPr>
        <w:spacing w:after="0" w:line="240" w:lineRule="auto"/>
        <w:contextualSpacing/>
        <w:jc w:val="center"/>
        <w:rPr>
          <w:rFonts w:ascii="Times New Roman" w:hAnsi="Times New Roman"/>
          <w:b/>
          <w:sz w:val="24"/>
          <w:szCs w:val="24"/>
          <w:lang w:val="id-ID"/>
        </w:rPr>
      </w:pPr>
    </w:p>
    <w:p w:rsidR="004525EA" w:rsidRPr="003C18CF" w:rsidRDefault="004525EA" w:rsidP="00DA568F">
      <w:pPr>
        <w:tabs>
          <w:tab w:val="left" w:pos="709"/>
        </w:tabs>
        <w:spacing w:after="0" w:line="240" w:lineRule="auto"/>
        <w:contextualSpacing/>
        <w:jc w:val="both"/>
        <w:rPr>
          <w:rFonts w:ascii="Times New Roman" w:hAnsi="Times New Roman" w:cs="Times New Roman"/>
          <w:sz w:val="24"/>
          <w:szCs w:val="24"/>
          <w:lang w:val="id-ID"/>
        </w:rPr>
      </w:pPr>
      <w:r w:rsidRPr="003C18CF">
        <w:rPr>
          <w:rFonts w:ascii="Times New Roman" w:hAnsi="Times New Roman" w:cs="Times New Roman"/>
          <w:sz w:val="24"/>
          <w:szCs w:val="24"/>
          <w:lang w:val="id-ID"/>
        </w:rPr>
        <w:tab/>
      </w:r>
      <w:r w:rsidRPr="003C18CF">
        <w:rPr>
          <w:rFonts w:ascii="Times New Roman" w:hAnsi="Times New Roman" w:cs="Times New Roman"/>
          <w:sz w:val="24"/>
          <w:szCs w:val="24"/>
        </w:rPr>
        <w:t>Penelitian dilaksanakan</w:t>
      </w:r>
      <w:r w:rsidRPr="003C18CF">
        <w:rPr>
          <w:rFonts w:ascii="Times New Roman" w:hAnsi="Times New Roman" w:cs="Times New Roman"/>
          <w:sz w:val="24"/>
          <w:szCs w:val="24"/>
          <w:lang w:val="id-ID"/>
        </w:rPr>
        <w:t xml:space="preserve"> di lokasi Jalan Danau Sentarum Gg. Sukamulia No. 1B Kota Pontianak dan berlangsung selama 3 bulan dari tanggal 10 April 2013 sampai tanggal 15 Juli 2013.</w:t>
      </w:r>
    </w:p>
    <w:p w:rsidR="00C646B6" w:rsidRDefault="004525EA" w:rsidP="00DA568F">
      <w:pPr>
        <w:tabs>
          <w:tab w:val="left" w:pos="709"/>
        </w:tabs>
        <w:spacing w:after="0" w:line="24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165BC">
        <w:rPr>
          <w:rFonts w:ascii="Times New Roman" w:hAnsi="Times New Roman" w:cs="Times New Roman"/>
          <w:sz w:val="24"/>
          <w:szCs w:val="24"/>
          <w:lang w:val="id-ID"/>
        </w:rPr>
        <w:t>Penelitian ini menggunakan pola Rancangan Ac</w:t>
      </w:r>
      <w:r>
        <w:rPr>
          <w:rFonts w:ascii="Times New Roman" w:hAnsi="Times New Roman" w:cs="Times New Roman"/>
          <w:sz w:val="24"/>
          <w:szCs w:val="24"/>
          <w:lang w:val="id-ID"/>
        </w:rPr>
        <w:t>ak Lengkap (RAL), terdiri dari 4</w:t>
      </w:r>
      <w:r w:rsidRPr="00C165BC">
        <w:rPr>
          <w:rFonts w:ascii="Times New Roman" w:hAnsi="Times New Roman" w:cs="Times New Roman"/>
          <w:sz w:val="24"/>
          <w:szCs w:val="24"/>
          <w:lang w:val="id-ID"/>
        </w:rPr>
        <w:t xml:space="preserve"> perlakuan, 5 kali  ulangan dan setiap perlakuan  terdapat 3 tanaman sampel.</w:t>
      </w:r>
    </w:p>
    <w:p w:rsidR="00C646B6" w:rsidRDefault="00C646B6" w:rsidP="00DA568F">
      <w:pPr>
        <w:tabs>
          <w:tab w:val="left" w:pos="709"/>
        </w:tabs>
        <w:spacing w:after="0" w:line="24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525EA" w:rsidRPr="00C165BC">
        <w:rPr>
          <w:rFonts w:ascii="Times New Roman" w:hAnsi="Times New Roman" w:cs="Times New Roman"/>
          <w:sz w:val="24"/>
          <w:szCs w:val="24"/>
          <w:lang w:val="id-ID"/>
        </w:rPr>
        <w:t>Perlakuan yang diberikan yaitu:</w:t>
      </w:r>
    </w:p>
    <w:p w:rsidR="004525EA" w:rsidRDefault="00C646B6" w:rsidP="00DA568F">
      <w:pPr>
        <w:tabs>
          <w:tab w:val="left" w:pos="709"/>
        </w:tabs>
        <w:spacing w:after="0" w:line="24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525EA" w:rsidRPr="00C165BC">
        <w:rPr>
          <w:rFonts w:ascii="Times New Roman" w:hAnsi="Times New Roman" w:cs="Times New Roman"/>
          <w:sz w:val="24"/>
          <w:szCs w:val="24"/>
          <w:lang w:val="id-ID"/>
        </w:rPr>
        <w:t>p</w:t>
      </w:r>
      <w:r w:rsidR="004525EA" w:rsidRPr="00C165BC">
        <w:rPr>
          <w:rFonts w:ascii="Times New Roman" w:hAnsi="Times New Roman" w:cs="Times New Roman"/>
          <w:sz w:val="24"/>
          <w:szCs w:val="24"/>
          <w:vertAlign w:val="subscript"/>
          <w:lang w:val="id-ID"/>
        </w:rPr>
        <w:t>1</w:t>
      </w:r>
      <w:r w:rsidR="004525EA" w:rsidRPr="00C165BC">
        <w:rPr>
          <w:rFonts w:ascii="Times New Roman" w:hAnsi="Times New Roman" w:cs="Times New Roman"/>
          <w:sz w:val="24"/>
          <w:szCs w:val="24"/>
          <w:lang w:val="id-ID"/>
        </w:rPr>
        <w:t xml:space="preserve"> = 2 hari simpan</w:t>
      </w:r>
      <w:r>
        <w:rPr>
          <w:rFonts w:ascii="Times New Roman" w:hAnsi="Times New Roman" w:cs="Times New Roman"/>
          <w:sz w:val="24"/>
          <w:szCs w:val="24"/>
          <w:lang w:val="id-ID"/>
        </w:rPr>
        <w:t xml:space="preserve">, </w:t>
      </w:r>
      <w:r w:rsidR="004525EA" w:rsidRPr="00C165BC">
        <w:rPr>
          <w:rFonts w:ascii="Times New Roman" w:hAnsi="Times New Roman" w:cs="Times New Roman"/>
          <w:sz w:val="24"/>
          <w:szCs w:val="24"/>
          <w:lang w:val="id-ID"/>
        </w:rPr>
        <w:t>p</w:t>
      </w:r>
      <w:r w:rsidR="004525EA" w:rsidRPr="00C165BC">
        <w:rPr>
          <w:rFonts w:ascii="Times New Roman" w:hAnsi="Times New Roman" w:cs="Times New Roman"/>
          <w:sz w:val="24"/>
          <w:szCs w:val="24"/>
          <w:vertAlign w:val="subscript"/>
          <w:lang w:val="id-ID"/>
        </w:rPr>
        <w:t>2</w:t>
      </w:r>
      <w:r w:rsidR="004525EA" w:rsidRPr="00C165BC">
        <w:rPr>
          <w:rFonts w:ascii="Times New Roman" w:hAnsi="Times New Roman" w:cs="Times New Roman"/>
          <w:sz w:val="24"/>
          <w:szCs w:val="24"/>
          <w:lang w:val="id-ID"/>
        </w:rPr>
        <w:t xml:space="preserve"> = 4 hari simpan</w:t>
      </w:r>
      <w:r>
        <w:rPr>
          <w:rFonts w:ascii="Times New Roman" w:hAnsi="Times New Roman" w:cs="Times New Roman"/>
          <w:sz w:val="24"/>
          <w:szCs w:val="24"/>
          <w:lang w:val="id-ID"/>
        </w:rPr>
        <w:t xml:space="preserve">, </w:t>
      </w:r>
      <w:r w:rsidR="004525EA" w:rsidRPr="00C165BC">
        <w:rPr>
          <w:rFonts w:ascii="Times New Roman" w:hAnsi="Times New Roman" w:cs="Times New Roman"/>
          <w:sz w:val="24"/>
          <w:szCs w:val="24"/>
          <w:lang w:val="id-ID"/>
        </w:rPr>
        <w:t>p</w:t>
      </w:r>
      <w:r w:rsidR="004525EA" w:rsidRPr="00C165BC">
        <w:rPr>
          <w:rFonts w:ascii="Times New Roman" w:hAnsi="Times New Roman" w:cs="Times New Roman"/>
          <w:sz w:val="24"/>
          <w:szCs w:val="24"/>
          <w:vertAlign w:val="subscript"/>
          <w:lang w:val="id-ID"/>
        </w:rPr>
        <w:t>3</w:t>
      </w:r>
      <w:r w:rsidR="004525EA" w:rsidRPr="00C165BC">
        <w:rPr>
          <w:rFonts w:ascii="Times New Roman" w:hAnsi="Times New Roman" w:cs="Times New Roman"/>
          <w:sz w:val="24"/>
          <w:szCs w:val="24"/>
          <w:lang w:val="id-ID"/>
        </w:rPr>
        <w:t xml:space="preserve"> = 6 hari simpan</w:t>
      </w:r>
      <w:r>
        <w:rPr>
          <w:rFonts w:ascii="Times New Roman" w:hAnsi="Times New Roman" w:cs="Times New Roman"/>
          <w:sz w:val="24"/>
          <w:szCs w:val="24"/>
          <w:lang w:val="id-ID"/>
        </w:rPr>
        <w:t xml:space="preserve">, </w:t>
      </w:r>
      <w:r w:rsidR="004525EA" w:rsidRPr="00C165BC">
        <w:rPr>
          <w:rFonts w:ascii="Times New Roman" w:hAnsi="Times New Roman" w:cs="Times New Roman"/>
          <w:sz w:val="24"/>
          <w:szCs w:val="24"/>
          <w:lang w:val="id-ID"/>
        </w:rPr>
        <w:t>p</w:t>
      </w:r>
      <w:r w:rsidR="004525EA" w:rsidRPr="00C165BC">
        <w:rPr>
          <w:rFonts w:ascii="Times New Roman" w:hAnsi="Times New Roman" w:cs="Times New Roman"/>
          <w:sz w:val="24"/>
          <w:szCs w:val="24"/>
          <w:vertAlign w:val="subscript"/>
          <w:lang w:val="id-ID"/>
        </w:rPr>
        <w:t>4</w:t>
      </w:r>
      <w:r w:rsidR="004525EA" w:rsidRPr="00C165BC">
        <w:rPr>
          <w:rFonts w:ascii="Times New Roman" w:hAnsi="Times New Roman" w:cs="Times New Roman"/>
          <w:sz w:val="24"/>
          <w:szCs w:val="24"/>
          <w:lang w:val="id-ID"/>
        </w:rPr>
        <w:t xml:space="preserve"> = 8 hari simpan</w:t>
      </w:r>
      <w:r>
        <w:rPr>
          <w:rFonts w:ascii="Times New Roman" w:hAnsi="Times New Roman" w:cs="Times New Roman"/>
          <w:sz w:val="24"/>
          <w:szCs w:val="24"/>
          <w:lang w:val="id-ID"/>
        </w:rPr>
        <w:t>.</w:t>
      </w:r>
    </w:p>
    <w:p w:rsidR="006B19DD" w:rsidRDefault="006B19DD" w:rsidP="00DA568F">
      <w:pPr>
        <w:tabs>
          <w:tab w:val="left" w:pos="709"/>
        </w:tabs>
        <w:spacing w:after="0" w:line="240" w:lineRule="auto"/>
        <w:contextualSpacing/>
        <w:jc w:val="both"/>
        <w:rPr>
          <w:rFonts w:ascii="Times New Roman" w:hAnsi="Times New Roman" w:cs="Times New Roman"/>
          <w:sz w:val="24"/>
          <w:szCs w:val="24"/>
          <w:lang w:val="id-ID"/>
        </w:rPr>
      </w:pPr>
    </w:p>
    <w:p w:rsidR="004525EA" w:rsidRDefault="004525EA" w:rsidP="00DA568F">
      <w:pPr>
        <w:pStyle w:val="ListParagraph"/>
        <w:tabs>
          <w:tab w:val="left" w:pos="993"/>
        </w:tabs>
        <w:spacing w:after="0" w:line="240" w:lineRule="auto"/>
        <w:jc w:val="center"/>
        <w:rPr>
          <w:rFonts w:ascii="Times New Roman" w:hAnsi="Times New Roman"/>
          <w:b/>
          <w:sz w:val="24"/>
          <w:szCs w:val="24"/>
          <w:lang w:val="id-ID"/>
        </w:rPr>
      </w:pPr>
      <w:r>
        <w:rPr>
          <w:rFonts w:ascii="Times New Roman" w:hAnsi="Times New Roman"/>
          <w:b/>
          <w:sz w:val="24"/>
          <w:szCs w:val="24"/>
          <w:lang w:val="id-ID"/>
        </w:rPr>
        <w:t>HASIL DAN PEMBAHASAN</w:t>
      </w:r>
    </w:p>
    <w:p w:rsidR="00DA568F" w:rsidRDefault="00DA568F" w:rsidP="00DA568F">
      <w:pPr>
        <w:pStyle w:val="ListParagraph"/>
        <w:tabs>
          <w:tab w:val="left" w:pos="993"/>
        </w:tabs>
        <w:spacing w:after="0" w:line="240" w:lineRule="auto"/>
        <w:jc w:val="center"/>
        <w:rPr>
          <w:rFonts w:ascii="Times New Roman" w:hAnsi="Times New Roman"/>
          <w:b/>
          <w:sz w:val="24"/>
          <w:szCs w:val="24"/>
          <w:lang w:val="id-ID"/>
        </w:rPr>
      </w:pPr>
    </w:p>
    <w:p w:rsidR="004525EA" w:rsidRPr="009613A2" w:rsidRDefault="004525EA" w:rsidP="00DA568F">
      <w:pPr>
        <w:pStyle w:val="ListParagraph"/>
        <w:numPr>
          <w:ilvl w:val="0"/>
          <w:numId w:val="2"/>
        </w:numPr>
        <w:spacing w:after="0" w:line="240" w:lineRule="auto"/>
        <w:ind w:left="425" w:hanging="426"/>
        <w:rPr>
          <w:rFonts w:ascii="Times New Roman" w:hAnsi="Times New Roman"/>
          <w:sz w:val="24"/>
          <w:szCs w:val="24"/>
        </w:rPr>
      </w:pPr>
      <w:r w:rsidRPr="009613A2">
        <w:rPr>
          <w:rFonts w:ascii="Times New Roman" w:hAnsi="Times New Roman"/>
          <w:sz w:val="24"/>
          <w:szCs w:val="24"/>
          <w:lang w:val="id-ID"/>
        </w:rPr>
        <w:t>Persentase Tanaman yang Hidup (%)</w:t>
      </w:r>
    </w:p>
    <w:p w:rsidR="004525EA" w:rsidRDefault="004525EA" w:rsidP="00DA568F">
      <w:pPr>
        <w:pStyle w:val="ListParagraph"/>
        <w:spacing w:after="0" w:line="240" w:lineRule="auto"/>
        <w:ind w:left="0" w:firstLine="709"/>
        <w:jc w:val="both"/>
        <w:rPr>
          <w:rFonts w:ascii="Times New Roman" w:hAnsi="Times New Roman"/>
          <w:sz w:val="24"/>
          <w:szCs w:val="24"/>
          <w:lang w:val="id-ID"/>
        </w:rPr>
      </w:pPr>
      <w:r>
        <w:rPr>
          <w:rFonts w:ascii="Times New Roman" w:hAnsi="Times New Roman"/>
          <w:sz w:val="24"/>
          <w:szCs w:val="24"/>
          <w:lang w:val="id-ID"/>
        </w:rPr>
        <w:t>Data rerata hasil analisis keragaman pengaruh lama penyimpanan entris terhadap persentase tanaman yang hidup dapat dilihat pada (Tabel 1).</w:t>
      </w:r>
    </w:p>
    <w:p w:rsidR="009B292C" w:rsidRPr="00EB47AD" w:rsidRDefault="009B292C" w:rsidP="00DA568F">
      <w:pPr>
        <w:pStyle w:val="ListParagraph"/>
        <w:spacing w:after="0" w:line="240" w:lineRule="auto"/>
        <w:ind w:left="0" w:firstLine="709"/>
        <w:jc w:val="both"/>
        <w:rPr>
          <w:rFonts w:ascii="Times New Roman" w:hAnsi="Times New Roman"/>
          <w:sz w:val="24"/>
          <w:szCs w:val="24"/>
          <w:lang w:val="id-ID"/>
        </w:rPr>
      </w:pPr>
    </w:p>
    <w:p w:rsidR="004525EA" w:rsidRPr="00EB47AD" w:rsidRDefault="004525EA" w:rsidP="00DA568F">
      <w:pPr>
        <w:pStyle w:val="ListParagraph"/>
        <w:tabs>
          <w:tab w:val="left" w:pos="993"/>
        </w:tabs>
        <w:spacing w:after="0" w:line="240" w:lineRule="auto"/>
        <w:ind w:left="992" w:hanging="992"/>
        <w:jc w:val="both"/>
        <w:rPr>
          <w:rFonts w:ascii="Times New Roman" w:hAnsi="Times New Roman"/>
          <w:sz w:val="24"/>
          <w:szCs w:val="24"/>
          <w:lang w:val="id-ID"/>
        </w:rPr>
      </w:pPr>
      <w:r w:rsidRPr="00706BE8">
        <w:rPr>
          <w:rFonts w:ascii="Times New Roman" w:hAnsi="Times New Roman"/>
          <w:sz w:val="24"/>
          <w:szCs w:val="24"/>
          <w:lang w:val="id-ID"/>
        </w:rPr>
        <w:t xml:space="preserve">Tabel 1. </w:t>
      </w:r>
      <w:r w:rsidRPr="00706BE8">
        <w:rPr>
          <w:rFonts w:ascii="Times New Roman" w:hAnsi="Times New Roman"/>
          <w:sz w:val="24"/>
          <w:szCs w:val="24"/>
          <w:lang w:val="id-ID"/>
        </w:rPr>
        <w:tab/>
        <w:t>Analisis Keragaman Pengaruh Lama Penyimpanan Entris Terhadap Persentase Tanaman Hidup</w:t>
      </w:r>
      <w:r>
        <w:rPr>
          <w:rFonts w:ascii="Times New Roman" w:hAnsi="Times New Roman"/>
          <w:sz w:val="24"/>
          <w:szCs w:val="24"/>
          <w:lang w:val="id-ID"/>
        </w:rPr>
        <w:t xml:space="preserve"> (%)</w:t>
      </w:r>
    </w:p>
    <w:tbl>
      <w:tblPr>
        <w:tblStyle w:val="TableGrid"/>
        <w:tblW w:w="0" w:type="auto"/>
        <w:tblLook w:val="04A0"/>
      </w:tblPr>
      <w:tblGrid>
        <w:gridCol w:w="1402"/>
        <w:gridCol w:w="1215"/>
        <w:gridCol w:w="1407"/>
        <w:gridCol w:w="1329"/>
        <w:gridCol w:w="992"/>
        <w:gridCol w:w="1808"/>
      </w:tblGrid>
      <w:tr w:rsidR="004525EA" w:rsidRPr="00706BE8" w:rsidTr="00C646B6">
        <w:trPr>
          <w:trHeight w:val="284"/>
        </w:trPr>
        <w:tc>
          <w:tcPr>
            <w:tcW w:w="1402" w:type="dxa"/>
            <w:tcBorders>
              <w:left w:val="single" w:sz="4" w:space="0" w:color="FFFFFF" w:themeColor="background1"/>
              <w:right w:val="single" w:sz="4" w:space="0" w:color="FFFFFF" w:themeColor="background1"/>
            </w:tcBorders>
            <w:vAlign w:val="center"/>
          </w:tcPr>
          <w:p w:rsidR="004525EA" w:rsidRPr="00706BE8"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SK</w:t>
            </w:r>
          </w:p>
        </w:tc>
        <w:tc>
          <w:tcPr>
            <w:tcW w:w="1215" w:type="dxa"/>
            <w:tcBorders>
              <w:left w:val="single" w:sz="4" w:space="0" w:color="FFFFFF" w:themeColor="background1"/>
              <w:right w:val="single" w:sz="4" w:space="0" w:color="FFFFFF" w:themeColor="background1"/>
            </w:tcBorders>
            <w:vAlign w:val="center"/>
          </w:tcPr>
          <w:p w:rsidR="004525EA" w:rsidRPr="00706BE8"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db</w:t>
            </w:r>
          </w:p>
        </w:tc>
        <w:tc>
          <w:tcPr>
            <w:tcW w:w="1407" w:type="dxa"/>
            <w:tcBorders>
              <w:left w:val="single" w:sz="4" w:space="0" w:color="FFFFFF" w:themeColor="background1"/>
              <w:right w:val="single" w:sz="4" w:space="0" w:color="FFFFFF" w:themeColor="background1"/>
            </w:tcBorders>
            <w:vAlign w:val="center"/>
          </w:tcPr>
          <w:p w:rsidR="004525EA" w:rsidRPr="00706BE8"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JK</w:t>
            </w:r>
          </w:p>
        </w:tc>
        <w:tc>
          <w:tcPr>
            <w:tcW w:w="1329" w:type="dxa"/>
            <w:tcBorders>
              <w:left w:val="single" w:sz="4" w:space="0" w:color="FFFFFF" w:themeColor="background1"/>
              <w:right w:val="single" w:sz="4" w:space="0" w:color="FFFFFF" w:themeColor="background1"/>
            </w:tcBorders>
            <w:vAlign w:val="center"/>
          </w:tcPr>
          <w:p w:rsidR="004525EA" w:rsidRPr="00706BE8"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KT</w:t>
            </w:r>
          </w:p>
        </w:tc>
        <w:tc>
          <w:tcPr>
            <w:tcW w:w="992" w:type="dxa"/>
            <w:tcBorders>
              <w:left w:val="single" w:sz="4" w:space="0" w:color="FFFFFF" w:themeColor="background1"/>
              <w:right w:val="single" w:sz="4" w:space="0" w:color="FFFFFF" w:themeColor="background1"/>
            </w:tcBorders>
            <w:vAlign w:val="center"/>
          </w:tcPr>
          <w:p w:rsidR="004525EA" w:rsidRPr="00706BE8"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F</w:t>
            </w:r>
            <w:r w:rsidRPr="00706BE8">
              <w:rPr>
                <w:rFonts w:ascii="Times New Roman" w:eastAsiaTheme="minorEastAsia" w:hAnsi="Times New Roman" w:cs="Times New Roman"/>
                <w:sz w:val="24"/>
                <w:szCs w:val="24"/>
                <w:vertAlign w:val="subscript"/>
              </w:rPr>
              <w:t>.Hitung</w:t>
            </w:r>
          </w:p>
        </w:tc>
        <w:tc>
          <w:tcPr>
            <w:tcW w:w="1808" w:type="dxa"/>
            <w:tcBorders>
              <w:left w:val="single" w:sz="4" w:space="0" w:color="FFFFFF" w:themeColor="background1"/>
              <w:right w:val="single" w:sz="4" w:space="0" w:color="FFFFFF" w:themeColor="background1"/>
            </w:tcBorders>
            <w:vAlign w:val="center"/>
          </w:tcPr>
          <w:p w:rsidR="004525EA" w:rsidRPr="00706BE8"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F.</w:t>
            </w:r>
            <w:r w:rsidRPr="00706BE8">
              <w:rPr>
                <w:rFonts w:ascii="Times New Roman" w:eastAsiaTheme="minorEastAsia" w:hAnsi="Times New Roman" w:cs="Times New Roman"/>
                <w:sz w:val="24"/>
                <w:szCs w:val="24"/>
                <w:vertAlign w:val="subscript"/>
              </w:rPr>
              <w:t xml:space="preserve">Tabel  </w:t>
            </w:r>
            <w:r w:rsidRPr="00706BE8">
              <w:rPr>
                <w:rFonts w:ascii="Times New Roman" w:eastAsiaTheme="minorEastAsia" w:hAnsi="Times New Roman" w:cs="Times New Roman"/>
                <w:sz w:val="24"/>
                <w:szCs w:val="24"/>
              </w:rPr>
              <w:t>5%</w:t>
            </w:r>
          </w:p>
        </w:tc>
      </w:tr>
      <w:tr w:rsidR="004525EA" w:rsidRPr="00706BE8" w:rsidTr="00B6644A">
        <w:trPr>
          <w:trHeight w:val="145"/>
        </w:trPr>
        <w:tc>
          <w:tcPr>
            <w:tcW w:w="1402"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r>
              <w:rPr>
                <w:rFonts w:ascii="Times New Roman" w:eastAsiaTheme="minorEastAsia" w:hAnsi="Times New Roman" w:cs="Times New Roman"/>
              </w:rPr>
              <w:t>Perlakuan</w:t>
            </w:r>
          </w:p>
        </w:tc>
        <w:tc>
          <w:tcPr>
            <w:tcW w:w="1215"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r>
              <w:rPr>
                <w:rFonts w:ascii="Times New Roman" w:eastAsiaTheme="minorEastAsia" w:hAnsi="Times New Roman" w:cs="Times New Roman"/>
              </w:rPr>
              <w:t>3</w:t>
            </w:r>
          </w:p>
        </w:tc>
        <w:tc>
          <w:tcPr>
            <w:tcW w:w="1407"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m:oMathPara>
              <m:oMath>
                <m:r>
                  <w:rPr>
                    <w:rFonts w:ascii="Cambria Math" w:eastAsiaTheme="minorEastAsia" w:hAnsi="Cambria Math" w:cs="Times New Roman"/>
                  </w:rPr>
                  <m:t>9909,01</m:t>
                </m:r>
              </m:oMath>
            </m:oMathPara>
          </w:p>
        </w:tc>
        <w:tc>
          <w:tcPr>
            <w:tcW w:w="1329"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r>
              <w:rPr>
                <w:rFonts w:ascii="Times New Roman" w:eastAsiaTheme="minorEastAsia" w:hAnsi="Times New Roman" w:cs="Times New Roman"/>
              </w:rPr>
              <w:t>3303,00</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m:oMath>
              <m:r>
                <w:rPr>
                  <w:rFonts w:ascii="Cambria Math" w:eastAsiaTheme="minorEastAsia" w:hAnsi="Cambria Math" w:cs="Times New Roman"/>
                </w:rPr>
                <m:t>9,66</m:t>
              </m:r>
            </m:oMath>
            <w:r>
              <w:rPr>
                <w:rFonts w:ascii="Times New Roman" w:eastAsiaTheme="minorEastAsia" w:hAnsi="Times New Roman" w:cs="Times New Roman"/>
              </w:rPr>
              <w:t xml:space="preserve"> *</w:t>
            </w:r>
          </w:p>
        </w:tc>
        <w:tc>
          <w:tcPr>
            <w:tcW w:w="1808"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r>
              <w:rPr>
                <w:rFonts w:ascii="Times New Roman" w:eastAsiaTheme="minorEastAsia" w:hAnsi="Times New Roman" w:cs="Times New Roman"/>
              </w:rPr>
              <w:t>3,24</w:t>
            </w:r>
          </w:p>
        </w:tc>
      </w:tr>
      <w:tr w:rsidR="004525EA" w:rsidRPr="00706BE8" w:rsidTr="00B6644A">
        <w:trPr>
          <w:trHeight w:val="276"/>
        </w:trPr>
        <w:tc>
          <w:tcPr>
            <w:tcW w:w="140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r>
              <w:rPr>
                <w:rFonts w:ascii="Times New Roman" w:eastAsiaTheme="minorEastAsia" w:hAnsi="Times New Roman" w:cs="Times New Roman"/>
              </w:rPr>
              <w:t>Galat</w:t>
            </w:r>
          </w:p>
        </w:tc>
        <w:tc>
          <w:tcPr>
            <w:tcW w:w="121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r>
              <w:rPr>
                <w:rFonts w:ascii="Times New Roman" w:eastAsiaTheme="minorEastAsia" w:hAnsi="Times New Roman" w:cs="Times New Roman"/>
              </w:rPr>
              <w:t>16</w:t>
            </w:r>
          </w:p>
        </w:tc>
        <w:tc>
          <w:tcPr>
            <w:tcW w:w="140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m:oMathPara>
              <m:oMath>
                <m:r>
                  <w:rPr>
                    <w:rFonts w:ascii="Cambria Math" w:eastAsiaTheme="minorEastAsia" w:hAnsi="Cambria Math" w:cs="Times New Roman"/>
                  </w:rPr>
                  <m:t>5470,30</m:t>
                </m:r>
              </m:oMath>
            </m:oMathPara>
          </w:p>
        </w:tc>
        <w:tc>
          <w:tcPr>
            <w:tcW w:w="132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r>
              <w:rPr>
                <w:rFonts w:ascii="Times New Roman" w:eastAsiaTheme="minorEastAsia" w:hAnsi="Times New Roman" w:cs="Times New Roman"/>
              </w:rPr>
              <w:t>341,89</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p>
        </w:tc>
        <w:tc>
          <w:tcPr>
            <w:tcW w:w="18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p>
        </w:tc>
      </w:tr>
      <w:tr w:rsidR="004525EA" w:rsidRPr="00706BE8" w:rsidTr="00B6644A">
        <w:trPr>
          <w:trHeight w:val="398"/>
        </w:trPr>
        <w:tc>
          <w:tcPr>
            <w:tcW w:w="1402"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r>
              <w:rPr>
                <w:rFonts w:ascii="Times New Roman" w:eastAsiaTheme="minorEastAsia" w:hAnsi="Times New Roman" w:cs="Times New Roman"/>
              </w:rPr>
              <w:t>Total</w:t>
            </w:r>
          </w:p>
        </w:tc>
        <w:tc>
          <w:tcPr>
            <w:tcW w:w="1215"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r>
              <w:rPr>
                <w:rFonts w:ascii="Times New Roman" w:eastAsiaTheme="minorEastAsia" w:hAnsi="Times New Roman" w:cs="Times New Roman"/>
              </w:rPr>
              <w:t>19</w:t>
            </w:r>
          </w:p>
        </w:tc>
        <w:tc>
          <w:tcPr>
            <w:tcW w:w="1407"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m:oMathPara>
              <m:oMath>
                <m:r>
                  <w:rPr>
                    <w:rFonts w:ascii="Cambria Math" w:eastAsiaTheme="minorEastAsia" w:hAnsi="Cambria Math" w:cs="Times New Roman"/>
                  </w:rPr>
                  <m:t>15379,31</m:t>
                </m:r>
              </m:oMath>
            </m:oMathPara>
          </w:p>
        </w:tc>
        <w:tc>
          <w:tcPr>
            <w:tcW w:w="1329"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p>
        </w:tc>
        <w:tc>
          <w:tcPr>
            <w:tcW w:w="992"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p>
        </w:tc>
        <w:tc>
          <w:tcPr>
            <w:tcW w:w="1808"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rPr>
            </w:pPr>
            <w:r>
              <w:rPr>
                <w:rFonts w:ascii="Times New Roman" w:eastAsiaTheme="minorEastAsia" w:hAnsi="Times New Roman" w:cs="Times New Roman"/>
              </w:rPr>
              <w:t xml:space="preserve">KK = </w:t>
            </w:r>
            <m:oMath>
              <m:r>
                <m:rPr>
                  <m:sty m:val="p"/>
                </m:rPr>
                <w:rPr>
                  <w:rFonts w:ascii="Cambria Math" w:eastAsiaTheme="minorEastAsia" w:hAnsi="Cambria Math" w:cs="Times New Roman"/>
                </w:rPr>
                <m:t>29,05 %</m:t>
              </m:r>
            </m:oMath>
          </w:p>
        </w:tc>
      </w:tr>
    </w:tbl>
    <w:p w:rsidR="004525EA" w:rsidRDefault="004525EA" w:rsidP="00DA568F">
      <w:pPr>
        <w:spacing w:after="0" w:line="240" w:lineRule="auto"/>
        <w:contextualSpacing/>
        <w:jc w:val="both"/>
        <w:rPr>
          <w:rFonts w:ascii="Times New Roman" w:hAnsi="Times New Roman"/>
          <w:i/>
          <w:sz w:val="20"/>
          <w:szCs w:val="20"/>
          <w:lang w:val="id-ID"/>
        </w:rPr>
      </w:pPr>
      <w:r w:rsidRPr="009613A2">
        <w:rPr>
          <w:rFonts w:ascii="Times New Roman" w:hAnsi="Times New Roman"/>
          <w:i/>
          <w:sz w:val="20"/>
          <w:szCs w:val="20"/>
        </w:rPr>
        <w:t xml:space="preserve">Keterangan : </w:t>
      </w:r>
      <w:r w:rsidRPr="009613A2">
        <w:rPr>
          <w:rFonts w:ascii="Times New Roman" w:hAnsi="Times New Roman"/>
          <w:i/>
          <w:sz w:val="20"/>
          <w:szCs w:val="20"/>
          <w:vertAlign w:val="superscript"/>
        </w:rPr>
        <w:t>*</w:t>
      </w:r>
      <w:r w:rsidRPr="009613A2">
        <w:rPr>
          <w:rFonts w:ascii="Times New Roman" w:hAnsi="Times New Roman"/>
          <w:i/>
          <w:sz w:val="20"/>
          <w:szCs w:val="20"/>
        </w:rPr>
        <w:t xml:space="preserve"> = Berpengaruh Nyata</w:t>
      </w:r>
    </w:p>
    <w:p w:rsidR="00C646B6" w:rsidRPr="00C646B6" w:rsidRDefault="00C646B6" w:rsidP="00DA568F">
      <w:pPr>
        <w:spacing w:after="0" w:line="240" w:lineRule="auto"/>
        <w:contextualSpacing/>
        <w:jc w:val="both"/>
        <w:rPr>
          <w:rFonts w:ascii="Times New Roman" w:hAnsi="Times New Roman"/>
          <w:i/>
          <w:sz w:val="20"/>
          <w:szCs w:val="20"/>
          <w:lang w:val="id-ID"/>
        </w:rPr>
      </w:pPr>
    </w:p>
    <w:p w:rsidR="004525EA" w:rsidRDefault="004525EA" w:rsidP="00DA568F">
      <w:pPr>
        <w:spacing w:after="0" w:line="240" w:lineRule="auto"/>
        <w:ind w:firstLine="709"/>
        <w:contextualSpacing/>
        <w:jc w:val="both"/>
        <w:rPr>
          <w:rFonts w:ascii="Times New Roman" w:hAnsi="Times New Roman"/>
          <w:sz w:val="24"/>
          <w:szCs w:val="24"/>
          <w:lang w:val="id-ID"/>
        </w:rPr>
      </w:pPr>
      <w:r w:rsidRPr="00706BE8">
        <w:rPr>
          <w:rFonts w:ascii="Times New Roman" w:hAnsi="Times New Roman"/>
          <w:sz w:val="24"/>
          <w:szCs w:val="24"/>
        </w:rPr>
        <w:t>Hasil analisis keragaman pada (Tabel 1) menunjukan bahwa lama penyimpanan entris berpengaruh nyata terhadap persentase tanaman yang hidup.  Selanjutnya untuk mengetahui perbedaan antara perlakuan maka dilakukan Uji Beda Nyata Jujur (BNJ) yang hasilnya dapat dilihat pada (Tabel 2).</w:t>
      </w:r>
    </w:p>
    <w:p w:rsidR="00C646B6" w:rsidRPr="00C646B6" w:rsidRDefault="00C646B6" w:rsidP="00DA568F">
      <w:pPr>
        <w:spacing w:after="0" w:line="240" w:lineRule="auto"/>
        <w:ind w:firstLine="709"/>
        <w:contextualSpacing/>
        <w:jc w:val="both"/>
        <w:rPr>
          <w:rFonts w:ascii="Times New Roman" w:hAnsi="Times New Roman"/>
          <w:sz w:val="24"/>
          <w:szCs w:val="24"/>
          <w:lang w:val="id-ID"/>
        </w:rPr>
      </w:pPr>
    </w:p>
    <w:p w:rsidR="004525EA" w:rsidRPr="00DE0F53" w:rsidRDefault="004525EA" w:rsidP="00DA568F">
      <w:pPr>
        <w:pStyle w:val="ListParagraph"/>
        <w:tabs>
          <w:tab w:val="left" w:pos="993"/>
        </w:tabs>
        <w:spacing w:after="0" w:line="240" w:lineRule="auto"/>
        <w:ind w:left="993" w:hanging="993"/>
        <w:jc w:val="both"/>
        <w:rPr>
          <w:rFonts w:ascii="Times New Roman" w:hAnsi="Times New Roman"/>
          <w:sz w:val="24"/>
          <w:szCs w:val="24"/>
          <w:lang w:val="id-ID"/>
        </w:rPr>
      </w:pPr>
      <w:r w:rsidRPr="00706BE8">
        <w:rPr>
          <w:rFonts w:ascii="Times New Roman" w:hAnsi="Times New Roman"/>
          <w:sz w:val="24"/>
          <w:szCs w:val="24"/>
          <w:lang w:val="id-ID"/>
        </w:rPr>
        <w:t>Tabel 2.</w:t>
      </w:r>
      <w:r w:rsidRPr="00706BE8">
        <w:rPr>
          <w:rFonts w:ascii="Times New Roman" w:hAnsi="Times New Roman"/>
          <w:sz w:val="24"/>
          <w:szCs w:val="24"/>
          <w:lang w:val="id-ID"/>
        </w:rPr>
        <w:tab/>
        <w:t>Uji Beda Nyata Jujur Pengaruh Penyimpanan Entris Terhadap Persentase Tanaman Hidup (%)</w:t>
      </w:r>
    </w:p>
    <w:tbl>
      <w:tblPr>
        <w:tblStyle w:val="TableGrid"/>
        <w:tblW w:w="8188" w:type="dxa"/>
        <w:tblLook w:val="04A0"/>
      </w:tblPr>
      <w:tblGrid>
        <w:gridCol w:w="4077"/>
        <w:gridCol w:w="4111"/>
      </w:tblGrid>
      <w:tr w:rsidR="004525EA" w:rsidRPr="00706BE8" w:rsidTr="00B6644A">
        <w:tc>
          <w:tcPr>
            <w:tcW w:w="4077" w:type="dxa"/>
            <w:tcBorders>
              <w:left w:val="nil"/>
              <w:right w:val="single" w:sz="4" w:space="0" w:color="FFFFFF" w:themeColor="background1"/>
            </w:tcBorders>
            <w:vAlign w:val="center"/>
          </w:tcPr>
          <w:p w:rsidR="004525EA" w:rsidRPr="00706BE8"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Lama Penyimpanan Etris (hari)</w:t>
            </w:r>
          </w:p>
        </w:tc>
        <w:tc>
          <w:tcPr>
            <w:tcW w:w="4111" w:type="dxa"/>
            <w:tcBorders>
              <w:left w:val="single" w:sz="4" w:space="0" w:color="FFFFFF" w:themeColor="background1"/>
              <w:right w:val="nil"/>
            </w:tcBorders>
            <w:vAlign w:val="center"/>
          </w:tcPr>
          <w:p w:rsidR="004525EA" w:rsidRPr="00706BE8"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Rerata</w:t>
            </w:r>
          </w:p>
        </w:tc>
      </w:tr>
      <w:tr w:rsidR="004525EA" w:rsidRPr="00706BE8" w:rsidTr="00B6644A">
        <w:trPr>
          <w:trHeight w:val="1198"/>
        </w:trPr>
        <w:tc>
          <w:tcPr>
            <w:tcW w:w="4077" w:type="dxa"/>
            <w:tcBorders>
              <w:left w:val="nil"/>
              <w:bottom w:val="single" w:sz="4" w:space="0" w:color="000000" w:themeColor="text1"/>
              <w:right w:val="single" w:sz="4" w:space="0" w:color="FFFFFF" w:themeColor="background1"/>
            </w:tcBorders>
            <w:vAlign w:val="center"/>
          </w:tcPr>
          <w:p w:rsidR="004525EA" w:rsidRPr="00706BE8"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2</w:t>
            </w:r>
          </w:p>
          <w:p w:rsidR="004525EA" w:rsidRPr="00706BE8"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4</w:t>
            </w:r>
          </w:p>
          <w:p w:rsidR="004525EA" w:rsidRPr="00706BE8"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6</w:t>
            </w:r>
          </w:p>
          <w:p w:rsidR="004525EA" w:rsidRPr="00706BE8"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8</w:t>
            </w:r>
          </w:p>
        </w:tc>
        <w:tc>
          <w:tcPr>
            <w:tcW w:w="4111" w:type="dxa"/>
            <w:tcBorders>
              <w:left w:val="single" w:sz="4" w:space="0" w:color="FFFFFF" w:themeColor="background1"/>
              <w:bottom w:val="single" w:sz="4" w:space="0" w:color="000000" w:themeColor="text1"/>
              <w:right w:val="nil"/>
            </w:tcBorders>
            <w:vAlign w:val="center"/>
          </w:tcPr>
          <w:p w:rsidR="004525EA" w:rsidRPr="00AF4CFA" w:rsidRDefault="004525EA" w:rsidP="00DA568F">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100,00 b</w:t>
            </w:r>
          </w:p>
          <w:p w:rsidR="004525EA" w:rsidRPr="00AF4CFA" w:rsidRDefault="004525EA" w:rsidP="00DA568F">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53,53 a</w:t>
            </w:r>
          </w:p>
          <w:p w:rsidR="004525EA" w:rsidRPr="00AF4CFA" w:rsidRDefault="004525EA" w:rsidP="00DA568F">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60,80 a</w:t>
            </w:r>
          </w:p>
          <w:p w:rsidR="004525EA" w:rsidRPr="00706BE8" w:rsidRDefault="004525EA" w:rsidP="00DA568F">
            <w:pPr>
              <w:spacing w:after="0" w:line="240" w:lineRule="auto"/>
              <w:contextualSpacing/>
              <w:jc w:val="center"/>
              <w:rPr>
                <w:rFonts w:ascii="Times New Roman" w:hAnsi="Times New Roman" w:cs="Times New Roman"/>
                <w:color w:val="000000"/>
                <w:sz w:val="24"/>
                <w:szCs w:val="24"/>
              </w:rPr>
            </w:pPr>
            <w:r w:rsidRPr="00AF4CFA">
              <w:rPr>
                <w:rFonts w:ascii="Times New Roman" w:hAnsi="Times New Roman" w:cs="Times New Roman"/>
                <w:color w:val="000000"/>
                <w:sz w:val="24"/>
                <w:szCs w:val="24"/>
              </w:rPr>
              <w:t>4</w:t>
            </w:r>
            <w:r>
              <w:rPr>
                <w:rFonts w:ascii="Times New Roman" w:hAnsi="Times New Roman" w:cs="Times New Roman"/>
                <w:color w:val="000000"/>
                <w:sz w:val="24"/>
                <w:szCs w:val="24"/>
              </w:rPr>
              <w:t>0,20 a</w:t>
            </w:r>
          </w:p>
        </w:tc>
      </w:tr>
      <w:tr w:rsidR="004525EA" w:rsidRPr="00706BE8" w:rsidTr="00B6644A">
        <w:tc>
          <w:tcPr>
            <w:tcW w:w="8188" w:type="dxa"/>
            <w:gridSpan w:val="2"/>
            <w:tcBorders>
              <w:left w:val="nil"/>
              <w:right w:val="nil"/>
            </w:tcBorders>
          </w:tcPr>
          <w:p w:rsidR="004525EA" w:rsidRPr="00706BE8" w:rsidRDefault="004525EA" w:rsidP="00DA568F">
            <w:pPr>
              <w:tabs>
                <w:tab w:val="left" w:pos="915"/>
              </w:tabs>
              <w:spacing w:after="0" w:line="240" w:lineRule="auto"/>
              <w:contextualSpacing/>
              <w:rPr>
                <w:rFonts w:ascii="Times New Roman" w:eastAsiaTheme="minorEastAsia" w:hAnsi="Times New Roman" w:cs="Times New Roman"/>
                <w:sz w:val="24"/>
                <w:szCs w:val="24"/>
              </w:rPr>
            </w:pPr>
            <w:r w:rsidRPr="00706BE8">
              <w:rPr>
                <w:rFonts w:ascii="Times New Roman" w:eastAsiaTheme="minorEastAsia" w:hAnsi="Times New Roman" w:cs="Times New Roman"/>
                <w:sz w:val="24"/>
                <w:szCs w:val="24"/>
              </w:rPr>
              <w:t>BNJ 5%  = 3</w:t>
            </w:r>
            <w:r>
              <w:rPr>
                <w:rFonts w:ascii="Times New Roman" w:eastAsiaTheme="minorEastAsia" w:hAnsi="Times New Roman" w:cs="Times New Roman"/>
                <w:sz w:val="24"/>
                <w:szCs w:val="24"/>
                <w:lang w:val="id-ID"/>
              </w:rPr>
              <w:t>5</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89</w:t>
            </w:r>
            <w:r>
              <w:rPr>
                <w:rFonts w:ascii="Times New Roman" w:eastAsiaTheme="minorEastAsia" w:hAnsi="Times New Roman" w:cs="Times New Roman"/>
                <w:sz w:val="24"/>
                <w:szCs w:val="24"/>
              </w:rPr>
              <w:t xml:space="preserve"> </w:t>
            </w:r>
          </w:p>
        </w:tc>
      </w:tr>
    </w:tbl>
    <w:p w:rsidR="004525EA" w:rsidRDefault="004525EA" w:rsidP="00DA568F">
      <w:pPr>
        <w:pStyle w:val="ListParagraph"/>
        <w:tabs>
          <w:tab w:val="left" w:pos="1418"/>
        </w:tabs>
        <w:spacing w:after="0" w:line="240" w:lineRule="auto"/>
        <w:ind w:left="1418" w:hanging="1418"/>
        <w:jc w:val="both"/>
        <w:rPr>
          <w:rFonts w:ascii="Times New Roman" w:hAnsi="Times New Roman"/>
          <w:i/>
          <w:sz w:val="20"/>
          <w:szCs w:val="20"/>
          <w:lang w:val="id-ID"/>
        </w:rPr>
      </w:pPr>
      <w:r w:rsidRPr="009613A2">
        <w:rPr>
          <w:rFonts w:ascii="Times New Roman" w:hAnsi="Times New Roman"/>
          <w:i/>
          <w:sz w:val="20"/>
          <w:szCs w:val="20"/>
          <w:lang w:val="id-ID"/>
        </w:rPr>
        <w:t>Keterangan :</w:t>
      </w:r>
      <w:r w:rsidRPr="009613A2">
        <w:rPr>
          <w:rFonts w:ascii="Times New Roman" w:hAnsi="Times New Roman"/>
          <w:i/>
          <w:sz w:val="20"/>
          <w:szCs w:val="20"/>
          <w:lang w:val="id-ID"/>
        </w:rPr>
        <w:tab/>
        <w:t>Angka yang diikuti oleh huruf yang sama berbed</w:t>
      </w:r>
      <w:r w:rsidR="00C646B6">
        <w:rPr>
          <w:rFonts w:ascii="Times New Roman" w:hAnsi="Times New Roman"/>
          <w:i/>
          <w:sz w:val="20"/>
          <w:szCs w:val="20"/>
          <w:lang w:val="id-ID"/>
        </w:rPr>
        <w:t>a tidak nyata pada taraf uji 5%</w:t>
      </w:r>
    </w:p>
    <w:p w:rsidR="00C646B6" w:rsidRPr="009613A2" w:rsidRDefault="00C646B6" w:rsidP="00DA568F">
      <w:pPr>
        <w:pStyle w:val="ListParagraph"/>
        <w:tabs>
          <w:tab w:val="left" w:pos="1418"/>
        </w:tabs>
        <w:spacing w:after="0" w:line="240" w:lineRule="auto"/>
        <w:ind w:left="1418" w:hanging="1418"/>
        <w:jc w:val="both"/>
        <w:rPr>
          <w:rFonts w:ascii="Times New Roman" w:hAnsi="Times New Roman"/>
          <w:i/>
          <w:sz w:val="20"/>
          <w:szCs w:val="20"/>
          <w:lang w:val="id-ID"/>
        </w:rPr>
      </w:pPr>
    </w:p>
    <w:p w:rsidR="004525EA" w:rsidRDefault="004525EA" w:rsidP="00DA568F">
      <w:pPr>
        <w:spacing w:after="0" w:line="240" w:lineRule="auto"/>
        <w:ind w:firstLine="709"/>
        <w:contextualSpacing/>
        <w:jc w:val="both"/>
        <w:rPr>
          <w:rFonts w:ascii="Times New Roman" w:hAnsi="Times New Roman"/>
          <w:sz w:val="24"/>
          <w:szCs w:val="24"/>
          <w:lang w:val="id-ID"/>
        </w:rPr>
      </w:pPr>
      <w:r w:rsidRPr="006275D1">
        <w:rPr>
          <w:rFonts w:ascii="Times New Roman" w:hAnsi="Times New Roman"/>
          <w:sz w:val="24"/>
          <w:szCs w:val="24"/>
        </w:rPr>
        <w:t>Hasil uji BNJ pada (Tabel 2) menunjukan bahwa persentase tanaman yang hidup dengan menggunakan entris yang disimpan selama 2 hari berbeda nyata dibandingkan dengan persentase tanaman hidup dengan menggunakan entris yang disimpan dengan waktu lainnya 4 hari, 6 hari dan 8 hari.  Persentase tanaman yang hidup tertinggi  ditunjukan oleh tanaman sirsak yang disambung dengan entris yang disimpan selama 2 hari yaitu sebesar 100 %.</w:t>
      </w:r>
    </w:p>
    <w:p w:rsidR="004525EA" w:rsidRPr="009613A2" w:rsidRDefault="004525EA" w:rsidP="00DA568F">
      <w:pPr>
        <w:pStyle w:val="ListParagraph"/>
        <w:numPr>
          <w:ilvl w:val="0"/>
          <w:numId w:val="4"/>
        </w:numPr>
        <w:spacing w:after="0" w:line="240" w:lineRule="auto"/>
        <w:ind w:left="426" w:hanging="426"/>
        <w:rPr>
          <w:rFonts w:ascii="Times New Roman" w:hAnsi="Times New Roman"/>
          <w:sz w:val="24"/>
          <w:szCs w:val="24"/>
        </w:rPr>
      </w:pPr>
      <w:r w:rsidRPr="009613A2">
        <w:rPr>
          <w:rFonts w:ascii="Times New Roman" w:hAnsi="Times New Roman"/>
          <w:sz w:val="24"/>
          <w:szCs w:val="24"/>
        </w:rPr>
        <w:lastRenderedPageBreak/>
        <w:t>Jumlah Daun (helai)</w:t>
      </w:r>
    </w:p>
    <w:p w:rsidR="004525EA" w:rsidRDefault="004525EA" w:rsidP="00DA568F">
      <w:pPr>
        <w:spacing w:after="0" w:line="240" w:lineRule="auto"/>
        <w:ind w:firstLine="709"/>
        <w:contextualSpacing/>
        <w:jc w:val="both"/>
        <w:rPr>
          <w:rFonts w:ascii="Times New Roman" w:eastAsiaTheme="minorEastAsia" w:hAnsi="Times New Roman" w:cs="Times New Roman"/>
          <w:sz w:val="24"/>
          <w:szCs w:val="24"/>
          <w:lang w:val="id-ID"/>
        </w:rPr>
      </w:pPr>
      <w:r w:rsidRPr="009613A2">
        <w:rPr>
          <w:rFonts w:ascii="Times New Roman" w:hAnsi="Times New Roman" w:cs="Times New Roman"/>
          <w:sz w:val="24"/>
          <w:szCs w:val="24"/>
        </w:rPr>
        <w:t>Data rerata hasil pe</w:t>
      </w:r>
      <w:r>
        <w:rPr>
          <w:rFonts w:ascii="Times New Roman" w:hAnsi="Times New Roman" w:cs="Times New Roman"/>
          <w:sz w:val="24"/>
          <w:szCs w:val="24"/>
        </w:rPr>
        <w:t>rhitungan jumlah daun dapat dilihat pada (Lampiran III), hasil analisi</w:t>
      </w:r>
      <w:r>
        <w:rPr>
          <w:rFonts w:ascii="Times New Roman" w:eastAsiaTheme="minorEastAsia" w:hAnsi="Times New Roman" w:cs="Times New Roman"/>
          <w:sz w:val="24"/>
          <w:szCs w:val="24"/>
        </w:rPr>
        <w:t>s keragaman pengaruh lama penyimpanan entris terhadap jumlah daun dapat dilihat pada (Tabel 3).</w:t>
      </w:r>
    </w:p>
    <w:p w:rsidR="00C646B6" w:rsidRPr="00C646B6" w:rsidRDefault="00C646B6" w:rsidP="00DA568F">
      <w:pPr>
        <w:spacing w:after="0" w:line="240" w:lineRule="auto"/>
        <w:ind w:firstLine="709"/>
        <w:contextualSpacing/>
        <w:jc w:val="both"/>
        <w:rPr>
          <w:rFonts w:ascii="Times New Roman" w:eastAsiaTheme="minorEastAsia" w:hAnsi="Times New Roman" w:cs="Times New Roman"/>
          <w:sz w:val="24"/>
          <w:szCs w:val="24"/>
          <w:lang w:val="id-ID"/>
        </w:rPr>
      </w:pPr>
    </w:p>
    <w:p w:rsidR="004525EA" w:rsidRPr="00E01886" w:rsidRDefault="004525EA" w:rsidP="00DA568F">
      <w:pPr>
        <w:spacing w:after="0" w:line="240" w:lineRule="auto"/>
        <w:ind w:left="992" w:hanging="992"/>
        <w:contextualSpacing/>
        <w:jc w:val="both"/>
        <w:rPr>
          <w:rFonts w:ascii="Times New Roman" w:eastAsia="TimesNewRomanPSMT" w:hAnsi="Times New Roman" w:cs="Times New Roman"/>
          <w:sz w:val="24"/>
          <w:szCs w:val="24"/>
          <w:lang w:val="id-ID"/>
        </w:rPr>
      </w:pPr>
      <w:r w:rsidRPr="002D3C3A">
        <w:rPr>
          <w:rFonts w:ascii="Times New Roman" w:eastAsiaTheme="minorEastAsia" w:hAnsi="Times New Roman" w:cs="Times New Roman"/>
          <w:sz w:val="24"/>
          <w:szCs w:val="24"/>
        </w:rPr>
        <w:t>Tabel 3.</w:t>
      </w:r>
      <w:r w:rsidRPr="002D3C3A">
        <w:rPr>
          <w:rFonts w:ascii="Times New Roman" w:eastAsiaTheme="minorEastAsia" w:hAnsi="Times New Roman" w:cs="Times New Roman"/>
          <w:sz w:val="24"/>
          <w:szCs w:val="24"/>
        </w:rPr>
        <w:tab/>
        <w:t>Analisis Keragaman Pengaruh Lama Penyimpan</w:t>
      </w:r>
      <w:r>
        <w:rPr>
          <w:rFonts w:ascii="Times New Roman" w:eastAsiaTheme="minorEastAsia" w:hAnsi="Times New Roman" w:cs="Times New Roman"/>
          <w:sz w:val="24"/>
          <w:szCs w:val="24"/>
        </w:rPr>
        <w:t>an Entris Terhadap Jumlah Daun</w:t>
      </w:r>
      <w:r>
        <w:rPr>
          <w:rFonts w:ascii="Times New Roman" w:eastAsiaTheme="minorEastAsia" w:hAnsi="Times New Roman" w:cs="Times New Roman"/>
          <w:sz w:val="24"/>
          <w:szCs w:val="24"/>
          <w:lang w:val="id-ID"/>
        </w:rPr>
        <w:t xml:space="preserve"> (helai)</w:t>
      </w:r>
    </w:p>
    <w:tbl>
      <w:tblPr>
        <w:tblStyle w:val="TableGrid"/>
        <w:tblW w:w="8330" w:type="dxa"/>
        <w:tblLook w:val="04A0"/>
      </w:tblPr>
      <w:tblGrid>
        <w:gridCol w:w="1461"/>
        <w:gridCol w:w="1312"/>
        <w:gridCol w:w="1321"/>
        <w:gridCol w:w="1259"/>
        <w:gridCol w:w="1276"/>
        <w:gridCol w:w="1701"/>
      </w:tblGrid>
      <w:tr w:rsidR="004525EA" w:rsidRPr="002D3C3A" w:rsidTr="00B6644A">
        <w:trPr>
          <w:trHeight w:val="430"/>
        </w:trPr>
        <w:tc>
          <w:tcPr>
            <w:tcW w:w="1461" w:type="dxa"/>
            <w:tcBorders>
              <w:left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SK</w:t>
            </w:r>
          </w:p>
        </w:tc>
        <w:tc>
          <w:tcPr>
            <w:tcW w:w="1312" w:type="dxa"/>
            <w:tcBorders>
              <w:left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db</w:t>
            </w:r>
          </w:p>
        </w:tc>
        <w:tc>
          <w:tcPr>
            <w:tcW w:w="1321" w:type="dxa"/>
            <w:tcBorders>
              <w:left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JK</w:t>
            </w:r>
          </w:p>
        </w:tc>
        <w:tc>
          <w:tcPr>
            <w:tcW w:w="1259" w:type="dxa"/>
            <w:tcBorders>
              <w:left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KT</w:t>
            </w:r>
          </w:p>
        </w:tc>
        <w:tc>
          <w:tcPr>
            <w:tcW w:w="1276" w:type="dxa"/>
            <w:tcBorders>
              <w:left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F</w:t>
            </w:r>
            <w:r w:rsidRPr="002D3C3A">
              <w:rPr>
                <w:rFonts w:ascii="Times New Roman" w:eastAsiaTheme="minorEastAsia" w:hAnsi="Times New Roman" w:cs="Times New Roman"/>
                <w:sz w:val="24"/>
                <w:szCs w:val="24"/>
                <w:vertAlign w:val="subscript"/>
              </w:rPr>
              <w:t>.Hitung</w:t>
            </w:r>
          </w:p>
        </w:tc>
        <w:tc>
          <w:tcPr>
            <w:tcW w:w="1701" w:type="dxa"/>
            <w:tcBorders>
              <w:left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F.</w:t>
            </w:r>
            <w:r w:rsidRPr="002D3C3A">
              <w:rPr>
                <w:rFonts w:ascii="Times New Roman" w:eastAsiaTheme="minorEastAsia" w:hAnsi="Times New Roman" w:cs="Times New Roman"/>
                <w:sz w:val="24"/>
                <w:szCs w:val="24"/>
                <w:vertAlign w:val="subscript"/>
              </w:rPr>
              <w:t xml:space="preserve">Tabel </w:t>
            </w:r>
            <w:r w:rsidRPr="002D3C3A">
              <w:rPr>
                <w:rFonts w:ascii="Times New Roman" w:eastAsiaTheme="minorEastAsia" w:hAnsi="Times New Roman" w:cs="Times New Roman"/>
                <w:sz w:val="24"/>
                <w:szCs w:val="24"/>
              </w:rPr>
              <w:t xml:space="preserve"> 5%</w:t>
            </w:r>
          </w:p>
        </w:tc>
      </w:tr>
      <w:tr w:rsidR="004525EA" w:rsidRPr="00E60EF4" w:rsidTr="00B6644A">
        <w:trPr>
          <w:trHeight w:val="282"/>
        </w:trPr>
        <w:tc>
          <w:tcPr>
            <w:tcW w:w="1461"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AF4CFA">
              <w:rPr>
                <w:rFonts w:ascii="Times New Roman" w:eastAsiaTheme="minorEastAsia" w:hAnsi="Times New Roman" w:cs="Times New Roman"/>
                <w:sz w:val="24"/>
                <w:szCs w:val="24"/>
              </w:rPr>
              <w:t>Perlakuan</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321"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AF4CFA">
              <w:rPr>
                <w:rFonts w:ascii="Times New Roman" w:eastAsiaTheme="minorEastAsia" w:hAnsi="Times New Roman" w:cs="Times New Roman"/>
                <w:sz w:val="24"/>
                <w:szCs w:val="24"/>
              </w:rPr>
              <w:t>430,</w:t>
            </w:r>
            <w:r>
              <w:rPr>
                <w:rFonts w:ascii="Times New Roman" w:eastAsiaTheme="minorEastAsia" w:hAnsi="Times New Roman" w:cs="Times New Roman"/>
                <w:sz w:val="24"/>
                <w:szCs w:val="24"/>
              </w:rPr>
              <w:t>14</w:t>
            </w:r>
          </w:p>
        </w:tc>
        <w:tc>
          <w:tcPr>
            <w:tcW w:w="1259"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143</w:t>
            </w:r>
            <w:r w:rsidRPr="00AF4CF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38</w:t>
            </w:r>
          </w:p>
        </w:tc>
        <w:tc>
          <w:tcPr>
            <w:tcW w:w="1276"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13,47 *</w:t>
            </w:r>
          </w:p>
        </w:tc>
        <w:tc>
          <w:tcPr>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F4CF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24</w:t>
            </w:r>
          </w:p>
        </w:tc>
      </w:tr>
      <w:tr w:rsidR="004525EA" w:rsidRPr="00E60EF4" w:rsidTr="00B6644A">
        <w:trPr>
          <w:trHeight w:val="273"/>
        </w:trPr>
        <w:tc>
          <w:tcPr>
            <w:tcW w:w="146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AF4CFA">
              <w:rPr>
                <w:rFonts w:ascii="Times New Roman" w:eastAsiaTheme="minorEastAsia" w:hAnsi="Times New Roman" w:cs="Times New Roman"/>
                <w:sz w:val="24"/>
                <w:szCs w:val="24"/>
              </w:rPr>
              <w:t>Galat</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32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170</w:t>
            </w:r>
            <w:r w:rsidRPr="00AF4CF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33</w:t>
            </w:r>
          </w:p>
        </w:tc>
        <w:tc>
          <w:tcPr>
            <w:tcW w:w="125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AF4CFA">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64</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p>
        </w:tc>
      </w:tr>
      <w:tr w:rsidR="004525EA" w:rsidRPr="00E60EF4" w:rsidTr="00B6644A">
        <w:trPr>
          <w:trHeight w:val="277"/>
        </w:trPr>
        <w:tc>
          <w:tcPr>
            <w:tcW w:w="1461"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AF4CFA">
              <w:rPr>
                <w:rFonts w:ascii="Times New Roman" w:eastAsiaTheme="minorEastAsia" w:hAnsi="Times New Roman" w:cs="Times New Roman"/>
                <w:sz w:val="24"/>
                <w:szCs w:val="24"/>
              </w:rPr>
              <w:t>Total</w:t>
            </w:r>
          </w:p>
        </w:tc>
        <w:tc>
          <w:tcPr>
            <w:tcW w:w="1312"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1321"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430</w:t>
            </w:r>
            <w:r w:rsidRPr="00AF4CF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14</w:t>
            </w:r>
          </w:p>
        </w:tc>
        <w:tc>
          <w:tcPr>
            <w:tcW w:w="1259"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p>
        </w:tc>
        <w:tc>
          <w:tcPr>
            <w:tcW w:w="1276"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Pr="00AF4CF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p>
        </w:tc>
        <w:tc>
          <w:tcPr>
            <w:tcW w:w="1701"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Pr="00AF4CFA" w:rsidRDefault="004525EA" w:rsidP="00DA568F">
            <w:pPr>
              <w:tabs>
                <w:tab w:val="left" w:pos="915"/>
              </w:tabs>
              <w:spacing w:after="0" w:line="240" w:lineRule="auto"/>
              <w:contextualSpacing/>
              <w:rPr>
                <w:rFonts w:ascii="Times New Roman" w:eastAsiaTheme="minorEastAsia" w:hAnsi="Times New Roman" w:cs="Times New Roman"/>
                <w:sz w:val="24"/>
                <w:szCs w:val="24"/>
              </w:rPr>
            </w:pPr>
            <w:r w:rsidRPr="00AF4CFA">
              <w:rPr>
                <w:rFonts w:ascii="Times New Roman" w:eastAsiaTheme="minorEastAsia" w:hAnsi="Times New Roman" w:cs="Times New Roman"/>
                <w:sz w:val="24"/>
                <w:szCs w:val="24"/>
              </w:rPr>
              <w:t xml:space="preserve">KK = </w:t>
            </w:r>
            <m:oMath>
              <m:r>
                <m:rPr>
                  <m:sty m:val="p"/>
                </m:rPr>
                <w:rPr>
                  <w:rFonts w:ascii="Cambria Math" w:eastAsiaTheme="minorEastAsia" w:hAnsi="Times New Roman" w:cs="Times New Roman"/>
                  <w:sz w:val="24"/>
                  <w:szCs w:val="24"/>
                </w:rPr>
                <m:t>37,25 %</m:t>
              </m:r>
            </m:oMath>
          </w:p>
        </w:tc>
      </w:tr>
    </w:tbl>
    <w:p w:rsidR="004525EA" w:rsidRDefault="004525EA" w:rsidP="00DA568F">
      <w:pPr>
        <w:tabs>
          <w:tab w:val="left" w:pos="915"/>
        </w:tabs>
        <w:spacing w:after="0" w:line="240" w:lineRule="auto"/>
        <w:contextualSpacing/>
        <w:rPr>
          <w:rFonts w:ascii="Times New Roman" w:eastAsiaTheme="minorEastAsia" w:hAnsi="Times New Roman" w:cs="Times New Roman"/>
          <w:i/>
          <w:sz w:val="20"/>
          <w:szCs w:val="20"/>
          <w:lang w:val="id-ID"/>
        </w:rPr>
      </w:pPr>
      <w:r w:rsidRPr="009613A2">
        <w:rPr>
          <w:rFonts w:ascii="Times New Roman" w:eastAsiaTheme="minorEastAsia" w:hAnsi="Times New Roman" w:cs="Times New Roman"/>
          <w:i/>
          <w:sz w:val="20"/>
          <w:szCs w:val="20"/>
        </w:rPr>
        <w:t xml:space="preserve">Keterangan : </w:t>
      </w:r>
      <w:r w:rsidRPr="009613A2">
        <w:rPr>
          <w:rFonts w:ascii="Times New Roman" w:eastAsiaTheme="minorEastAsia" w:hAnsi="Times New Roman" w:cs="Times New Roman"/>
          <w:i/>
          <w:sz w:val="20"/>
          <w:szCs w:val="20"/>
          <w:vertAlign w:val="superscript"/>
        </w:rPr>
        <w:t>*</w:t>
      </w:r>
      <w:r w:rsidRPr="009613A2">
        <w:rPr>
          <w:rFonts w:ascii="Times New Roman" w:eastAsiaTheme="minorEastAsia" w:hAnsi="Times New Roman" w:cs="Times New Roman"/>
          <w:i/>
          <w:sz w:val="20"/>
          <w:szCs w:val="20"/>
        </w:rPr>
        <w:t xml:space="preserve">  = Berpengaruh </w:t>
      </w:r>
      <w:r>
        <w:rPr>
          <w:rFonts w:ascii="Times New Roman" w:eastAsiaTheme="minorEastAsia" w:hAnsi="Times New Roman" w:cs="Times New Roman"/>
          <w:i/>
          <w:sz w:val="20"/>
          <w:szCs w:val="20"/>
          <w:lang w:val="id-ID"/>
        </w:rPr>
        <w:t xml:space="preserve">Sangat </w:t>
      </w:r>
      <w:r w:rsidRPr="009613A2">
        <w:rPr>
          <w:rFonts w:ascii="Times New Roman" w:eastAsiaTheme="minorEastAsia" w:hAnsi="Times New Roman" w:cs="Times New Roman"/>
          <w:i/>
          <w:sz w:val="20"/>
          <w:szCs w:val="20"/>
        </w:rPr>
        <w:t>Nyata</w:t>
      </w:r>
    </w:p>
    <w:p w:rsidR="00DA568F" w:rsidRPr="00DA568F" w:rsidRDefault="00DA568F" w:rsidP="00DA568F">
      <w:pPr>
        <w:tabs>
          <w:tab w:val="left" w:pos="915"/>
        </w:tabs>
        <w:spacing w:after="0" w:line="240" w:lineRule="auto"/>
        <w:contextualSpacing/>
        <w:rPr>
          <w:rFonts w:ascii="Times New Roman" w:eastAsiaTheme="minorEastAsia" w:hAnsi="Times New Roman" w:cs="Times New Roman"/>
          <w:i/>
          <w:sz w:val="20"/>
          <w:szCs w:val="20"/>
          <w:lang w:val="id-ID"/>
        </w:rPr>
      </w:pPr>
    </w:p>
    <w:p w:rsidR="004525EA" w:rsidRDefault="004525EA" w:rsidP="00DA568F">
      <w:pPr>
        <w:spacing w:after="0" w:line="240" w:lineRule="auto"/>
        <w:ind w:firstLine="709"/>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Hasil analisis keragaman pada (Tabel 3) menunjukan bahwa lama penyimpanan entris berpengaruh nyata terhadap jumlah daun.  Untuk mengetahui perbedaan antara perlakuan dilakukan uji BNJ yang hasilnya dapat dilihat pada (Tabel 4).</w:t>
      </w:r>
    </w:p>
    <w:p w:rsidR="004525EA" w:rsidRPr="00C846C7" w:rsidRDefault="004525EA" w:rsidP="00DA568F">
      <w:pPr>
        <w:spacing w:after="0" w:line="240" w:lineRule="auto"/>
        <w:ind w:firstLine="709"/>
        <w:contextualSpacing/>
        <w:jc w:val="both"/>
        <w:rPr>
          <w:rFonts w:ascii="Times New Roman" w:eastAsiaTheme="minorEastAsia" w:hAnsi="Times New Roman" w:cs="Times New Roman"/>
          <w:sz w:val="24"/>
          <w:szCs w:val="24"/>
          <w:lang w:val="id-ID"/>
        </w:rPr>
      </w:pPr>
    </w:p>
    <w:p w:rsidR="004525EA" w:rsidRPr="00505F14" w:rsidRDefault="004525EA" w:rsidP="00DA568F">
      <w:pPr>
        <w:tabs>
          <w:tab w:val="left" w:pos="915"/>
        </w:tabs>
        <w:spacing w:after="0" w:line="240" w:lineRule="auto"/>
        <w:ind w:left="993" w:hanging="993"/>
        <w:contextualSpacing/>
        <w:jc w:val="both"/>
        <w:rPr>
          <w:rFonts w:ascii="Times New Roman" w:hAnsi="Times New Roman" w:cs="Times New Roman"/>
          <w:sz w:val="24"/>
          <w:szCs w:val="24"/>
          <w:lang w:val="id-ID"/>
        </w:rPr>
      </w:pPr>
      <w:r w:rsidRPr="002D3C3A">
        <w:rPr>
          <w:rFonts w:ascii="Times New Roman" w:hAnsi="Times New Roman" w:cs="Times New Roman"/>
          <w:sz w:val="24"/>
          <w:szCs w:val="24"/>
        </w:rPr>
        <w:t>Tabel 4.</w:t>
      </w:r>
      <w:r w:rsidRPr="002D3C3A">
        <w:rPr>
          <w:rFonts w:ascii="Times New Roman" w:hAnsi="Times New Roman" w:cs="Times New Roman"/>
          <w:sz w:val="24"/>
          <w:szCs w:val="24"/>
        </w:rPr>
        <w:tab/>
      </w:r>
      <w:r w:rsidRPr="002D3C3A">
        <w:rPr>
          <w:rFonts w:ascii="Times New Roman" w:hAnsi="Times New Roman" w:cs="Times New Roman"/>
          <w:sz w:val="24"/>
          <w:szCs w:val="24"/>
        </w:rPr>
        <w:tab/>
        <w:t>Uji</w:t>
      </w:r>
      <w:r>
        <w:rPr>
          <w:rFonts w:ascii="Times New Roman" w:hAnsi="Times New Roman" w:cs="Times New Roman"/>
          <w:sz w:val="24"/>
          <w:szCs w:val="24"/>
        </w:rPr>
        <w:t xml:space="preserve"> Beda Nyata Jujur </w:t>
      </w:r>
      <w:r w:rsidRPr="00706BE8">
        <w:rPr>
          <w:rFonts w:ascii="Times New Roman" w:hAnsi="Times New Roman"/>
          <w:sz w:val="24"/>
          <w:szCs w:val="24"/>
        </w:rPr>
        <w:t>Pengaruh Penyimpanan Entris Terhadap</w:t>
      </w:r>
      <w:r>
        <w:rPr>
          <w:rFonts w:ascii="Times New Roman" w:hAnsi="Times New Roman" w:cs="Times New Roman"/>
          <w:sz w:val="24"/>
          <w:szCs w:val="24"/>
        </w:rPr>
        <w:t xml:space="preserve"> Jumlah Daun (h</w:t>
      </w:r>
      <w:r w:rsidRPr="002D3C3A">
        <w:rPr>
          <w:rFonts w:ascii="Times New Roman" w:hAnsi="Times New Roman" w:cs="Times New Roman"/>
          <w:sz w:val="24"/>
          <w:szCs w:val="24"/>
        </w:rPr>
        <w:t>elai)</w:t>
      </w:r>
    </w:p>
    <w:tbl>
      <w:tblPr>
        <w:tblStyle w:val="TableGrid"/>
        <w:tblW w:w="8188" w:type="dxa"/>
        <w:tblLook w:val="04A0"/>
      </w:tblPr>
      <w:tblGrid>
        <w:gridCol w:w="4077"/>
        <w:gridCol w:w="4111"/>
      </w:tblGrid>
      <w:tr w:rsidR="004525EA" w:rsidRPr="002D3C3A" w:rsidTr="00B6644A">
        <w:tc>
          <w:tcPr>
            <w:tcW w:w="4077" w:type="dxa"/>
            <w:tcBorders>
              <w:left w:val="nil"/>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Lama Penyimpanan Entris (Hari)</w:t>
            </w:r>
          </w:p>
        </w:tc>
        <w:tc>
          <w:tcPr>
            <w:tcW w:w="4111" w:type="dxa"/>
            <w:tcBorders>
              <w:left w:val="single" w:sz="4" w:space="0" w:color="FFFFFF" w:themeColor="background1"/>
              <w:right w:val="nil"/>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Rerata</w:t>
            </w:r>
          </w:p>
        </w:tc>
      </w:tr>
      <w:tr w:rsidR="004525EA" w:rsidTr="00B6644A">
        <w:trPr>
          <w:trHeight w:val="1168"/>
        </w:trPr>
        <w:tc>
          <w:tcPr>
            <w:tcW w:w="4077" w:type="dxa"/>
            <w:tcBorders>
              <w:left w:val="nil"/>
              <w:right w:val="single" w:sz="4" w:space="0" w:color="FFFFFF" w:themeColor="background1"/>
            </w:tcBorders>
            <w:vAlign w:val="center"/>
          </w:tcPr>
          <w:p w:rsidR="004525E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4525E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4525E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p w:rsidR="004525E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4111" w:type="dxa"/>
            <w:tcBorders>
              <w:left w:val="single" w:sz="4" w:space="0" w:color="FFFFFF" w:themeColor="background1"/>
              <w:right w:val="nil"/>
            </w:tcBorders>
            <w:vAlign w:val="center"/>
          </w:tcPr>
          <w:p w:rsidR="004525EA" w:rsidRPr="00AF4CFA" w:rsidRDefault="004525EA" w:rsidP="00DA568F">
            <w:pPr>
              <w:spacing w:after="0" w:line="240" w:lineRule="auto"/>
              <w:contextualSpacing/>
              <w:jc w:val="center"/>
              <w:rPr>
                <w:rFonts w:ascii="Times New Roman" w:hAnsi="Times New Roman" w:cs="Times New Roman"/>
                <w:color w:val="000000"/>
                <w:sz w:val="24"/>
                <w:szCs w:val="24"/>
              </w:rPr>
            </w:pPr>
            <w:r w:rsidRPr="00AF4CFA">
              <w:rPr>
                <w:rFonts w:ascii="Times New Roman" w:hAnsi="Times New Roman" w:cs="Times New Roman"/>
                <w:color w:val="000000"/>
                <w:sz w:val="24"/>
                <w:szCs w:val="24"/>
              </w:rPr>
              <w:t>16,67</w:t>
            </w:r>
            <w:r>
              <w:rPr>
                <w:rFonts w:ascii="Times New Roman" w:hAnsi="Times New Roman" w:cs="Times New Roman"/>
                <w:color w:val="000000"/>
                <w:sz w:val="24"/>
                <w:szCs w:val="24"/>
              </w:rPr>
              <w:t xml:space="preserve"> b</w:t>
            </w:r>
          </w:p>
          <w:p w:rsidR="004525EA" w:rsidRPr="00AF4CFA" w:rsidRDefault="004525EA" w:rsidP="00DA568F">
            <w:pPr>
              <w:spacing w:after="0" w:line="240" w:lineRule="auto"/>
              <w:contextualSpacing/>
              <w:jc w:val="center"/>
              <w:rPr>
                <w:rFonts w:ascii="Times New Roman" w:hAnsi="Times New Roman" w:cs="Times New Roman"/>
                <w:color w:val="000000"/>
                <w:sz w:val="24"/>
                <w:szCs w:val="24"/>
              </w:rPr>
            </w:pPr>
            <w:r w:rsidRPr="00AF4CFA">
              <w:rPr>
                <w:rFonts w:ascii="Times New Roman" w:hAnsi="Times New Roman" w:cs="Times New Roman"/>
                <w:color w:val="000000"/>
                <w:sz w:val="24"/>
                <w:szCs w:val="24"/>
              </w:rPr>
              <w:t>6,47</w:t>
            </w:r>
            <w:r>
              <w:rPr>
                <w:rFonts w:ascii="Times New Roman" w:hAnsi="Times New Roman" w:cs="Times New Roman"/>
                <w:color w:val="000000"/>
                <w:sz w:val="24"/>
                <w:szCs w:val="24"/>
              </w:rPr>
              <w:t xml:space="preserve"> a</w:t>
            </w:r>
          </w:p>
          <w:p w:rsidR="004525EA" w:rsidRPr="00AF4CFA" w:rsidRDefault="004525EA" w:rsidP="00DA568F">
            <w:pPr>
              <w:spacing w:after="0" w:line="240" w:lineRule="auto"/>
              <w:contextualSpacing/>
              <w:jc w:val="center"/>
              <w:rPr>
                <w:rFonts w:ascii="Times New Roman" w:hAnsi="Times New Roman" w:cs="Times New Roman"/>
                <w:color w:val="000000"/>
                <w:sz w:val="24"/>
                <w:szCs w:val="24"/>
              </w:rPr>
            </w:pPr>
            <w:r w:rsidRPr="00AF4CFA">
              <w:rPr>
                <w:rFonts w:ascii="Times New Roman" w:hAnsi="Times New Roman" w:cs="Times New Roman"/>
                <w:color w:val="000000"/>
                <w:sz w:val="24"/>
                <w:szCs w:val="24"/>
              </w:rPr>
              <w:t>7</w:t>
            </w:r>
            <w:r>
              <w:rPr>
                <w:rFonts w:ascii="Times New Roman" w:hAnsi="Times New Roman" w:cs="Times New Roman"/>
                <w:color w:val="000000"/>
                <w:sz w:val="24"/>
                <w:szCs w:val="24"/>
              </w:rPr>
              <w:t>,00 a</w:t>
            </w:r>
          </w:p>
          <w:p w:rsidR="004525EA" w:rsidRPr="00AF4CFA" w:rsidRDefault="004525EA" w:rsidP="00DA568F">
            <w:pPr>
              <w:spacing w:after="0" w:line="240" w:lineRule="auto"/>
              <w:contextualSpacing/>
              <w:jc w:val="center"/>
              <w:rPr>
                <w:rFonts w:ascii="Times New Roman" w:hAnsi="Times New Roman" w:cs="Times New Roman"/>
                <w:color w:val="000000"/>
                <w:sz w:val="24"/>
                <w:szCs w:val="24"/>
              </w:rPr>
            </w:pPr>
            <w:r w:rsidRPr="00AF4CFA">
              <w:rPr>
                <w:rFonts w:ascii="Times New Roman" w:hAnsi="Times New Roman" w:cs="Times New Roman"/>
                <w:color w:val="000000"/>
                <w:sz w:val="24"/>
                <w:szCs w:val="24"/>
              </w:rPr>
              <w:t>4,87</w:t>
            </w:r>
            <w:r>
              <w:rPr>
                <w:rFonts w:ascii="Times New Roman" w:hAnsi="Times New Roman" w:cs="Times New Roman"/>
                <w:color w:val="000000"/>
                <w:sz w:val="24"/>
                <w:szCs w:val="24"/>
              </w:rPr>
              <w:t xml:space="preserve"> a</w:t>
            </w:r>
          </w:p>
        </w:tc>
      </w:tr>
      <w:tr w:rsidR="004525EA" w:rsidTr="00B6644A">
        <w:tc>
          <w:tcPr>
            <w:tcW w:w="8188" w:type="dxa"/>
            <w:gridSpan w:val="2"/>
            <w:tcBorders>
              <w:left w:val="nil"/>
              <w:right w:val="nil"/>
            </w:tcBorders>
          </w:tcPr>
          <w:p w:rsidR="004525EA" w:rsidRPr="006275D1" w:rsidRDefault="004525EA" w:rsidP="00DA568F">
            <w:pPr>
              <w:tabs>
                <w:tab w:val="left" w:pos="915"/>
              </w:tabs>
              <w:spacing w:after="0" w:line="240" w:lineRule="auto"/>
              <w:contextualSpacing/>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BNJ 5%  = 6,</w:t>
            </w:r>
            <w:r>
              <w:rPr>
                <w:rFonts w:ascii="Times New Roman" w:eastAsiaTheme="minorEastAsia" w:hAnsi="Times New Roman" w:cs="Times New Roman"/>
                <w:sz w:val="24"/>
                <w:szCs w:val="24"/>
                <w:lang w:val="id-ID"/>
              </w:rPr>
              <w:t>33</w:t>
            </w:r>
          </w:p>
        </w:tc>
      </w:tr>
    </w:tbl>
    <w:p w:rsidR="004525EA" w:rsidRDefault="004525EA" w:rsidP="00DA568F">
      <w:pPr>
        <w:tabs>
          <w:tab w:val="left" w:pos="915"/>
        </w:tabs>
        <w:spacing w:after="0" w:line="240" w:lineRule="auto"/>
        <w:contextualSpacing/>
        <w:jc w:val="both"/>
        <w:rPr>
          <w:rFonts w:ascii="Times New Roman" w:eastAsiaTheme="minorEastAsia" w:hAnsi="Times New Roman" w:cs="Times New Roman"/>
          <w:i/>
          <w:sz w:val="20"/>
          <w:szCs w:val="20"/>
          <w:lang w:val="id-ID"/>
        </w:rPr>
      </w:pPr>
      <w:r w:rsidRPr="009613A2">
        <w:rPr>
          <w:rFonts w:ascii="Times New Roman" w:eastAsiaTheme="minorEastAsia" w:hAnsi="Times New Roman" w:cs="Times New Roman"/>
          <w:i/>
          <w:sz w:val="20"/>
          <w:szCs w:val="20"/>
        </w:rPr>
        <w:t>Keterangan :  Angka yang diikuti oleh huruf yang sama berbeda tidak nyata pada taraf  uji 5%</w:t>
      </w:r>
    </w:p>
    <w:p w:rsidR="00C646B6" w:rsidRPr="00C646B6" w:rsidRDefault="00C646B6" w:rsidP="00DA568F">
      <w:pPr>
        <w:tabs>
          <w:tab w:val="left" w:pos="915"/>
        </w:tabs>
        <w:spacing w:after="0" w:line="240" w:lineRule="auto"/>
        <w:contextualSpacing/>
        <w:jc w:val="both"/>
        <w:rPr>
          <w:rFonts w:ascii="Times New Roman" w:eastAsiaTheme="minorEastAsia" w:hAnsi="Times New Roman" w:cs="Times New Roman"/>
          <w:i/>
          <w:sz w:val="20"/>
          <w:szCs w:val="20"/>
          <w:lang w:val="id-ID"/>
        </w:rPr>
      </w:pPr>
    </w:p>
    <w:p w:rsidR="004525EA" w:rsidRDefault="004525EA" w:rsidP="00DA568F">
      <w:pPr>
        <w:spacing w:after="0" w:line="240" w:lineRule="auto"/>
        <w:ind w:firstLine="709"/>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Hasil Uji BNJ (Tabel 4) menunjukan bahwa jumlah daun tanaman sirsak yang disambung dengan entris yang disimpan selama 2 hari berbeda nyata dibandingkan dengan jumlah daun yang dihasilkan tanaman sirsak yang disambung dengan entris yang disimpan dengan waktu lainnya </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4 hari, 6 hari dan 8 hari</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Jumlah daun yang paling banyak dihasilkan oleh tanaman sirsak yang disambung dengan entris yang disimpan selama dua hari yaitu sebanyak </w:t>
      </w:r>
      <w:r>
        <w:rPr>
          <w:rFonts w:ascii="Times New Roman" w:eastAsiaTheme="minorEastAsia" w:hAnsi="Times New Roman" w:cs="Times New Roman"/>
          <w:sz w:val="24"/>
          <w:szCs w:val="24"/>
          <w:lang w:val="id-ID"/>
        </w:rPr>
        <w:t>1</w:t>
      </w:r>
      <w:r>
        <w:rPr>
          <w:rFonts w:ascii="Times New Roman" w:eastAsiaTheme="minorEastAsia" w:hAnsi="Times New Roman" w:cs="Times New Roman"/>
          <w:sz w:val="24"/>
          <w:szCs w:val="24"/>
        </w:rPr>
        <w:t>6</w:t>
      </w:r>
      <w:r>
        <w:rPr>
          <w:rFonts w:ascii="Times New Roman" w:eastAsiaTheme="minorEastAsia" w:hAnsi="Times New Roman" w:cs="Times New Roman"/>
          <w:sz w:val="24"/>
          <w:szCs w:val="24"/>
          <w:lang w:val="id-ID"/>
        </w:rPr>
        <w:t>,67</w:t>
      </w:r>
      <w:r>
        <w:rPr>
          <w:rFonts w:ascii="Times New Roman" w:eastAsiaTheme="minorEastAsia" w:hAnsi="Times New Roman" w:cs="Times New Roman"/>
          <w:sz w:val="24"/>
          <w:szCs w:val="24"/>
        </w:rPr>
        <w:t xml:space="preserve"> helai.</w:t>
      </w:r>
    </w:p>
    <w:p w:rsidR="00D86A00" w:rsidRDefault="00D86A00" w:rsidP="00DA568F">
      <w:pPr>
        <w:spacing w:after="0" w:line="240" w:lineRule="auto"/>
        <w:ind w:firstLine="709"/>
        <w:contextualSpacing/>
        <w:jc w:val="both"/>
        <w:rPr>
          <w:rFonts w:ascii="Times New Roman" w:eastAsiaTheme="minorEastAsia" w:hAnsi="Times New Roman" w:cs="Times New Roman"/>
          <w:sz w:val="24"/>
          <w:szCs w:val="24"/>
          <w:lang w:val="id-ID"/>
        </w:rPr>
      </w:pPr>
    </w:p>
    <w:p w:rsidR="004525EA" w:rsidRPr="00EB47AD" w:rsidRDefault="004525EA" w:rsidP="00DA568F">
      <w:pPr>
        <w:pStyle w:val="ListParagraph"/>
        <w:numPr>
          <w:ilvl w:val="0"/>
          <w:numId w:val="3"/>
        </w:numPr>
        <w:spacing w:after="0" w:line="240" w:lineRule="auto"/>
        <w:ind w:left="426" w:hanging="426"/>
        <w:jc w:val="both"/>
        <w:rPr>
          <w:rFonts w:ascii="Times New Roman" w:hAnsi="Times New Roman"/>
          <w:sz w:val="24"/>
          <w:szCs w:val="24"/>
        </w:rPr>
      </w:pPr>
      <w:r w:rsidRPr="00EB47AD">
        <w:rPr>
          <w:rFonts w:ascii="Times New Roman" w:hAnsi="Times New Roman"/>
          <w:sz w:val="24"/>
          <w:szCs w:val="24"/>
        </w:rPr>
        <w:t>Panjang Tunas (cm)</w:t>
      </w:r>
    </w:p>
    <w:p w:rsidR="004525EA" w:rsidRDefault="004525EA" w:rsidP="00DA568F">
      <w:pPr>
        <w:spacing w:after="0" w:line="240" w:lineRule="auto"/>
        <w:ind w:firstLine="709"/>
        <w:contextualSpacing/>
        <w:jc w:val="both"/>
        <w:rPr>
          <w:rFonts w:ascii="Times New Roman" w:hAnsi="Times New Roman" w:cs="Times New Roman"/>
          <w:sz w:val="24"/>
          <w:szCs w:val="24"/>
          <w:lang w:val="id-ID"/>
        </w:rPr>
      </w:pPr>
      <w:r w:rsidRPr="003B32E6">
        <w:rPr>
          <w:rFonts w:ascii="Times New Roman" w:hAnsi="Times New Roman" w:cs="Times New Roman"/>
          <w:sz w:val="24"/>
          <w:szCs w:val="24"/>
        </w:rPr>
        <w:t>Data rerata hasil pengukuran pa</w:t>
      </w:r>
      <w:r>
        <w:rPr>
          <w:rFonts w:ascii="Times New Roman" w:hAnsi="Times New Roman" w:cs="Times New Roman"/>
          <w:sz w:val="24"/>
          <w:szCs w:val="24"/>
        </w:rPr>
        <w:t>njang tunas dapat dilihat pada (L</w:t>
      </w:r>
      <w:r w:rsidRPr="003B32E6">
        <w:rPr>
          <w:rFonts w:ascii="Times New Roman" w:hAnsi="Times New Roman" w:cs="Times New Roman"/>
          <w:sz w:val="24"/>
          <w:szCs w:val="24"/>
        </w:rPr>
        <w:t>ampiran</w:t>
      </w:r>
      <w:r>
        <w:rPr>
          <w:rFonts w:ascii="Times New Roman" w:hAnsi="Times New Roman" w:cs="Times New Roman"/>
          <w:sz w:val="24"/>
          <w:szCs w:val="24"/>
        </w:rPr>
        <w:t xml:space="preserve"> IV)</w:t>
      </w:r>
      <w:r w:rsidRPr="003B32E6">
        <w:rPr>
          <w:rFonts w:ascii="Times New Roman" w:hAnsi="Times New Roman" w:cs="Times New Roman"/>
          <w:sz w:val="24"/>
          <w:szCs w:val="24"/>
        </w:rPr>
        <w:t>, hasil analisis keragaman</w:t>
      </w:r>
      <w:r>
        <w:rPr>
          <w:rFonts w:ascii="Times New Roman" w:hAnsi="Times New Roman" w:cs="Times New Roman"/>
          <w:sz w:val="24"/>
          <w:szCs w:val="24"/>
        </w:rPr>
        <w:t xml:space="preserve"> pengaruh lama penyimpanan entris terhadap panjang tunas dapat dilihat pada (Tabel 5).</w:t>
      </w:r>
    </w:p>
    <w:p w:rsidR="009B292C" w:rsidRDefault="009B292C" w:rsidP="00DA568F">
      <w:pPr>
        <w:spacing w:after="0" w:line="240" w:lineRule="auto"/>
        <w:ind w:firstLine="709"/>
        <w:contextualSpacing/>
        <w:jc w:val="both"/>
        <w:rPr>
          <w:rFonts w:ascii="Times New Roman" w:hAnsi="Times New Roman" w:cs="Times New Roman"/>
          <w:sz w:val="24"/>
          <w:szCs w:val="24"/>
          <w:lang w:val="id-ID"/>
        </w:rPr>
      </w:pPr>
    </w:p>
    <w:p w:rsidR="006B19DD" w:rsidRDefault="006B19DD" w:rsidP="00DA568F">
      <w:pPr>
        <w:spacing w:after="0" w:line="240" w:lineRule="auto"/>
        <w:ind w:firstLine="709"/>
        <w:contextualSpacing/>
        <w:jc w:val="both"/>
        <w:rPr>
          <w:rFonts w:ascii="Times New Roman" w:hAnsi="Times New Roman" w:cs="Times New Roman"/>
          <w:sz w:val="24"/>
          <w:szCs w:val="24"/>
          <w:lang w:val="id-ID"/>
        </w:rPr>
      </w:pPr>
    </w:p>
    <w:p w:rsidR="006B19DD" w:rsidRDefault="006B19DD" w:rsidP="00DA568F">
      <w:pPr>
        <w:spacing w:after="0" w:line="240" w:lineRule="auto"/>
        <w:ind w:firstLine="709"/>
        <w:contextualSpacing/>
        <w:jc w:val="both"/>
        <w:rPr>
          <w:rFonts w:ascii="Times New Roman" w:hAnsi="Times New Roman" w:cs="Times New Roman"/>
          <w:sz w:val="24"/>
          <w:szCs w:val="24"/>
          <w:lang w:val="id-ID"/>
        </w:rPr>
      </w:pPr>
    </w:p>
    <w:p w:rsidR="006B19DD" w:rsidRDefault="006B19DD" w:rsidP="00DA568F">
      <w:pPr>
        <w:spacing w:after="0" w:line="240" w:lineRule="auto"/>
        <w:ind w:firstLine="709"/>
        <w:contextualSpacing/>
        <w:jc w:val="both"/>
        <w:rPr>
          <w:rFonts w:ascii="Times New Roman" w:hAnsi="Times New Roman" w:cs="Times New Roman"/>
          <w:sz w:val="24"/>
          <w:szCs w:val="24"/>
          <w:lang w:val="id-ID"/>
        </w:rPr>
      </w:pPr>
    </w:p>
    <w:p w:rsidR="006B19DD" w:rsidRPr="00C646B6" w:rsidRDefault="006B19DD" w:rsidP="00DA568F">
      <w:pPr>
        <w:spacing w:after="0" w:line="240" w:lineRule="auto"/>
        <w:ind w:firstLine="709"/>
        <w:contextualSpacing/>
        <w:jc w:val="both"/>
        <w:rPr>
          <w:rFonts w:ascii="Times New Roman" w:hAnsi="Times New Roman" w:cs="Times New Roman"/>
          <w:sz w:val="24"/>
          <w:szCs w:val="24"/>
          <w:lang w:val="id-ID"/>
        </w:rPr>
      </w:pPr>
    </w:p>
    <w:p w:rsidR="004525EA" w:rsidRPr="00EB47AD" w:rsidRDefault="004525EA" w:rsidP="00DA568F">
      <w:pPr>
        <w:spacing w:after="0" w:line="240" w:lineRule="auto"/>
        <w:ind w:left="993" w:hanging="993"/>
        <w:contextualSpacing/>
        <w:jc w:val="both"/>
        <w:rPr>
          <w:rFonts w:ascii="Times New Roman" w:eastAsiaTheme="minorEastAsia" w:hAnsi="Times New Roman" w:cs="Times New Roman"/>
          <w:sz w:val="24"/>
          <w:szCs w:val="24"/>
          <w:lang w:val="id-ID"/>
        </w:rPr>
      </w:pPr>
      <w:r w:rsidRPr="002D3C3A">
        <w:rPr>
          <w:rFonts w:ascii="Times New Roman" w:eastAsiaTheme="minorEastAsia" w:hAnsi="Times New Roman" w:cs="Times New Roman"/>
          <w:sz w:val="24"/>
          <w:szCs w:val="24"/>
        </w:rPr>
        <w:lastRenderedPageBreak/>
        <w:t>Tabel 5.</w:t>
      </w:r>
      <w:r w:rsidRPr="002D3C3A">
        <w:rPr>
          <w:rFonts w:ascii="Times New Roman" w:eastAsiaTheme="minorEastAsia" w:hAnsi="Times New Roman" w:cs="Times New Roman"/>
          <w:sz w:val="24"/>
          <w:szCs w:val="24"/>
        </w:rPr>
        <w:tab/>
        <w:t>Analisis Keragaman Pengaruh Lama Penyimpanan Entris Terhadap Panjang  Tunas</w:t>
      </w:r>
      <w:r>
        <w:rPr>
          <w:rFonts w:ascii="Times New Roman" w:eastAsiaTheme="minorEastAsia" w:hAnsi="Times New Roman" w:cs="Times New Roman"/>
          <w:sz w:val="24"/>
          <w:szCs w:val="24"/>
        </w:rPr>
        <w:t xml:space="preserve"> (cm)</w:t>
      </w:r>
    </w:p>
    <w:tbl>
      <w:tblPr>
        <w:tblStyle w:val="TableGrid"/>
        <w:tblW w:w="8330" w:type="dxa"/>
        <w:tblLook w:val="04A0"/>
      </w:tblPr>
      <w:tblGrid>
        <w:gridCol w:w="1351"/>
        <w:gridCol w:w="1080"/>
        <w:gridCol w:w="1514"/>
        <w:gridCol w:w="1408"/>
        <w:gridCol w:w="1276"/>
        <w:gridCol w:w="1701"/>
      </w:tblGrid>
      <w:tr w:rsidR="004525EA" w:rsidRPr="002D3C3A" w:rsidTr="00B6644A">
        <w:trPr>
          <w:trHeight w:val="410"/>
        </w:trPr>
        <w:tc>
          <w:tcPr>
            <w:tcW w:w="1351" w:type="dxa"/>
            <w:tcBorders>
              <w:left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SK</w:t>
            </w:r>
          </w:p>
        </w:tc>
        <w:tc>
          <w:tcPr>
            <w:tcW w:w="1080" w:type="dxa"/>
            <w:tcBorders>
              <w:left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db</w:t>
            </w:r>
          </w:p>
        </w:tc>
        <w:tc>
          <w:tcPr>
            <w:tcW w:w="1514" w:type="dxa"/>
            <w:tcBorders>
              <w:left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JK</w:t>
            </w:r>
          </w:p>
        </w:tc>
        <w:tc>
          <w:tcPr>
            <w:tcW w:w="1408" w:type="dxa"/>
            <w:tcBorders>
              <w:left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KT</w:t>
            </w:r>
          </w:p>
        </w:tc>
        <w:tc>
          <w:tcPr>
            <w:tcW w:w="1276" w:type="dxa"/>
            <w:tcBorders>
              <w:left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F</w:t>
            </w:r>
            <w:r w:rsidRPr="002D3C3A">
              <w:rPr>
                <w:rFonts w:ascii="Times New Roman" w:eastAsiaTheme="minorEastAsia" w:hAnsi="Times New Roman" w:cs="Times New Roman"/>
                <w:sz w:val="24"/>
                <w:szCs w:val="24"/>
                <w:vertAlign w:val="subscript"/>
              </w:rPr>
              <w:t>.Hitung</w:t>
            </w:r>
          </w:p>
        </w:tc>
        <w:tc>
          <w:tcPr>
            <w:tcW w:w="1701" w:type="dxa"/>
            <w:tcBorders>
              <w:left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F.</w:t>
            </w:r>
            <w:r w:rsidRPr="002D3C3A">
              <w:rPr>
                <w:rFonts w:ascii="Times New Roman" w:eastAsiaTheme="minorEastAsia" w:hAnsi="Times New Roman" w:cs="Times New Roman"/>
                <w:sz w:val="24"/>
                <w:szCs w:val="24"/>
                <w:vertAlign w:val="subscript"/>
              </w:rPr>
              <w:t xml:space="preserve">Tabel </w:t>
            </w:r>
            <w:r>
              <w:rPr>
                <w:rFonts w:ascii="Times New Roman" w:eastAsiaTheme="minorEastAsia" w:hAnsi="Times New Roman" w:cs="Times New Roman"/>
                <w:sz w:val="24"/>
                <w:szCs w:val="24"/>
              </w:rPr>
              <w:t xml:space="preserve"> 5</w:t>
            </w:r>
            <w:r w:rsidRPr="002D3C3A">
              <w:rPr>
                <w:rFonts w:ascii="Times New Roman" w:eastAsiaTheme="minorEastAsia" w:hAnsi="Times New Roman" w:cs="Times New Roman"/>
                <w:sz w:val="24"/>
                <w:szCs w:val="24"/>
              </w:rPr>
              <w:t>%</w:t>
            </w:r>
          </w:p>
        </w:tc>
      </w:tr>
      <w:tr w:rsidR="004525EA" w:rsidRPr="002D3C3A" w:rsidTr="00B6644A">
        <w:trPr>
          <w:trHeight w:val="147"/>
        </w:trPr>
        <w:tc>
          <w:tcPr>
            <w:tcW w:w="1351"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Perlakuan</w:t>
            </w:r>
          </w:p>
        </w:tc>
        <w:tc>
          <w:tcPr>
            <w:tcW w:w="1080"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514"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106,25</m:t>
                </m:r>
              </m:oMath>
            </m:oMathPara>
          </w:p>
        </w:tc>
        <w:tc>
          <w:tcPr>
            <w:tcW w:w="1408"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35,41</m:t>
                </m:r>
              </m:oMath>
            </m:oMathPara>
          </w:p>
        </w:tc>
        <w:tc>
          <w:tcPr>
            <w:tcW w:w="1276"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Pr="00E055ED"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vertAlign w:val="superscript"/>
              </w:rPr>
            </w:pPr>
            <m:oMath>
              <m:r>
                <m:rPr>
                  <m:sty m:val="p"/>
                </m:rPr>
                <w:rPr>
                  <w:rFonts w:ascii="Cambria Math" w:eastAsiaTheme="minorEastAsia" w:hAnsi="Times New Roman" w:cs="Times New Roman"/>
                  <w:sz w:val="24"/>
                  <w:szCs w:val="24"/>
                </w:rPr>
                <m:t>5,08</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vertAlign w:val="superscript"/>
              </w:rPr>
              <w:t>*</w:t>
            </w:r>
          </w:p>
        </w:tc>
        <w:tc>
          <w:tcPr>
            <w:tcW w:w="1701" w:type="dxa"/>
            <w:tcBorders>
              <w:left w:val="single" w:sz="4" w:space="0" w:color="FFFFFF" w:themeColor="background1"/>
              <w:bottom w:val="single" w:sz="4" w:space="0" w:color="FFFFFF" w:themeColor="background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3,24</w:t>
            </w:r>
          </w:p>
        </w:tc>
      </w:tr>
      <w:tr w:rsidR="004525EA" w:rsidRPr="002D3C3A" w:rsidTr="00B6644A">
        <w:trPr>
          <w:trHeight w:val="171"/>
        </w:trPr>
        <w:tc>
          <w:tcPr>
            <w:tcW w:w="135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Galat</w:t>
            </w:r>
          </w:p>
        </w:tc>
        <w:tc>
          <w:tcPr>
            <w:tcW w:w="10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51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111,38</m:t>
                </m:r>
              </m:oMath>
            </m:oMathPara>
          </w:p>
        </w:tc>
        <w:tc>
          <w:tcPr>
            <w:tcW w:w="14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6,96</m:t>
                </m:r>
              </m:oMath>
            </m:oMathPara>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p>
        </w:tc>
      </w:tr>
      <w:tr w:rsidR="004525EA" w:rsidRPr="002D3C3A" w:rsidTr="00B6644A">
        <w:trPr>
          <w:trHeight w:val="413"/>
        </w:trPr>
        <w:tc>
          <w:tcPr>
            <w:tcW w:w="1351"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Total</w:t>
            </w:r>
          </w:p>
        </w:tc>
        <w:tc>
          <w:tcPr>
            <w:tcW w:w="1080"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1514"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217,63</m:t>
                </m:r>
              </m:oMath>
            </m:oMathPara>
          </w:p>
        </w:tc>
        <w:tc>
          <w:tcPr>
            <w:tcW w:w="1408"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p>
        </w:tc>
        <w:tc>
          <w:tcPr>
            <w:tcW w:w="1276"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p>
        </w:tc>
        <w:tc>
          <w:tcPr>
            <w:tcW w:w="1701"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KK = 20,63</w:t>
            </w:r>
            <w:r w:rsidRPr="002D3C3A">
              <w:rPr>
                <w:rFonts w:ascii="Times New Roman" w:eastAsiaTheme="minorEastAsia" w:hAnsi="Times New Roman" w:cs="Times New Roman"/>
                <w:sz w:val="24"/>
                <w:szCs w:val="24"/>
              </w:rPr>
              <w:t xml:space="preserve"> %</w:t>
            </w:r>
          </w:p>
        </w:tc>
      </w:tr>
    </w:tbl>
    <w:p w:rsidR="004525EA" w:rsidRDefault="004525EA" w:rsidP="00DA568F">
      <w:pPr>
        <w:tabs>
          <w:tab w:val="left" w:pos="915"/>
        </w:tabs>
        <w:spacing w:after="0" w:line="240" w:lineRule="auto"/>
        <w:contextualSpacing/>
        <w:rPr>
          <w:rFonts w:ascii="Times New Roman" w:eastAsiaTheme="minorEastAsia" w:hAnsi="Times New Roman" w:cs="Times New Roman"/>
          <w:i/>
          <w:sz w:val="20"/>
          <w:szCs w:val="20"/>
          <w:lang w:val="id-ID"/>
        </w:rPr>
      </w:pPr>
      <w:r w:rsidRPr="00505F14">
        <w:rPr>
          <w:rFonts w:ascii="Times New Roman" w:eastAsiaTheme="minorEastAsia" w:hAnsi="Times New Roman" w:cs="Times New Roman"/>
          <w:i/>
          <w:sz w:val="20"/>
          <w:szCs w:val="20"/>
        </w:rPr>
        <w:t xml:space="preserve">Keterangan :  </w:t>
      </w:r>
      <w:r w:rsidRPr="00505F14">
        <w:rPr>
          <w:rFonts w:ascii="Times New Roman" w:eastAsiaTheme="minorEastAsia" w:hAnsi="Times New Roman" w:cs="Times New Roman"/>
          <w:i/>
          <w:sz w:val="20"/>
          <w:szCs w:val="20"/>
          <w:vertAlign w:val="superscript"/>
        </w:rPr>
        <w:t>*</w:t>
      </w:r>
      <w:r w:rsidRPr="00505F14">
        <w:rPr>
          <w:rFonts w:ascii="Times New Roman" w:eastAsiaTheme="minorEastAsia" w:hAnsi="Times New Roman" w:cs="Times New Roman"/>
          <w:i/>
          <w:sz w:val="20"/>
          <w:szCs w:val="20"/>
        </w:rPr>
        <w:t xml:space="preserve">  = Berpengaruh nyata</w:t>
      </w:r>
    </w:p>
    <w:p w:rsidR="00D86A00" w:rsidRPr="00D86A00" w:rsidRDefault="00D86A00" w:rsidP="00DA568F">
      <w:pPr>
        <w:tabs>
          <w:tab w:val="left" w:pos="915"/>
        </w:tabs>
        <w:spacing w:after="0" w:line="240" w:lineRule="auto"/>
        <w:contextualSpacing/>
        <w:rPr>
          <w:rFonts w:ascii="Times New Roman" w:eastAsiaTheme="minorEastAsia" w:hAnsi="Times New Roman" w:cs="Times New Roman"/>
          <w:i/>
          <w:sz w:val="20"/>
          <w:szCs w:val="20"/>
          <w:lang w:val="id-ID"/>
        </w:rPr>
      </w:pPr>
    </w:p>
    <w:p w:rsidR="004525EA" w:rsidRDefault="004525EA" w:rsidP="00DA568F">
      <w:pPr>
        <w:spacing w:after="0" w:line="240" w:lineRule="auto"/>
        <w:ind w:firstLine="709"/>
        <w:contextualSpacing/>
        <w:jc w:val="both"/>
        <w:rPr>
          <w:rFonts w:ascii="Times New Roman" w:hAnsi="Times New Roman" w:cs="Times New Roman"/>
          <w:sz w:val="24"/>
          <w:szCs w:val="24"/>
          <w:lang w:val="id-ID"/>
        </w:rPr>
      </w:pPr>
      <w:r w:rsidRPr="002D3C3A">
        <w:rPr>
          <w:rFonts w:ascii="Times New Roman" w:hAnsi="Times New Roman" w:cs="Times New Roman"/>
          <w:sz w:val="24"/>
          <w:szCs w:val="24"/>
        </w:rPr>
        <w:t>Hasil analisis keragaman (Tabel 5) menunjukan bahwa lama penyimpanan entris berpengaruh nyata terhadap panjang tunas.  Selanjutnya dilakukan uji BNJ untuk mengetahui perbedaan antara perlakuan yang hasilnya dapat dilihat pada (Tabel 6).</w:t>
      </w:r>
    </w:p>
    <w:p w:rsidR="004525EA" w:rsidRPr="00C846C7" w:rsidRDefault="004525EA" w:rsidP="00DA568F">
      <w:pPr>
        <w:spacing w:after="0" w:line="240" w:lineRule="auto"/>
        <w:ind w:firstLine="709"/>
        <w:contextualSpacing/>
        <w:jc w:val="both"/>
        <w:rPr>
          <w:rFonts w:ascii="Times New Roman" w:hAnsi="Times New Roman" w:cs="Times New Roman"/>
          <w:sz w:val="24"/>
          <w:szCs w:val="24"/>
          <w:lang w:val="id-ID"/>
        </w:rPr>
      </w:pPr>
    </w:p>
    <w:p w:rsidR="004525EA" w:rsidRPr="00EB47AD" w:rsidRDefault="004525EA" w:rsidP="00DA568F">
      <w:pPr>
        <w:spacing w:after="0" w:line="240" w:lineRule="auto"/>
        <w:ind w:left="993" w:hanging="993"/>
        <w:contextualSpacing/>
        <w:rPr>
          <w:rFonts w:ascii="Times New Roman" w:hAnsi="Times New Roman" w:cs="Times New Roman"/>
          <w:sz w:val="24"/>
          <w:szCs w:val="24"/>
          <w:lang w:val="id-ID"/>
        </w:rPr>
      </w:pPr>
      <w:r w:rsidRPr="002D3C3A">
        <w:rPr>
          <w:rFonts w:ascii="Times New Roman" w:hAnsi="Times New Roman" w:cs="Times New Roman"/>
          <w:sz w:val="24"/>
          <w:szCs w:val="24"/>
        </w:rPr>
        <w:t xml:space="preserve">Tabel   6.  Tabel Uji Beda Nyata Jujur  </w:t>
      </w:r>
      <w:r w:rsidRPr="00706BE8">
        <w:rPr>
          <w:rFonts w:ascii="Times New Roman" w:hAnsi="Times New Roman"/>
          <w:sz w:val="24"/>
          <w:szCs w:val="24"/>
        </w:rPr>
        <w:t>Pengaruh Penyimpanan Entris Terhadap</w:t>
      </w:r>
      <w:r w:rsidRPr="002D3C3A">
        <w:rPr>
          <w:rFonts w:ascii="Times New Roman" w:hAnsi="Times New Roman" w:cs="Times New Roman"/>
          <w:sz w:val="24"/>
          <w:szCs w:val="24"/>
        </w:rPr>
        <w:t xml:space="preserve"> Panjang Tunas (cm)</w:t>
      </w:r>
    </w:p>
    <w:tbl>
      <w:tblPr>
        <w:tblStyle w:val="TableGrid"/>
        <w:tblW w:w="8188" w:type="dxa"/>
        <w:tblLook w:val="04A0"/>
      </w:tblPr>
      <w:tblGrid>
        <w:gridCol w:w="4077"/>
        <w:gridCol w:w="4111"/>
      </w:tblGrid>
      <w:tr w:rsidR="004525EA" w:rsidRPr="002D3C3A" w:rsidTr="00B6644A">
        <w:tc>
          <w:tcPr>
            <w:tcW w:w="4077" w:type="dxa"/>
            <w:tcBorders>
              <w:left w:val="nil"/>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Lama Penyimpanan Entris (hari)</w:t>
            </w:r>
          </w:p>
        </w:tc>
        <w:tc>
          <w:tcPr>
            <w:tcW w:w="4111" w:type="dxa"/>
            <w:tcBorders>
              <w:left w:val="single" w:sz="4" w:space="0" w:color="FFFFFF" w:themeColor="background1"/>
              <w:right w:val="nil"/>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Rerata</w:t>
            </w:r>
          </w:p>
        </w:tc>
      </w:tr>
      <w:tr w:rsidR="004525EA" w:rsidRPr="002D3C3A" w:rsidTr="00B6644A">
        <w:trPr>
          <w:trHeight w:val="1126"/>
        </w:trPr>
        <w:tc>
          <w:tcPr>
            <w:tcW w:w="4077" w:type="dxa"/>
            <w:tcBorders>
              <w:left w:val="nil"/>
              <w:right w:val="single" w:sz="4" w:space="0" w:color="FFFFFF" w:themeColor="background1"/>
            </w:tcBorders>
            <w:vAlign w:val="center"/>
          </w:tcPr>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2</w:t>
            </w:r>
          </w:p>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4</w:t>
            </w:r>
          </w:p>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6</w:t>
            </w:r>
          </w:p>
          <w:p w:rsidR="004525EA" w:rsidRPr="002D3C3A" w:rsidRDefault="004525EA" w:rsidP="00DA568F">
            <w:pPr>
              <w:tabs>
                <w:tab w:val="left" w:pos="915"/>
              </w:tabs>
              <w:spacing w:after="0" w:line="240" w:lineRule="auto"/>
              <w:contextualSpacing/>
              <w:jc w:val="center"/>
              <w:rPr>
                <w:rFonts w:ascii="Times New Roman" w:eastAsiaTheme="minorEastAsia" w:hAnsi="Times New Roman" w:cs="Times New Roman"/>
                <w:sz w:val="24"/>
                <w:szCs w:val="24"/>
              </w:rPr>
            </w:pPr>
            <w:r w:rsidRPr="002D3C3A">
              <w:rPr>
                <w:rFonts w:ascii="Times New Roman" w:eastAsiaTheme="minorEastAsia" w:hAnsi="Times New Roman" w:cs="Times New Roman"/>
                <w:sz w:val="24"/>
                <w:szCs w:val="24"/>
              </w:rPr>
              <w:t>8</w:t>
            </w:r>
          </w:p>
        </w:tc>
        <w:tc>
          <w:tcPr>
            <w:tcW w:w="4111" w:type="dxa"/>
            <w:tcBorders>
              <w:left w:val="single" w:sz="4" w:space="0" w:color="FFFFFF" w:themeColor="background1"/>
              <w:right w:val="nil"/>
            </w:tcBorders>
            <w:vAlign w:val="center"/>
          </w:tcPr>
          <w:p w:rsidR="004525EA" w:rsidRPr="002D3C3A" w:rsidRDefault="004525EA" w:rsidP="00DA568F">
            <w:pPr>
              <w:spacing w:after="0" w:line="240" w:lineRule="auto"/>
              <w:contextualSpacing/>
              <w:jc w:val="center"/>
              <w:rPr>
                <w:rFonts w:ascii="Times New Roman" w:hAnsi="Times New Roman" w:cs="Times New Roman"/>
                <w:sz w:val="24"/>
                <w:szCs w:val="24"/>
              </w:rPr>
            </w:pPr>
            <w:r w:rsidRPr="002D3C3A">
              <w:rPr>
                <w:rFonts w:ascii="Times New Roman" w:hAnsi="Times New Roman" w:cs="Times New Roman"/>
                <w:sz w:val="24"/>
                <w:szCs w:val="24"/>
              </w:rPr>
              <w:t>13,06 ab</w:t>
            </w:r>
          </w:p>
          <w:p w:rsidR="004525EA" w:rsidRPr="006275D1" w:rsidRDefault="004525EA" w:rsidP="00DA568F">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 xml:space="preserve">16,31 </w:t>
            </w:r>
            <w:r>
              <w:rPr>
                <w:rFonts w:ascii="Times New Roman" w:hAnsi="Times New Roman" w:cs="Times New Roman"/>
                <w:sz w:val="24"/>
                <w:szCs w:val="24"/>
                <w:lang w:val="id-ID"/>
              </w:rPr>
              <w:t>b</w:t>
            </w:r>
          </w:p>
          <w:p w:rsidR="004525EA" w:rsidRPr="006275D1" w:rsidRDefault="004525EA" w:rsidP="00DA568F">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 xml:space="preserve">11,41 </w:t>
            </w:r>
            <w:r>
              <w:rPr>
                <w:rFonts w:ascii="Times New Roman" w:hAnsi="Times New Roman" w:cs="Times New Roman"/>
                <w:sz w:val="24"/>
                <w:szCs w:val="24"/>
                <w:lang w:val="id-ID"/>
              </w:rPr>
              <w:t>a</w:t>
            </w:r>
          </w:p>
          <w:p w:rsidR="004525EA" w:rsidRPr="006275D1" w:rsidRDefault="004525EA" w:rsidP="00DA568F">
            <w:pPr>
              <w:spacing w:after="0" w:line="240" w:lineRule="auto"/>
              <w:contextualSpacing/>
              <w:jc w:val="center"/>
              <w:rPr>
                <w:rFonts w:ascii="Times New Roman" w:hAnsi="Times New Roman" w:cs="Times New Roman"/>
                <w:sz w:val="24"/>
                <w:szCs w:val="24"/>
                <w:lang w:val="id-ID"/>
              </w:rPr>
            </w:pPr>
            <w:r w:rsidRPr="002D3C3A">
              <w:rPr>
                <w:rFonts w:ascii="Times New Roman" w:hAnsi="Times New Roman" w:cs="Times New Roman"/>
                <w:sz w:val="24"/>
                <w:szCs w:val="24"/>
              </w:rPr>
              <w:t xml:space="preserve">10,15 </w:t>
            </w:r>
            <w:r>
              <w:rPr>
                <w:rFonts w:ascii="Times New Roman" w:hAnsi="Times New Roman" w:cs="Times New Roman"/>
                <w:sz w:val="24"/>
                <w:szCs w:val="24"/>
                <w:lang w:val="id-ID"/>
              </w:rPr>
              <w:t>a</w:t>
            </w:r>
          </w:p>
        </w:tc>
      </w:tr>
      <w:tr w:rsidR="004525EA" w:rsidRPr="002D3C3A" w:rsidTr="00B6644A">
        <w:tc>
          <w:tcPr>
            <w:tcW w:w="8188" w:type="dxa"/>
            <w:gridSpan w:val="2"/>
            <w:tcBorders>
              <w:top w:val="nil"/>
              <w:left w:val="nil"/>
              <w:right w:val="nil"/>
            </w:tcBorders>
          </w:tcPr>
          <w:p w:rsidR="004525EA" w:rsidRPr="006275D1" w:rsidRDefault="004525EA" w:rsidP="00DA568F">
            <w:pPr>
              <w:tabs>
                <w:tab w:val="left" w:pos="915"/>
              </w:tabs>
              <w:spacing w:after="0" w:line="240" w:lineRule="auto"/>
              <w:contextualSpacing/>
              <w:rPr>
                <w:rFonts w:ascii="Times New Roman" w:eastAsiaTheme="minorEastAsia" w:hAnsi="Times New Roman" w:cs="Times New Roman"/>
                <w:sz w:val="24"/>
                <w:szCs w:val="24"/>
                <w:lang w:val="id-ID"/>
              </w:rPr>
            </w:pPr>
            <w:r w:rsidRPr="002D3C3A">
              <w:rPr>
                <w:rFonts w:ascii="Times New Roman" w:eastAsiaTheme="minorEastAsia" w:hAnsi="Times New Roman" w:cs="Times New Roman"/>
                <w:sz w:val="24"/>
                <w:szCs w:val="24"/>
              </w:rPr>
              <w:t xml:space="preserve">BNJ 5%  = </w:t>
            </w:r>
            <w:r>
              <w:rPr>
                <w:rFonts w:ascii="Times New Roman" w:eastAsiaTheme="minorEastAsia" w:hAnsi="Times New Roman" w:cs="Times New Roman"/>
                <w:sz w:val="24"/>
                <w:szCs w:val="24"/>
                <w:lang w:val="id-ID"/>
              </w:rPr>
              <w:t>5,98</w:t>
            </w:r>
          </w:p>
        </w:tc>
      </w:tr>
    </w:tbl>
    <w:p w:rsidR="004525EA" w:rsidRDefault="004525EA" w:rsidP="00DA568F">
      <w:pPr>
        <w:tabs>
          <w:tab w:val="left" w:pos="915"/>
        </w:tabs>
        <w:spacing w:after="0" w:line="240" w:lineRule="auto"/>
        <w:ind w:left="1134" w:hanging="1134"/>
        <w:contextualSpacing/>
        <w:jc w:val="both"/>
        <w:rPr>
          <w:rFonts w:ascii="Times New Roman" w:eastAsiaTheme="minorEastAsia" w:hAnsi="Times New Roman" w:cs="Times New Roman"/>
          <w:i/>
          <w:sz w:val="20"/>
          <w:szCs w:val="20"/>
          <w:lang w:val="id-ID"/>
        </w:rPr>
      </w:pPr>
      <w:r w:rsidRPr="00505F14">
        <w:rPr>
          <w:rFonts w:ascii="Times New Roman" w:eastAsiaTheme="minorEastAsia" w:hAnsi="Times New Roman" w:cs="Times New Roman"/>
          <w:i/>
          <w:sz w:val="20"/>
          <w:szCs w:val="20"/>
        </w:rPr>
        <w:t>Keterangan :  Angka yang dii</w:t>
      </w:r>
      <w:r w:rsidR="00DA568F">
        <w:rPr>
          <w:rFonts w:ascii="Times New Roman" w:eastAsiaTheme="minorEastAsia" w:hAnsi="Times New Roman" w:cs="Times New Roman"/>
          <w:i/>
          <w:sz w:val="20"/>
          <w:szCs w:val="20"/>
        </w:rPr>
        <w:t>kuti oleh huruf yang sama</w:t>
      </w:r>
      <w:r w:rsidRPr="00505F14">
        <w:rPr>
          <w:rFonts w:ascii="Times New Roman" w:eastAsiaTheme="minorEastAsia" w:hAnsi="Times New Roman" w:cs="Times New Roman"/>
          <w:i/>
          <w:sz w:val="20"/>
          <w:szCs w:val="20"/>
        </w:rPr>
        <w:t xml:space="preserve"> berbeda tidak </w:t>
      </w:r>
      <w:r>
        <w:rPr>
          <w:rFonts w:ascii="Times New Roman" w:eastAsiaTheme="minorEastAsia" w:hAnsi="Times New Roman" w:cs="Times New Roman"/>
          <w:i/>
          <w:sz w:val="20"/>
          <w:szCs w:val="20"/>
        </w:rPr>
        <w:t>nyata pada taraf  uji 5%</w:t>
      </w:r>
    </w:p>
    <w:p w:rsidR="00D86A00" w:rsidRPr="00D86A00" w:rsidRDefault="00D86A00" w:rsidP="00DA568F">
      <w:pPr>
        <w:tabs>
          <w:tab w:val="left" w:pos="915"/>
        </w:tabs>
        <w:spacing w:after="0" w:line="240" w:lineRule="auto"/>
        <w:ind w:left="1134" w:hanging="1134"/>
        <w:contextualSpacing/>
        <w:jc w:val="both"/>
        <w:rPr>
          <w:rFonts w:ascii="Times New Roman" w:eastAsiaTheme="minorEastAsia" w:hAnsi="Times New Roman" w:cs="Times New Roman"/>
          <w:i/>
          <w:sz w:val="20"/>
          <w:szCs w:val="20"/>
          <w:lang w:val="id-ID"/>
        </w:rPr>
      </w:pPr>
    </w:p>
    <w:p w:rsidR="004525EA" w:rsidRPr="00D86A00" w:rsidRDefault="004525EA" w:rsidP="00DA568F">
      <w:pPr>
        <w:spacing w:after="0" w:line="24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rPr>
        <w:t>Hasil uji BNJ (Tabel 6) menunjukan bahwa panjang tunas tanaman sirsak yang disambung dengan entris yang disimpan selama 4 hari berbeda nyata dibandingkan dengan panjang tunas tanaman sirsak yang disambung dengan entris yang disimpan selama 6 hari dan 8 hari serta entris yang tidak disimpan tetapi berbeda tidak nyata jika dibandingkan dengan panjang tunas tanaman sirsak yang disambung dengan entris yang disimpan selama 2 hari.  Panjang tunas tanaman sirsak yang disambung dengan entris yang disimpan selama 2 hari, 6 hari dan 8 hari.  Tunas yang terpanjang dihasilkan oleh tanaman sirsak yang disambung dengan entris yang disimpan selama 4 hari yaitu 16,31 cm.</w:t>
      </w:r>
    </w:p>
    <w:p w:rsidR="004525EA" w:rsidRDefault="004525EA" w:rsidP="00DA568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Hasil analisis keragaman pada Tabel 1, 3 dan 5 menunjukan bahwa lama penyimpanan entris berpengaruh nyata terhadap semua variabel yang diamati yaitu persentase tanaman hidup, jumlah daun dan panjang tunas.  Hasil uji BNJ (Tabel 2, 4 dan 6) menunjukan bahwa persentase tanaman hidup tertinggi dan jumlah daun yang terbanyak dihasilkan oleh tanaman sirsak yang disambung dengan entris yang disimpan selama 2 hari dan berbeda nyata jika dibandingkan dengan persentase tanaman yang hidup serta jumlah daun tanaman sirsak yang disambung dengan entris yang disimpan selama 4 hari, 6 hari dan 8 hari.  Sedangkan tunas yang terpanjang dihasilkan oleh tanaman sirsak yang disambung dengan entris yang disimpan selama 4 hari walaupun berbeda tidak nyata dibandingkan dengan panjang tunas tanaman sirsak yang disambung dengan entris yang disimpan selama 2 hari tetapi berbeda nyata jika dibandingkan dengan </w:t>
      </w:r>
      <w:r>
        <w:rPr>
          <w:rFonts w:ascii="Times New Roman" w:hAnsi="Times New Roman" w:cs="Times New Roman"/>
          <w:sz w:val="24"/>
          <w:szCs w:val="24"/>
        </w:rPr>
        <w:lastRenderedPageBreak/>
        <w:t>panjang tunas tanaman sirsak yang disambung dengan entris yang disimpan selama 6 hari dan 8 hari.</w:t>
      </w:r>
    </w:p>
    <w:p w:rsidR="004525EA" w:rsidRPr="00236F66" w:rsidRDefault="004525EA" w:rsidP="00DA568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Proses pembentukan pertautan sambungan dapat disamakan dengan proses penyembuhan luka pada tanaman.  Bila pangkal tanaman dibelah maka jaringan yang luka tersebut akan sembuh jika luka tersebut diikat dengan erat.  Keberhasilan penyambungan tanaman tergantung pada terbentuknya pertautan sambungan tersebut karena sebagian besar disebabkan oleh adanya hubungan kambium yang rapat dari kedua batang yang disambungkan (Ashari, 1995).  Tunas yang tumbuh pada entris dimulai pada umur penyambungan selama kurang lebih 2 minggu, setelah entris mengeluarkan tunas dengan ketinggian tunas lebih kurang 3 cm sungkup plastik pada entris dapat dilepas.  </w:t>
      </w:r>
      <w:r w:rsidRPr="00E60EF4">
        <w:rPr>
          <w:rFonts w:ascii="Times New Roman" w:hAnsi="Times New Roman" w:cs="Times New Roman"/>
          <w:sz w:val="24"/>
          <w:szCs w:val="24"/>
        </w:rPr>
        <w:t>Entris yang hidup pada penelitian ini dicirikan dengan entris yang telah terjadi pertautan dengan batang bawah, masih segar, warna entris masi</w:t>
      </w:r>
      <w:r>
        <w:rPr>
          <w:rFonts w:ascii="Times New Roman" w:hAnsi="Times New Roman" w:cs="Times New Roman"/>
          <w:sz w:val="24"/>
          <w:szCs w:val="24"/>
        </w:rPr>
        <w:t xml:space="preserve">h hijau dan tumbuh tunas baru.  Menurut </w:t>
      </w:r>
      <w:r w:rsidRPr="00E60EF4">
        <w:rPr>
          <w:rFonts w:ascii="Times New Roman" w:hAnsi="Times New Roman" w:cs="Times New Roman"/>
          <w:sz w:val="24"/>
          <w:szCs w:val="24"/>
        </w:rPr>
        <w:t xml:space="preserve">Ashari </w:t>
      </w:r>
      <w:r>
        <w:rPr>
          <w:rFonts w:ascii="Times New Roman" w:hAnsi="Times New Roman" w:cs="Times New Roman"/>
          <w:sz w:val="24"/>
          <w:szCs w:val="24"/>
        </w:rPr>
        <w:t>(</w:t>
      </w:r>
      <w:r w:rsidRPr="00E60EF4">
        <w:rPr>
          <w:rFonts w:ascii="Times New Roman" w:hAnsi="Times New Roman" w:cs="Times New Roman"/>
          <w:sz w:val="24"/>
          <w:szCs w:val="24"/>
        </w:rPr>
        <w:t>1995), bahan tanam</w:t>
      </w:r>
      <w:r>
        <w:rPr>
          <w:rFonts w:ascii="Times New Roman" w:hAnsi="Times New Roman" w:cs="Times New Roman"/>
          <w:sz w:val="24"/>
          <w:szCs w:val="24"/>
        </w:rPr>
        <w:t>an</w:t>
      </w:r>
      <w:r w:rsidRPr="00E60EF4">
        <w:rPr>
          <w:rFonts w:ascii="Times New Roman" w:hAnsi="Times New Roman" w:cs="Times New Roman"/>
          <w:sz w:val="24"/>
          <w:szCs w:val="24"/>
        </w:rPr>
        <w:t xml:space="preserve"> yang disambung akan menghasilkan persentase kompatibilitas yang tinggi apabila tanaman tersebut masih dalam satu spesies atau satu klon.  Apabila tanaman yang akan disambung mempunyai kekerabatan yang agak jauh misalnya berbeda dengan level ordo biasanya kompatibilitasnya rendah.  Entris yang akan disambung harus selalu berada dalam keadaan fisiologis yang baik sehingga mempunyai peranan yang sangat penting terhada</w:t>
      </w:r>
      <w:r>
        <w:rPr>
          <w:rFonts w:ascii="Times New Roman" w:hAnsi="Times New Roman" w:cs="Times New Roman"/>
          <w:sz w:val="24"/>
          <w:szCs w:val="24"/>
        </w:rPr>
        <w:t xml:space="preserve">p keberhasilan sambungan hidup (Ditjenbun 2006). </w:t>
      </w:r>
    </w:p>
    <w:p w:rsidR="004525EA" w:rsidRPr="00E60EF4" w:rsidRDefault="004525EA" w:rsidP="00DA568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L</w:t>
      </w:r>
      <w:r w:rsidRPr="00E60EF4">
        <w:rPr>
          <w:rFonts w:ascii="Times New Roman" w:hAnsi="Times New Roman" w:cs="Times New Roman"/>
          <w:sz w:val="24"/>
          <w:szCs w:val="24"/>
        </w:rPr>
        <w:t xml:space="preserve">ama penyimpanan entris berpengaruh terhadap </w:t>
      </w:r>
      <w:r>
        <w:rPr>
          <w:rFonts w:ascii="Times New Roman" w:hAnsi="Times New Roman" w:cs="Times New Roman"/>
          <w:sz w:val="24"/>
          <w:szCs w:val="24"/>
        </w:rPr>
        <w:t xml:space="preserve">persentase tanaman hidup, </w:t>
      </w:r>
      <w:r w:rsidRPr="00E60EF4">
        <w:rPr>
          <w:rFonts w:ascii="Times New Roman" w:hAnsi="Times New Roman" w:cs="Times New Roman"/>
          <w:sz w:val="24"/>
          <w:szCs w:val="24"/>
        </w:rPr>
        <w:t>penyimp</w:t>
      </w:r>
      <w:r>
        <w:rPr>
          <w:rFonts w:ascii="Times New Roman" w:hAnsi="Times New Roman" w:cs="Times New Roman"/>
          <w:sz w:val="24"/>
          <w:szCs w:val="24"/>
        </w:rPr>
        <w:t>anan entris selama 2 hari, 4 hari dan 6 hari</w:t>
      </w:r>
      <w:r w:rsidRPr="00E60EF4">
        <w:rPr>
          <w:rFonts w:ascii="Times New Roman" w:hAnsi="Times New Roman" w:cs="Times New Roman"/>
          <w:sz w:val="24"/>
          <w:szCs w:val="24"/>
        </w:rPr>
        <w:t xml:space="preserve"> masih memberikan persentase hidup tertinggi jika dibandingkan dengan perlakuan lama penyimpanan sel</w:t>
      </w:r>
      <w:r>
        <w:rPr>
          <w:rFonts w:ascii="Times New Roman" w:hAnsi="Times New Roman" w:cs="Times New Roman"/>
          <w:sz w:val="24"/>
          <w:szCs w:val="24"/>
        </w:rPr>
        <w:t>ama 8 hari</w:t>
      </w:r>
      <w:r w:rsidRPr="00E60EF4">
        <w:rPr>
          <w:rFonts w:ascii="Times New Roman" w:hAnsi="Times New Roman" w:cs="Times New Roman"/>
          <w:sz w:val="24"/>
          <w:szCs w:val="24"/>
        </w:rPr>
        <w:t>.  Persentase hidup tertinggi</w:t>
      </w:r>
      <w:r>
        <w:rPr>
          <w:rFonts w:ascii="Times New Roman" w:hAnsi="Times New Roman" w:cs="Times New Roman"/>
          <w:sz w:val="24"/>
          <w:szCs w:val="24"/>
        </w:rPr>
        <w:t xml:space="preserve">  100</w:t>
      </w:r>
      <w:r w:rsidRPr="00E60EF4">
        <w:rPr>
          <w:rFonts w:ascii="Times New Roman" w:hAnsi="Times New Roman" w:cs="Times New Roman"/>
          <w:sz w:val="24"/>
          <w:szCs w:val="24"/>
        </w:rPr>
        <w:t xml:space="preserve">% </w:t>
      </w:r>
      <w:r>
        <w:rPr>
          <w:rFonts w:ascii="Times New Roman" w:hAnsi="Times New Roman" w:cs="Times New Roman"/>
          <w:sz w:val="24"/>
          <w:szCs w:val="24"/>
        </w:rPr>
        <w:t xml:space="preserve"> dicapai oleh </w:t>
      </w:r>
      <w:r w:rsidRPr="00E60EF4">
        <w:rPr>
          <w:rFonts w:ascii="Times New Roman" w:hAnsi="Times New Roman" w:cs="Times New Roman"/>
          <w:sz w:val="24"/>
          <w:szCs w:val="24"/>
        </w:rPr>
        <w:t>lama penyimp</w:t>
      </w:r>
      <w:r>
        <w:rPr>
          <w:rFonts w:ascii="Times New Roman" w:hAnsi="Times New Roman" w:cs="Times New Roman"/>
          <w:sz w:val="24"/>
          <w:szCs w:val="24"/>
        </w:rPr>
        <w:t>anan</w:t>
      </w:r>
      <w:r w:rsidRPr="00E60EF4">
        <w:rPr>
          <w:rFonts w:ascii="Times New Roman" w:hAnsi="Times New Roman" w:cs="Times New Roman"/>
          <w:sz w:val="24"/>
          <w:szCs w:val="24"/>
        </w:rPr>
        <w:t xml:space="preserve"> entris selama 2 hari </w:t>
      </w:r>
      <w:r>
        <w:rPr>
          <w:rFonts w:ascii="Times New Roman" w:hAnsi="Times New Roman" w:cs="Times New Roman"/>
          <w:sz w:val="24"/>
          <w:szCs w:val="24"/>
        </w:rPr>
        <w:t>simpan</w:t>
      </w:r>
      <w:r w:rsidRPr="00E60EF4">
        <w:rPr>
          <w:rFonts w:ascii="Times New Roman" w:hAnsi="Times New Roman" w:cs="Times New Roman"/>
          <w:sz w:val="24"/>
          <w:szCs w:val="24"/>
        </w:rPr>
        <w:t xml:space="preserve">.  Menurut </w:t>
      </w:r>
      <w:r>
        <w:rPr>
          <w:rFonts w:ascii="Times New Roman" w:hAnsi="Times New Roman" w:cs="Times New Roman"/>
          <w:sz w:val="24"/>
          <w:szCs w:val="24"/>
        </w:rPr>
        <w:t xml:space="preserve">Rochiman, K. dan S. S. Harjadi (1973), </w:t>
      </w:r>
      <w:r w:rsidRPr="00E60EF4">
        <w:rPr>
          <w:rFonts w:ascii="Times New Roman" w:hAnsi="Times New Roman" w:cs="Times New Roman"/>
          <w:sz w:val="24"/>
          <w:szCs w:val="24"/>
        </w:rPr>
        <w:t>salah satu faktor yang mempengaruhi keberhasilan sambung jadi adalah faktor internal tanaman itu sendiri, seperti jenis tanaman, umur, ketersediaan cadangan makanan, dan kandungan ZPT seperti auksin dan hormon yang berperan dalam pertumbuhan tanaman.  Persentase sambung hidup tertinggi pada perlakuan lama penyimpanan entris ini juga dapat dikarenakan terjadinya pertautan yang baik antara batang atas d</w:t>
      </w:r>
      <w:r>
        <w:rPr>
          <w:rFonts w:ascii="Times New Roman" w:hAnsi="Times New Roman" w:cs="Times New Roman"/>
          <w:sz w:val="24"/>
          <w:szCs w:val="24"/>
        </w:rPr>
        <w:t xml:space="preserve">an batang bawah </w:t>
      </w:r>
      <w:r w:rsidRPr="00E60EF4">
        <w:rPr>
          <w:rFonts w:ascii="Times New Roman" w:hAnsi="Times New Roman" w:cs="Times New Roman"/>
          <w:sz w:val="24"/>
          <w:szCs w:val="24"/>
        </w:rPr>
        <w:t>yang masuk dalam satu spesies untuk tumbuh menjadi suatu tanaman yang baru dan secara genetis serasi (</w:t>
      </w:r>
      <w:r w:rsidRPr="00B32CA3">
        <w:rPr>
          <w:rFonts w:ascii="Times New Roman" w:hAnsi="Times New Roman" w:cs="Times New Roman"/>
          <w:i/>
          <w:sz w:val="24"/>
          <w:szCs w:val="24"/>
        </w:rPr>
        <w:t>kompatibel</w:t>
      </w:r>
      <w:r w:rsidRPr="00E60EF4">
        <w:rPr>
          <w:rFonts w:ascii="Times New Roman" w:hAnsi="Times New Roman" w:cs="Times New Roman"/>
          <w:sz w:val="24"/>
          <w:szCs w:val="24"/>
        </w:rPr>
        <w:t xml:space="preserve">). </w:t>
      </w:r>
    </w:p>
    <w:p w:rsidR="004525EA" w:rsidRDefault="004525EA" w:rsidP="00DA568F">
      <w:pPr>
        <w:spacing w:after="0" w:line="240" w:lineRule="auto"/>
        <w:ind w:firstLine="709"/>
        <w:contextualSpacing/>
        <w:jc w:val="both"/>
        <w:rPr>
          <w:rFonts w:ascii="Times New Roman" w:hAnsi="Times New Roman" w:cs="Times New Roman"/>
          <w:sz w:val="24"/>
          <w:szCs w:val="24"/>
        </w:rPr>
      </w:pPr>
      <w:r w:rsidRPr="00E60EF4">
        <w:rPr>
          <w:rFonts w:ascii="Times New Roman" w:hAnsi="Times New Roman" w:cs="Times New Roman"/>
          <w:sz w:val="24"/>
          <w:szCs w:val="24"/>
        </w:rPr>
        <w:t xml:space="preserve">Selain faktor-faktor yang disebutkan diatas faktor suhu juga diduga berpengaruh terhadap persentase  sambung hidup pada tanaman sirsak.  Pada </w:t>
      </w:r>
      <w:r>
        <w:rPr>
          <w:rFonts w:ascii="Times New Roman" w:hAnsi="Times New Roman" w:cs="Times New Roman"/>
          <w:sz w:val="24"/>
          <w:szCs w:val="24"/>
        </w:rPr>
        <w:t>saat penelitian</w:t>
      </w:r>
      <w:r w:rsidRPr="00E60EF4">
        <w:rPr>
          <w:rFonts w:ascii="Times New Roman" w:hAnsi="Times New Roman" w:cs="Times New Roman"/>
          <w:sz w:val="24"/>
          <w:szCs w:val="24"/>
        </w:rPr>
        <w:t>, dilakukan pengukuran suhu di lokasi penelitian</w:t>
      </w:r>
      <w:r>
        <w:rPr>
          <w:rFonts w:ascii="Times New Roman" w:hAnsi="Times New Roman" w:cs="Times New Roman"/>
          <w:sz w:val="24"/>
          <w:szCs w:val="24"/>
        </w:rPr>
        <w:t>, perhitungan hasil rerata dari suhu</w:t>
      </w:r>
      <w:r w:rsidRPr="00E60EF4">
        <w:rPr>
          <w:rFonts w:ascii="Times New Roman" w:hAnsi="Times New Roman" w:cs="Times New Roman"/>
          <w:sz w:val="24"/>
          <w:szCs w:val="24"/>
        </w:rPr>
        <w:t xml:space="preserve"> dapat dihitung mendekati data elevasi </w:t>
      </w:r>
      <w:r>
        <w:rPr>
          <w:rFonts w:ascii="Times New Roman" w:hAnsi="Times New Roman" w:cs="Times New Roman"/>
          <w:sz w:val="24"/>
          <w:szCs w:val="24"/>
        </w:rPr>
        <w:t>yaitu 27,27°C untuk bulan pertama, 27,60°C</w:t>
      </w:r>
      <w:r w:rsidRPr="00997D57">
        <w:rPr>
          <w:rFonts w:ascii="Times New Roman" w:hAnsi="Times New Roman" w:cs="Times New Roman"/>
          <w:sz w:val="24"/>
          <w:szCs w:val="24"/>
        </w:rPr>
        <w:t xml:space="preserve"> </w:t>
      </w:r>
      <w:r>
        <w:rPr>
          <w:rFonts w:ascii="Times New Roman" w:hAnsi="Times New Roman" w:cs="Times New Roman"/>
          <w:sz w:val="24"/>
          <w:szCs w:val="24"/>
        </w:rPr>
        <w:t>untuk bulan kedua, 27,02°C</w:t>
      </w:r>
      <w:r w:rsidRPr="00997D57">
        <w:rPr>
          <w:rFonts w:ascii="Times New Roman" w:hAnsi="Times New Roman" w:cs="Times New Roman"/>
          <w:sz w:val="24"/>
          <w:szCs w:val="24"/>
        </w:rPr>
        <w:t xml:space="preserve"> </w:t>
      </w:r>
      <w:r>
        <w:rPr>
          <w:rFonts w:ascii="Times New Roman" w:hAnsi="Times New Roman" w:cs="Times New Roman"/>
          <w:sz w:val="24"/>
          <w:szCs w:val="24"/>
        </w:rPr>
        <w:t xml:space="preserve"> dan 26,43°C</w:t>
      </w:r>
      <w:r w:rsidRPr="00997D57">
        <w:rPr>
          <w:rFonts w:ascii="Times New Roman" w:hAnsi="Times New Roman" w:cs="Times New Roman"/>
          <w:sz w:val="24"/>
          <w:szCs w:val="24"/>
        </w:rPr>
        <w:t xml:space="preserve"> </w:t>
      </w:r>
      <w:r>
        <w:rPr>
          <w:rFonts w:ascii="Times New Roman" w:hAnsi="Times New Roman" w:cs="Times New Roman"/>
          <w:sz w:val="24"/>
          <w:szCs w:val="24"/>
        </w:rPr>
        <w:t>untuk bulan ketiga</w:t>
      </w:r>
      <w:r w:rsidR="00D86A00">
        <w:rPr>
          <w:rFonts w:ascii="Times New Roman" w:hAnsi="Times New Roman" w:cs="Times New Roman"/>
          <w:sz w:val="24"/>
          <w:szCs w:val="24"/>
        </w:rPr>
        <w:t xml:space="preserve">. </w:t>
      </w:r>
      <w:r w:rsidRPr="00E60EF4">
        <w:rPr>
          <w:rFonts w:ascii="Times New Roman" w:hAnsi="Times New Roman" w:cs="Times New Roman"/>
          <w:sz w:val="24"/>
          <w:szCs w:val="24"/>
        </w:rPr>
        <w:t xml:space="preserve">Apabila suhu dibawah suhu minimum, pembentukan kalus akan lambat dan apabila </w:t>
      </w:r>
      <w:r>
        <w:rPr>
          <w:rFonts w:ascii="Times New Roman" w:hAnsi="Times New Roman" w:cs="Times New Roman"/>
          <w:sz w:val="24"/>
          <w:szCs w:val="24"/>
        </w:rPr>
        <w:t xml:space="preserve">suhu diatas maksimum akan </w:t>
      </w:r>
      <w:r w:rsidRPr="00E60EF4">
        <w:rPr>
          <w:rFonts w:ascii="Times New Roman" w:hAnsi="Times New Roman" w:cs="Times New Roman"/>
          <w:sz w:val="24"/>
          <w:szCs w:val="24"/>
        </w:rPr>
        <w:t xml:space="preserve">dapat merusak atau mematikan sel-sel pada sambungan batang. </w:t>
      </w:r>
      <w:r>
        <w:rPr>
          <w:rFonts w:ascii="Times New Roman" w:hAnsi="Times New Roman" w:cs="Times New Roman"/>
          <w:sz w:val="24"/>
          <w:szCs w:val="24"/>
        </w:rPr>
        <w:t>Suhu optimum untuk pertumbuhan entris sambung pucuk berkisar 26°-29°C,  suhu yang lebih tinggi dari 29°C  dapat menyebabkan pembentukan sel parenkim berlebihan tetapi dinding selnya tipis sehingga mudah rusak.  Sedangkan suhu dibawah 20°C  dapat menyebabkan pembentukan kalus menjadi lambat dan suhu dibawah 15°C  dapat menyebabkan kalus sama sekali tidak terbentuk (</w:t>
      </w:r>
      <w:r w:rsidRPr="004E01FA">
        <w:rPr>
          <w:rFonts w:ascii="Times New Roman" w:hAnsi="Times New Roman" w:cs="Times New Roman"/>
          <w:sz w:val="24"/>
          <w:szCs w:val="24"/>
        </w:rPr>
        <w:t xml:space="preserve">Puslit Kopi </w:t>
      </w:r>
      <w:r>
        <w:rPr>
          <w:rFonts w:ascii="Times New Roman" w:hAnsi="Times New Roman" w:cs="Times New Roman"/>
          <w:sz w:val="24"/>
          <w:szCs w:val="24"/>
        </w:rPr>
        <w:t xml:space="preserve">dan Kakao </w:t>
      </w:r>
      <w:r w:rsidRPr="004E01FA">
        <w:rPr>
          <w:rFonts w:ascii="Times New Roman" w:hAnsi="Times New Roman" w:cs="Times New Roman"/>
          <w:sz w:val="24"/>
          <w:szCs w:val="24"/>
        </w:rPr>
        <w:t>2004).</w:t>
      </w:r>
    </w:p>
    <w:p w:rsidR="004525EA" w:rsidRPr="00C1541D" w:rsidRDefault="004525EA" w:rsidP="00DA568F">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C1541D">
        <w:rPr>
          <w:rFonts w:ascii="Times New Roman" w:hAnsi="Times New Roman" w:cs="Times New Roman"/>
          <w:sz w:val="24"/>
          <w:szCs w:val="24"/>
        </w:rPr>
        <w:lastRenderedPageBreak/>
        <w:t>Dari pemaparan tersebut dapat dilihat bahwa suhu di lokasi penelitian cukup optimum untuk pertumbuhan entris dan pembentukan sel-sel parenkim penyusun kalus pada tempat penyambungan sehingga luka bekas sayatan cepat tertutup dan translokasi fotosintat dari batang bawah ke batang atas juga dapat berlangsung dengan baik, dan selanjutnya didukung oleh pernyataan Rochiman, K. dan S. S. Harjadi (1973), bahwa suhu untuk keberhasilan penyambungan berkisar antara  20°–32</w:t>
      </w:r>
      <w:r>
        <w:rPr>
          <w:rFonts w:ascii="Times New Roman" w:hAnsi="Times New Roman" w:cs="Times New Roman"/>
          <w:sz w:val="24"/>
          <w:szCs w:val="24"/>
        </w:rPr>
        <w:t xml:space="preserve">°C. </w:t>
      </w:r>
      <w:r w:rsidRPr="00C1541D">
        <w:rPr>
          <w:rFonts w:ascii="Times New Roman" w:hAnsi="Times New Roman" w:cs="Times New Roman"/>
          <w:sz w:val="24"/>
          <w:szCs w:val="24"/>
        </w:rPr>
        <w:t>Iklim mikro juga penting untuk terbentuknya pertautan, pemberian sungkup menyebabkan entres tetap dalam keadaan hijau segar dan terhindar dari kekeringan, dengan demikian pembentukan kalus dan kambium dapat berlangsung secara aktif sehingga memungkinkan terjadinya pertautan dan pertumbuhan entres yang baik.  Pengikatan dengan tali plastik yang cukup erat pada bagian pertautan dapat berfungsi untuk merapatkan penyambungan, sehingga terjadi persentuhan kambium yang cukup banyak antara batang atas dan batang bawah.</w:t>
      </w:r>
      <w:r>
        <w:rPr>
          <w:rFonts w:ascii="Times New Roman" w:hAnsi="Times New Roman" w:cs="Times New Roman"/>
          <w:sz w:val="24"/>
          <w:szCs w:val="24"/>
        </w:rPr>
        <w:t xml:space="preserve"> </w:t>
      </w:r>
      <w:r w:rsidRPr="00C1541D">
        <w:rPr>
          <w:rFonts w:ascii="Times New Roman" w:hAnsi="Times New Roman" w:cs="Times New Roman"/>
          <w:sz w:val="24"/>
          <w:szCs w:val="24"/>
        </w:rPr>
        <w:t xml:space="preserve">Persentase terendah diperoleh oleh lama penyimpanan entris selama 8 hari yaitu sebesar 40,20%, hal tersebut diduga karena semakin lama entris tersebut disimpan maka kandungan air pada entris akan berkurang sehingga menghambat proses metabolisme yang terjadi pada entris. Selama perlakuan penyimpanan entris, entris tetap melakukan proses respirasi tetapi semakin lama proses respirasi berlangsung semakin banyak cadangan makanan yang digunakan sehingga persentase sambungan yang hidup juga berkurang.  Menurut </w:t>
      </w:r>
      <w:r w:rsidRPr="00C1541D">
        <w:rPr>
          <w:rFonts w:ascii="Times New Roman" w:eastAsia="TimesNewRomanPSMT" w:hAnsi="Times New Roman" w:cs="Times New Roman"/>
          <w:sz w:val="24"/>
          <w:szCs w:val="24"/>
        </w:rPr>
        <w:t xml:space="preserve">Sutarto </w:t>
      </w:r>
      <w:r w:rsidRPr="00C1541D">
        <w:rPr>
          <w:rFonts w:ascii="Times New Roman" w:eastAsia="TimesNewRomanPSMT" w:hAnsi="Times New Roman" w:cs="Times New Roman"/>
          <w:iCs/>
          <w:sz w:val="24"/>
          <w:szCs w:val="24"/>
        </w:rPr>
        <w:t>dkk</w:t>
      </w:r>
      <w:r w:rsidRPr="00C1541D">
        <w:rPr>
          <w:rFonts w:ascii="Times New Roman" w:eastAsia="TimesNewRomanPSMT" w:hAnsi="Times New Roman" w:cs="Times New Roman"/>
          <w:i/>
          <w:iCs/>
          <w:sz w:val="24"/>
          <w:szCs w:val="24"/>
        </w:rPr>
        <w:t xml:space="preserve"> </w:t>
      </w:r>
      <w:r w:rsidRPr="00C1541D">
        <w:rPr>
          <w:rFonts w:ascii="Times New Roman" w:eastAsia="TimesNewRomanPSMT" w:hAnsi="Times New Roman" w:cs="Times New Roman"/>
          <w:iCs/>
          <w:sz w:val="24"/>
          <w:szCs w:val="24"/>
        </w:rPr>
        <w:t>(</w:t>
      </w:r>
      <w:r w:rsidRPr="00C1541D">
        <w:rPr>
          <w:rFonts w:ascii="Times New Roman" w:eastAsia="TimesNewRomanPSMT" w:hAnsi="Times New Roman" w:cs="Times New Roman"/>
          <w:sz w:val="24"/>
          <w:szCs w:val="24"/>
        </w:rPr>
        <w:t>1989), keberh</w:t>
      </w:r>
      <w:r w:rsidRPr="00E60EF4">
        <w:rPr>
          <w:rFonts w:ascii="Times New Roman" w:eastAsia="TimesNewRomanPSMT" w:hAnsi="Times New Roman" w:cs="Times New Roman"/>
          <w:sz w:val="24"/>
          <w:szCs w:val="24"/>
        </w:rPr>
        <w:t>asilan sambung pucuk ditentukan oleh kondisi entris yang segar, sehat, dan kokoh karena akan memiliki kandungan cadangan zat makanan dan hormon yang cukup.</w:t>
      </w:r>
    </w:p>
    <w:p w:rsidR="004525EA" w:rsidRPr="00E60EF4" w:rsidRDefault="004525EA" w:rsidP="00DA568F">
      <w:pPr>
        <w:spacing w:after="0" w:line="240" w:lineRule="auto"/>
        <w:ind w:firstLine="709"/>
        <w:contextualSpacing/>
        <w:jc w:val="both"/>
        <w:rPr>
          <w:rFonts w:ascii="Times New Roman" w:hAnsi="Times New Roman" w:cs="Times New Roman"/>
          <w:sz w:val="24"/>
          <w:szCs w:val="24"/>
        </w:rPr>
      </w:pPr>
      <w:r w:rsidRPr="00E60EF4">
        <w:rPr>
          <w:rFonts w:ascii="Times New Roman" w:hAnsi="Times New Roman" w:cs="Times New Roman"/>
          <w:sz w:val="24"/>
          <w:szCs w:val="24"/>
        </w:rPr>
        <w:t xml:space="preserve">Hasil analisis keragaman menunjukan bahwa perlakuan lama penyimpanan entris memberikan pengaruh yang nyata terhadap jumlah daun yang tumbuh.  </w:t>
      </w:r>
      <w:r>
        <w:rPr>
          <w:rFonts w:ascii="Times New Roman" w:hAnsi="Times New Roman" w:cs="Times New Roman"/>
          <w:sz w:val="24"/>
          <w:szCs w:val="24"/>
        </w:rPr>
        <w:t>Penyimpanan entris selama 2 hari</w:t>
      </w:r>
      <w:r w:rsidRPr="00E60EF4">
        <w:rPr>
          <w:rFonts w:ascii="Times New Roman" w:hAnsi="Times New Roman" w:cs="Times New Roman"/>
          <w:sz w:val="24"/>
          <w:szCs w:val="24"/>
        </w:rPr>
        <w:t xml:space="preserve"> memperoleh jumlah daun tertinggi dengan rata-rata </w:t>
      </w:r>
      <w:r>
        <w:rPr>
          <w:rFonts w:ascii="Times New Roman" w:hAnsi="Times New Roman" w:cs="Times New Roman"/>
          <w:sz w:val="24"/>
          <w:szCs w:val="24"/>
        </w:rPr>
        <w:t>16,67 helai, dibandingkan dengan</w:t>
      </w:r>
      <w:r w:rsidRPr="00E60EF4">
        <w:rPr>
          <w:rFonts w:ascii="Times New Roman" w:hAnsi="Times New Roman" w:cs="Times New Roman"/>
          <w:sz w:val="24"/>
          <w:szCs w:val="24"/>
        </w:rPr>
        <w:t xml:space="preserve"> lama penyimpanan </w:t>
      </w:r>
      <w:r>
        <w:rPr>
          <w:rFonts w:ascii="Times New Roman" w:hAnsi="Times New Roman" w:cs="Times New Roman"/>
          <w:sz w:val="24"/>
          <w:szCs w:val="24"/>
        </w:rPr>
        <w:t xml:space="preserve">entris </w:t>
      </w:r>
      <w:r w:rsidRPr="00E60EF4">
        <w:rPr>
          <w:rFonts w:ascii="Times New Roman" w:hAnsi="Times New Roman" w:cs="Times New Roman"/>
          <w:sz w:val="24"/>
          <w:szCs w:val="24"/>
        </w:rPr>
        <w:t>lainnya, hal ini membuktikan bahwa pertautan antara batang bawah dan batang atas telah menyatu sehingga suplai unsur hara dari akar ke pucuk tanaman berlangsung lancar.  Hal ini sejalan dengan pernyataan</w:t>
      </w:r>
      <w:r w:rsidRPr="00E60EF4">
        <w:rPr>
          <w:rFonts w:ascii="Times New Roman" w:hAnsi="Times New Roman" w:cs="Times New Roman"/>
          <w:i/>
          <w:iCs/>
          <w:sz w:val="24"/>
          <w:szCs w:val="24"/>
        </w:rPr>
        <w:t xml:space="preserve"> </w:t>
      </w:r>
      <w:r w:rsidRPr="00E60EF4">
        <w:rPr>
          <w:rFonts w:ascii="Times New Roman" w:hAnsi="Times New Roman" w:cs="Times New Roman"/>
          <w:sz w:val="24"/>
          <w:szCs w:val="24"/>
        </w:rPr>
        <w:t xml:space="preserve">Firman dan Ruskandi </w:t>
      </w:r>
      <w:r>
        <w:rPr>
          <w:rFonts w:ascii="Times New Roman" w:hAnsi="Times New Roman" w:cs="Times New Roman"/>
          <w:sz w:val="24"/>
          <w:szCs w:val="24"/>
        </w:rPr>
        <w:t>(</w:t>
      </w:r>
      <w:r w:rsidRPr="00E60EF4">
        <w:rPr>
          <w:rFonts w:ascii="Times New Roman" w:hAnsi="Times New Roman" w:cs="Times New Roman"/>
          <w:sz w:val="24"/>
          <w:szCs w:val="24"/>
        </w:rPr>
        <w:t xml:space="preserve">2009) yang </w:t>
      </w:r>
      <w:r>
        <w:rPr>
          <w:rFonts w:ascii="Times New Roman" w:hAnsi="Times New Roman" w:cs="Times New Roman"/>
          <w:sz w:val="24"/>
          <w:szCs w:val="24"/>
        </w:rPr>
        <w:t>menyatakan</w:t>
      </w:r>
      <w:r w:rsidRPr="00E60EF4">
        <w:rPr>
          <w:rFonts w:ascii="Times New Roman" w:hAnsi="Times New Roman" w:cs="Times New Roman"/>
          <w:sz w:val="24"/>
          <w:szCs w:val="24"/>
        </w:rPr>
        <w:t xml:space="preserve"> bahwa jumlah daun yang</w:t>
      </w:r>
      <w:r w:rsidRPr="00E60EF4">
        <w:rPr>
          <w:rFonts w:ascii="Times New Roman" w:hAnsi="Times New Roman" w:cs="Times New Roman"/>
          <w:i/>
          <w:iCs/>
          <w:sz w:val="24"/>
          <w:szCs w:val="24"/>
        </w:rPr>
        <w:t xml:space="preserve"> </w:t>
      </w:r>
      <w:r w:rsidRPr="00E60EF4">
        <w:rPr>
          <w:rFonts w:ascii="Times New Roman" w:hAnsi="Times New Roman" w:cs="Times New Roman"/>
          <w:sz w:val="24"/>
          <w:szCs w:val="24"/>
        </w:rPr>
        <w:t>lebih banyak menandakan kualitas sambungan lebih baik</w:t>
      </w:r>
      <w:r w:rsidRPr="00E60EF4">
        <w:rPr>
          <w:rFonts w:ascii="Times New Roman" w:hAnsi="Times New Roman" w:cs="Times New Roman"/>
          <w:i/>
          <w:iCs/>
          <w:sz w:val="24"/>
          <w:szCs w:val="24"/>
        </w:rPr>
        <w:t xml:space="preserve"> </w:t>
      </w:r>
      <w:r w:rsidRPr="00E60EF4">
        <w:rPr>
          <w:rFonts w:ascii="Times New Roman" w:hAnsi="Times New Roman" w:cs="Times New Roman"/>
          <w:sz w:val="24"/>
          <w:szCs w:val="24"/>
        </w:rPr>
        <w:t>karena pertautan antara batang bawah dan batang atas telah</w:t>
      </w:r>
      <w:r w:rsidRPr="00E60EF4">
        <w:rPr>
          <w:rFonts w:ascii="Times New Roman" w:hAnsi="Times New Roman" w:cs="Times New Roman"/>
          <w:i/>
          <w:iCs/>
          <w:sz w:val="24"/>
          <w:szCs w:val="24"/>
        </w:rPr>
        <w:t xml:space="preserve"> </w:t>
      </w:r>
      <w:r w:rsidRPr="00E60EF4">
        <w:rPr>
          <w:rFonts w:ascii="Times New Roman" w:hAnsi="Times New Roman" w:cs="Times New Roman"/>
          <w:sz w:val="24"/>
          <w:szCs w:val="24"/>
        </w:rPr>
        <w:t xml:space="preserve">sempurna.  </w:t>
      </w:r>
    </w:p>
    <w:p w:rsidR="004525EA" w:rsidRPr="00AF75B8" w:rsidRDefault="004525EA" w:rsidP="00DA568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Daun berperan penting dalam proses pertumbuhan tanaman, karena di dalam daun terjadi proses fotosintesis.  Jumlah daun yang cukup akan menghasilkan fotosintat yang lebih banyak sebagai energi bagi pertumbuhan sehingga tanaman tumbuh pesat.  Sesuai dengan pendapat  Fahn (1995) </w:t>
      </w:r>
      <w:r w:rsidRPr="00AF75B8">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AF75B8">
        <w:rPr>
          <w:rFonts w:ascii="Times New Roman" w:hAnsi="Times New Roman" w:cs="Times New Roman"/>
          <w:sz w:val="24"/>
          <w:szCs w:val="24"/>
        </w:rPr>
        <w:t xml:space="preserve">menyatakan bahwa dalam proses fotosintesis akan dihasilkan fotosintat sebagai </w:t>
      </w:r>
      <w:r>
        <w:rPr>
          <w:rFonts w:ascii="Times New Roman" w:hAnsi="Times New Roman" w:cs="Times New Roman"/>
          <w:sz w:val="24"/>
          <w:szCs w:val="24"/>
        </w:rPr>
        <w:t xml:space="preserve"> </w:t>
      </w:r>
      <w:r w:rsidRPr="00AF75B8">
        <w:rPr>
          <w:rFonts w:ascii="Times New Roman" w:hAnsi="Times New Roman" w:cs="Times New Roman"/>
          <w:sz w:val="24"/>
          <w:szCs w:val="24"/>
        </w:rPr>
        <w:t xml:space="preserve">sumber energi pertumbuhan tanaman yang ditentukan oleh jumlah daun tanaman. </w:t>
      </w:r>
    </w:p>
    <w:p w:rsidR="004525EA" w:rsidRPr="00DE232D" w:rsidRDefault="004525EA" w:rsidP="00DA568F">
      <w:pPr>
        <w:spacing w:after="0" w:line="240" w:lineRule="auto"/>
        <w:contextualSpacing/>
        <w:jc w:val="both"/>
        <w:rPr>
          <w:rFonts w:ascii="Times New Roman" w:hAnsi="Times New Roman" w:cs="Times New Roman"/>
          <w:sz w:val="24"/>
          <w:szCs w:val="24"/>
        </w:rPr>
      </w:pPr>
      <w:r w:rsidRPr="00AF75B8">
        <w:rPr>
          <w:rFonts w:ascii="Times New Roman" w:hAnsi="Times New Roman" w:cs="Times New Roman"/>
          <w:sz w:val="24"/>
          <w:szCs w:val="24"/>
        </w:rPr>
        <w:t xml:space="preserve">Fotosintat yang lebih banyak akan digunakan untuk memacu laju pertumbuhan </w:t>
      </w:r>
      <w:r>
        <w:rPr>
          <w:rFonts w:ascii="Times New Roman" w:hAnsi="Times New Roman" w:cs="Times New Roman"/>
          <w:sz w:val="24"/>
          <w:szCs w:val="24"/>
        </w:rPr>
        <w:t xml:space="preserve"> </w:t>
      </w:r>
      <w:r w:rsidRPr="00AF75B8">
        <w:rPr>
          <w:rFonts w:ascii="Times New Roman" w:hAnsi="Times New Roman" w:cs="Times New Roman"/>
          <w:sz w:val="24"/>
          <w:szCs w:val="24"/>
        </w:rPr>
        <w:t>jumlah daun batang atas</w:t>
      </w:r>
      <w:r>
        <w:rPr>
          <w:rFonts w:ascii="Times New Roman" w:hAnsi="Times New Roman" w:cs="Times New Roman"/>
          <w:sz w:val="24"/>
          <w:szCs w:val="24"/>
        </w:rPr>
        <w:t xml:space="preserve"> atau entris.</w:t>
      </w:r>
    </w:p>
    <w:p w:rsidR="004525EA" w:rsidRDefault="004525EA" w:rsidP="00DA568F">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Begitu pula terhadap h</w:t>
      </w:r>
      <w:r w:rsidRPr="00E60EF4">
        <w:rPr>
          <w:rFonts w:ascii="Times New Roman" w:hAnsi="Times New Roman"/>
          <w:sz w:val="24"/>
          <w:szCs w:val="24"/>
        </w:rPr>
        <w:t>asi</w:t>
      </w:r>
      <w:r>
        <w:rPr>
          <w:rFonts w:ascii="Times New Roman" w:hAnsi="Times New Roman"/>
          <w:sz w:val="24"/>
          <w:szCs w:val="24"/>
        </w:rPr>
        <w:t>l analisis keragaman perlakuan lama penyimpanan entris memberikan pengaruh yang nyata</w:t>
      </w:r>
      <w:r w:rsidRPr="00E60EF4">
        <w:rPr>
          <w:rFonts w:ascii="Times New Roman" w:hAnsi="Times New Roman"/>
          <w:sz w:val="24"/>
          <w:szCs w:val="24"/>
        </w:rPr>
        <w:t>,</w:t>
      </w:r>
      <w:r>
        <w:rPr>
          <w:rFonts w:ascii="Times New Roman" w:hAnsi="Times New Roman"/>
          <w:sz w:val="24"/>
          <w:szCs w:val="24"/>
        </w:rPr>
        <w:t xml:space="preserve"> hal tersebut dibuktikan bahwa</w:t>
      </w:r>
      <w:r w:rsidRPr="00E60EF4">
        <w:rPr>
          <w:rFonts w:ascii="Times New Roman" w:hAnsi="Times New Roman"/>
          <w:sz w:val="24"/>
          <w:szCs w:val="24"/>
        </w:rPr>
        <w:t xml:space="preserve"> rerata panjang tunas ter</w:t>
      </w:r>
      <w:r>
        <w:rPr>
          <w:rFonts w:ascii="Times New Roman" w:hAnsi="Times New Roman"/>
          <w:sz w:val="24"/>
          <w:szCs w:val="24"/>
        </w:rPr>
        <w:t xml:space="preserve">tinggi diperoleh oleh </w:t>
      </w:r>
      <w:r w:rsidRPr="00E60EF4">
        <w:rPr>
          <w:rFonts w:ascii="Times New Roman" w:hAnsi="Times New Roman"/>
          <w:sz w:val="24"/>
          <w:szCs w:val="24"/>
        </w:rPr>
        <w:t xml:space="preserve">lama penyimpanan entris </w:t>
      </w:r>
      <w:r>
        <w:rPr>
          <w:rFonts w:ascii="Times New Roman" w:hAnsi="Times New Roman"/>
          <w:sz w:val="24"/>
          <w:szCs w:val="24"/>
        </w:rPr>
        <w:t>selama 4 hari setinggi 16,31</w:t>
      </w:r>
      <w:r w:rsidRPr="00E60EF4">
        <w:rPr>
          <w:rFonts w:ascii="Times New Roman" w:hAnsi="Times New Roman"/>
          <w:sz w:val="24"/>
          <w:szCs w:val="24"/>
        </w:rPr>
        <w:t xml:space="preserve"> </w:t>
      </w:r>
      <w:r>
        <w:rPr>
          <w:rFonts w:ascii="Times New Roman" w:hAnsi="Times New Roman"/>
          <w:sz w:val="24"/>
          <w:szCs w:val="24"/>
        </w:rPr>
        <w:t xml:space="preserve">cm, hal ini diduga karena lama penyimpanan entris selama 4 hari dapat meningkatkan kandungan hormon auksin dan memacu </w:t>
      </w:r>
      <w:r>
        <w:rPr>
          <w:rFonts w:ascii="Times New Roman" w:hAnsi="Times New Roman"/>
          <w:sz w:val="24"/>
          <w:szCs w:val="24"/>
        </w:rPr>
        <w:lastRenderedPageBreak/>
        <w:t xml:space="preserve">pembentukan hormon sitokinin pada entris yang disimpan.  </w:t>
      </w:r>
      <w:r w:rsidRPr="004364D6">
        <w:rPr>
          <w:rFonts w:ascii="Times New Roman" w:hAnsi="Times New Roman"/>
          <w:sz w:val="24"/>
          <w:szCs w:val="24"/>
        </w:rPr>
        <w:t xml:space="preserve">Hormon sitokinin  berperan </w:t>
      </w:r>
      <w:r>
        <w:rPr>
          <w:rFonts w:ascii="Times New Roman" w:hAnsi="Times New Roman"/>
          <w:sz w:val="24"/>
          <w:szCs w:val="24"/>
        </w:rPr>
        <w:t xml:space="preserve">penting untuk </w:t>
      </w:r>
      <w:r w:rsidRPr="004364D6">
        <w:rPr>
          <w:rFonts w:ascii="Times New Roman" w:hAnsi="Times New Roman"/>
          <w:sz w:val="24"/>
          <w:szCs w:val="24"/>
        </w:rPr>
        <w:t>merangsang</w:t>
      </w:r>
      <w:r>
        <w:rPr>
          <w:rFonts w:ascii="Times New Roman" w:hAnsi="Times New Roman"/>
          <w:sz w:val="24"/>
          <w:szCs w:val="24"/>
        </w:rPr>
        <w:t xml:space="preserve"> pembelahan dan pembesaran sel, j</w:t>
      </w:r>
      <w:r w:rsidRPr="004364D6">
        <w:rPr>
          <w:rFonts w:ascii="Times New Roman" w:hAnsi="Times New Roman"/>
          <w:sz w:val="24"/>
          <w:szCs w:val="24"/>
        </w:rPr>
        <w:t xml:space="preserve">umlah dan ukuran sel  yang bertambah akan mengakibatkan tunas bertambah panjang. </w:t>
      </w:r>
      <w:r>
        <w:rPr>
          <w:rFonts w:ascii="Times New Roman" w:hAnsi="Times New Roman"/>
          <w:sz w:val="24"/>
          <w:szCs w:val="24"/>
        </w:rPr>
        <w:t xml:space="preserve"> Hal tersebut s</w:t>
      </w:r>
      <w:r w:rsidRPr="004364D6">
        <w:rPr>
          <w:rFonts w:ascii="Times New Roman" w:hAnsi="Times New Roman"/>
          <w:sz w:val="24"/>
          <w:szCs w:val="24"/>
        </w:rPr>
        <w:t xml:space="preserve">esuai dengan  </w:t>
      </w:r>
      <w:r>
        <w:rPr>
          <w:rFonts w:ascii="Times New Roman" w:hAnsi="Times New Roman"/>
          <w:sz w:val="24"/>
          <w:szCs w:val="24"/>
        </w:rPr>
        <w:t xml:space="preserve">pendapat  Salisbury dan Ross (1995) </w:t>
      </w:r>
      <w:r w:rsidRPr="004364D6">
        <w:rPr>
          <w:rFonts w:ascii="Times New Roman" w:hAnsi="Times New Roman"/>
          <w:sz w:val="24"/>
          <w:szCs w:val="24"/>
        </w:rPr>
        <w:t xml:space="preserve">yang menyatakan bahwa sitokinin berperan memacu pembelahan sel dan pembesaran sel sehingga tunas yang tumbuh pada  </w:t>
      </w:r>
      <w:r>
        <w:rPr>
          <w:rFonts w:ascii="Times New Roman" w:hAnsi="Times New Roman"/>
          <w:sz w:val="24"/>
          <w:szCs w:val="24"/>
        </w:rPr>
        <w:t xml:space="preserve">entris dapat bertambah panjang. </w:t>
      </w:r>
    </w:p>
    <w:p w:rsidR="004525EA" w:rsidRDefault="004525EA" w:rsidP="00DA568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Panjang tunas pada entris yang disimpan selama 6 hari memperoleh nilai rerata sebesar 11,44 cm, diduga dengan perlakuan penyimpanan entris selama 6 hari jelas tidak mempengaruhi terhadap panjang tunas yang tumbuh pada entris, tetapi sangat berpengaruh terhadap persentase tanaman yang hidup, hal ini disebabkan karena t</w:t>
      </w:r>
      <w:r w:rsidRPr="007C2C7F">
        <w:rPr>
          <w:rFonts w:ascii="Times New Roman" w:hAnsi="Times New Roman" w:cs="Times New Roman"/>
          <w:sz w:val="24"/>
          <w:szCs w:val="24"/>
        </w:rPr>
        <w:t xml:space="preserve">erciptanya kompatibilitas pertumbuhan batang atas  dengan batang bawah akan membuat translokasi fotosintat, air, hormon serta  enzim berlangsung lebih baik sehingga tunas lebih cepat bertambah panjang.  </w:t>
      </w:r>
      <w:r>
        <w:rPr>
          <w:rFonts w:ascii="Times New Roman" w:hAnsi="Times New Roman" w:cs="Times New Roman"/>
          <w:sz w:val="24"/>
          <w:szCs w:val="24"/>
        </w:rPr>
        <w:t xml:space="preserve">Pernyataan tersebut sejalan </w:t>
      </w:r>
      <w:r w:rsidRPr="007C2C7F">
        <w:rPr>
          <w:rFonts w:ascii="Times New Roman" w:hAnsi="Times New Roman" w:cs="Times New Roman"/>
          <w:sz w:val="24"/>
          <w:szCs w:val="24"/>
        </w:rPr>
        <w:t>dengan pendapa</w:t>
      </w:r>
      <w:r>
        <w:rPr>
          <w:rFonts w:ascii="Times New Roman" w:hAnsi="Times New Roman" w:cs="Times New Roman"/>
          <w:sz w:val="24"/>
          <w:szCs w:val="24"/>
        </w:rPr>
        <w:t xml:space="preserve">t  Errea, Garay dan Marin (2001) </w:t>
      </w:r>
      <w:r w:rsidRPr="007C2C7F">
        <w:rPr>
          <w:rFonts w:ascii="Times New Roman" w:hAnsi="Times New Roman" w:cs="Times New Roman"/>
          <w:sz w:val="24"/>
          <w:szCs w:val="24"/>
        </w:rPr>
        <w:t>yang menyatakan  jika translokasi nutrisi, air, hormon, enzim serta fotosintat berjalan dengan baik  antara batang atas dan batang bawah, maka tunas sambungan akan tumbuh lebih cepat.</w:t>
      </w:r>
    </w:p>
    <w:p w:rsidR="004525EA" w:rsidRDefault="004525EA" w:rsidP="00DA568F">
      <w:pPr>
        <w:spacing w:after="0" w:line="24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Lama penyimpanan entris selama 8 hari memperoleh  rerata terendah yaitu </w:t>
      </w:r>
      <w:r w:rsidRPr="00E21086">
        <w:rPr>
          <w:rFonts w:ascii="Times New Roman" w:hAnsi="Times New Roman" w:cs="Times New Roman"/>
          <w:sz w:val="24"/>
          <w:szCs w:val="24"/>
        </w:rPr>
        <w:t>10,15 cm</w:t>
      </w:r>
      <w:r>
        <w:rPr>
          <w:rFonts w:ascii="Times New Roman" w:hAnsi="Times New Roman" w:cs="Times New Roman"/>
          <w:sz w:val="24"/>
          <w:szCs w:val="24"/>
        </w:rPr>
        <w:t xml:space="preserve"> hal ini disebabkan karena lama penyimpanan entris selama 8 hari berdampak pada laju pembentukan sel-sel baru pada meristem menjadi lambat serta aktifitas meristematik di ujung batang meliputi jaringan-jaringan primordium (daun muda) dan aktifitas pemanjangan tunas menjadi terganggu dikarenakan kondisi tanaman tersebut dalam kondisi yang kurang baik, sesuai dengan pendapat Setyati (1979) yang menyatakan bahwa suatu tanaman akan melangsungkan aktivitas pertumbuhan yang berkelanjutan apabila tanaman tersebut telah mampu memperbaiki dan menyembuhkan organ-organ tubuh yang mengalami kerusakan. penyimpanan entris dalam rentan waktu yang cukup lama menyebabkan cadangan makanan (karbohidrat) menjadi rendah dan membuat tunas sambungan tidak akan tumbuh dengan baik karena tunas sambungan merupakan </w:t>
      </w:r>
      <w:r>
        <w:rPr>
          <w:rFonts w:ascii="Times New Roman" w:hAnsi="Times New Roman" w:cs="Times New Roman"/>
          <w:i/>
          <w:sz w:val="24"/>
          <w:szCs w:val="24"/>
        </w:rPr>
        <w:t>sink</w:t>
      </w:r>
      <w:r>
        <w:rPr>
          <w:rFonts w:ascii="Times New Roman" w:hAnsi="Times New Roman" w:cs="Times New Roman"/>
          <w:sz w:val="24"/>
          <w:szCs w:val="24"/>
        </w:rPr>
        <w:t xml:space="preserve"> yang kuat.  Pernyataan itu sesuai dengan pendapat </w:t>
      </w:r>
      <w:r w:rsidRPr="003B026D">
        <w:rPr>
          <w:rFonts w:ascii="Times New Roman" w:hAnsi="Times New Roman" w:cs="Times New Roman"/>
          <w:sz w:val="24"/>
          <w:szCs w:val="24"/>
        </w:rPr>
        <w:t xml:space="preserve">Crabbe dan </w:t>
      </w:r>
      <w:r>
        <w:rPr>
          <w:rFonts w:ascii="Times New Roman" w:hAnsi="Times New Roman" w:cs="Times New Roman"/>
          <w:sz w:val="24"/>
          <w:szCs w:val="24"/>
        </w:rPr>
        <w:t xml:space="preserve">Barnola (1996) </w:t>
      </w:r>
      <w:r w:rsidRPr="003B026D">
        <w:rPr>
          <w:rFonts w:ascii="Times New Roman" w:hAnsi="Times New Roman" w:cs="Times New Roman"/>
          <w:sz w:val="24"/>
          <w:szCs w:val="24"/>
        </w:rPr>
        <w:t xml:space="preserve">yang menjelaskan bahwa tunas yang tumbuh adalah </w:t>
      </w:r>
      <w:r w:rsidRPr="00BE4819">
        <w:rPr>
          <w:rFonts w:ascii="Times New Roman" w:hAnsi="Times New Roman" w:cs="Times New Roman"/>
          <w:i/>
          <w:sz w:val="24"/>
          <w:szCs w:val="24"/>
        </w:rPr>
        <w:t>sink</w:t>
      </w:r>
      <w:r w:rsidRPr="003B026D">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3B026D">
        <w:rPr>
          <w:rFonts w:ascii="Times New Roman" w:hAnsi="Times New Roman" w:cs="Times New Roman"/>
          <w:sz w:val="24"/>
          <w:szCs w:val="24"/>
        </w:rPr>
        <w:t>kuat.</w:t>
      </w:r>
    </w:p>
    <w:p w:rsidR="004525EA" w:rsidRDefault="004525EA" w:rsidP="00DA568F">
      <w:pPr>
        <w:spacing w:after="0" w:line="240" w:lineRule="auto"/>
        <w:ind w:firstLine="709"/>
        <w:contextualSpacing/>
        <w:jc w:val="both"/>
        <w:rPr>
          <w:rFonts w:ascii="Times New Roman" w:hAnsi="Times New Roman" w:cs="Times New Roman"/>
          <w:sz w:val="24"/>
          <w:szCs w:val="24"/>
          <w:lang w:val="id-ID"/>
        </w:rPr>
      </w:pPr>
    </w:p>
    <w:p w:rsidR="004525EA" w:rsidRDefault="004525EA" w:rsidP="00DA568F">
      <w:pPr>
        <w:spacing w:after="0" w:line="240" w:lineRule="auto"/>
        <w:contextualSpacing/>
        <w:jc w:val="center"/>
        <w:rPr>
          <w:rFonts w:ascii="Times New Roman" w:hAnsi="Times New Roman"/>
          <w:b/>
          <w:sz w:val="24"/>
          <w:szCs w:val="24"/>
          <w:lang w:val="id-ID"/>
        </w:rPr>
      </w:pPr>
      <w:r w:rsidRPr="00D86A00">
        <w:rPr>
          <w:rFonts w:ascii="Times New Roman" w:hAnsi="Times New Roman"/>
          <w:b/>
          <w:sz w:val="24"/>
          <w:szCs w:val="24"/>
          <w:lang w:val="id-ID"/>
        </w:rPr>
        <w:t>KESIMPULAN DAN SARAN</w:t>
      </w:r>
    </w:p>
    <w:p w:rsidR="00A75D57" w:rsidRDefault="00A75D57" w:rsidP="00DA568F">
      <w:pPr>
        <w:spacing w:after="0" w:line="240" w:lineRule="auto"/>
        <w:contextualSpacing/>
        <w:jc w:val="center"/>
        <w:rPr>
          <w:rFonts w:ascii="Times New Roman" w:hAnsi="Times New Roman"/>
          <w:b/>
          <w:sz w:val="24"/>
          <w:szCs w:val="24"/>
          <w:lang w:val="id-ID"/>
        </w:rPr>
      </w:pPr>
    </w:p>
    <w:p w:rsidR="00A75D57" w:rsidRPr="00A75D57" w:rsidRDefault="00A75D57" w:rsidP="00DA568F">
      <w:pPr>
        <w:spacing w:after="0" w:line="240" w:lineRule="auto"/>
        <w:contextualSpacing/>
        <w:jc w:val="both"/>
        <w:rPr>
          <w:rFonts w:ascii="Times New Roman" w:hAnsi="Times New Roman"/>
          <w:b/>
          <w:sz w:val="24"/>
          <w:szCs w:val="24"/>
          <w:lang w:val="id-ID"/>
        </w:rPr>
      </w:pPr>
      <w:r w:rsidRPr="00A75D57">
        <w:rPr>
          <w:rFonts w:ascii="Times New Roman" w:hAnsi="Times New Roman"/>
          <w:b/>
          <w:sz w:val="24"/>
          <w:szCs w:val="24"/>
          <w:lang w:val="id-ID"/>
        </w:rPr>
        <w:t>Kesimpulan</w:t>
      </w:r>
    </w:p>
    <w:p w:rsidR="004525EA" w:rsidRDefault="004525EA" w:rsidP="00DA568F">
      <w:pPr>
        <w:spacing w:after="0" w:line="240" w:lineRule="auto"/>
        <w:ind w:firstLine="709"/>
        <w:contextualSpacing/>
        <w:jc w:val="both"/>
        <w:rPr>
          <w:rFonts w:ascii="Times New Roman" w:hAnsi="Times New Roman"/>
          <w:sz w:val="24"/>
          <w:szCs w:val="24"/>
          <w:lang w:val="id-ID"/>
        </w:rPr>
      </w:pPr>
      <w:r w:rsidRPr="00783457">
        <w:rPr>
          <w:rFonts w:ascii="Times New Roman" w:hAnsi="Times New Roman"/>
          <w:sz w:val="24"/>
          <w:szCs w:val="24"/>
        </w:rPr>
        <w:t xml:space="preserve">Berdasarkan hasil penelitian persentase lama penyimpanan entris selama 2 hari menghasilkan persentase tanaman hidup tertinggi pada sambung pucuk tanaman sirsak dengan rerata persentase sebesar </w:t>
      </w:r>
      <w:r>
        <w:rPr>
          <w:rFonts w:ascii="Times New Roman" w:hAnsi="Times New Roman"/>
          <w:sz w:val="24"/>
          <w:szCs w:val="24"/>
        </w:rPr>
        <w:t>10</w:t>
      </w:r>
      <w:r w:rsidRPr="00783457">
        <w:rPr>
          <w:rFonts w:ascii="Times New Roman" w:hAnsi="Times New Roman"/>
          <w:sz w:val="24"/>
          <w:szCs w:val="24"/>
        </w:rPr>
        <w:t>0%</w:t>
      </w:r>
      <w:r>
        <w:rPr>
          <w:rFonts w:ascii="Times New Roman" w:hAnsi="Times New Roman"/>
          <w:sz w:val="24"/>
          <w:szCs w:val="24"/>
        </w:rPr>
        <w:t>,</w:t>
      </w:r>
      <w:r w:rsidRPr="00783457">
        <w:rPr>
          <w:rFonts w:ascii="Times New Roman" w:hAnsi="Times New Roman"/>
          <w:sz w:val="24"/>
          <w:szCs w:val="24"/>
        </w:rPr>
        <w:t xml:space="preserve"> </w:t>
      </w:r>
      <w:r>
        <w:rPr>
          <w:rFonts w:ascii="Times New Roman" w:hAnsi="Times New Roman" w:cs="Times New Roman"/>
          <w:sz w:val="24"/>
          <w:szCs w:val="24"/>
        </w:rPr>
        <w:t>jumlah daun sebesar 16,67 helai dan panjang tunas 13,06 cm</w:t>
      </w:r>
      <w:r w:rsidRPr="00783457">
        <w:rPr>
          <w:rFonts w:ascii="Times New Roman" w:hAnsi="Times New Roman"/>
          <w:sz w:val="24"/>
          <w:szCs w:val="24"/>
        </w:rPr>
        <w:t xml:space="preserve"> dibandingkan dengan lama penyimpanan entris lainnya.</w:t>
      </w:r>
    </w:p>
    <w:p w:rsidR="00A75D57" w:rsidRDefault="00A75D57" w:rsidP="00DA568F">
      <w:pPr>
        <w:spacing w:after="0" w:line="240" w:lineRule="auto"/>
        <w:contextualSpacing/>
        <w:jc w:val="both"/>
        <w:rPr>
          <w:rFonts w:ascii="Times New Roman" w:hAnsi="Times New Roman"/>
          <w:sz w:val="24"/>
          <w:szCs w:val="24"/>
          <w:lang w:val="id-ID"/>
        </w:rPr>
      </w:pPr>
    </w:p>
    <w:p w:rsidR="00A75D57" w:rsidRPr="00A75D57" w:rsidRDefault="00A75D57" w:rsidP="00DA568F">
      <w:pPr>
        <w:spacing w:after="0" w:line="240" w:lineRule="auto"/>
        <w:contextualSpacing/>
        <w:jc w:val="both"/>
        <w:rPr>
          <w:rFonts w:ascii="Times New Roman" w:hAnsi="Times New Roman"/>
          <w:b/>
          <w:sz w:val="24"/>
          <w:szCs w:val="24"/>
          <w:lang w:val="id-ID"/>
        </w:rPr>
      </w:pPr>
      <w:r w:rsidRPr="00A75D57">
        <w:rPr>
          <w:rFonts w:ascii="Times New Roman" w:hAnsi="Times New Roman"/>
          <w:b/>
          <w:sz w:val="24"/>
          <w:szCs w:val="24"/>
          <w:lang w:val="id-ID"/>
        </w:rPr>
        <w:t>Saran</w:t>
      </w:r>
    </w:p>
    <w:p w:rsidR="004525EA" w:rsidRPr="00F71D1B" w:rsidRDefault="004525EA" w:rsidP="00DA568F">
      <w:pPr>
        <w:spacing w:after="0" w:line="240" w:lineRule="auto"/>
        <w:ind w:firstLine="709"/>
        <w:contextualSpacing/>
        <w:jc w:val="both"/>
        <w:rPr>
          <w:rFonts w:ascii="Times New Roman" w:hAnsi="Times New Roman"/>
          <w:b/>
          <w:sz w:val="24"/>
          <w:szCs w:val="24"/>
        </w:rPr>
      </w:pPr>
      <w:r>
        <w:rPr>
          <w:rFonts w:ascii="Times New Roman" w:hAnsi="Times New Roman"/>
          <w:sz w:val="24"/>
          <w:szCs w:val="24"/>
        </w:rPr>
        <w:t>Sebaiknya media penyimpanan entris ditambah dengan media lain yang dapat membuat entris tetap dalam keadaan vigor.</w:t>
      </w:r>
    </w:p>
    <w:p w:rsidR="009B292C" w:rsidRDefault="009B292C" w:rsidP="00DA568F">
      <w:pPr>
        <w:spacing w:after="0" w:line="240" w:lineRule="auto"/>
        <w:contextualSpacing/>
        <w:jc w:val="both"/>
        <w:rPr>
          <w:rFonts w:ascii="Times New Roman" w:hAnsi="Times New Roman"/>
          <w:sz w:val="24"/>
          <w:szCs w:val="24"/>
          <w:lang w:val="id-ID"/>
        </w:rPr>
      </w:pPr>
    </w:p>
    <w:p w:rsidR="00DA568F" w:rsidRDefault="00DA568F" w:rsidP="00DA568F">
      <w:pPr>
        <w:spacing w:after="0" w:line="240" w:lineRule="auto"/>
        <w:contextualSpacing/>
        <w:jc w:val="both"/>
        <w:rPr>
          <w:rFonts w:ascii="Times New Roman" w:hAnsi="Times New Roman"/>
          <w:sz w:val="24"/>
          <w:szCs w:val="24"/>
          <w:lang w:val="id-ID"/>
        </w:rPr>
      </w:pPr>
    </w:p>
    <w:p w:rsidR="004525EA" w:rsidRDefault="004525EA" w:rsidP="00DA568F">
      <w:pPr>
        <w:spacing w:after="0" w:line="240" w:lineRule="auto"/>
        <w:contextualSpacing/>
        <w:jc w:val="center"/>
        <w:rPr>
          <w:rFonts w:ascii="Times New Roman" w:hAnsi="Times New Roman"/>
          <w:b/>
          <w:sz w:val="24"/>
          <w:szCs w:val="24"/>
          <w:lang w:val="id-ID"/>
        </w:rPr>
      </w:pPr>
      <w:r>
        <w:rPr>
          <w:rFonts w:ascii="Times New Roman" w:hAnsi="Times New Roman"/>
          <w:b/>
          <w:sz w:val="24"/>
          <w:szCs w:val="24"/>
          <w:lang w:val="id-ID"/>
        </w:rPr>
        <w:lastRenderedPageBreak/>
        <w:t>DAFTAR PUSTAKA</w:t>
      </w:r>
    </w:p>
    <w:p w:rsidR="00A75D57" w:rsidRDefault="00A75D57" w:rsidP="00DA568F">
      <w:pPr>
        <w:spacing w:after="0" w:line="240" w:lineRule="auto"/>
        <w:contextualSpacing/>
        <w:jc w:val="center"/>
        <w:rPr>
          <w:rFonts w:ascii="Times New Roman" w:hAnsi="Times New Roman"/>
          <w:b/>
          <w:sz w:val="24"/>
          <w:szCs w:val="24"/>
          <w:lang w:val="id-ID"/>
        </w:rPr>
      </w:pPr>
    </w:p>
    <w:p w:rsidR="00D86A00" w:rsidRPr="00A75D57" w:rsidRDefault="004525EA" w:rsidP="00DA568F">
      <w:pPr>
        <w:autoSpaceDE w:val="0"/>
        <w:autoSpaceDN w:val="0"/>
        <w:adjustRightInd w:val="0"/>
        <w:spacing w:after="0" w:line="240" w:lineRule="auto"/>
        <w:ind w:left="851" w:hanging="851"/>
        <w:contextualSpacing/>
        <w:jc w:val="both"/>
        <w:rPr>
          <w:rFonts w:ascii="Times New Roman" w:hAnsi="Times New Roman" w:cs="Times New Roman"/>
          <w:sz w:val="24"/>
          <w:szCs w:val="24"/>
          <w:lang w:val="id-ID"/>
        </w:rPr>
      </w:pPr>
      <w:r w:rsidRPr="00A17B10">
        <w:rPr>
          <w:rFonts w:ascii="Times New Roman" w:hAnsi="Times New Roman" w:cs="Times New Roman"/>
          <w:sz w:val="24"/>
          <w:szCs w:val="24"/>
        </w:rPr>
        <w:t xml:space="preserve">Ashari, S., 1995. </w:t>
      </w:r>
      <w:r w:rsidRPr="00DA568F">
        <w:rPr>
          <w:rFonts w:ascii="Times New Roman" w:hAnsi="Times New Roman" w:cs="Times New Roman"/>
          <w:i/>
          <w:sz w:val="24"/>
          <w:szCs w:val="24"/>
        </w:rPr>
        <w:t>Hortikultura Aspek Budidaya</w:t>
      </w:r>
      <w:r w:rsidRPr="00A17B10">
        <w:rPr>
          <w:rFonts w:ascii="Times New Roman" w:hAnsi="Times New Roman" w:cs="Times New Roman"/>
          <w:sz w:val="24"/>
          <w:szCs w:val="24"/>
        </w:rPr>
        <w:t>. UI-Press, Jakarta.</w:t>
      </w:r>
    </w:p>
    <w:p w:rsidR="00D86A00" w:rsidRPr="00A75D57" w:rsidRDefault="004525EA" w:rsidP="00DA568F">
      <w:pPr>
        <w:autoSpaceDE w:val="0"/>
        <w:autoSpaceDN w:val="0"/>
        <w:adjustRightInd w:val="0"/>
        <w:spacing w:after="0" w:line="240" w:lineRule="auto"/>
        <w:ind w:left="851" w:hanging="851"/>
        <w:contextualSpacing/>
        <w:jc w:val="both"/>
        <w:rPr>
          <w:rFonts w:ascii="Times New Roman" w:hAnsi="Times New Roman" w:cs="Times New Roman"/>
          <w:bCs/>
          <w:i/>
          <w:sz w:val="24"/>
          <w:szCs w:val="24"/>
          <w:lang w:val="id-ID"/>
        </w:rPr>
      </w:pPr>
      <w:r w:rsidRPr="00A17B10">
        <w:rPr>
          <w:rFonts w:ascii="Times New Roman" w:hAnsi="Times New Roman" w:cs="Times New Roman"/>
          <w:sz w:val="24"/>
          <w:szCs w:val="24"/>
        </w:rPr>
        <w:t>[BPS] Badan Pusat Statistik. 2010. Provinsi Kalimantan Barat</w:t>
      </w:r>
      <w:r w:rsidRPr="00A17B10">
        <w:rPr>
          <w:rFonts w:ascii="Times New Roman" w:hAnsi="Times New Roman" w:cs="Times New Roman"/>
          <w:i/>
          <w:iCs/>
          <w:sz w:val="24"/>
          <w:szCs w:val="24"/>
        </w:rPr>
        <w:t>.</w:t>
      </w:r>
      <w:r w:rsidRPr="00A17B10">
        <w:rPr>
          <w:rFonts w:ascii="Times New Roman" w:hAnsi="Times New Roman" w:cs="Times New Roman"/>
          <w:bCs/>
          <w:sz w:val="24"/>
          <w:szCs w:val="24"/>
        </w:rPr>
        <w:t xml:space="preserve"> </w:t>
      </w:r>
      <w:r w:rsidRPr="00A17B10">
        <w:rPr>
          <w:rFonts w:ascii="Times New Roman" w:hAnsi="Times New Roman" w:cs="Times New Roman"/>
          <w:bCs/>
          <w:i/>
          <w:sz w:val="24"/>
          <w:szCs w:val="24"/>
        </w:rPr>
        <w:t>Produksi Buah-Buahan Menurut Kabupaten/Kota.</w:t>
      </w:r>
    </w:p>
    <w:p w:rsidR="00D86A00" w:rsidRPr="00A75D57" w:rsidRDefault="004525EA" w:rsidP="00DA568F">
      <w:pPr>
        <w:autoSpaceDE w:val="0"/>
        <w:autoSpaceDN w:val="0"/>
        <w:adjustRightInd w:val="0"/>
        <w:spacing w:after="0" w:line="240" w:lineRule="auto"/>
        <w:ind w:left="851" w:hanging="851"/>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Crabbe J and Barnola P. 1996. </w:t>
      </w:r>
      <w:r w:rsidRPr="00DA568F">
        <w:rPr>
          <w:rFonts w:ascii="Times New Roman" w:hAnsi="Times New Roman" w:cs="Times New Roman"/>
          <w:bCs/>
          <w:i/>
          <w:sz w:val="24"/>
          <w:szCs w:val="24"/>
          <w:lang w:val="id-ID"/>
        </w:rPr>
        <w:t>A new conceptual approach to bud dormancy in woody plant</w:t>
      </w:r>
      <w:r>
        <w:rPr>
          <w:rFonts w:ascii="Times New Roman" w:hAnsi="Times New Roman" w:cs="Times New Roman"/>
          <w:bCs/>
          <w:sz w:val="24"/>
          <w:szCs w:val="24"/>
          <w:lang w:val="id-ID"/>
        </w:rPr>
        <w:t xml:space="preserve">. </w:t>
      </w:r>
      <w:r>
        <w:rPr>
          <w:rFonts w:ascii="Times New Roman" w:hAnsi="Times New Roman" w:cs="Times New Roman"/>
          <w:bCs/>
          <w:i/>
          <w:sz w:val="24"/>
          <w:szCs w:val="24"/>
          <w:lang w:val="id-ID"/>
        </w:rPr>
        <w:t xml:space="preserve">In </w:t>
      </w:r>
      <w:r>
        <w:rPr>
          <w:rFonts w:ascii="Times New Roman" w:hAnsi="Times New Roman" w:cs="Times New Roman"/>
          <w:bCs/>
          <w:sz w:val="24"/>
          <w:szCs w:val="24"/>
          <w:lang w:val="id-ID"/>
        </w:rPr>
        <w:t>G.A Lang (eds). Plant Dormancy.England: CAB International</w:t>
      </w:r>
    </w:p>
    <w:p w:rsidR="009B292C" w:rsidRPr="00A75D57" w:rsidRDefault="004525EA" w:rsidP="00DA568F">
      <w:pPr>
        <w:autoSpaceDE w:val="0"/>
        <w:autoSpaceDN w:val="0"/>
        <w:adjustRightInd w:val="0"/>
        <w:spacing w:after="0" w:line="240" w:lineRule="auto"/>
        <w:ind w:left="851" w:hanging="851"/>
        <w:contextualSpacing/>
        <w:jc w:val="both"/>
        <w:rPr>
          <w:rFonts w:ascii="Times New Roman" w:hAnsi="Times New Roman" w:cs="Times New Roman"/>
          <w:bCs/>
          <w:sz w:val="24"/>
          <w:szCs w:val="24"/>
          <w:lang w:val="id-ID"/>
        </w:rPr>
      </w:pPr>
      <w:r w:rsidRPr="00A17B10">
        <w:rPr>
          <w:rFonts w:ascii="Times New Roman" w:hAnsi="Times New Roman" w:cs="Times New Roman"/>
          <w:bCs/>
          <w:sz w:val="24"/>
          <w:szCs w:val="24"/>
        </w:rPr>
        <w:t xml:space="preserve">Ditjenbun. 2006. </w:t>
      </w:r>
      <w:r w:rsidRPr="00A17B10">
        <w:rPr>
          <w:rFonts w:ascii="Times New Roman" w:hAnsi="Times New Roman" w:cs="Times New Roman"/>
          <w:bCs/>
          <w:i/>
          <w:sz w:val="24"/>
          <w:szCs w:val="24"/>
        </w:rPr>
        <w:t>Road Map Komoditi Karet 2005−2025.</w:t>
      </w:r>
      <w:r w:rsidRPr="00A17B10">
        <w:rPr>
          <w:rFonts w:ascii="Times New Roman" w:hAnsi="Times New Roman" w:cs="Times New Roman"/>
          <w:bCs/>
          <w:sz w:val="24"/>
          <w:szCs w:val="24"/>
        </w:rPr>
        <w:t xml:space="preserve"> Direktorat Jenderal Perkebunan (Ditjenbun), Jakarta</w:t>
      </w:r>
    </w:p>
    <w:p w:rsidR="009B292C" w:rsidRPr="00A75D57" w:rsidRDefault="009B292C" w:rsidP="00DA568F">
      <w:pPr>
        <w:autoSpaceDE w:val="0"/>
        <w:autoSpaceDN w:val="0"/>
        <w:adjustRightInd w:val="0"/>
        <w:spacing w:after="0" w:line="240" w:lineRule="auto"/>
        <w:ind w:left="851" w:hanging="851"/>
        <w:contextualSpacing/>
        <w:jc w:val="both"/>
        <w:rPr>
          <w:rFonts w:ascii="Times New Roman" w:hAnsi="Times New Roman" w:cs="Times New Roman"/>
          <w:bCs/>
          <w:sz w:val="24"/>
          <w:szCs w:val="24"/>
          <w:lang w:val="id-ID"/>
        </w:rPr>
      </w:pPr>
      <w:r w:rsidRPr="00944B6E">
        <w:rPr>
          <w:rFonts w:ascii="Times New Roman" w:hAnsi="Times New Roman" w:cs="Times New Roman"/>
          <w:sz w:val="24"/>
          <w:szCs w:val="24"/>
        </w:rPr>
        <w:t xml:space="preserve">Errea, P., L. Garay and A.J. Marin. 2001. </w:t>
      </w:r>
      <w:r w:rsidRPr="00944B6E">
        <w:rPr>
          <w:rFonts w:ascii="Times New Roman" w:hAnsi="Times New Roman" w:cs="Times New Roman"/>
          <w:i/>
          <w:sz w:val="24"/>
          <w:szCs w:val="24"/>
        </w:rPr>
        <w:t>Early Detection of Graft Incompatibility in Apricot (</w:t>
      </w:r>
      <w:r w:rsidRPr="00944B6E">
        <w:rPr>
          <w:rFonts w:ascii="Times New Roman" w:hAnsi="Times New Roman" w:cs="Times New Roman"/>
          <w:i/>
          <w:iCs/>
          <w:sz w:val="24"/>
          <w:szCs w:val="24"/>
        </w:rPr>
        <w:t>Prunus Armeniaca</w:t>
      </w:r>
      <w:r w:rsidRPr="00944B6E">
        <w:rPr>
          <w:rFonts w:ascii="Times New Roman" w:hAnsi="Times New Roman" w:cs="Times New Roman"/>
          <w:i/>
          <w:sz w:val="24"/>
          <w:szCs w:val="24"/>
        </w:rPr>
        <w:t>) Using in Vitro Techniques</w:t>
      </w:r>
      <w:r w:rsidRPr="00944B6E">
        <w:rPr>
          <w:rFonts w:ascii="Times New Roman" w:hAnsi="Times New Roman" w:cs="Times New Roman"/>
          <w:sz w:val="24"/>
          <w:szCs w:val="24"/>
        </w:rPr>
        <w:t>. Phys</w:t>
      </w:r>
      <w:r>
        <w:rPr>
          <w:rFonts w:ascii="Times New Roman" w:hAnsi="Times New Roman" w:cs="Times New Roman"/>
          <w:sz w:val="24"/>
          <w:szCs w:val="24"/>
        </w:rPr>
        <w:t>iol. Plant.</w:t>
      </w:r>
    </w:p>
    <w:p w:rsidR="00D86A00" w:rsidRPr="00A75D57" w:rsidRDefault="004525EA" w:rsidP="00DA568F">
      <w:pPr>
        <w:autoSpaceDE w:val="0"/>
        <w:autoSpaceDN w:val="0"/>
        <w:adjustRightInd w:val="0"/>
        <w:spacing w:after="0" w:line="240" w:lineRule="auto"/>
        <w:ind w:left="851" w:hanging="851"/>
        <w:contextualSpacing/>
        <w:jc w:val="both"/>
        <w:rPr>
          <w:rFonts w:ascii="Times New Roman" w:hAnsi="Times New Roman" w:cs="Times New Roman"/>
          <w:bCs/>
          <w:sz w:val="24"/>
          <w:szCs w:val="24"/>
          <w:lang w:val="id-ID"/>
        </w:rPr>
      </w:pPr>
      <w:r w:rsidRPr="00A17B10">
        <w:rPr>
          <w:rFonts w:ascii="Times New Roman" w:hAnsi="Times New Roman" w:cs="Times New Roman"/>
          <w:bCs/>
          <w:sz w:val="24"/>
          <w:szCs w:val="24"/>
        </w:rPr>
        <w:t xml:space="preserve">Fahn, A. l992. </w:t>
      </w:r>
      <w:r w:rsidRPr="00A17B10">
        <w:rPr>
          <w:rFonts w:ascii="Times New Roman" w:hAnsi="Times New Roman" w:cs="Times New Roman"/>
          <w:bCs/>
          <w:i/>
          <w:sz w:val="24"/>
          <w:szCs w:val="24"/>
        </w:rPr>
        <w:t>Anatomi Tumbuhan</w:t>
      </w:r>
      <w:r w:rsidRPr="00A17B10">
        <w:rPr>
          <w:rFonts w:ascii="Times New Roman" w:hAnsi="Times New Roman" w:cs="Times New Roman"/>
          <w:bCs/>
          <w:sz w:val="24"/>
          <w:szCs w:val="24"/>
        </w:rPr>
        <w:t>. PT Gramedia Jakarta</w:t>
      </w:r>
    </w:p>
    <w:p w:rsidR="00D86A00" w:rsidRPr="00A75D57" w:rsidRDefault="004525EA" w:rsidP="00DA568F">
      <w:pPr>
        <w:autoSpaceDE w:val="0"/>
        <w:autoSpaceDN w:val="0"/>
        <w:adjustRightInd w:val="0"/>
        <w:spacing w:after="0" w:line="240" w:lineRule="auto"/>
        <w:ind w:left="851" w:hanging="851"/>
        <w:contextualSpacing/>
        <w:jc w:val="both"/>
        <w:rPr>
          <w:rFonts w:ascii="Times New Roman" w:hAnsi="Times New Roman" w:cs="Times New Roman"/>
          <w:sz w:val="24"/>
          <w:szCs w:val="24"/>
          <w:lang w:val="id-ID"/>
        </w:rPr>
      </w:pPr>
      <w:r w:rsidRPr="00A17B10">
        <w:rPr>
          <w:rFonts w:ascii="Times New Roman" w:hAnsi="Times New Roman" w:cs="Times New Roman"/>
          <w:sz w:val="24"/>
          <w:szCs w:val="24"/>
        </w:rPr>
        <w:t xml:space="preserve">Firman, C. dan Ruskandi. 2009. </w:t>
      </w:r>
      <w:r w:rsidRPr="00A17B10">
        <w:rPr>
          <w:rFonts w:ascii="Times New Roman" w:hAnsi="Times New Roman" w:cs="Times New Roman"/>
          <w:i/>
          <w:sz w:val="24"/>
          <w:szCs w:val="24"/>
        </w:rPr>
        <w:t>Teknik pelaksanaan percobaan pengaruh naungan terhadap keberhasilan penyambungan tanaman jambu mete</w:t>
      </w:r>
      <w:r w:rsidRPr="00A17B10">
        <w:rPr>
          <w:rFonts w:ascii="Times New Roman" w:hAnsi="Times New Roman" w:cs="Times New Roman"/>
          <w:sz w:val="24"/>
          <w:szCs w:val="24"/>
        </w:rPr>
        <w:t xml:space="preserve"> (</w:t>
      </w:r>
      <w:r w:rsidRPr="00A17B10">
        <w:rPr>
          <w:rFonts w:ascii="Times New Roman" w:hAnsi="Times New Roman" w:cs="Times New Roman"/>
          <w:i/>
          <w:iCs/>
          <w:sz w:val="24"/>
          <w:szCs w:val="24"/>
        </w:rPr>
        <w:t xml:space="preserve">Anacardium occidentale </w:t>
      </w:r>
      <w:r w:rsidRPr="00A17B10">
        <w:rPr>
          <w:rFonts w:ascii="Times New Roman" w:hAnsi="Times New Roman" w:cs="Times New Roman"/>
          <w:sz w:val="24"/>
          <w:szCs w:val="24"/>
        </w:rPr>
        <w:t>L.). Buletin Teknik Pertanian</w:t>
      </w:r>
    </w:p>
    <w:p w:rsidR="00D86A00" w:rsidRPr="00A75D57" w:rsidRDefault="004525EA" w:rsidP="00DA568F">
      <w:pPr>
        <w:spacing w:after="0" w:line="240" w:lineRule="auto"/>
        <w:ind w:left="851" w:hanging="851"/>
        <w:contextualSpacing/>
        <w:jc w:val="both"/>
        <w:rPr>
          <w:rFonts w:ascii="Times New Roman" w:hAnsi="Times New Roman" w:cs="Times New Roman"/>
          <w:sz w:val="24"/>
          <w:szCs w:val="24"/>
          <w:lang w:val="id-ID"/>
        </w:rPr>
      </w:pPr>
      <w:r w:rsidRPr="00A17B10">
        <w:rPr>
          <w:rFonts w:ascii="Times New Roman" w:hAnsi="Times New Roman" w:cs="Times New Roman"/>
          <w:sz w:val="24"/>
          <w:szCs w:val="24"/>
        </w:rPr>
        <w:t xml:space="preserve">Huseini,  E.  A,.  1970, </w:t>
      </w:r>
      <w:r w:rsidRPr="00A17B10">
        <w:rPr>
          <w:rFonts w:ascii="Times New Roman" w:hAnsi="Times New Roman" w:cs="Times New Roman"/>
          <w:i/>
          <w:sz w:val="24"/>
          <w:szCs w:val="24"/>
        </w:rPr>
        <w:t xml:space="preserve">Pembiakan Vegetatif  Dalam  Bidang Kehutanan, </w:t>
      </w:r>
      <w:r w:rsidRPr="00A17B10">
        <w:rPr>
          <w:rFonts w:ascii="Times New Roman" w:hAnsi="Times New Roman" w:cs="Times New Roman"/>
          <w:sz w:val="24"/>
          <w:szCs w:val="24"/>
        </w:rPr>
        <w:t xml:space="preserve"> Fakultas Kehutanan IPB, Bogor.</w:t>
      </w:r>
    </w:p>
    <w:p w:rsidR="004525EA" w:rsidRPr="00A17B10" w:rsidRDefault="004525EA" w:rsidP="00DA568F">
      <w:pPr>
        <w:spacing w:after="0" w:line="240" w:lineRule="auto"/>
        <w:ind w:left="851" w:hanging="851"/>
        <w:contextualSpacing/>
        <w:jc w:val="both"/>
        <w:rPr>
          <w:rFonts w:ascii="Times New Roman" w:hAnsi="Times New Roman" w:cs="Times New Roman"/>
          <w:i/>
          <w:sz w:val="24"/>
          <w:szCs w:val="24"/>
        </w:rPr>
      </w:pPr>
      <w:r w:rsidRPr="00A17B10">
        <w:rPr>
          <w:rFonts w:ascii="Times New Roman" w:hAnsi="Times New Roman" w:cs="Times New Roman"/>
          <w:sz w:val="24"/>
          <w:szCs w:val="24"/>
        </w:rPr>
        <w:t xml:space="preserve">Pusat Penelitian Kopi dan Kakao Indonesia. 2004. </w:t>
      </w:r>
      <w:r w:rsidRPr="00A17B10">
        <w:rPr>
          <w:rFonts w:ascii="Times New Roman" w:hAnsi="Times New Roman" w:cs="Times New Roman"/>
          <w:i/>
          <w:sz w:val="24"/>
          <w:szCs w:val="24"/>
        </w:rPr>
        <w:t>Panduan Lengkap Budidaya</w:t>
      </w:r>
    </w:p>
    <w:p w:rsidR="009B292C" w:rsidRPr="00A75D57" w:rsidRDefault="004525EA" w:rsidP="00DA568F">
      <w:pPr>
        <w:spacing w:after="0" w:line="240" w:lineRule="auto"/>
        <w:ind w:left="851" w:hanging="131"/>
        <w:contextualSpacing/>
        <w:jc w:val="both"/>
        <w:rPr>
          <w:rFonts w:ascii="Times New Roman" w:hAnsi="Times New Roman" w:cs="Times New Roman"/>
          <w:sz w:val="24"/>
          <w:szCs w:val="24"/>
          <w:lang w:val="id-ID"/>
        </w:rPr>
      </w:pPr>
      <w:r w:rsidRPr="00A17B10">
        <w:rPr>
          <w:rFonts w:ascii="Times New Roman" w:hAnsi="Times New Roman" w:cs="Times New Roman"/>
          <w:i/>
          <w:sz w:val="24"/>
          <w:szCs w:val="24"/>
        </w:rPr>
        <w:t>Kakao.</w:t>
      </w:r>
      <w:r w:rsidRPr="00A17B10">
        <w:rPr>
          <w:rFonts w:ascii="Times New Roman" w:hAnsi="Times New Roman" w:cs="Times New Roman"/>
          <w:sz w:val="24"/>
          <w:szCs w:val="24"/>
        </w:rPr>
        <w:t xml:space="preserve"> Agromedia Pustaka. Jember.</w:t>
      </w:r>
    </w:p>
    <w:p w:rsidR="009B292C" w:rsidRPr="00A75D57" w:rsidRDefault="004525EA" w:rsidP="00DA568F">
      <w:pPr>
        <w:spacing w:after="0" w:line="240" w:lineRule="auto"/>
        <w:ind w:left="851" w:hanging="851"/>
        <w:contextualSpacing/>
        <w:jc w:val="both"/>
        <w:rPr>
          <w:rFonts w:ascii="Times New Roman" w:hAnsi="Times New Roman" w:cs="Times New Roman"/>
          <w:sz w:val="24"/>
          <w:szCs w:val="24"/>
          <w:lang w:val="id-ID"/>
        </w:rPr>
      </w:pPr>
      <w:r w:rsidRPr="00A17B10">
        <w:rPr>
          <w:rFonts w:ascii="Times New Roman" w:hAnsi="Times New Roman" w:cs="Times New Roman"/>
          <w:sz w:val="24"/>
          <w:szCs w:val="24"/>
        </w:rPr>
        <w:t xml:space="preserve">Rochiman,  K dan S.S  Harjadi.  1973.  </w:t>
      </w:r>
      <w:r w:rsidRPr="00A17B10">
        <w:rPr>
          <w:rFonts w:ascii="Times New Roman" w:hAnsi="Times New Roman" w:cs="Times New Roman"/>
          <w:i/>
          <w:sz w:val="24"/>
          <w:szCs w:val="24"/>
        </w:rPr>
        <w:t xml:space="preserve">Pembiakan Vegetatif. </w:t>
      </w:r>
      <w:r w:rsidRPr="00A17B10">
        <w:rPr>
          <w:rFonts w:ascii="Times New Roman" w:hAnsi="Times New Roman" w:cs="Times New Roman"/>
          <w:sz w:val="24"/>
          <w:szCs w:val="24"/>
        </w:rPr>
        <w:t xml:space="preserve">  Penebar Swadaya.   Jakarta.</w:t>
      </w:r>
    </w:p>
    <w:p w:rsidR="00D86A00" w:rsidRPr="00A75D57" w:rsidRDefault="009B292C" w:rsidP="00DA568F">
      <w:pPr>
        <w:autoSpaceDE w:val="0"/>
        <w:autoSpaceDN w:val="0"/>
        <w:adjustRightInd w:val="0"/>
        <w:spacing w:after="0" w:line="240" w:lineRule="auto"/>
        <w:ind w:left="851" w:hanging="851"/>
        <w:contextualSpacing/>
        <w:jc w:val="both"/>
        <w:rPr>
          <w:rFonts w:ascii="Times New Roman" w:hAnsi="Times New Roman" w:cs="Times New Roman"/>
          <w:bCs/>
          <w:sz w:val="24"/>
          <w:szCs w:val="24"/>
          <w:lang w:val="id-ID"/>
        </w:rPr>
      </w:pPr>
      <w:r w:rsidRPr="00944B6E">
        <w:rPr>
          <w:rFonts w:ascii="Times New Roman" w:hAnsi="Times New Roman" w:cs="Times New Roman"/>
          <w:sz w:val="24"/>
          <w:szCs w:val="24"/>
        </w:rPr>
        <w:t xml:space="preserve">Errea, P., L. Garay and A.J. Marin. 2001. </w:t>
      </w:r>
      <w:r w:rsidRPr="00944B6E">
        <w:rPr>
          <w:rFonts w:ascii="Times New Roman" w:hAnsi="Times New Roman" w:cs="Times New Roman"/>
          <w:i/>
          <w:sz w:val="24"/>
          <w:szCs w:val="24"/>
        </w:rPr>
        <w:t>Early Detection of Graft Incompatibility in Apricot (</w:t>
      </w:r>
      <w:r w:rsidRPr="00944B6E">
        <w:rPr>
          <w:rFonts w:ascii="Times New Roman" w:hAnsi="Times New Roman" w:cs="Times New Roman"/>
          <w:i/>
          <w:iCs/>
          <w:sz w:val="24"/>
          <w:szCs w:val="24"/>
        </w:rPr>
        <w:t>Prunus Armeniaca</w:t>
      </w:r>
      <w:r w:rsidRPr="00944B6E">
        <w:rPr>
          <w:rFonts w:ascii="Times New Roman" w:hAnsi="Times New Roman" w:cs="Times New Roman"/>
          <w:i/>
          <w:sz w:val="24"/>
          <w:szCs w:val="24"/>
        </w:rPr>
        <w:t>) Using in Vitro Techniques</w:t>
      </w:r>
      <w:r w:rsidRPr="00944B6E">
        <w:rPr>
          <w:rFonts w:ascii="Times New Roman" w:hAnsi="Times New Roman" w:cs="Times New Roman"/>
          <w:sz w:val="24"/>
          <w:szCs w:val="24"/>
        </w:rPr>
        <w:t>. Phys</w:t>
      </w:r>
      <w:r>
        <w:rPr>
          <w:rFonts w:ascii="Times New Roman" w:hAnsi="Times New Roman" w:cs="Times New Roman"/>
          <w:sz w:val="24"/>
          <w:szCs w:val="24"/>
        </w:rPr>
        <w:t>iol. Plant.</w:t>
      </w:r>
    </w:p>
    <w:p w:rsidR="00D86A00" w:rsidRPr="00A75D57" w:rsidRDefault="004525EA" w:rsidP="00DA568F">
      <w:pPr>
        <w:spacing w:after="0" w:line="240" w:lineRule="auto"/>
        <w:ind w:left="851" w:hanging="851"/>
        <w:contextualSpacing/>
        <w:jc w:val="both"/>
        <w:rPr>
          <w:rFonts w:ascii="Times New Roman" w:hAnsi="Times New Roman" w:cs="Times New Roman"/>
          <w:sz w:val="24"/>
          <w:szCs w:val="24"/>
          <w:lang w:val="id-ID"/>
        </w:rPr>
      </w:pPr>
      <w:r w:rsidRPr="00D6781B">
        <w:rPr>
          <w:rFonts w:ascii="Times New Roman" w:hAnsi="Times New Roman" w:cs="Times New Roman"/>
          <w:sz w:val="24"/>
          <w:szCs w:val="24"/>
          <w:lang w:val="id-ID"/>
        </w:rPr>
        <w:t xml:space="preserve">Setyati S H. 1979. </w:t>
      </w:r>
      <w:r w:rsidRPr="00DA568F">
        <w:rPr>
          <w:rFonts w:ascii="Times New Roman" w:hAnsi="Times New Roman" w:cs="Times New Roman"/>
          <w:i/>
          <w:sz w:val="24"/>
          <w:szCs w:val="24"/>
          <w:lang w:val="id-ID"/>
        </w:rPr>
        <w:t>Pengantar Agronomi</w:t>
      </w:r>
      <w:r w:rsidRPr="00D6781B">
        <w:rPr>
          <w:rFonts w:ascii="Times New Roman" w:hAnsi="Times New Roman" w:cs="Times New Roman"/>
          <w:sz w:val="24"/>
          <w:szCs w:val="24"/>
          <w:lang w:val="id-ID"/>
        </w:rPr>
        <w:t>. P.T. Gramedia Pustaka Utama. Jakarta.</w:t>
      </w:r>
    </w:p>
    <w:p w:rsidR="00D86A00" w:rsidRPr="00A75D57" w:rsidRDefault="004525EA" w:rsidP="00DA568F">
      <w:pPr>
        <w:autoSpaceDE w:val="0"/>
        <w:autoSpaceDN w:val="0"/>
        <w:adjustRightInd w:val="0"/>
        <w:spacing w:after="0" w:line="240" w:lineRule="auto"/>
        <w:ind w:left="851" w:hanging="851"/>
        <w:contextualSpacing/>
        <w:jc w:val="both"/>
        <w:rPr>
          <w:rFonts w:ascii="Times New Roman" w:hAnsi="Times New Roman" w:cs="Times New Roman"/>
          <w:sz w:val="24"/>
          <w:szCs w:val="24"/>
          <w:lang w:val="id-ID"/>
        </w:rPr>
      </w:pPr>
      <w:r w:rsidRPr="00A17B10">
        <w:rPr>
          <w:rFonts w:ascii="Times New Roman" w:hAnsi="Times New Roman" w:cs="Times New Roman"/>
          <w:sz w:val="24"/>
          <w:szCs w:val="24"/>
        </w:rPr>
        <w:t xml:space="preserve">Sutarto, I., Sunarjono dan Hasan. 1989. </w:t>
      </w:r>
      <w:r w:rsidRPr="00A17B10">
        <w:rPr>
          <w:rFonts w:ascii="Times New Roman" w:hAnsi="Times New Roman" w:cs="Times New Roman"/>
          <w:i/>
          <w:sz w:val="24"/>
          <w:szCs w:val="24"/>
        </w:rPr>
        <w:t>Pengeratan Cabang Entris pada Sambung Pucuk Avokad</w:t>
      </w:r>
      <w:r w:rsidRPr="00A17B10">
        <w:rPr>
          <w:rFonts w:ascii="Times New Roman" w:hAnsi="Times New Roman" w:cs="Times New Roman"/>
          <w:sz w:val="24"/>
          <w:szCs w:val="24"/>
        </w:rPr>
        <w:t>, Durian, dan Duku</w:t>
      </w:r>
    </w:p>
    <w:p w:rsidR="006B19DD" w:rsidRPr="00A75D57" w:rsidRDefault="004525EA" w:rsidP="00DA568F">
      <w:pPr>
        <w:autoSpaceDE w:val="0"/>
        <w:autoSpaceDN w:val="0"/>
        <w:adjustRightInd w:val="0"/>
        <w:spacing w:after="0" w:line="240" w:lineRule="auto"/>
        <w:ind w:left="851" w:hanging="851"/>
        <w:contextualSpacing/>
        <w:jc w:val="both"/>
        <w:rPr>
          <w:rFonts w:ascii="Times New Roman" w:hAnsi="Times New Roman" w:cs="Times New Roman"/>
          <w:color w:val="231F20"/>
          <w:sz w:val="24"/>
          <w:szCs w:val="24"/>
          <w:lang w:val="id-ID"/>
        </w:rPr>
      </w:pPr>
      <w:r w:rsidRPr="00A17B10">
        <w:rPr>
          <w:rFonts w:ascii="Times New Roman" w:hAnsi="Times New Roman" w:cs="Times New Roman"/>
          <w:color w:val="231F20"/>
          <w:sz w:val="24"/>
          <w:szCs w:val="24"/>
        </w:rPr>
        <w:t xml:space="preserve">Verheij, E.W.M. dan R.E. Coronel. 1997. Prosea. Sumber Daya Nabati Asia Tenggara 2. </w:t>
      </w:r>
      <w:r w:rsidRPr="00A17B10">
        <w:rPr>
          <w:rFonts w:ascii="Times New Roman" w:hAnsi="Times New Roman" w:cs="Times New Roman"/>
          <w:i/>
          <w:color w:val="231F20"/>
          <w:sz w:val="24"/>
          <w:szCs w:val="24"/>
        </w:rPr>
        <w:t>Buah-buahan yang dapat dimakan</w:t>
      </w:r>
      <w:r w:rsidRPr="00A17B10">
        <w:rPr>
          <w:rFonts w:ascii="Times New Roman" w:hAnsi="Times New Roman" w:cs="Times New Roman"/>
          <w:color w:val="231F20"/>
          <w:sz w:val="24"/>
          <w:szCs w:val="24"/>
        </w:rPr>
        <w:t>. Gramedia, Jakarta.</w:t>
      </w:r>
      <w:r w:rsidR="00E93D69">
        <w:rPr>
          <w:rFonts w:ascii="Times New Roman" w:hAnsi="Times New Roman" w:cs="Times New Roman"/>
          <w:color w:val="231F20"/>
          <w:sz w:val="24"/>
          <w:szCs w:val="24"/>
          <w:lang w:val="id-ID"/>
        </w:rPr>
        <w:t xml:space="preserve"> </w:t>
      </w:r>
    </w:p>
    <w:p w:rsidR="002A7976" w:rsidRPr="009B292C" w:rsidRDefault="004525EA" w:rsidP="00DA568F">
      <w:pPr>
        <w:autoSpaceDE w:val="0"/>
        <w:autoSpaceDN w:val="0"/>
        <w:adjustRightInd w:val="0"/>
        <w:spacing w:after="0" w:line="240" w:lineRule="auto"/>
        <w:ind w:left="851" w:hanging="851"/>
        <w:contextualSpacing/>
        <w:jc w:val="both"/>
        <w:rPr>
          <w:rFonts w:ascii="Times New Roman" w:hAnsi="Times New Roman" w:cs="Times New Roman"/>
          <w:color w:val="231F20"/>
          <w:sz w:val="24"/>
          <w:szCs w:val="24"/>
          <w:lang w:val="id-ID"/>
        </w:rPr>
      </w:pPr>
      <w:r w:rsidRPr="00A17B10">
        <w:rPr>
          <w:rFonts w:ascii="Times New Roman" w:hAnsi="Times New Roman" w:cs="Times New Roman"/>
          <w:color w:val="231F20"/>
          <w:sz w:val="24"/>
          <w:szCs w:val="24"/>
        </w:rPr>
        <w:t xml:space="preserve">Widarto,  L.  1996.  </w:t>
      </w:r>
      <w:r w:rsidRPr="00A17B10">
        <w:rPr>
          <w:rFonts w:ascii="Times New Roman" w:hAnsi="Times New Roman" w:cs="Times New Roman"/>
          <w:i/>
          <w:color w:val="231F20"/>
          <w:sz w:val="24"/>
          <w:szCs w:val="24"/>
        </w:rPr>
        <w:t xml:space="preserve"> Perbanyakan Tanaman Dengan Biji, Setek, Cangkok, Sambung, Okulasi dan Kultur Jaringan.</w:t>
      </w:r>
      <w:r w:rsidRPr="00A17B10">
        <w:rPr>
          <w:rFonts w:ascii="Times New Roman" w:hAnsi="Times New Roman" w:cs="Times New Roman"/>
          <w:color w:val="231F20"/>
          <w:sz w:val="24"/>
          <w:szCs w:val="24"/>
        </w:rPr>
        <w:t xml:space="preserve">  Karnisius, Yogyakarta.</w:t>
      </w:r>
    </w:p>
    <w:sectPr w:rsidR="002A7976" w:rsidRPr="009B292C" w:rsidSect="00C96077">
      <w:headerReference w:type="first" r:id="rId9"/>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277" w:rsidRDefault="00A67277" w:rsidP="004F4F8F">
      <w:pPr>
        <w:spacing w:after="0" w:line="240" w:lineRule="auto"/>
      </w:pPr>
      <w:r>
        <w:separator/>
      </w:r>
    </w:p>
  </w:endnote>
  <w:endnote w:type="continuationSeparator" w:id="1">
    <w:p w:rsidR="00A67277" w:rsidRDefault="00A67277" w:rsidP="004F4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277" w:rsidRDefault="00A67277" w:rsidP="004F4F8F">
      <w:pPr>
        <w:spacing w:after="0" w:line="240" w:lineRule="auto"/>
      </w:pPr>
      <w:r>
        <w:separator/>
      </w:r>
    </w:p>
  </w:footnote>
  <w:footnote w:type="continuationSeparator" w:id="1">
    <w:p w:rsidR="00A67277" w:rsidRDefault="00A67277" w:rsidP="004F4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7E" w:rsidRDefault="00C1647E">
    <w:pPr>
      <w:pStyle w:val="Header"/>
      <w:rPr>
        <w:lang w:val="id-ID"/>
      </w:rPr>
    </w:pPr>
  </w:p>
  <w:p w:rsidR="002C2BCC" w:rsidRPr="002C2BCC" w:rsidRDefault="002C2BCC">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47D"/>
    <w:multiLevelType w:val="hybridMultilevel"/>
    <w:tmpl w:val="0EF2D6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35550"/>
    <w:multiLevelType w:val="hybridMultilevel"/>
    <w:tmpl w:val="59BC06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8F6828"/>
    <w:multiLevelType w:val="hybridMultilevel"/>
    <w:tmpl w:val="45E489BA"/>
    <w:lvl w:ilvl="0" w:tplc="7F3A4A5A">
      <w:start w:val="2"/>
      <w:numFmt w:val="upperRoman"/>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3776A55"/>
    <w:multiLevelType w:val="hybridMultilevel"/>
    <w:tmpl w:val="00087862"/>
    <w:lvl w:ilvl="0" w:tplc="A9A0E13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8205A5"/>
    <w:multiLevelType w:val="hybridMultilevel"/>
    <w:tmpl w:val="25744AB0"/>
    <w:lvl w:ilvl="0" w:tplc="D130DC12">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BE85AF8"/>
    <w:multiLevelType w:val="hybridMultilevel"/>
    <w:tmpl w:val="47084AC4"/>
    <w:lvl w:ilvl="0" w:tplc="EDA0A71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6C6FB6"/>
    <w:multiLevelType w:val="hybridMultilevel"/>
    <w:tmpl w:val="3FAC19A6"/>
    <w:lvl w:ilvl="0" w:tplc="0520EC6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0A3C03"/>
    <w:multiLevelType w:val="hybridMultilevel"/>
    <w:tmpl w:val="177AF8E6"/>
    <w:lvl w:ilvl="0" w:tplc="E472861C">
      <w:start w:val="3"/>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47278B"/>
    <w:multiLevelType w:val="hybridMultilevel"/>
    <w:tmpl w:val="24343A3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3B2C6A"/>
    <w:multiLevelType w:val="hybridMultilevel"/>
    <w:tmpl w:val="A344E242"/>
    <w:lvl w:ilvl="0" w:tplc="608EC074">
      <w:start w:val="5"/>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8"/>
  </w:num>
  <w:num w:numId="2">
    <w:abstractNumId w:val="0"/>
  </w:num>
  <w:num w:numId="3">
    <w:abstractNumId w:val="6"/>
  </w:num>
  <w:num w:numId="4">
    <w:abstractNumId w:val="5"/>
  </w:num>
  <w:num w:numId="5">
    <w:abstractNumId w:val="3"/>
  </w:num>
  <w:num w:numId="6">
    <w:abstractNumId w:val="4"/>
  </w:num>
  <w:num w:numId="7">
    <w:abstractNumId w:val="1"/>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4525EA"/>
    <w:rsid w:val="00012B97"/>
    <w:rsid w:val="00122C02"/>
    <w:rsid w:val="001633A9"/>
    <w:rsid w:val="00187006"/>
    <w:rsid w:val="001A707C"/>
    <w:rsid w:val="001B2723"/>
    <w:rsid w:val="001D4CF1"/>
    <w:rsid w:val="002958E6"/>
    <w:rsid w:val="002A7976"/>
    <w:rsid w:val="002C2BCC"/>
    <w:rsid w:val="00332851"/>
    <w:rsid w:val="003A0F43"/>
    <w:rsid w:val="003E0AAC"/>
    <w:rsid w:val="003F15FD"/>
    <w:rsid w:val="004525EA"/>
    <w:rsid w:val="004F4F8F"/>
    <w:rsid w:val="005D09E4"/>
    <w:rsid w:val="006B19DD"/>
    <w:rsid w:val="00731E4E"/>
    <w:rsid w:val="0074527E"/>
    <w:rsid w:val="00752564"/>
    <w:rsid w:val="00763749"/>
    <w:rsid w:val="008950D6"/>
    <w:rsid w:val="0090368E"/>
    <w:rsid w:val="0093654B"/>
    <w:rsid w:val="009B292C"/>
    <w:rsid w:val="009B488F"/>
    <w:rsid w:val="00A0196A"/>
    <w:rsid w:val="00A67277"/>
    <w:rsid w:val="00A75D57"/>
    <w:rsid w:val="00BD1990"/>
    <w:rsid w:val="00C1647E"/>
    <w:rsid w:val="00C27C61"/>
    <w:rsid w:val="00C646B6"/>
    <w:rsid w:val="00C85FDE"/>
    <w:rsid w:val="00C96077"/>
    <w:rsid w:val="00D86A00"/>
    <w:rsid w:val="00DA568F"/>
    <w:rsid w:val="00E93D69"/>
    <w:rsid w:val="00EC4016"/>
    <w:rsid w:val="00F0363B"/>
    <w:rsid w:val="00FD6C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EA"/>
    <w:pPr>
      <w:spacing w:after="200" w:line="276" w:lineRule="auto"/>
      <w:jc w:val="left"/>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EA"/>
    <w:rPr>
      <w:rFonts w:asciiTheme="minorHAnsi" w:hAnsiTheme="minorHAnsi" w:cstheme="minorBidi"/>
      <w:sz w:val="22"/>
      <w:szCs w:val="22"/>
      <w:lang w:val="en-US"/>
    </w:rPr>
  </w:style>
  <w:style w:type="paragraph" w:styleId="ListParagraph">
    <w:name w:val="List Paragraph"/>
    <w:basedOn w:val="Normal"/>
    <w:uiPriority w:val="34"/>
    <w:qFormat/>
    <w:rsid w:val="004525EA"/>
    <w:pPr>
      <w:ind w:left="720"/>
      <w:contextualSpacing/>
    </w:pPr>
    <w:rPr>
      <w:rFonts w:ascii="Calibri" w:eastAsia="Times New Roman" w:hAnsi="Calibri" w:cs="Times New Roman"/>
    </w:rPr>
  </w:style>
  <w:style w:type="table" w:styleId="TableGrid">
    <w:name w:val="Table Grid"/>
    <w:basedOn w:val="TableNormal"/>
    <w:uiPriority w:val="59"/>
    <w:rsid w:val="004525EA"/>
    <w:pPr>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5EA"/>
    <w:rPr>
      <w:rFonts w:ascii="Tahoma" w:hAnsi="Tahoma" w:cs="Tahoma"/>
      <w:sz w:val="16"/>
      <w:szCs w:val="16"/>
      <w:lang w:val="en-US"/>
    </w:rPr>
  </w:style>
  <w:style w:type="paragraph" w:styleId="Header">
    <w:name w:val="header"/>
    <w:basedOn w:val="Normal"/>
    <w:link w:val="HeaderChar"/>
    <w:uiPriority w:val="99"/>
    <w:unhideWhenUsed/>
    <w:rsid w:val="004F4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8F"/>
    <w:rPr>
      <w:rFonts w:ascii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291B-9D8C-4A80-B101-C557DB77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9</cp:revision>
  <cp:lastPrinted>2013-11-12T14:24:00Z</cp:lastPrinted>
  <dcterms:created xsi:type="dcterms:W3CDTF">2013-11-13T11:33:00Z</dcterms:created>
  <dcterms:modified xsi:type="dcterms:W3CDTF">2013-11-13T12:25:00Z</dcterms:modified>
</cp:coreProperties>
</file>