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0F" w:rsidRDefault="00D6030F" w:rsidP="00984176">
      <w:pPr>
        <w:spacing w:after="0" w:line="240" w:lineRule="auto"/>
        <w:ind w:left="-90" w:right="-79"/>
        <w:jc w:val="center"/>
        <w:rPr>
          <w:rFonts w:ascii="Times New Roman" w:hAnsi="Times New Roman" w:cs="Times New Roman"/>
          <w:b/>
          <w:sz w:val="28"/>
          <w:szCs w:val="28"/>
        </w:rPr>
      </w:pPr>
    </w:p>
    <w:p w:rsidR="00252BA0" w:rsidRDefault="00252BA0" w:rsidP="00984176">
      <w:pPr>
        <w:spacing w:after="0" w:line="240" w:lineRule="auto"/>
        <w:ind w:left="-90" w:right="-79"/>
        <w:jc w:val="center"/>
        <w:rPr>
          <w:rFonts w:ascii="Times New Roman" w:hAnsi="Times New Roman" w:cs="Times New Roman"/>
          <w:b/>
          <w:sz w:val="28"/>
          <w:szCs w:val="28"/>
        </w:rPr>
      </w:pPr>
      <w:r w:rsidRPr="002F3DE0">
        <w:rPr>
          <w:rFonts w:ascii="Times New Roman" w:hAnsi="Times New Roman" w:cs="Times New Roman"/>
          <w:b/>
          <w:sz w:val="28"/>
          <w:szCs w:val="28"/>
        </w:rPr>
        <w:t xml:space="preserve">PENGGUNAAN LUMPUR SAWIT KERING </w:t>
      </w:r>
    </w:p>
    <w:p w:rsidR="00252BA0" w:rsidRDefault="00252BA0" w:rsidP="00984176">
      <w:pPr>
        <w:spacing w:after="0" w:line="240" w:lineRule="auto"/>
        <w:ind w:left="-90" w:right="-79"/>
        <w:jc w:val="center"/>
        <w:rPr>
          <w:rFonts w:ascii="Times New Roman" w:hAnsi="Times New Roman" w:cs="Times New Roman"/>
          <w:b/>
          <w:sz w:val="28"/>
          <w:szCs w:val="28"/>
        </w:rPr>
      </w:pPr>
      <w:r w:rsidRPr="002F3DE0">
        <w:rPr>
          <w:rFonts w:ascii="Times New Roman" w:hAnsi="Times New Roman" w:cs="Times New Roman"/>
          <w:b/>
          <w:sz w:val="28"/>
          <w:szCs w:val="28"/>
        </w:rPr>
        <w:t xml:space="preserve">DAN DAUN </w:t>
      </w:r>
      <w:r w:rsidRPr="002F3DE0">
        <w:rPr>
          <w:rFonts w:ascii="Times New Roman" w:hAnsi="Times New Roman" w:cs="Times New Roman"/>
          <w:b/>
          <w:bCs/>
          <w:sz w:val="28"/>
          <w:szCs w:val="28"/>
        </w:rPr>
        <w:t>PAKIS MERAH (</w:t>
      </w:r>
      <w:r w:rsidRPr="002F3DE0">
        <w:rPr>
          <w:rFonts w:ascii="Times New Roman" w:hAnsi="Times New Roman" w:cs="Times New Roman"/>
          <w:b/>
          <w:bCs/>
          <w:i/>
          <w:iCs/>
          <w:sz w:val="28"/>
          <w:szCs w:val="28"/>
        </w:rPr>
        <w:t>Stenochlaena palustris.</w:t>
      </w:r>
      <w:r w:rsidRPr="002F3DE0">
        <w:rPr>
          <w:rFonts w:ascii="Times New Roman" w:hAnsi="Times New Roman" w:cs="Times New Roman"/>
          <w:b/>
          <w:bCs/>
          <w:iCs/>
          <w:sz w:val="28"/>
          <w:szCs w:val="28"/>
        </w:rPr>
        <w:t>Bedd</w:t>
      </w:r>
      <w:r w:rsidRPr="002F3DE0">
        <w:rPr>
          <w:rFonts w:ascii="Times New Roman" w:hAnsi="Times New Roman" w:cs="Times New Roman"/>
          <w:b/>
          <w:bCs/>
          <w:i/>
          <w:iCs/>
          <w:sz w:val="28"/>
          <w:szCs w:val="28"/>
        </w:rPr>
        <w:t>)</w:t>
      </w:r>
      <w:r w:rsidRPr="002F3DE0">
        <w:rPr>
          <w:rFonts w:ascii="Times New Roman" w:hAnsi="Times New Roman" w:cs="Times New Roman"/>
          <w:b/>
          <w:sz w:val="28"/>
          <w:szCs w:val="28"/>
        </w:rPr>
        <w:t xml:space="preserve"> </w:t>
      </w:r>
    </w:p>
    <w:p w:rsidR="00252BA0" w:rsidRDefault="00252BA0" w:rsidP="00984176">
      <w:pPr>
        <w:spacing w:after="0" w:line="240" w:lineRule="auto"/>
        <w:ind w:left="-90" w:right="-79"/>
        <w:jc w:val="center"/>
        <w:rPr>
          <w:rFonts w:ascii="Times New Roman" w:hAnsi="Times New Roman" w:cs="Times New Roman"/>
          <w:b/>
          <w:sz w:val="28"/>
          <w:szCs w:val="28"/>
        </w:rPr>
      </w:pPr>
      <w:r w:rsidRPr="002F3DE0">
        <w:rPr>
          <w:rFonts w:ascii="Times New Roman" w:hAnsi="Times New Roman" w:cs="Times New Roman"/>
          <w:b/>
          <w:sz w:val="28"/>
          <w:szCs w:val="28"/>
        </w:rPr>
        <w:t>TERHADAP</w:t>
      </w:r>
      <w:r>
        <w:rPr>
          <w:rFonts w:ascii="Times New Roman" w:hAnsi="Times New Roman" w:cs="Times New Roman"/>
          <w:b/>
          <w:sz w:val="28"/>
          <w:szCs w:val="28"/>
        </w:rPr>
        <w:t xml:space="preserve"> </w:t>
      </w:r>
      <w:r w:rsidRPr="002F3DE0">
        <w:rPr>
          <w:rFonts w:ascii="Times New Roman" w:hAnsi="Times New Roman" w:cs="Times New Roman"/>
          <w:b/>
          <w:sz w:val="28"/>
          <w:szCs w:val="28"/>
        </w:rPr>
        <w:t>KUALITAS FISIK DAN UJI KIMIAWI</w:t>
      </w:r>
    </w:p>
    <w:p w:rsidR="00252BA0" w:rsidRDefault="00252BA0" w:rsidP="00984176">
      <w:pPr>
        <w:spacing w:after="0" w:line="240" w:lineRule="auto"/>
        <w:ind w:left="-90" w:right="-79"/>
        <w:jc w:val="center"/>
        <w:rPr>
          <w:rFonts w:ascii="Times New Roman" w:hAnsi="Times New Roman" w:cs="Times New Roman"/>
          <w:b/>
          <w:sz w:val="28"/>
          <w:szCs w:val="28"/>
        </w:rPr>
      </w:pPr>
      <w:r w:rsidRPr="002F3DE0">
        <w:rPr>
          <w:rFonts w:ascii="Times New Roman" w:hAnsi="Times New Roman" w:cs="Times New Roman"/>
          <w:b/>
          <w:sz w:val="28"/>
          <w:szCs w:val="28"/>
        </w:rPr>
        <w:t xml:space="preserve"> PELET KELINCI </w:t>
      </w:r>
    </w:p>
    <w:p w:rsidR="00252BA0" w:rsidRPr="00A67B64" w:rsidRDefault="00252BA0" w:rsidP="00A67B64">
      <w:pPr>
        <w:spacing w:line="240" w:lineRule="auto"/>
        <w:ind w:right="-79"/>
        <w:rPr>
          <w:rFonts w:ascii="Times New Roman" w:hAnsi="Times New Roman" w:cs="Times New Roman"/>
          <w:b/>
          <w:sz w:val="28"/>
          <w:szCs w:val="28"/>
          <w:lang w:val="en-US"/>
        </w:rPr>
      </w:pPr>
    </w:p>
    <w:p w:rsidR="00252BA0" w:rsidRPr="00A67B64" w:rsidRDefault="00494090" w:rsidP="00A67B64">
      <w:pPr>
        <w:spacing w:after="0" w:line="240" w:lineRule="auto"/>
        <w:ind w:right="-79"/>
        <w:jc w:val="center"/>
        <w:rPr>
          <w:rFonts w:ascii="Times New Roman" w:hAnsi="Times New Roman" w:cs="Times New Roman"/>
          <w:b/>
          <w:sz w:val="24"/>
          <w:szCs w:val="24"/>
          <w:lang w:val="en-US"/>
        </w:rPr>
      </w:pPr>
      <w:r>
        <w:rPr>
          <w:rFonts w:ascii="Times New Roman" w:hAnsi="Times New Roman" w:cs="Times New Roman"/>
          <w:b/>
          <w:sz w:val="24"/>
          <w:szCs w:val="24"/>
        </w:rPr>
        <w:t>Isna</w:t>
      </w:r>
      <w:r w:rsidR="00A67B64" w:rsidRPr="00A67B64">
        <w:rPr>
          <w:rFonts w:ascii="Times New Roman" w:hAnsi="Times New Roman" w:cs="Times New Roman"/>
          <w:b/>
          <w:sz w:val="24"/>
          <w:szCs w:val="24"/>
          <w:lang w:val="en-US"/>
        </w:rPr>
        <w:t>*</w:t>
      </w:r>
      <w:r w:rsidR="00A67B64" w:rsidRPr="00A67B64">
        <w:rPr>
          <w:rFonts w:ascii="Times New Roman" w:hAnsi="Times New Roman" w:cs="Times New Roman"/>
          <w:b/>
          <w:sz w:val="24"/>
          <w:szCs w:val="24"/>
          <w:vertAlign w:val="superscript"/>
          <w:lang w:val="en-US"/>
        </w:rPr>
        <w:t>1</w:t>
      </w:r>
      <w:r w:rsidR="00A67B64" w:rsidRPr="00A67B64">
        <w:rPr>
          <w:rFonts w:ascii="Times New Roman" w:hAnsi="Times New Roman" w:cs="Times New Roman"/>
          <w:b/>
          <w:sz w:val="24"/>
          <w:szCs w:val="24"/>
          <w:lang w:val="en-US"/>
        </w:rPr>
        <w:t xml:space="preserve">, </w:t>
      </w:r>
      <w:r>
        <w:rPr>
          <w:rFonts w:ascii="Times New Roman" w:hAnsi="Times New Roman" w:cs="Times New Roman"/>
          <w:b/>
          <w:sz w:val="24"/>
          <w:szCs w:val="24"/>
        </w:rPr>
        <w:t>Yeti Rohayeti</w:t>
      </w:r>
      <w:r w:rsidR="00A67B64" w:rsidRPr="00A67B64">
        <w:rPr>
          <w:rFonts w:ascii="Times New Roman" w:hAnsi="Times New Roman" w:cs="Times New Roman"/>
          <w:b/>
          <w:sz w:val="24"/>
          <w:szCs w:val="24"/>
          <w:lang w:val="en-US"/>
        </w:rPr>
        <w:t xml:space="preserve"> </w:t>
      </w:r>
      <w:r w:rsidR="00A67B64" w:rsidRPr="00A67B64">
        <w:rPr>
          <w:rFonts w:ascii="Times New Roman" w:hAnsi="Times New Roman" w:cs="Times New Roman"/>
          <w:b/>
          <w:sz w:val="24"/>
          <w:szCs w:val="24"/>
          <w:vertAlign w:val="superscript"/>
          <w:lang w:val="en-US"/>
        </w:rPr>
        <w:t>2</w:t>
      </w:r>
      <w:r w:rsidR="00A67B64" w:rsidRPr="00A67B64">
        <w:rPr>
          <w:rFonts w:ascii="Times New Roman" w:hAnsi="Times New Roman" w:cs="Times New Roman"/>
          <w:b/>
          <w:sz w:val="24"/>
          <w:szCs w:val="24"/>
          <w:lang w:val="en-US"/>
        </w:rPr>
        <w:t xml:space="preserve">, </w:t>
      </w:r>
      <w:r>
        <w:rPr>
          <w:rFonts w:ascii="Times New Roman" w:hAnsi="Times New Roman" w:cs="Times New Roman"/>
          <w:b/>
          <w:sz w:val="24"/>
          <w:szCs w:val="24"/>
        </w:rPr>
        <w:t>Duta Setiawan</w:t>
      </w:r>
      <w:bookmarkStart w:id="0" w:name="_GoBack"/>
      <w:bookmarkEnd w:id="0"/>
      <w:r w:rsidR="00A67B64" w:rsidRPr="00A67B64">
        <w:rPr>
          <w:rFonts w:ascii="Times New Roman" w:hAnsi="Times New Roman" w:cs="Times New Roman"/>
          <w:b/>
          <w:sz w:val="24"/>
          <w:szCs w:val="24"/>
          <w:lang w:val="en-US"/>
        </w:rPr>
        <w:t xml:space="preserve"> </w:t>
      </w:r>
      <w:r w:rsidR="00A67B64" w:rsidRPr="00A67B64">
        <w:rPr>
          <w:rFonts w:ascii="Times New Roman" w:hAnsi="Times New Roman" w:cs="Times New Roman"/>
          <w:b/>
          <w:sz w:val="24"/>
          <w:szCs w:val="24"/>
          <w:vertAlign w:val="superscript"/>
          <w:lang w:val="en-US"/>
        </w:rPr>
        <w:t>3</w:t>
      </w:r>
    </w:p>
    <w:p w:rsidR="00A67B64" w:rsidRPr="00A67B64" w:rsidRDefault="00A67B64" w:rsidP="00A67B64">
      <w:pPr>
        <w:spacing w:after="0" w:line="240" w:lineRule="auto"/>
        <w:ind w:right="-79"/>
        <w:jc w:val="center"/>
        <w:rPr>
          <w:rFonts w:ascii="Times New Roman" w:hAnsi="Times New Roman" w:cs="Times New Roman"/>
          <w:sz w:val="24"/>
          <w:szCs w:val="24"/>
          <w:lang w:val="en-US"/>
        </w:rPr>
      </w:pPr>
      <w:r w:rsidRPr="00A67B64">
        <w:rPr>
          <w:rFonts w:ascii="Times New Roman" w:hAnsi="Times New Roman" w:cs="Times New Roman"/>
          <w:sz w:val="24"/>
          <w:szCs w:val="24"/>
          <w:vertAlign w:val="superscript"/>
          <w:lang w:val="en-US"/>
        </w:rPr>
        <w:t>1</w:t>
      </w:r>
      <w:r w:rsidRPr="00A67B64">
        <w:rPr>
          <w:rFonts w:ascii="Times New Roman" w:hAnsi="Times New Roman" w:cs="Times New Roman"/>
          <w:sz w:val="24"/>
          <w:szCs w:val="24"/>
          <w:lang w:val="en-US"/>
        </w:rPr>
        <w:t xml:space="preserve"> Jurusan; Universitas</w:t>
      </w:r>
    </w:p>
    <w:p w:rsidR="00252BA0" w:rsidRPr="00A67B64" w:rsidRDefault="00A67B64" w:rsidP="00A67B64">
      <w:pPr>
        <w:spacing w:after="0" w:line="240" w:lineRule="auto"/>
        <w:ind w:right="-79"/>
        <w:jc w:val="center"/>
        <w:rPr>
          <w:rFonts w:ascii="Times New Roman" w:hAnsi="Times New Roman" w:cs="Times New Roman"/>
          <w:sz w:val="24"/>
          <w:szCs w:val="24"/>
          <w:lang w:val="en-US"/>
        </w:rPr>
      </w:pPr>
      <w:r w:rsidRPr="00A67B64">
        <w:rPr>
          <w:rFonts w:ascii="Times New Roman" w:hAnsi="Times New Roman" w:cs="Times New Roman"/>
          <w:sz w:val="24"/>
          <w:szCs w:val="24"/>
          <w:vertAlign w:val="superscript"/>
          <w:lang w:val="en-US"/>
        </w:rPr>
        <w:t xml:space="preserve">2 </w:t>
      </w:r>
      <w:r w:rsidRPr="00A67B64">
        <w:rPr>
          <w:rFonts w:ascii="Times New Roman" w:hAnsi="Times New Roman" w:cs="Times New Roman"/>
          <w:sz w:val="24"/>
          <w:szCs w:val="24"/>
          <w:lang w:val="en-US"/>
        </w:rPr>
        <w:t>Jurusan; Universitas</w:t>
      </w:r>
    </w:p>
    <w:p w:rsidR="00A67B64" w:rsidRPr="00A67B64" w:rsidRDefault="00A67B64" w:rsidP="00A67B64">
      <w:pPr>
        <w:spacing w:after="0" w:line="240" w:lineRule="auto"/>
        <w:ind w:right="-79"/>
        <w:jc w:val="center"/>
        <w:rPr>
          <w:rFonts w:ascii="Times New Roman" w:hAnsi="Times New Roman" w:cs="Times New Roman"/>
          <w:sz w:val="24"/>
          <w:szCs w:val="24"/>
          <w:lang w:val="en-US"/>
        </w:rPr>
      </w:pPr>
      <w:r w:rsidRPr="00A67B64">
        <w:rPr>
          <w:rFonts w:ascii="Times New Roman" w:hAnsi="Times New Roman" w:cs="Times New Roman"/>
          <w:sz w:val="24"/>
          <w:szCs w:val="24"/>
          <w:vertAlign w:val="superscript"/>
          <w:lang w:val="en-US"/>
        </w:rPr>
        <w:t xml:space="preserve">3 </w:t>
      </w:r>
      <w:r w:rsidRPr="00A67B64">
        <w:rPr>
          <w:rFonts w:ascii="Times New Roman" w:hAnsi="Times New Roman" w:cs="Times New Roman"/>
          <w:sz w:val="24"/>
          <w:szCs w:val="24"/>
          <w:lang w:val="en-US"/>
        </w:rPr>
        <w:t>Jurusan; Universitas</w:t>
      </w:r>
    </w:p>
    <w:p w:rsidR="00252BA0" w:rsidRPr="00984176" w:rsidRDefault="00984176" w:rsidP="00252BA0">
      <w:pPr>
        <w:spacing w:line="240" w:lineRule="auto"/>
        <w:ind w:right="-79"/>
        <w:jc w:val="center"/>
        <w:rPr>
          <w:rFonts w:ascii="Times New Roman" w:hAnsi="Times New Roman" w:cs="Times New Roman"/>
          <w:b/>
          <w:sz w:val="28"/>
          <w:szCs w:val="28"/>
          <w:lang w:val="en-US"/>
        </w:rPr>
      </w:pPr>
      <w:proofErr w:type="gramStart"/>
      <w:r w:rsidRPr="00984176">
        <w:rPr>
          <w:rFonts w:ascii="Times New Roman" w:hAnsi="Times New Roman" w:cs="Times New Roman"/>
          <w:b/>
          <w:sz w:val="28"/>
          <w:szCs w:val="28"/>
          <w:lang w:val="en-US"/>
        </w:rPr>
        <w:t>e-mail</w:t>
      </w:r>
      <w:proofErr w:type="gramEnd"/>
      <w:r w:rsidRPr="00984176">
        <w:rPr>
          <w:rFonts w:ascii="Times New Roman" w:hAnsi="Times New Roman" w:cs="Times New Roman"/>
          <w:b/>
          <w:sz w:val="28"/>
          <w:szCs w:val="28"/>
          <w:lang w:val="en-US"/>
        </w:rPr>
        <w:t xml:space="preserve">: </w:t>
      </w:r>
      <w:r w:rsidRPr="00984176">
        <w:rPr>
          <w:rFonts w:ascii="Times New Roman" w:hAnsi="Times New Roman" w:cs="Times New Roman"/>
          <w:b/>
          <w:sz w:val="28"/>
          <w:szCs w:val="28"/>
          <w:vertAlign w:val="superscript"/>
          <w:lang w:val="en-US"/>
        </w:rPr>
        <w:t>*1</w:t>
      </w:r>
      <w:r w:rsidR="00A67B64" w:rsidRPr="00984176">
        <w:rPr>
          <w:rFonts w:ascii="Times New Roman" w:hAnsi="Times New Roman" w:cs="Times New Roman"/>
          <w:b/>
          <w:sz w:val="28"/>
          <w:szCs w:val="28"/>
          <w:lang w:val="en-US"/>
        </w:rPr>
        <w:t>alamsyirisna@gmail.com</w:t>
      </w:r>
    </w:p>
    <w:p w:rsidR="00252BA0" w:rsidRPr="00A67B64" w:rsidRDefault="00252BA0" w:rsidP="00A67B64">
      <w:pPr>
        <w:spacing w:line="360" w:lineRule="auto"/>
        <w:rPr>
          <w:lang w:val="en-US"/>
        </w:rPr>
      </w:pPr>
    </w:p>
    <w:p w:rsidR="00252BA0" w:rsidRPr="00984176" w:rsidRDefault="00252BA0" w:rsidP="00252BA0">
      <w:pPr>
        <w:spacing w:after="0" w:line="240" w:lineRule="auto"/>
        <w:jc w:val="center"/>
        <w:rPr>
          <w:rFonts w:ascii="Times New Roman" w:hAnsi="Times New Roman" w:cs="Times New Roman"/>
          <w:b/>
          <w:i/>
          <w:sz w:val="28"/>
          <w:szCs w:val="28"/>
        </w:rPr>
      </w:pPr>
      <w:r w:rsidRPr="00984176">
        <w:rPr>
          <w:rFonts w:ascii="Times New Roman" w:hAnsi="Times New Roman" w:cs="Times New Roman"/>
          <w:b/>
          <w:i/>
          <w:sz w:val="28"/>
          <w:szCs w:val="28"/>
        </w:rPr>
        <w:t>ABSTRACT</w:t>
      </w:r>
    </w:p>
    <w:p w:rsidR="00252BA0" w:rsidRPr="00984176" w:rsidRDefault="00252BA0" w:rsidP="00252BA0">
      <w:pPr>
        <w:spacing w:after="0" w:line="240" w:lineRule="auto"/>
        <w:ind w:firstLine="567"/>
        <w:jc w:val="both"/>
        <w:rPr>
          <w:rFonts w:ascii="Times New Roman" w:hAnsi="Times New Roman" w:cs="Times New Roman"/>
          <w:i/>
          <w:sz w:val="24"/>
          <w:szCs w:val="24"/>
        </w:rPr>
      </w:pPr>
      <w:r w:rsidRPr="00984176">
        <w:rPr>
          <w:rFonts w:ascii="Times New Roman" w:hAnsi="Times New Roman" w:cs="Times New Roman"/>
          <w:i/>
          <w:sz w:val="24"/>
          <w:szCs w:val="24"/>
        </w:rPr>
        <w:t>The aims of this research is to know quality physical and nutrient content of pellet dry palm oil sludge and red fern leaves rabbit feed. Quality are pariabel physical consist  feed material spesific gravity, material density, stack compaction density, density of pellet and chemical quality test consist crude protein content, crude fat, crude fiber dan energy.</w:t>
      </w:r>
    </w:p>
    <w:p w:rsidR="00252BA0" w:rsidRPr="00984176" w:rsidRDefault="00252BA0" w:rsidP="00252BA0">
      <w:pPr>
        <w:spacing w:after="0" w:line="240" w:lineRule="auto"/>
        <w:ind w:firstLine="567"/>
        <w:jc w:val="both"/>
        <w:rPr>
          <w:rFonts w:ascii="Times New Roman" w:hAnsi="Times New Roman" w:cs="Times New Roman"/>
          <w:i/>
          <w:sz w:val="24"/>
          <w:szCs w:val="24"/>
        </w:rPr>
      </w:pPr>
      <w:r w:rsidRPr="00984176">
        <w:rPr>
          <w:rFonts w:ascii="Times New Roman" w:hAnsi="Times New Roman" w:cs="Times New Roman"/>
          <w:i/>
          <w:sz w:val="24"/>
          <w:szCs w:val="24"/>
        </w:rPr>
        <w:t>The result show that employing of dry palm oil slude and red fern leaves has significant on feed material spesific gravity value of 0,52g/cm</w:t>
      </w:r>
      <w:r w:rsidRPr="00984176">
        <w:rPr>
          <w:rFonts w:ascii="Times New Roman" w:hAnsi="Times New Roman" w:cs="Times New Roman"/>
          <w:i/>
          <w:sz w:val="24"/>
          <w:szCs w:val="24"/>
          <w:vertAlign w:val="superscript"/>
        </w:rPr>
        <w:t>3</w:t>
      </w:r>
      <w:r w:rsidRPr="00984176">
        <w:rPr>
          <w:rFonts w:ascii="Times New Roman" w:hAnsi="Times New Roman" w:cs="Times New Roman"/>
          <w:i/>
          <w:sz w:val="24"/>
          <w:szCs w:val="24"/>
        </w:rPr>
        <w:t>-0,77g/cm</w:t>
      </w:r>
      <w:r w:rsidRPr="00984176">
        <w:rPr>
          <w:rFonts w:ascii="Times New Roman" w:hAnsi="Times New Roman" w:cs="Times New Roman"/>
          <w:i/>
          <w:sz w:val="24"/>
          <w:szCs w:val="24"/>
          <w:vertAlign w:val="superscript"/>
        </w:rPr>
        <w:t>3</w:t>
      </w:r>
      <w:r w:rsidRPr="00984176">
        <w:rPr>
          <w:rFonts w:ascii="Times New Roman" w:hAnsi="Times New Roman" w:cs="Times New Roman"/>
          <w:i/>
          <w:sz w:val="24"/>
          <w:szCs w:val="24"/>
        </w:rPr>
        <w:t>, material density value of 0,18g/cm</w:t>
      </w:r>
      <w:r w:rsidRPr="00984176">
        <w:rPr>
          <w:rFonts w:ascii="Times New Roman" w:hAnsi="Times New Roman" w:cs="Times New Roman"/>
          <w:i/>
          <w:sz w:val="24"/>
          <w:szCs w:val="24"/>
          <w:vertAlign w:val="superscript"/>
        </w:rPr>
        <w:t>3</w:t>
      </w:r>
      <w:r w:rsidRPr="00984176">
        <w:rPr>
          <w:rFonts w:ascii="Times New Roman" w:hAnsi="Times New Roman" w:cs="Times New Roman"/>
          <w:i/>
          <w:sz w:val="24"/>
          <w:szCs w:val="24"/>
        </w:rPr>
        <w:t>-0,21g/cm</w:t>
      </w:r>
      <w:r w:rsidRPr="00984176">
        <w:rPr>
          <w:rFonts w:ascii="Times New Roman" w:hAnsi="Times New Roman" w:cs="Times New Roman"/>
          <w:i/>
          <w:sz w:val="24"/>
          <w:szCs w:val="24"/>
          <w:vertAlign w:val="superscript"/>
        </w:rPr>
        <w:t>3</w:t>
      </w:r>
      <w:r w:rsidRPr="00984176">
        <w:rPr>
          <w:rFonts w:ascii="Times New Roman" w:hAnsi="Times New Roman" w:cs="Times New Roman"/>
          <w:i/>
          <w:sz w:val="24"/>
          <w:szCs w:val="24"/>
        </w:rPr>
        <w:t>, stack compaction density value of 0,20g/cm</w:t>
      </w:r>
      <w:r w:rsidRPr="00984176">
        <w:rPr>
          <w:rFonts w:ascii="Times New Roman" w:hAnsi="Times New Roman" w:cs="Times New Roman"/>
          <w:i/>
          <w:sz w:val="24"/>
          <w:szCs w:val="24"/>
          <w:vertAlign w:val="superscript"/>
        </w:rPr>
        <w:t>3</w:t>
      </w:r>
      <w:r w:rsidRPr="00984176">
        <w:rPr>
          <w:rFonts w:ascii="Times New Roman" w:hAnsi="Times New Roman" w:cs="Times New Roman"/>
          <w:i/>
          <w:sz w:val="24"/>
          <w:szCs w:val="24"/>
        </w:rPr>
        <w:t>-0,24g/cm</w:t>
      </w:r>
      <w:r w:rsidRPr="00984176">
        <w:rPr>
          <w:rFonts w:ascii="Times New Roman" w:hAnsi="Times New Roman" w:cs="Times New Roman"/>
          <w:i/>
          <w:sz w:val="24"/>
          <w:szCs w:val="24"/>
          <w:vertAlign w:val="superscript"/>
        </w:rPr>
        <w:t>3</w:t>
      </w:r>
      <w:r w:rsidRPr="00984176">
        <w:rPr>
          <w:rFonts w:ascii="Times New Roman" w:hAnsi="Times New Roman" w:cs="Times New Roman"/>
          <w:i/>
          <w:sz w:val="24"/>
          <w:szCs w:val="24"/>
        </w:rPr>
        <w:t xml:space="preserve">, crude protein value of  10,54 %-13,55%, crude fat value of 3,88 %-6,15%, crude fiber value 5,80%-7,86%  dan energy value of 369,80kalori-376,95 kalori. Based on the test chemical of pellet the use of dry palm oil slude and red fern laeves can give of adult rabbit. </w:t>
      </w:r>
    </w:p>
    <w:p w:rsidR="00252BA0" w:rsidRPr="00984176" w:rsidRDefault="00252BA0" w:rsidP="00252BA0">
      <w:pPr>
        <w:spacing w:after="0" w:line="240" w:lineRule="auto"/>
        <w:ind w:firstLine="567"/>
        <w:jc w:val="both"/>
        <w:rPr>
          <w:rFonts w:ascii="Times New Roman" w:hAnsi="Times New Roman" w:cs="Times New Roman"/>
          <w:i/>
          <w:sz w:val="24"/>
          <w:szCs w:val="24"/>
        </w:rPr>
      </w:pPr>
    </w:p>
    <w:p w:rsidR="00A67B64" w:rsidRPr="00984176" w:rsidRDefault="00252BA0" w:rsidP="00A67B64">
      <w:pPr>
        <w:spacing w:after="0" w:line="240" w:lineRule="auto"/>
        <w:ind w:left="1134" w:hanging="1134"/>
        <w:jc w:val="both"/>
        <w:rPr>
          <w:rFonts w:ascii="Times New Roman" w:hAnsi="Times New Roman" w:cs="Times New Roman"/>
          <w:i/>
          <w:sz w:val="24"/>
          <w:szCs w:val="24"/>
          <w:lang w:val="en-US"/>
        </w:rPr>
      </w:pPr>
      <w:r w:rsidRPr="00984176">
        <w:rPr>
          <w:rFonts w:ascii="Times New Roman" w:hAnsi="Times New Roman" w:cs="Times New Roman"/>
          <w:i/>
          <w:sz w:val="24"/>
          <w:szCs w:val="24"/>
        </w:rPr>
        <w:t>Keywords : Chemical of pellet, dry palm oil sludge, quality physical of pellet and red fern leaves.</w:t>
      </w:r>
    </w:p>
    <w:p w:rsidR="00A67B64" w:rsidRDefault="00A67B64" w:rsidP="00A67B64">
      <w:pPr>
        <w:spacing w:after="0" w:line="240" w:lineRule="auto"/>
        <w:ind w:left="1134" w:hanging="1134"/>
        <w:jc w:val="both"/>
        <w:rPr>
          <w:rFonts w:ascii="Times New Roman" w:hAnsi="Times New Roman" w:cs="Times New Roman"/>
          <w:sz w:val="24"/>
          <w:szCs w:val="24"/>
          <w:lang w:val="en-US"/>
        </w:rPr>
      </w:pPr>
    </w:p>
    <w:p w:rsidR="00FC7DD8" w:rsidRPr="00A67B64" w:rsidRDefault="00FC7DD8" w:rsidP="00A67B64">
      <w:pPr>
        <w:spacing w:after="0" w:line="240" w:lineRule="auto"/>
        <w:ind w:left="1134" w:hanging="1134"/>
        <w:jc w:val="both"/>
        <w:rPr>
          <w:rFonts w:ascii="Times New Roman" w:hAnsi="Times New Roman" w:cs="Times New Roman"/>
          <w:sz w:val="24"/>
          <w:szCs w:val="24"/>
        </w:rPr>
        <w:sectPr w:rsidR="00FC7DD8" w:rsidRPr="00A67B64" w:rsidSect="004D3A69">
          <w:footerReference w:type="default" r:id="rId8"/>
          <w:footerReference w:type="first" r:id="rId9"/>
          <w:type w:val="continuous"/>
          <w:pgSz w:w="11906" w:h="16838"/>
          <w:pgMar w:top="1701" w:right="1701" w:bottom="1701" w:left="2268" w:header="709" w:footer="709" w:gutter="0"/>
          <w:cols w:space="708"/>
          <w:docGrid w:linePitch="360"/>
        </w:sectPr>
      </w:pPr>
    </w:p>
    <w:p w:rsidR="00FF679C" w:rsidRPr="00E54FDB" w:rsidRDefault="001A7798" w:rsidP="00E54FDB">
      <w:pPr>
        <w:pStyle w:val="Default"/>
        <w:rPr>
          <w:b/>
        </w:rPr>
      </w:pPr>
      <w:r w:rsidRPr="005C3DFE">
        <w:rPr>
          <w:b/>
          <w:lang w:val="id-ID"/>
        </w:rPr>
        <w:lastRenderedPageBreak/>
        <w:t>PENDAHULUAN</w:t>
      </w:r>
    </w:p>
    <w:p w:rsidR="00BD6E2F" w:rsidRPr="00065718" w:rsidRDefault="00065718" w:rsidP="00E54FD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Lumpur sawit kering </w:t>
      </w:r>
      <w:r w:rsidR="00BD6E2F" w:rsidRPr="001B4EF8">
        <w:rPr>
          <w:rFonts w:ascii="Times New Roman" w:hAnsi="Times New Roman" w:cs="Times New Roman"/>
          <w:sz w:val="24"/>
          <w:szCs w:val="24"/>
        </w:rPr>
        <w:t>merupakan limbah padat yang dihasilkan dari</w:t>
      </w:r>
      <w:r w:rsidR="00BD6E2F">
        <w:rPr>
          <w:rFonts w:ascii="Times New Roman" w:hAnsi="Times New Roman" w:cs="Times New Roman"/>
          <w:sz w:val="24"/>
          <w:szCs w:val="24"/>
        </w:rPr>
        <w:t xml:space="preserve"> industri</w:t>
      </w:r>
      <w:r w:rsidR="00BD6E2F" w:rsidRPr="001B4EF8">
        <w:rPr>
          <w:rFonts w:ascii="Times New Roman" w:hAnsi="Times New Roman" w:cs="Times New Roman"/>
          <w:sz w:val="24"/>
          <w:szCs w:val="24"/>
        </w:rPr>
        <w:t xml:space="preserve"> minyak kelapa sawit. Dampak limbah lumpur sawit yang semakin banyak akan memenuhi tempat pembuangan khususnya kolam lumpur sawit di perusahaan minyak kelapa sawit, jika kolam limbah terlalu penuh maka akan mencemari lingkungan. Limbah ini juga mempengaruhi pemadatan saluran air di suatu lingkungan, karena lumpur sawit masih jarang digunakan oleh masyarakat. Lumpur </w:t>
      </w:r>
      <w:r w:rsidR="00BD6E2F" w:rsidRPr="001B4EF8">
        <w:rPr>
          <w:rFonts w:ascii="Times New Roman" w:hAnsi="Times New Roman" w:cs="Times New Roman"/>
          <w:sz w:val="24"/>
          <w:szCs w:val="24"/>
        </w:rPr>
        <w:lastRenderedPageBreak/>
        <w:t>sawit dapat dimanfaatkan untuk pakan ternak melalui pengolahan karena kandungan nutrisinya bisa dimanfaatkan sehingga biaya pakan lebih ekonomis.</w:t>
      </w:r>
      <w:r w:rsidR="00BD6E2F">
        <w:rPr>
          <w:rFonts w:ascii="Times New Roman" w:hAnsi="Times New Roman" w:cs="Times New Roman"/>
          <w:sz w:val="24"/>
          <w:szCs w:val="24"/>
        </w:rPr>
        <w:t xml:space="preserve"> </w:t>
      </w:r>
      <w:r w:rsidR="00BD6E2F" w:rsidRPr="001B4EF8">
        <w:rPr>
          <w:rFonts w:ascii="Times New Roman" w:hAnsi="Times New Roman" w:cs="Times New Roman"/>
          <w:sz w:val="24"/>
          <w:szCs w:val="24"/>
        </w:rPr>
        <w:t xml:space="preserve">Sutardi (1991), </w:t>
      </w:r>
      <w:r w:rsidR="00BD6E2F">
        <w:rPr>
          <w:rFonts w:ascii="Times New Roman" w:hAnsi="Times New Roman" w:cs="Times New Roman"/>
          <w:sz w:val="24"/>
          <w:szCs w:val="24"/>
        </w:rPr>
        <w:t xml:space="preserve">menyatakan </w:t>
      </w:r>
      <w:r w:rsidR="00BD6E2F" w:rsidRPr="001B4EF8">
        <w:rPr>
          <w:rFonts w:ascii="Times New Roman" w:hAnsi="Times New Roman" w:cs="Times New Roman"/>
          <w:sz w:val="24"/>
          <w:szCs w:val="24"/>
        </w:rPr>
        <w:t>lumpur sawit mengandung protein 13,30%, serat kasar 16,30%, lemak 18,85%, air 6,90% dan abu 12%.</w:t>
      </w:r>
    </w:p>
    <w:p w:rsidR="00EF2BEF" w:rsidRDefault="004D3A69" w:rsidP="007428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829D411" wp14:editId="47B94C58">
                <wp:simplePos x="0" y="0"/>
                <wp:positionH relativeFrom="column">
                  <wp:posOffset>2312423</wp:posOffset>
                </wp:positionH>
                <wp:positionV relativeFrom="paragraph">
                  <wp:posOffset>4312392</wp:posOffset>
                </wp:positionV>
                <wp:extent cx="380010" cy="379788"/>
                <wp:effectExtent l="0" t="0" r="1270" b="1270"/>
                <wp:wrapNone/>
                <wp:docPr id="7" name="Rectangle 7"/>
                <wp:cNvGraphicFramePr/>
                <a:graphic xmlns:a="http://schemas.openxmlformats.org/drawingml/2006/main">
                  <a:graphicData uri="http://schemas.microsoft.com/office/word/2010/wordprocessingShape">
                    <wps:wsp>
                      <wps:cNvSpPr/>
                      <wps:spPr>
                        <a:xfrm>
                          <a:off x="0" y="0"/>
                          <a:ext cx="380010" cy="37978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048F6" w:rsidRPr="004D3A69" w:rsidRDefault="006048F6" w:rsidP="004D3A69">
                            <w:pPr>
                              <w:jc w:val="center"/>
                              <w:rPr>
                                <w:rFonts w:ascii="Times New Roman" w:hAnsi="Times New Roman" w:cs="Times New Roman"/>
                                <w:sz w:val="24"/>
                                <w:szCs w:val="24"/>
                              </w:rPr>
                            </w:pPr>
                            <w:r w:rsidRPr="004D3A69">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2.1pt;margin-top:339.55pt;width:29.9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" fillcolor="white [3201]" stroked="f" strokeweight="2pt">
                <v:textbox>
                  <w:txbxContent>
                    <w:p w:rsidR="006048F6" w:rsidRPr="004D3A69" w:rsidRDefault="006048F6" w:rsidP="004D3A69">
                      <w:pPr>
                        <w:jc w:val="center"/>
                        <w:rPr>
                          <w:rFonts w:ascii="Times New Roman" w:hAnsi="Times New Roman" w:cs="Times New Roman"/>
                          <w:sz w:val="24"/>
                          <w:szCs w:val="24"/>
                        </w:rPr>
                      </w:pPr>
                      <w:r w:rsidRPr="004D3A69">
                        <w:rPr>
                          <w:rFonts w:ascii="Times New Roman" w:hAnsi="Times New Roman" w:cs="Times New Roman"/>
                          <w:sz w:val="24"/>
                          <w:szCs w:val="24"/>
                        </w:rPr>
                        <w:t>1</w:t>
                      </w:r>
                    </w:p>
                  </w:txbxContent>
                </v:textbox>
              </v:rect>
            </w:pict>
          </mc:Fallback>
        </mc:AlternateContent>
      </w:r>
      <w:r w:rsidR="00BD6E2F">
        <w:rPr>
          <w:rFonts w:ascii="Times New Roman" w:hAnsi="Times New Roman" w:cs="Times New Roman"/>
          <w:sz w:val="24"/>
          <w:szCs w:val="24"/>
        </w:rPr>
        <w:t>T</w:t>
      </w:r>
      <w:r w:rsidR="00BD6E2F" w:rsidRPr="00BE31F5">
        <w:rPr>
          <w:rFonts w:ascii="Times New Roman" w:hAnsi="Times New Roman" w:cs="Times New Roman"/>
          <w:sz w:val="24"/>
          <w:szCs w:val="24"/>
        </w:rPr>
        <w:t xml:space="preserve">umbuhan liar di Kalimantan Barat </w:t>
      </w:r>
      <w:r w:rsidR="00BD6E2F">
        <w:rPr>
          <w:rFonts w:ascii="Times New Roman" w:hAnsi="Times New Roman" w:cs="Times New Roman"/>
          <w:sz w:val="24"/>
          <w:szCs w:val="24"/>
        </w:rPr>
        <w:t>yang</w:t>
      </w:r>
      <w:r w:rsidR="00BD6E2F" w:rsidRPr="00BE31F5">
        <w:rPr>
          <w:rFonts w:ascii="Times New Roman" w:hAnsi="Times New Roman" w:cs="Times New Roman"/>
          <w:sz w:val="24"/>
          <w:szCs w:val="24"/>
        </w:rPr>
        <w:t xml:space="preserve"> dimanfaatkan oleh sebagian masy</w:t>
      </w:r>
      <w:r w:rsidR="00BD6E2F">
        <w:rPr>
          <w:rFonts w:ascii="Times New Roman" w:hAnsi="Times New Roman" w:cs="Times New Roman"/>
          <w:sz w:val="24"/>
          <w:szCs w:val="24"/>
        </w:rPr>
        <w:t>arakat untuk dijadikan sayuran</w:t>
      </w:r>
      <w:r w:rsidR="00BD6E2F" w:rsidRPr="00BE31F5">
        <w:rPr>
          <w:rFonts w:ascii="Times New Roman" w:hAnsi="Times New Roman" w:cs="Times New Roman"/>
          <w:sz w:val="24"/>
          <w:szCs w:val="24"/>
        </w:rPr>
        <w:t xml:space="preserve"> adalah daun pakis merah. Pakis merah merupakan tumbuhan yang mudah tumbuh. Daun pakis </w:t>
      </w:r>
      <w:r w:rsidR="00BD6E2F" w:rsidRPr="00BE31F5">
        <w:rPr>
          <w:rFonts w:ascii="Times New Roman" w:hAnsi="Times New Roman" w:cs="Times New Roman"/>
          <w:sz w:val="24"/>
          <w:szCs w:val="24"/>
        </w:rPr>
        <w:lastRenderedPageBreak/>
        <w:t>muda digunakan sebagai sayuran dan daun yang sudah tua bisa</w:t>
      </w:r>
      <w:r w:rsidR="00BD6E2F">
        <w:rPr>
          <w:rFonts w:ascii="Times New Roman" w:hAnsi="Times New Roman" w:cs="Times New Roman"/>
          <w:sz w:val="24"/>
          <w:szCs w:val="24"/>
        </w:rPr>
        <w:t xml:space="preserve"> digunakan sebagai pakan ternak, jadi tidak bersaing dengan pangan manusia. Maharani dkk</w:t>
      </w:r>
      <w:r w:rsidR="00BD6E2F" w:rsidRPr="00B24A63">
        <w:rPr>
          <w:rFonts w:ascii="Times New Roman" w:hAnsi="Times New Roman" w:cs="Times New Roman"/>
          <w:sz w:val="24"/>
          <w:szCs w:val="24"/>
        </w:rPr>
        <w:t xml:space="preserve"> (</w:t>
      </w:r>
      <w:r w:rsidR="00BD6E2F">
        <w:rPr>
          <w:rFonts w:ascii="Times New Roman" w:hAnsi="Times New Roman" w:cs="Times New Roman"/>
          <w:sz w:val="24"/>
          <w:szCs w:val="24"/>
        </w:rPr>
        <w:t>2006</w:t>
      </w:r>
      <w:r w:rsidR="00BD6E2F" w:rsidRPr="00B24A63">
        <w:rPr>
          <w:rFonts w:ascii="Times New Roman" w:hAnsi="Times New Roman" w:cs="Times New Roman"/>
          <w:sz w:val="24"/>
          <w:szCs w:val="24"/>
        </w:rPr>
        <w:t>),</w:t>
      </w:r>
      <w:r w:rsidR="00BD6E2F">
        <w:rPr>
          <w:rFonts w:ascii="Times New Roman" w:hAnsi="Times New Roman" w:cs="Times New Roman"/>
          <w:sz w:val="24"/>
          <w:szCs w:val="24"/>
        </w:rPr>
        <w:t xml:space="preserve"> menyatakan d</w:t>
      </w:r>
      <w:r w:rsidR="00BD6E2F" w:rsidRPr="00BE31F5">
        <w:rPr>
          <w:rFonts w:ascii="Times New Roman" w:hAnsi="Times New Roman" w:cs="Times New Roman"/>
          <w:sz w:val="24"/>
          <w:szCs w:val="24"/>
        </w:rPr>
        <w:t>aun</w:t>
      </w:r>
      <w:r w:rsidR="00BD6E2F">
        <w:rPr>
          <w:rFonts w:ascii="Times New Roman" w:hAnsi="Times New Roman" w:cs="Times New Roman"/>
          <w:sz w:val="24"/>
          <w:szCs w:val="24"/>
        </w:rPr>
        <w:t xml:space="preserve"> </w:t>
      </w:r>
      <w:r w:rsidR="00BD6E2F" w:rsidRPr="00BE31F5">
        <w:rPr>
          <w:rFonts w:ascii="Times New Roman" w:hAnsi="Times New Roman" w:cs="Times New Roman"/>
          <w:sz w:val="24"/>
          <w:szCs w:val="24"/>
        </w:rPr>
        <w:t>pakis</w:t>
      </w:r>
      <w:r w:rsidR="00BD6E2F">
        <w:rPr>
          <w:rFonts w:ascii="Times New Roman" w:hAnsi="Times New Roman" w:cs="Times New Roman"/>
          <w:sz w:val="24"/>
          <w:szCs w:val="24"/>
        </w:rPr>
        <w:t xml:space="preserve"> merah </w:t>
      </w:r>
      <w:r w:rsidR="00BD6E2F" w:rsidRPr="00BE31F5">
        <w:rPr>
          <w:rFonts w:ascii="Times New Roman" w:hAnsi="Times New Roman" w:cs="Times New Roman"/>
          <w:sz w:val="24"/>
          <w:szCs w:val="24"/>
        </w:rPr>
        <w:t>memiliki</w:t>
      </w:r>
      <w:r w:rsidR="00BD6E2F">
        <w:rPr>
          <w:rFonts w:ascii="Times New Roman" w:hAnsi="Times New Roman" w:cs="Times New Roman"/>
          <w:sz w:val="24"/>
          <w:szCs w:val="24"/>
        </w:rPr>
        <w:t xml:space="preserve"> </w:t>
      </w:r>
      <w:r w:rsidR="00BD6E2F" w:rsidRPr="00BE31F5">
        <w:rPr>
          <w:rFonts w:ascii="Times New Roman" w:hAnsi="Times New Roman" w:cs="Times New Roman"/>
          <w:sz w:val="24"/>
          <w:szCs w:val="24"/>
        </w:rPr>
        <w:t>kandungan</w:t>
      </w:r>
      <w:r w:rsidR="00BD6E2F">
        <w:rPr>
          <w:rFonts w:ascii="Times New Roman" w:hAnsi="Times New Roman" w:cs="Times New Roman"/>
          <w:sz w:val="24"/>
          <w:szCs w:val="24"/>
        </w:rPr>
        <w:t xml:space="preserve"> protein 11,44%, serat kasar 2,29%, lemak 2,57%, air  8,30%, abu 10,66%, Ca 182,07 mg/100 gram dan kandungan Fe 291,32 mg/100 gram. </w:t>
      </w:r>
    </w:p>
    <w:p w:rsidR="00BD6E2F" w:rsidRDefault="00BD6E2F" w:rsidP="00742855">
      <w:pPr>
        <w:autoSpaceDE w:val="0"/>
        <w:autoSpaceDN w:val="0"/>
        <w:adjustRightInd w:val="0"/>
        <w:spacing w:after="0" w:line="240" w:lineRule="auto"/>
        <w:ind w:firstLine="540"/>
        <w:jc w:val="both"/>
        <w:rPr>
          <w:rFonts w:ascii="Times New Roman" w:hAnsi="Times New Roman" w:cs="Times New Roman"/>
          <w:sz w:val="24"/>
          <w:szCs w:val="24"/>
        </w:rPr>
      </w:pPr>
      <w:r w:rsidRPr="00BE31F5">
        <w:rPr>
          <w:rFonts w:ascii="Times New Roman" w:hAnsi="Times New Roman" w:cs="Times New Roman"/>
          <w:sz w:val="24"/>
          <w:szCs w:val="24"/>
        </w:rPr>
        <w:t>Pakan merupakan faktor terpenting dalam pemeliharaan ternak. Pakan yang diberikan pada ternak harus mengandung nutrisi yang cukup untuk kebutuhan ternak. Pakan harus mengandung karbohidrat, protein</w:t>
      </w:r>
      <w:r>
        <w:rPr>
          <w:rFonts w:ascii="Times New Roman" w:hAnsi="Times New Roman" w:cs="Times New Roman"/>
          <w:sz w:val="24"/>
          <w:szCs w:val="24"/>
        </w:rPr>
        <w:t xml:space="preserve"> kasar</w:t>
      </w:r>
      <w:r w:rsidRPr="00BE31F5">
        <w:rPr>
          <w:rFonts w:ascii="Times New Roman" w:hAnsi="Times New Roman" w:cs="Times New Roman"/>
          <w:sz w:val="24"/>
          <w:szCs w:val="24"/>
        </w:rPr>
        <w:t>, lemak</w:t>
      </w:r>
      <w:r>
        <w:rPr>
          <w:rFonts w:ascii="Times New Roman" w:hAnsi="Times New Roman" w:cs="Times New Roman"/>
          <w:sz w:val="24"/>
          <w:szCs w:val="24"/>
        </w:rPr>
        <w:t xml:space="preserve"> kasar</w:t>
      </w:r>
      <w:r w:rsidRPr="00BE31F5">
        <w:rPr>
          <w:rFonts w:ascii="Times New Roman" w:hAnsi="Times New Roman" w:cs="Times New Roman"/>
          <w:sz w:val="24"/>
          <w:szCs w:val="24"/>
        </w:rPr>
        <w:t>, mineral, vitamin, serat kasar dan air yang cukup.</w:t>
      </w:r>
    </w:p>
    <w:p w:rsidR="00BD6E2F" w:rsidRDefault="001A7798" w:rsidP="00742855">
      <w:pPr>
        <w:autoSpaceDE w:val="0"/>
        <w:autoSpaceDN w:val="0"/>
        <w:adjustRightInd w:val="0"/>
        <w:spacing w:after="0" w:line="240" w:lineRule="auto"/>
        <w:ind w:firstLine="540"/>
        <w:jc w:val="both"/>
        <w:rPr>
          <w:rFonts w:ascii="Times New Roman" w:hAnsi="Times New Roman" w:cs="Times New Roman"/>
          <w:sz w:val="24"/>
          <w:szCs w:val="24"/>
        </w:rPr>
      </w:pPr>
      <w:r w:rsidRPr="00BE31F5">
        <w:rPr>
          <w:rFonts w:ascii="Times New Roman" w:hAnsi="Times New Roman" w:cs="Times New Roman"/>
          <w:sz w:val="24"/>
          <w:szCs w:val="24"/>
        </w:rPr>
        <w:t>Pakan</w:t>
      </w:r>
      <w:r>
        <w:rPr>
          <w:rFonts w:ascii="Times New Roman" w:hAnsi="Times New Roman" w:cs="Times New Roman"/>
          <w:sz w:val="24"/>
          <w:szCs w:val="24"/>
        </w:rPr>
        <w:t xml:space="preserve"> </w:t>
      </w:r>
      <w:r w:rsidRPr="00BE31F5">
        <w:rPr>
          <w:rFonts w:ascii="Times New Roman" w:hAnsi="Times New Roman" w:cs="Times New Roman"/>
          <w:sz w:val="24"/>
          <w:szCs w:val="24"/>
        </w:rPr>
        <w:t>ternak</w:t>
      </w:r>
      <w:r>
        <w:rPr>
          <w:rFonts w:ascii="Times New Roman" w:hAnsi="Times New Roman" w:cs="Times New Roman"/>
          <w:sz w:val="24"/>
          <w:szCs w:val="24"/>
        </w:rPr>
        <w:t xml:space="preserve"> </w:t>
      </w:r>
      <w:r w:rsidRPr="00BE31F5">
        <w:rPr>
          <w:rFonts w:ascii="Times New Roman" w:hAnsi="Times New Roman" w:cs="Times New Roman"/>
          <w:sz w:val="24"/>
          <w:szCs w:val="24"/>
        </w:rPr>
        <w:t>dapat</w:t>
      </w:r>
      <w:r>
        <w:rPr>
          <w:rFonts w:ascii="Times New Roman" w:hAnsi="Times New Roman" w:cs="Times New Roman"/>
          <w:sz w:val="24"/>
          <w:szCs w:val="24"/>
        </w:rPr>
        <w:t xml:space="preserve"> </w:t>
      </w:r>
      <w:r w:rsidRPr="00BE31F5">
        <w:rPr>
          <w:rFonts w:ascii="Times New Roman" w:hAnsi="Times New Roman" w:cs="Times New Roman"/>
          <w:sz w:val="24"/>
          <w:szCs w:val="24"/>
        </w:rPr>
        <w:t>dibuat</w:t>
      </w:r>
      <w:r>
        <w:rPr>
          <w:rFonts w:ascii="Times New Roman" w:hAnsi="Times New Roman" w:cs="Times New Roman"/>
          <w:sz w:val="24"/>
          <w:szCs w:val="24"/>
        </w:rPr>
        <w:t xml:space="preserve"> </w:t>
      </w:r>
      <w:r w:rsidRPr="00BE31F5">
        <w:rPr>
          <w:rFonts w:ascii="Times New Roman" w:hAnsi="Times New Roman" w:cs="Times New Roman"/>
          <w:sz w:val="24"/>
          <w:szCs w:val="24"/>
        </w:rPr>
        <w:t>menjadi</w:t>
      </w:r>
      <w:r>
        <w:rPr>
          <w:rFonts w:ascii="Times New Roman" w:hAnsi="Times New Roman" w:cs="Times New Roman"/>
          <w:sz w:val="24"/>
          <w:szCs w:val="24"/>
        </w:rPr>
        <w:t xml:space="preserve"> </w:t>
      </w:r>
      <w:r w:rsidRPr="00BE31F5">
        <w:rPr>
          <w:rFonts w:ascii="Times New Roman" w:hAnsi="Times New Roman" w:cs="Times New Roman"/>
          <w:sz w:val="24"/>
          <w:szCs w:val="24"/>
        </w:rPr>
        <w:t>pelet. Pelet</w:t>
      </w:r>
      <w:r>
        <w:rPr>
          <w:rFonts w:ascii="Times New Roman" w:hAnsi="Times New Roman" w:cs="Times New Roman"/>
          <w:sz w:val="24"/>
          <w:szCs w:val="24"/>
        </w:rPr>
        <w:t xml:space="preserve"> </w:t>
      </w:r>
      <w:r w:rsidRPr="00BE31F5">
        <w:rPr>
          <w:rFonts w:ascii="Times New Roman" w:hAnsi="Times New Roman" w:cs="Times New Roman"/>
          <w:sz w:val="24"/>
          <w:szCs w:val="24"/>
        </w:rPr>
        <w:t>merupakan</w:t>
      </w:r>
      <w:r>
        <w:rPr>
          <w:rFonts w:ascii="Times New Roman" w:hAnsi="Times New Roman" w:cs="Times New Roman"/>
          <w:sz w:val="24"/>
          <w:szCs w:val="24"/>
        </w:rPr>
        <w:t xml:space="preserve"> bentuk pakan buatan </w:t>
      </w:r>
      <w:r w:rsidRPr="00BE31F5">
        <w:rPr>
          <w:rFonts w:ascii="Times New Roman" w:hAnsi="Times New Roman" w:cs="Times New Roman"/>
          <w:sz w:val="24"/>
          <w:szCs w:val="24"/>
        </w:rPr>
        <w:t>terdiri</w:t>
      </w:r>
      <w:r>
        <w:rPr>
          <w:rFonts w:ascii="Times New Roman" w:hAnsi="Times New Roman" w:cs="Times New Roman"/>
          <w:sz w:val="24"/>
          <w:szCs w:val="24"/>
        </w:rPr>
        <w:t xml:space="preserve"> </w:t>
      </w:r>
      <w:r w:rsidRPr="00BE31F5">
        <w:rPr>
          <w:rFonts w:ascii="Times New Roman" w:hAnsi="Times New Roman" w:cs="Times New Roman"/>
          <w:sz w:val="24"/>
          <w:szCs w:val="24"/>
        </w:rPr>
        <w:t>dari</w:t>
      </w:r>
      <w:r>
        <w:rPr>
          <w:rFonts w:ascii="Times New Roman" w:hAnsi="Times New Roman" w:cs="Times New Roman"/>
          <w:sz w:val="24"/>
          <w:szCs w:val="24"/>
        </w:rPr>
        <w:t xml:space="preserve"> </w:t>
      </w:r>
      <w:r w:rsidRPr="00BE31F5">
        <w:rPr>
          <w:rFonts w:ascii="Times New Roman" w:hAnsi="Times New Roman" w:cs="Times New Roman"/>
          <w:sz w:val="24"/>
          <w:szCs w:val="24"/>
        </w:rPr>
        <w:t>beberapa</w:t>
      </w:r>
      <w:r>
        <w:rPr>
          <w:rFonts w:ascii="Times New Roman" w:hAnsi="Times New Roman" w:cs="Times New Roman"/>
          <w:sz w:val="24"/>
          <w:szCs w:val="24"/>
        </w:rPr>
        <w:t xml:space="preserve"> </w:t>
      </w:r>
      <w:r w:rsidRPr="00BE31F5">
        <w:rPr>
          <w:rFonts w:ascii="Times New Roman" w:hAnsi="Times New Roman" w:cs="Times New Roman"/>
          <w:sz w:val="24"/>
          <w:szCs w:val="24"/>
        </w:rPr>
        <w:t>bahan yang sudah</w:t>
      </w:r>
      <w:r>
        <w:rPr>
          <w:rFonts w:ascii="Times New Roman" w:hAnsi="Times New Roman" w:cs="Times New Roman"/>
          <w:sz w:val="24"/>
          <w:szCs w:val="24"/>
        </w:rPr>
        <w:t xml:space="preserve"> </w:t>
      </w:r>
      <w:r w:rsidRPr="00BE31F5">
        <w:rPr>
          <w:rFonts w:ascii="Times New Roman" w:hAnsi="Times New Roman" w:cs="Times New Roman"/>
          <w:sz w:val="24"/>
          <w:szCs w:val="24"/>
        </w:rPr>
        <w:t>d</w:t>
      </w:r>
      <w:r>
        <w:rPr>
          <w:rFonts w:ascii="Times New Roman" w:hAnsi="Times New Roman" w:cs="Times New Roman"/>
          <w:sz w:val="24"/>
          <w:szCs w:val="24"/>
        </w:rPr>
        <w:t xml:space="preserve">ihaluskan dan dicampur rata kemudian dicetak dengan ukuran sekitar 2 cm. </w:t>
      </w:r>
      <w:r w:rsidRPr="00BE31F5">
        <w:rPr>
          <w:rFonts w:ascii="Times New Roman" w:hAnsi="Times New Roman" w:cs="Times New Roman"/>
          <w:sz w:val="24"/>
          <w:szCs w:val="24"/>
        </w:rPr>
        <w:t>Bah</w:t>
      </w:r>
      <w:r>
        <w:rPr>
          <w:rFonts w:ascii="Times New Roman" w:hAnsi="Times New Roman" w:cs="Times New Roman"/>
          <w:sz w:val="24"/>
          <w:szCs w:val="24"/>
        </w:rPr>
        <w:t xml:space="preserve">an-bahan yang digunakan untuk membuat </w:t>
      </w:r>
      <w:r w:rsidRPr="00BE31F5">
        <w:rPr>
          <w:rFonts w:ascii="Times New Roman" w:hAnsi="Times New Roman" w:cs="Times New Roman"/>
          <w:sz w:val="24"/>
          <w:szCs w:val="24"/>
        </w:rPr>
        <w:t>pelet</w:t>
      </w:r>
      <w:r>
        <w:rPr>
          <w:rFonts w:ascii="Times New Roman" w:hAnsi="Times New Roman" w:cs="Times New Roman"/>
          <w:sz w:val="24"/>
          <w:szCs w:val="24"/>
        </w:rPr>
        <w:t xml:space="preserve"> harus mengandung pati atau karbohidrat yang berfungsi sebagai perekat, mengandung serat sebagai kerangka pelet dan mengandung lemak sebagai pelicin dalam proses pembuatan pelet.</w:t>
      </w:r>
    </w:p>
    <w:p w:rsidR="005C3DFE" w:rsidRDefault="00BD6E2F" w:rsidP="00E54FD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Masanto dan Agus</w:t>
      </w:r>
      <w:r w:rsidRPr="00155130">
        <w:rPr>
          <w:rFonts w:ascii="Times New Roman" w:hAnsi="Times New Roman" w:cs="Times New Roman"/>
          <w:sz w:val="24"/>
          <w:szCs w:val="24"/>
        </w:rPr>
        <w:t xml:space="preserve"> (</w:t>
      </w:r>
      <w:r>
        <w:rPr>
          <w:rFonts w:ascii="Times New Roman" w:hAnsi="Times New Roman" w:cs="Times New Roman"/>
          <w:sz w:val="24"/>
          <w:szCs w:val="24"/>
        </w:rPr>
        <w:t>2010</w:t>
      </w:r>
      <w:r w:rsidRPr="00155130">
        <w:rPr>
          <w:rFonts w:ascii="Times New Roman" w:hAnsi="Times New Roman" w:cs="Times New Roman"/>
          <w:sz w:val="24"/>
          <w:szCs w:val="24"/>
        </w:rPr>
        <w:t>),</w:t>
      </w:r>
      <w:r>
        <w:rPr>
          <w:rFonts w:ascii="Times New Roman" w:hAnsi="Times New Roman" w:cs="Times New Roman"/>
          <w:sz w:val="24"/>
          <w:szCs w:val="24"/>
        </w:rPr>
        <w:t xml:space="preserve"> menyatakan </w:t>
      </w:r>
      <w:r w:rsidRPr="008F3307">
        <w:rPr>
          <w:rFonts w:ascii="Times New Roman" w:hAnsi="Times New Roman" w:cs="Times New Roman"/>
          <w:sz w:val="24"/>
          <w:szCs w:val="24"/>
        </w:rPr>
        <w:t>kelinci</w:t>
      </w:r>
      <w:r>
        <w:rPr>
          <w:rFonts w:ascii="Times New Roman" w:hAnsi="Times New Roman" w:cs="Times New Roman"/>
          <w:sz w:val="24"/>
          <w:szCs w:val="24"/>
        </w:rPr>
        <w:t xml:space="preserve"> secara umum </w:t>
      </w:r>
      <w:r w:rsidRPr="008F3307">
        <w:rPr>
          <w:rFonts w:ascii="Times New Roman" w:hAnsi="Times New Roman" w:cs="Times New Roman"/>
          <w:sz w:val="24"/>
          <w:szCs w:val="24"/>
        </w:rPr>
        <w:t>memerlukan</w:t>
      </w:r>
      <w:r>
        <w:rPr>
          <w:rFonts w:ascii="Times New Roman" w:hAnsi="Times New Roman" w:cs="Times New Roman"/>
          <w:sz w:val="24"/>
          <w:szCs w:val="24"/>
        </w:rPr>
        <w:t xml:space="preserve"> protein kasar 12-18%, lemak kasar maksimal 4</w:t>
      </w:r>
      <w:r w:rsidRPr="008F3307">
        <w:rPr>
          <w:rFonts w:ascii="Times New Roman" w:hAnsi="Times New Roman" w:cs="Times New Roman"/>
          <w:sz w:val="24"/>
          <w:szCs w:val="24"/>
        </w:rPr>
        <w:t>%</w:t>
      </w:r>
      <w:r>
        <w:rPr>
          <w:rFonts w:ascii="Times New Roman" w:hAnsi="Times New Roman" w:cs="Times New Roman"/>
          <w:sz w:val="24"/>
          <w:szCs w:val="24"/>
        </w:rPr>
        <w:t xml:space="preserve">, </w:t>
      </w:r>
      <w:r w:rsidRPr="008F3307">
        <w:rPr>
          <w:rFonts w:ascii="Times New Roman" w:hAnsi="Times New Roman" w:cs="Times New Roman"/>
          <w:sz w:val="24"/>
          <w:szCs w:val="24"/>
        </w:rPr>
        <w:t>serat</w:t>
      </w:r>
      <w:r>
        <w:rPr>
          <w:rFonts w:ascii="Times New Roman" w:hAnsi="Times New Roman" w:cs="Times New Roman"/>
          <w:sz w:val="24"/>
          <w:szCs w:val="24"/>
        </w:rPr>
        <w:t xml:space="preserve"> </w:t>
      </w:r>
      <w:r w:rsidRPr="008F3307">
        <w:rPr>
          <w:rFonts w:ascii="Times New Roman" w:hAnsi="Times New Roman" w:cs="Times New Roman"/>
          <w:sz w:val="24"/>
          <w:szCs w:val="24"/>
        </w:rPr>
        <w:t>kasar</w:t>
      </w:r>
      <w:r>
        <w:rPr>
          <w:rFonts w:ascii="Times New Roman" w:hAnsi="Times New Roman" w:cs="Times New Roman"/>
          <w:sz w:val="24"/>
          <w:szCs w:val="24"/>
        </w:rPr>
        <w:t xml:space="preserve"> maksimal 14%, air 12%, kalsium 1,36% dan fosfor 0,7%. Kelinci biasanya diberi pakan </w:t>
      </w:r>
      <w:r w:rsidRPr="00751BF1">
        <w:rPr>
          <w:rFonts w:ascii="Times New Roman" w:hAnsi="Times New Roman" w:cs="Times New Roman"/>
          <w:sz w:val="24"/>
          <w:szCs w:val="24"/>
        </w:rPr>
        <w:t>hijauan</w:t>
      </w:r>
      <w:r>
        <w:rPr>
          <w:rFonts w:ascii="Times New Roman" w:hAnsi="Times New Roman" w:cs="Times New Roman"/>
          <w:sz w:val="24"/>
          <w:szCs w:val="24"/>
        </w:rPr>
        <w:t xml:space="preserve"> </w:t>
      </w:r>
      <w:r w:rsidRPr="00751BF1">
        <w:rPr>
          <w:rFonts w:ascii="Times New Roman" w:hAnsi="Times New Roman" w:cs="Times New Roman"/>
          <w:sz w:val="24"/>
          <w:szCs w:val="24"/>
        </w:rPr>
        <w:t>sehingga</w:t>
      </w:r>
      <w:r>
        <w:rPr>
          <w:rFonts w:ascii="Times New Roman" w:hAnsi="Times New Roman" w:cs="Times New Roman"/>
          <w:sz w:val="24"/>
          <w:szCs w:val="24"/>
        </w:rPr>
        <w:t xml:space="preserve"> </w:t>
      </w:r>
      <w:r w:rsidRPr="00751BF1">
        <w:rPr>
          <w:rFonts w:ascii="Times New Roman" w:hAnsi="Times New Roman" w:cs="Times New Roman"/>
          <w:sz w:val="24"/>
          <w:szCs w:val="24"/>
        </w:rPr>
        <w:t>keb</w:t>
      </w:r>
      <w:r>
        <w:rPr>
          <w:rFonts w:ascii="Times New Roman" w:hAnsi="Times New Roman" w:cs="Times New Roman"/>
          <w:sz w:val="24"/>
          <w:szCs w:val="24"/>
        </w:rPr>
        <w:t xml:space="preserve">utuhan nutrisi tidak terpenuhi dan sebagian masyarakat sudah memberi pakan pelet secara </w:t>
      </w:r>
      <w:r w:rsidRPr="00BB38D0">
        <w:rPr>
          <w:rFonts w:ascii="Times New Roman" w:hAnsi="Times New Roman" w:cs="Times New Roman"/>
          <w:i/>
          <w:sz w:val="24"/>
          <w:szCs w:val="24"/>
        </w:rPr>
        <w:t>ad libitum</w:t>
      </w:r>
      <w:r>
        <w:rPr>
          <w:rFonts w:ascii="Times New Roman" w:hAnsi="Times New Roman" w:cs="Times New Roman"/>
          <w:i/>
          <w:sz w:val="24"/>
          <w:szCs w:val="24"/>
        </w:rPr>
        <w:t xml:space="preserve"> </w:t>
      </w:r>
      <w:r>
        <w:rPr>
          <w:rFonts w:ascii="Times New Roman" w:hAnsi="Times New Roman" w:cs="Times New Roman"/>
          <w:sz w:val="24"/>
          <w:szCs w:val="24"/>
        </w:rPr>
        <w:t xml:space="preserve">dengan kandungan nutrisi yang lengkap tetapi biaya pakan mahal. Solusinya mencari alternatif sumber bahan </w:t>
      </w:r>
      <w:r>
        <w:rPr>
          <w:rFonts w:ascii="Times New Roman" w:hAnsi="Times New Roman" w:cs="Times New Roman"/>
          <w:sz w:val="24"/>
          <w:szCs w:val="24"/>
        </w:rPr>
        <w:lastRenderedPageBreak/>
        <w:t>pakan m</w:t>
      </w:r>
      <w:r w:rsidRPr="00751BF1">
        <w:rPr>
          <w:rFonts w:ascii="Times New Roman" w:hAnsi="Times New Roman" w:cs="Times New Roman"/>
          <w:sz w:val="24"/>
          <w:szCs w:val="24"/>
        </w:rPr>
        <w:t>enggunakan</w:t>
      </w:r>
      <w:r>
        <w:rPr>
          <w:rFonts w:ascii="Times New Roman" w:hAnsi="Times New Roman" w:cs="Times New Roman"/>
          <w:sz w:val="24"/>
          <w:szCs w:val="24"/>
        </w:rPr>
        <w:t xml:space="preserve"> </w:t>
      </w:r>
      <w:r w:rsidRPr="00751BF1">
        <w:rPr>
          <w:rFonts w:ascii="Times New Roman" w:hAnsi="Times New Roman" w:cs="Times New Roman"/>
          <w:sz w:val="24"/>
          <w:szCs w:val="24"/>
        </w:rPr>
        <w:t>limbah</w:t>
      </w:r>
      <w:r>
        <w:rPr>
          <w:rFonts w:ascii="Times New Roman" w:hAnsi="Times New Roman" w:cs="Times New Roman"/>
          <w:sz w:val="24"/>
          <w:szCs w:val="24"/>
        </w:rPr>
        <w:t xml:space="preserve"> </w:t>
      </w:r>
      <w:r w:rsidRPr="00751BF1">
        <w:rPr>
          <w:rFonts w:ascii="Times New Roman" w:hAnsi="Times New Roman" w:cs="Times New Roman"/>
          <w:sz w:val="24"/>
          <w:szCs w:val="24"/>
        </w:rPr>
        <w:t>lumpur</w:t>
      </w:r>
      <w:r>
        <w:rPr>
          <w:rFonts w:ascii="Times New Roman" w:hAnsi="Times New Roman" w:cs="Times New Roman"/>
          <w:sz w:val="24"/>
          <w:szCs w:val="24"/>
        </w:rPr>
        <w:t xml:space="preserve"> </w:t>
      </w:r>
      <w:r w:rsidRPr="00751BF1">
        <w:rPr>
          <w:rFonts w:ascii="Times New Roman" w:hAnsi="Times New Roman" w:cs="Times New Roman"/>
          <w:sz w:val="24"/>
          <w:szCs w:val="24"/>
        </w:rPr>
        <w:t>sawit</w:t>
      </w:r>
      <w:r>
        <w:rPr>
          <w:rFonts w:ascii="Times New Roman" w:hAnsi="Times New Roman" w:cs="Times New Roman"/>
          <w:sz w:val="24"/>
          <w:szCs w:val="24"/>
        </w:rPr>
        <w:t xml:space="preserve"> kering </w:t>
      </w:r>
      <w:r w:rsidRPr="00751BF1">
        <w:rPr>
          <w:rFonts w:ascii="Times New Roman" w:hAnsi="Times New Roman" w:cs="Times New Roman"/>
          <w:sz w:val="24"/>
          <w:szCs w:val="24"/>
        </w:rPr>
        <w:t>dan</w:t>
      </w:r>
      <w:r>
        <w:rPr>
          <w:rFonts w:ascii="Times New Roman" w:hAnsi="Times New Roman" w:cs="Times New Roman"/>
          <w:sz w:val="24"/>
          <w:szCs w:val="24"/>
        </w:rPr>
        <w:t xml:space="preserve"> </w:t>
      </w:r>
      <w:r w:rsidRPr="00751BF1">
        <w:rPr>
          <w:rFonts w:ascii="Times New Roman" w:hAnsi="Times New Roman" w:cs="Times New Roman"/>
          <w:sz w:val="24"/>
          <w:szCs w:val="24"/>
        </w:rPr>
        <w:t>daun</w:t>
      </w:r>
      <w:r>
        <w:rPr>
          <w:rFonts w:ascii="Times New Roman" w:hAnsi="Times New Roman" w:cs="Times New Roman"/>
          <w:sz w:val="24"/>
          <w:szCs w:val="24"/>
        </w:rPr>
        <w:t xml:space="preserve"> </w:t>
      </w:r>
      <w:r w:rsidRPr="00751BF1">
        <w:rPr>
          <w:rFonts w:ascii="Times New Roman" w:hAnsi="Times New Roman" w:cs="Times New Roman"/>
          <w:sz w:val="24"/>
          <w:szCs w:val="24"/>
        </w:rPr>
        <w:t>pakis</w:t>
      </w:r>
      <w:r>
        <w:rPr>
          <w:rFonts w:ascii="Times New Roman" w:hAnsi="Times New Roman" w:cs="Times New Roman"/>
          <w:sz w:val="24"/>
          <w:szCs w:val="24"/>
        </w:rPr>
        <w:t xml:space="preserve"> </w:t>
      </w:r>
      <w:r w:rsidRPr="00751BF1">
        <w:rPr>
          <w:rFonts w:ascii="Times New Roman" w:hAnsi="Times New Roman" w:cs="Times New Roman"/>
          <w:sz w:val="24"/>
          <w:szCs w:val="24"/>
        </w:rPr>
        <w:t>merah</w:t>
      </w:r>
      <w:r>
        <w:rPr>
          <w:rFonts w:ascii="Times New Roman" w:hAnsi="Times New Roman" w:cs="Times New Roman"/>
          <w:sz w:val="24"/>
          <w:szCs w:val="24"/>
        </w:rPr>
        <w:t xml:space="preserve"> </w:t>
      </w:r>
      <w:r w:rsidRPr="00751BF1">
        <w:rPr>
          <w:rFonts w:ascii="Times New Roman" w:hAnsi="Times New Roman" w:cs="Times New Roman"/>
          <w:sz w:val="24"/>
          <w:szCs w:val="24"/>
        </w:rPr>
        <w:t>dalam</w:t>
      </w:r>
      <w:r>
        <w:rPr>
          <w:rFonts w:ascii="Times New Roman" w:hAnsi="Times New Roman" w:cs="Times New Roman"/>
          <w:sz w:val="24"/>
          <w:szCs w:val="24"/>
        </w:rPr>
        <w:t xml:space="preserve"> </w:t>
      </w:r>
      <w:r w:rsidRPr="00751BF1">
        <w:rPr>
          <w:rFonts w:ascii="Times New Roman" w:hAnsi="Times New Roman" w:cs="Times New Roman"/>
          <w:sz w:val="24"/>
          <w:szCs w:val="24"/>
        </w:rPr>
        <w:t>pakan</w:t>
      </w:r>
      <w:r>
        <w:rPr>
          <w:rFonts w:ascii="Times New Roman" w:hAnsi="Times New Roman" w:cs="Times New Roman"/>
          <w:sz w:val="24"/>
          <w:szCs w:val="24"/>
        </w:rPr>
        <w:t xml:space="preserve"> </w:t>
      </w:r>
      <w:r w:rsidRPr="00751BF1">
        <w:rPr>
          <w:rFonts w:ascii="Times New Roman" w:hAnsi="Times New Roman" w:cs="Times New Roman"/>
          <w:sz w:val="24"/>
          <w:szCs w:val="24"/>
        </w:rPr>
        <w:t>kelinci</w:t>
      </w:r>
      <w:r>
        <w:rPr>
          <w:rFonts w:ascii="Times New Roman" w:hAnsi="Times New Roman" w:cs="Times New Roman"/>
          <w:sz w:val="24"/>
          <w:szCs w:val="24"/>
        </w:rPr>
        <w:t xml:space="preserve">, </w:t>
      </w:r>
      <w:r w:rsidRPr="00751BF1">
        <w:rPr>
          <w:rFonts w:ascii="Times New Roman" w:hAnsi="Times New Roman" w:cs="Times New Roman"/>
          <w:sz w:val="24"/>
          <w:szCs w:val="24"/>
        </w:rPr>
        <w:t>diharapkan</w:t>
      </w:r>
      <w:r>
        <w:rPr>
          <w:rFonts w:ascii="Times New Roman" w:hAnsi="Times New Roman" w:cs="Times New Roman"/>
          <w:sz w:val="24"/>
          <w:szCs w:val="24"/>
        </w:rPr>
        <w:t xml:space="preserve"> </w:t>
      </w:r>
      <w:r w:rsidRPr="00751BF1">
        <w:rPr>
          <w:rFonts w:ascii="Times New Roman" w:hAnsi="Times New Roman" w:cs="Times New Roman"/>
          <w:sz w:val="24"/>
          <w:szCs w:val="24"/>
        </w:rPr>
        <w:t>dapat</w:t>
      </w:r>
      <w:r>
        <w:rPr>
          <w:rFonts w:ascii="Times New Roman" w:hAnsi="Times New Roman" w:cs="Times New Roman"/>
          <w:sz w:val="24"/>
          <w:szCs w:val="24"/>
        </w:rPr>
        <w:t xml:space="preserve"> </w:t>
      </w:r>
      <w:r w:rsidRPr="00751BF1">
        <w:rPr>
          <w:rFonts w:ascii="Times New Roman" w:hAnsi="Times New Roman" w:cs="Times New Roman"/>
          <w:sz w:val="24"/>
          <w:szCs w:val="24"/>
        </w:rPr>
        <w:t>memenuhi</w:t>
      </w:r>
      <w:r>
        <w:rPr>
          <w:rFonts w:ascii="Times New Roman" w:hAnsi="Times New Roman" w:cs="Times New Roman"/>
          <w:sz w:val="24"/>
          <w:szCs w:val="24"/>
        </w:rPr>
        <w:t xml:space="preserve"> </w:t>
      </w:r>
      <w:r w:rsidRPr="00751BF1">
        <w:rPr>
          <w:rFonts w:ascii="Times New Roman" w:hAnsi="Times New Roman" w:cs="Times New Roman"/>
          <w:sz w:val="24"/>
          <w:szCs w:val="24"/>
        </w:rPr>
        <w:t>kebutu</w:t>
      </w:r>
      <w:r>
        <w:rPr>
          <w:rFonts w:ascii="Times New Roman" w:hAnsi="Times New Roman" w:cs="Times New Roman"/>
          <w:sz w:val="24"/>
          <w:szCs w:val="24"/>
        </w:rPr>
        <w:t>han nutrisi kelinci</w:t>
      </w:r>
      <w:r w:rsidRPr="00751BF1">
        <w:rPr>
          <w:rFonts w:ascii="Times New Roman" w:hAnsi="Times New Roman" w:cs="Times New Roman"/>
          <w:sz w:val="24"/>
          <w:szCs w:val="24"/>
        </w:rPr>
        <w:t>.</w:t>
      </w:r>
    </w:p>
    <w:p w:rsidR="00E54FDB" w:rsidRPr="00E54FDB" w:rsidRDefault="00E54FDB" w:rsidP="00E54FDB">
      <w:pPr>
        <w:autoSpaceDE w:val="0"/>
        <w:autoSpaceDN w:val="0"/>
        <w:adjustRightInd w:val="0"/>
        <w:spacing w:after="0" w:line="240" w:lineRule="auto"/>
        <w:ind w:firstLine="540"/>
        <w:jc w:val="both"/>
        <w:rPr>
          <w:rFonts w:ascii="Times New Roman" w:hAnsi="Times New Roman" w:cs="Times New Roman"/>
          <w:sz w:val="24"/>
          <w:szCs w:val="24"/>
          <w:lang w:val="en-US"/>
        </w:rPr>
      </w:pPr>
    </w:p>
    <w:p w:rsidR="004D734E" w:rsidRPr="005C3DFE" w:rsidRDefault="004D734E" w:rsidP="00E54FDB">
      <w:pPr>
        <w:autoSpaceDE w:val="0"/>
        <w:autoSpaceDN w:val="0"/>
        <w:adjustRightInd w:val="0"/>
        <w:spacing w:after="0" w:line="240" w:lineRule="auto"/>
        <w:jc w:val="center"/>
        <w:rPr>
          <w:rFonts w:ascii="Times New Roman" w:hAnsi="Times New Roman" w:cs="Times New Roman"/>
          <w:b/>
          <w:sz w:val="24"/>
          <w:szCs w:val="24"/>
        </w:rPr>
      </w:pPr>
      <w:r w:rsidRPr="005C3DFE">
        <w:rPr>
          <w:rFonts w:ascii="Times New Roman" w:hAnsi="Times New Roman" w:cs="Times New Roman"/>
          <w:b/>
          <w:sz w:val="24"/>
          <w:szCs w:val="24"/>
        </w:rPr>
        <w:t>METODE PENELITIAN</w:t>
      </w:r>
    </w:p>
    <w:p w:rsidR="006050BC" w:rsidRDefault="004D734E" w:rsidP="00E54FDB">
      <w:pPr>
        <w:pStyle w:val="ListParagraph"/>
        <w:tabs>
          <w:tab w:val="left" w:pos="2250"/>
        </w:tabs>
        <w:spacing w:line="240" w:lineRule="auto"/>
        <w:ind w:left="0" w:firstLine="540"/>
        <w:jc w:val="both"/>
        <w:rPr>
          <w:rFonts w:ascii="Times New Roman" w:hAnsi="Times New Roman" w:cs="Times New Roman"/>
          <w:color w:val="000000" w:themeColor="text1"/>
          <w:sz w:val="24"/>
          <w:szCs w:val="24"/>
          <w:lang w:val="id-ID"/>
        </w:rPr>
      </w:pPr>
      <w:r w:rsidRPr="004D734E">
        <w:rPr>
          <w:rFonts w:ascii="Times New Roman" w:hAnsi="Times New Roman" w:cs="Times New Roman"/>
          <w:sz w:val="24"/>
          <w:szCs w:val="24"/>
          <w:lang w:val="id-ID"/>
        </w:rPr>
        <w:t>Penelitian ini dilaksanakan di Laboratorium Teknologi Hasil Pertanian Fakultas Pertanian Universitas Tanjungpura Pontianak, dengan lama pe</w:t>
      </w:r>
      <w:r w:rsidR="006050BC">
        <w:rPr>
          <w:rFonts w:ascii="Times New Roman" w:hAnsi="Times New Roman" w:cs="Times New Roman"/>
          <w:sz w:val="24"/>
          <w:szCs w:val="24"/>
          <w:lang w:val="id-ID"/>
        </w:rPr>
        <w:t>nelitian tiga bulan mulai pada T</w:t>
      </w:r>
      <w:r w:rsidRPr="004D734E">
        <w:rPr>
          <w:rFonts w:ascii="Times New Roman" w:hAnsi="Times New Roman" w:cs="Times New Roman"/>
          <w:sz w:val="24"/>
          <w:szCs w:val="24"/>
          <w:lang w:val="id-ID"/>
        </w:rPr>
        <w:t>anggal 20 Februari sampai 10 Mei 2018.</w:t>
      </w:r>
      <w:r>
        <w:rPr>
          <w:rFonts w:ascii="Times New Roman" w:hAnsi="Times New Roman" w:cs="Times New Roman"/>
          <w:sz w:val="24"/>
          <w:szCs w:val="24"/>
        </w:rPr>
        <w:t xml:space="preserve"> Bahan yang digunakan dalam penelitian ini adalah lumpur sawit kering, tepung daun </w:t>
      </w:r>
      <w:r w:rsidRPr="008228A1">
        <w:rPr>
          <w:rFonts w:ascii="Times New Roman" w:hAnsi="Times New Roman" w:cs="Times New Roman"/>
          <w:sz w:val="24"/>
          <w:szCs w:val="24"/>
        </w:rPr>
        <w:t>pakis</w:t>
      </w:r>
      <w:r>
        <w:rPr>
          <w:rFonts w:ascii="Times New Roman" w:hAnsi="Times New Roman" w:cs="Times New Roman"/>
          <w:sz w:val="24"/>
          <w:szCs w:val="24"/>
        </w:rPr>
        <w:t xml:space="preserve"> merah</w:t>
      </w:r>
      <w:r w:rsidRPr="008228A1">
        <w:rPr>
          <w:rFonts w:ascii="Times New Roman" w:hAnsi="Times New Roman" w:cs="Times New Roman"/>
          <w:sz w:val="24"/>
          <w:szCs w:val="24"/>
        </w:rPr>
        <w:t xml:space="preserve">, </w:t>
      </w:r>
      <w:r>
        <w:rPr>
          <w:rFonts w:ascii="Times New Roman" w:hAnsi="Times New Roman" w:cs="Times New Roman"/>
          <w:sz w:val="24"/>
          <w:szCs w:val="24"/>
        </w:rPr>
        <w:t>tepung ampas tahu, tepung tapioka, rumput lapang, air,</w:t>
      </w:r>
      <w:r>
        <w:rPr>
          <w:rFonts w:ascii="Times New Roman" w:hAnsi="Times New Roman" w:cs="Times New Roman"/>
          <w:sz w:val="24"/>
          <w:szCs w:val="24"/>
          <w:lang w:val="id-ID"/>
        </w:rPr>
        <w:t xml:space="preserve"> eter, </w:t>
      </w:r>
      <w:r w:rsidRPr="003605E1">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1,25%, </w:t>
      </w:r>
      <w:r w:rsidRPr="008228A1">
        <w:rPr>
          <w:rFonts w:ascii="Times New Roman" w:hAnsi="Times New Roman" w:cs="Times New Roman"/>
          <w:sz w:val="24"/>
          <w:szCs w:val="24"/>
        </w:rPr>
        <w:t xml:space="preserve">NaOH </w:t>
      </w:r>
      <w:r>
        <w:rPr>
          <w:rFonts w:ascii="Times New Roman" w:hAnsi="Times New Roman" w:cs="Times New Roman"/>
          <w:sz w:val="24"/>
          <w:szCs w:val="24"/>
          <w:lang w:val="id-ID"/>
        </w:rPr>
        <w:t>1,25</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lang w:val="id-ID"/>
        </w:rPr>
        <w:t xml:space="preserve"> 10</w:t>
      </w:r>
      <w:r>
        <w:rPr>
          <w:rFonts w:ascii="Times New Roman" w:hAnsi="Times New Roman" w:cs="Times New Roman"/>
          <w:sz w:val="24"/>
          <w:szCs w:val="24"/>
        </w:rPr>
        <w:t>%</w:t>
      </w:r>
      <w:r>
        <w:rPr>
          <w:rFonts w:ascii="Times New Roman" w:hAnsi="Times New Roman" w:cs="Times New Roman"/>
          <w:sz w:val="24"/>
          <w:szCs w:val="24"/>
          <w:lang w:val="id-ID"/>
        </w:rPr>
        <w:t>, alkohol 95%, dan aquades.</w:t>
      </w:r>
      <w:r>
        <w:rPr>
          <w:rFonts w:ascii="Times New Roman" w:hAnsi="Times New Roman" w:cs="Times New Roman"/>
          <w:sz w:val="24"/>
          <w:szCs w:val="24"/>
        </w:rPr>
        <w:t xml:space="preserve"> Alat yang digunak</w:t>
      </w:r>
      <w:r w:rsidR="00FF679C">
        <w:rPr>
          <w:rFonts w:ascii="Times New Roman" w:hAnsi="Times New Roman" w:cs="Times New Roman"/>
          <w:sz w:val="24"/>
          <w:szCs w:val="24"/>
        </w:rPr>
        <w:t>an adalah terpal, pisau, wadah,</w:t>
      </w:r>
      <w:r>
        <w:rPr>
          <w:rFonts w:ascii="Times New Roman" w:hAnsi="Times New Roman" w:cs="Times New Roman"/>
          <w:sz w:val="24"/>
          <w:szCs w:val="24"/>
        </w:rPr>
        <w:t xml:space="preserve"> panci,</w:t>
      </w:r>
      <w:r>
        <w:rPr>
          <w:rFonts w:ascii="Times New Roman" w:hAnsi="Times New Roman" w:cs="Times New Roman"/>
          <w:sz w:val="24"/>
          <w:szCs w:val="24"/>
          <w:lang w:val="id-ID"/>
        </w:rPr>
        <w:t xml:space="preserve"> loyang, termometer digital,</w:t>
      </w:r>
      <w:r>
        <w:rPr>
          <w:rFonts w:ascii="Times New Roman" w:hAnsi="Times New Roman" w:cs="Times New Roman"/>
          <w:sz w:val="24"/>
          <w:szCs w:val="24"/>
        </w:rPr>
        <w:t xml:space="preserve"> stopwatch, kalkulator, plastik, mesin pencetak pelet, penjepit,</w:t>
      </w:r>
      <w:r>
        <w:rPr>
          <w:rFonts w:ascii="Times New Roman" w:hAnsi="Times New Roman" w:cs="Times New Roman"/>
          <w:sz w:val="24"/>
          <w:szCs w:val="24"/>
          <w:lang w:val="id-ID"/>
        </w:rPr>
        <w:t xml:space="preserve"> erlenmeyer,</w:t>
      </w:r>
      <w:r>
        <w:rPr>
          <w:rFonts w:ascii="Times New Roman" w:hAnsi="Times New Roman" w:cs="Times New Roman"/>
          <w:sz w:val="24"/>
          <w:szCs w:val="24"/>
        </w:rPr>
        <w:t xml:space="preserve"> </w:t>
      </w:r>
      <w:r w:rsidRPr="00E336B6">
        <w:rPr>
          <w:rFonts w:ascii="Times New Roman" w:hAnsi="Times New Roman" w:cs="Times New Roman"/>
          <w:i/>
          <w:sz w:val="24"/>
          <w:szCs w:val="24"/>
        </w:rPr>
        <w:t>oven</w:t>
      </w:r>
      <w:r>
        <w:rPr>
          <w:rFonts w:ascii="Times New Roman" w:hAnsi="Times New Roman" w:cs="Times New Roman"/>
          <w:sz w:val="24"/>
          <w:szCs w:val="24"/>
        </w:rPr>
        <w:t xml:space="preserve">, desikator, pipet tetes, </w:t>
      </w:r>
      <w:r w:rsidRPr="00E336B6">
        <w:rPr>
          <w:rFonts w:ascii="Times New Roman" w:hAnsi="Times New Roman" w:cs="Times New Roman"/>
          <w:i/>
          <w:sz w:val="24"/>
          <w:szCs w:val="24"/>
        </w:rPr>
        <w:t>beacker glass</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gelas ukur</w:t>
      </w:r>
      <w:r w:rsidRPr="003C78EB">
        <w:rPr>
          <w:rFonts w:ascii="Times New Roman" w:hAnsi="Times New Roman" w:cs="Times New Roman"/>
          <w:color w:val="000000" w:themeColor="text1"/>
          <w:sz w:val="24"/>
          <w:szCs w:val="24"/>
        </w:rPr>
        <w:t>, alat pengaduk</w:t>
      </w:r>
      <w:r>
        <w:rPr>
          <w:rFonts w:ascii="Times New Roman" w:hAnsi="Times New Roman" w:cs="Times New Roman"/>
          <w:color w:val="000000" w:themeColor="text1"/>
          <w:sz w:val="24"/>
          <w:szCs w:val="24"/>
        </w:rPr>
        <w:t xml:space="preserve">, tanur, </w:t>
      </w:r>
      <w:r w:rsidRPr="003C78EB">
        <w:rPr>
          <w:rFonts w:ascii="Times New Roman" w:hAnsi="Times New Roman" w:cs="Times New Roman"/>
          <w:color w:val="000000" w:themeColor="text1"/>
          <w:sz w:val="24"/>
          <w:szCs w:val="24"/>
        </w:rPr>
        <w:t>corong plastik, kertas saring,</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cawan porselen, neraca analitik, </w:t>
      </w:r>
      <w:r>
        <w:rPr>
          <w:rFonts w:ascii="Times New Roman" w:hAnsi="Times New Roman" w:cs="Times New Roman"/>
          <w:color w:val="000000" w:themeColor="text1"/>
          <w:sz w:val="24"/>
          <w:szCs w:val="24"/>
          <w:lang w:val="id-ID"/>
        </w:rPr>
        <w:t>spatula,</w:t>
      </w:r>
      <w:r w:rsidRPr="003C78EB">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hot plate, </w:t>
      </w:r>
      <w:r>
        <w:rPr>
          <w:rFonts w:ascii="Times New Roman" w:hAnsi="Times New Roman" w:cs="Times New Roman"/>
          <w:color w:val="000000" w:themeColor="text1"/>
          <w:sz w:val="24"/>
          <w:szCs w:val="24"/>
          <w:lang w:val="id-ID"/>
        </w:rPr>
        <w:t xml:space="preserve"> dan </w:t>
      </w:r>
      <w:r w:rsidRPr="004A03D4">
        <w:rPr>
          <w:rFonts w:ascii="Times New Roman" w:hAnsi="Times New Roman" w:cs="Times New Roman"/>
          <w:i/>
          <w:color w:val="000000" w:themeColor="text1"/>
          <w:sz w:val="24"/>
          <w:szCs w:val="24"/>
          <w:lang w:val="id-ID"/>
        </w:rPr>
        <w:t>water batt</w:t>
      </w:r>
      <w:r>
        <w:rPr>
          <w:rFonts w:ascii="Times New Roman" w:hAnsi="Times New Roman" w:cs="Times New Roman"/>
          <w:color w:val="000000" w:themeColor="text1"/>
          <w:sz w:val="24"/>
          <w:szCs w:val="24"/>
          <w:lang w:val="id-ID"/>
        </w:rPr>
        <w:t>.</w:t>
      </w:r>
    </w:p>
    <w:p w:rsidR="004D734E" w:rsidRPr="006050BC" w:rsidRDefault="00465BB4" w:rsidP="00742855">
      <w:pPr>
        <w:pStyle w:val="ListParagraph"/>
        <w:tabs>
          <w:tab w:val="left" w:pos="2250"/>
        </w:tabs>
        <w:spacing w:line="240" w:lineRule="auto"/>
        <w:ind w:left="0" w:firstLine="54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Rancangan yang digunakan dalam penelitian ini adalah </w:t>
      </w:r>
      <w:r w:rsidRPr="00465BB4">
        <w:rPr>
          <w:rFonts w:ascii="Times New Roman" w:hAnsi="Times New Roman" w:cs="Times New Roman"/>
          <w:sz w:val="24"/>
          <w:szCs w:val="24"/>
          <w:lang w:val="id-ID"/>
        </w:rPr>
        <w:t xml:space="preserve">Rancangan Acak Kelompok (RAK) </w:t>
      </w:r>
      <w:r w:rsidRPr="00465BB4">
        <w:rPr>
          <w:rFonts w:ascii="Times New Roman" w:hAnsi="Times New Roman" w:cs="Times New Roman"/>
          <w:sz w:val="24"/>
          <w:szCs w:val="24"/>
        </w:rPr>
        <w:t xml:space="preserve">terdiri dari lima taraf perlakuan </w:t>
      </w:r>
      <w:r>
        <w:rPr>
          <w:rFonts w:ascii="Times New Roman" w:hAnsi="Times New Roman" w:cs="Times New Roman"/>
          <w:sz w:val="24"/>
          <w:szCs w:val="24"/>
        </w:rPr>
        <w:t>dan lima kali ulangan</w:t>
      </w:r>
      <w:r w:rsidRPr="00465BB4">
        <w:rPr>
          <w:rFonts w:ascii="Times New Roman" w:hAnsi="Times New Roman" w:cs="Times New Roman"/>
          <w:sz w:val="24"/>
          <w:szCs w:val="24"/>
        </w:rPr>
        <w:t>.</w:t>
      </w:r>
      <w:r>
        <w:rPr>
          <w:rFonts w:ascii="Times New Roman" w:hAnsi="Times New Roman" w:cs="Times New Roman"/>
          <w:sz w:val="24"/>
          <w:szCs w:val="24"/>
          <w:lang w:val="id-ID"/>
        </w:rPr>
        <w:t xml:space="preserve"> Pelaksanaan penelitian meliputi</w:t>
      </w:r>
      <w:r w:rsidR="00553B11">
        <w:rPr>
          <w:rFonts w:ascii="Times New Roman" w:hAnsi="Times New Roman" w:cs="Times New Roman"/>
          <w:sz w:val="24"/>
          <w:szCs w:val="24"/>
          <w:lang w:val="id-ID"/>
        </w:rPr>
        <w:t xml:space="preserve"> bahan baku yang dipersiapkan, penggilingan bahan baku, pengukusan, pencampuran bahan baku, pencetakan pelet, pengeringan, analisis proksimat dan uji kualitas fisik. Variabel yang diamati dalam penelitian ini meliputi berat jenis bahan </w:t>
      </w:r>
      <w:r w:rsidR="00553B11" w:rsidRPr="006050BC">
        <w:rPr>
          <w:rFonts w:ascii="Times New Roman" w:hAnsi="Times New Roman" w:cs="Times New Roman"/>
          <w:sz w:val="24"/>
          <w:szCs w:val="24"/>
          <w:lang w:val="id-ID"/>
        </w:rPr>
        <w:t xml:space="preserve">pakan </w:t>
      </w:r>
      <w:r w:rsidR="00553B11" w:rsidRPr="006050BC">
        <w:rPr>
          <w:rFonts w:ascii="Times New Roman" w:hAnsi="Times New Roman" w:cs="Times New Roman"/>
          <w:sz w:val="24"/>
          <w:szCs w:val="24"/>
        </w:rPr>
        <w:t>(</w:t>
      </w:r>
      <w:r w:rsidR="00553B11" w:rsidRPr="006050BC">
        <w:rPr>
          <w:rFonts w:ascii="Times New Roman" w:hAnsi="Times New Roman" w:cs="Times New Roman"/>
          <w:sz w:val="24"/>
          <w:szCs w:val="24"/>
          <w:lang w:val="id-ID"/>
        </w:rPr>
        <w:t>g/cm</w:t>
      </w:r>
      <w:r w:rsidR="00553B11" w:rsidRPr="006050BC">
        <w:rPr>
          <w:rFonts w:ascii="Times New Roman" w:hAnsi="Times New Roman" w:cs="Times New Roman"/>
          <w:sz w:val="24"/>
          <w:szCs w:val="24"/>
          <w:vertAlign w:val="superscript"/>
          <w:lang w:val="id-ID"/>
        </w:rPr>
        <w:t>3</w:t>
      </w:r>
      <w:r w:rsidR="00553B11" w:rsidRPr="006050BC">
        <w:rPr>
          <w:rFonts w:ascii="Times New Roman" w:hAnsi="Times New Roman" w:cs="Times New Roman"/>
          <w:sz w:val="24"/>
          <w:szCs w:val="24"/>
          <w:lang w:val="id-ID"/>
        </w:rPr>
        <w:t>), kerapatan bahan</w:t>
      </w:r>
      <w:r w:rsidR="008359AE" w:rsidRPr="006050BC">
        <w:rPr>
          <w:rFonts w:ascii="Times New Roman" w:hAnsi="Times New Roman" w:cs="Times New Roman"/>
          <w:sz w:val="24"/>
          <w:szCs w:val="24"/>
          <w:lang w:val="id-ID"/>
        </w:rPr>
        <w:t xml:space="preserve"> </w:t>
      </w:r>
      <w:r w:rsidR="008359AE" w:rsidRPr="006050BC">
        <w:rPr>
          <w:rFonts w:ascii="Times New Roman" w:hAnsi="Times New Roman" w:cs="Times New Roman"/>
          <w:sz w:val="24"/>
          <w:szCs w:val="24"/>
        </w:rPr>
        <w:t>(</w:t>
      </w:r>
      <w:r w:rsidR="008359AE" w:rsidRPr="006050BC">
        <w:rPr>
          <w:rFonts w:ascii="Times New Roman" w:hAnsi="Times New Roman" w:cs="Times New Roman"/>
          <w:sz w:val="24"/>
          <w:szCs w:val="24"/>
          <w:lang w:val="id-ID"/>
        </w:rPr>
        <w:t>g/cm</w:t>
      </w:r>
      <w:r w:rsidR="008359AE" w:rsidRPr="006050BC">
        <w:rPr>
          <w:rFonts w:ascii="Times New Roman" w:hAnsi="Times New Roman" w:cs="Times New Roman"/>
          <w:sz w:val="24"/>
          <w:szCs w:val="24"/>
          <w:vertAlign w:val="superscript"/>
          <w:lang w:val="id-ID"/>
        </w:rPr>
        <w:t>3</w:t>
      </w:r>
      <w:r w:rsidR="008359AE" w:rsidRPr="006050BC">
        <w:rPr>
          <w:rFonts w:ascii="Times New Roman" w:hAnsi="Times New Roman" w:cs="Times New Roman"/>
          <w:sz w:val="24"/>
          <w:szCs w:val="24"/>
          <w:lang w:val="id-ID"/>
        </w:rPr>
        <w:t>)</w:t>
      </w:r>
      <w:r w:rsidR="00553B11" w:rsidRPr="006050BC">
        <w:rPr>
          <w:rFonts w:ascii="Times New Roman" w:hAnsi="Times New Roman" w:cs="Times New Roman"/>
          <w:sz w:val="24"/>
          <w:szCs w:val="24"/>
          <w:lang w:val="id-ID"/>
        </w:rPr>
        <w:t>, kerapatan pemadatan tumpukan</w:t>
      </w:r>
      <w:r w:rsidR="008359AE" w:rsidRPr="006050BC">
        <w:rPr>
          <w:rFonts w:ascii="Times New Roman" w:hAnsi="Times New Roman" w:cs="Times New Roman"/>
          <w:sz w:val="24"/>
          <w:szCs w:val="24"/>
          <w:lang w:val="id-ID"/>
        </w:rPr>
        <w:t xml:space="preserve"> </w:t>
      </w:r>
      <w:r w:rsidR="008359AE" w:rsidRPr="006050BC">
        <w:rPr>
          <w:rFonts w:ascii="Times New Roman" w:hAnsi="Times New Roman" w:cs="Times New Roman"/>
          <w:sz w:val="24"/>
          <w:szCs w:val="24"/>
        </w:rPr>
        <w:t>(</w:t>
      </w:r>
      <w:r w:rsidR="008359AE" w:rsidRPr="006050BC">
        <w:rPr>
          <w:rFonts w:ascii="Times New Roman" w:hAnsi="Times New Roman" w:cs="Times New Roman"/>
          <w:sz w:val="24"/>
          <w:szCs w:val="24"/>
          <w:lang w:val="id-ID"/>
        </w:rPr>
        <w:t>g/cm</w:t>
      </w:r>
      <w:r w:rsidR="008359AE" w:rsidRPr="006050BC">
        <w:rPr>
          <w:rFonts w:ascii="Times New Roman" w:hAnsi="Times New Roman" w:cs="Times New Roman"/>
          <w:sz w:val="24"/>
          <w:szCs w:val="24"/>
          <w:vertAlign w:val="superscript"/>
          <w:lang w:val="id-ID"/>
        </w:rPr>
        <w:t>3</w:t>
      </w:r>
      <w:r w:rsidR="008359AE" w:rsidRPr="006050BC">
        <w:rPr>
          <w:rFonts w:ascii="Times New Roman" w:hAnsi="Times New Roman" w:cs="Times New Roman"/>
          <w:sz w:val="24"/>
          <w:szCs w:val="24"/>
          <w:lang w:val="id-ID"/>
        </w:rPr>
        <w:t>), kerapatan pelet</w:t>
      </w:r>
      <w:r w:rsidR="006050BC">
        <w:rPr>
          <w:rFonts w:ascii="Times New Roman" w:hAnsi="Times New Roman" w:cs="Times New Roman"/>
          <w:sz w:val="24"/>
          <w:szCs w:val="24"/>
          <w:lang w:val="id-ID"/>
        </w:rPr>
        <w:t xml:space="preserve"> </w:t>
      </w:r>
      <w:r w:rsidR="008359AE" w:rsidRPr="006050BC">
        <w:rPr>
          <w:rFonts w:ascii="Times New Roman" w:hAnsi="Times New Roman" w:cs="Times New Roman"/>
          <w:sz w:val="24"/>
          <w:szCs w:val="24"/>
        </w:rPr>
        <w:t>(</w:t>
      </w:r>
      <w:r w:rsidR="008359AE" w:rsidRPr="006050BC">
        <w:rPr>
          <w:rFonts w:ascii="Times New Roman" w:hAnsi="Times New Roman" w:cs="Times New Roman"/>
          <w:sz w:val="24"/>
          <w:szCs w:val="24"/>
          <w:lang w:val="id-ID"/>
        </w:rPr>
        <w:t>g/cm</w:t>
      </w:r>
      <w:r w:rsidR="008359AE" w:rsidRPr="006050BC">
        <w:rPr>
          <w:rFonts w:ascii="Times New Roman" w:hAnsi="Times New Roman" w:cs="Times New Roman"/>
          <w:sz w:val="24"/>
          <w:szCs w:val="24"/>
          <w:vertAlign w:val="superscript"/>
          <w:lang w:val="id-ID"/>
        </w:rPr>
        <w:t>3</w:t>
      </w:r>
      <w:r w:rsidR="008359AE" w:rsidRPr="006050BC">
        <w:rPr>
          <w:rFonts w:ascii="Times New Roman" w:hAnsi="Times New Roman" w:cs="Times New Roman"/>
          <w:sz w:val="24"/>
          <w:szCs w:val="24"/>
          <w:lang w:val="id-ID"/>
        </w:rPr>
        <w:t>),</w:t>
      </w:r>
      <w:r w:rsidR="00553B11" w:rsidRPr="006050BC">
        <w:rPr>
          <w:rFonts w:ascii="Times New Roman" w:hAnsi="Times New Roman" w:cs="Times New Roman"/>
          <w:sz w:val="24"/>
          <w:szCs w:val="24"/>
          <w:lang w:val="id-ID"/>
        </w:rPr>
        <w:t xml:space="preserve"> protein</w:t>
      </w:r>
      <w:r w:rsidR="006050BC">
        <w:rPr>
          <w:rFonts w:ascii="Times New Roman" w:hAnsi="Times New Roman" w:cs="Times New Roman"/>
          <w:sz w:val="24"/>
          <w:szCs w:val="24"/>
          <w:lang w:val="id-ID"/>
        </w:rPr>
        <w:t xml:space="preserve"> kasar </w:t>
      </w:r>
      <w:r w:rsidR="008359AE" w:rsidRPr="006050BC">
        <w:rPr>
          <w:rFonts w:ascii="Times New Roman" w:hAnsi="Times New Roman" w:cs="Times New Roman"/>
          <w:sz w:val="24"/>
          <w:szCs w:val="24"/>
          <w:lang w:val="id-ID"/>
        </w:rPr>
        <w:t>(%)</w:t>
      </w:r>
      <w:r w:rsidR="00553B11" w:rsidRPr="006050BC">
        <w:rPr>
          <w:rFonts w:ascii="Times New Roman" w:hAnsi="Times New Roman" w:cs="Times New Roman"/>
          <w:sz w:val="24"/>
          <w:szCs w:val="24"/>
          <w:lang w:val="id-ID"/>
        </w:rPr>
        <w:t>, lemak</w:t>
      </w:r>
      <w:r w:rsidR="006050BC">
        <w:rPr>
          <w:rFonts w:ascii="Times New Roman" w:hAnsi="Times New Roman" w:cs="Times New Roman"/>
          <w:sz w:val="24"/>
          <w:szCs w:val="24"/>
          <w:lang w:val="id-ID"/>
        </w:rPr>
        <w:t xml:space="preserve"> kasar </w:t>
      </w:r>
      <w:r w:rsidR="008359AE" w:rsidRPr="006050BC">
        <w:rPr>
          <w:rFonts w:ascii="Times New Roman" w:hAnsi="Times New Roman" w:cs="Times New Roman"/>
          <w:sz w:val="24"/>
          <w:szCs w:val="24"/>
          <w:lang w:val="id-ID"/>
        </w:rPr>
        <w:t>(%)</w:t>
      </w:r>
      <w:r w:rsidR="00553B11" w:rsidRPr="006050BC">
        <w:rPr>
          <w:rFonts w:ascii="Times New Roman" w:hAnsi="Times New Roman" w:cs="Times New Roman"/>
          <w:sz w:val="24"/>
          <w:szCs w:val="24"/>
          <w:lang w:val="id-ID"/>
        </w:rPr>
        <w:t>, serat kasar</w:t>
      </w:r>
      <w:r w:rsidR="006050BC">
        <w:rPr>
          <w:rFonts w:ascii="Times New Roman" w:hAnsi="Times New Roman" w:cs="Times New Roman"/>
          <w:sz w:val="24"/>
          <w:szCs w:val="24"/>
          <w:lang w:val="id-ID"/>
        </w:rPr>
        <w:t xml:space="preserve"> </w:t>
      </w:r>
      <w:r w:rsidR="008359AE" w:rsidRPr="006050BC">
        <w:rPr>
          <w:rFonts w:ascii="Times New Roman" w:hAnsi="Times New Roman" w:cs="Times New Roman"/>
          <w:sz w:val="24"/>
          <w:szCs w:val="24"/>
          <w:lang w:val="id-ID"/>
        </w:rPr>
        <w:t>(%)</w:t>
      </w:r>
      <w:r w:rsidR="00553B11" w:rsidRPr="006050BC">
        <w:rPr>
          <w:rFonts w:ascii="Times New Roman" w:hAnsi="Times New Roman" w:cs="Times New Roman"/>
          <w:sz w:val="24"/>
          <w:szCs w:val="24"/>
          <w:lang w:val="id-ID"/>
        </w:rPr>
        <w:t xml:space="preserve"> dan energi</w:t>
      </w:r>
      <w:r w:rsidR="006050BC">
        <w:rPr>
          <w:rFonts w:ascii="Times New Roman" w:hAnsi="Times New Roman" w:cs="Times New Roman"/>
          <w:sz w:val="24"/>
          <w:szCs w:val="24"/>
          <w:lang w:val="id-ID"/>
        </w:rPr>
        <w:t xml:space="preserve"> </w:t>
      </w:r>
      <w:r w:rsidR="008359AE" w:rsidRPr="006050BC">
        <w:rPr>
          <w:rFonts w:ascii="Times New Roman" w:hAnsi="Times New Roman" w:cs="Times New Roman"/>
          <w:sz w:val="24"/>
          <w:szCs w:val="24"/>
          <w:lang w:val="id-ID"/>
        </w:rPr>
        <w:t>(kalori)</w:t>
      </w:r>
      <w:r w:rsidR="00553B11" w:rsidRPr="006050BC">
        <w:rPr>
          <w:rFonts w:ascii="Times New Roman" w:hAnsi="Times New Roman" w:cs="Times New Roman"/>
          <w:sz w:val="24"/>
          <w:szCs w:val="24"/>
          <w:lang w:val="id-ID"/>
        </w:rPr>
        <w:t xml:space="preserve">. </w:t>
      </w:r>
    </w:p>
    <w:p w:rsidR="004C1E29" w:rsidRDefault="004C1E29" w:rsidP="00742855">
      <w:pPr>
        <w:pStyle w:val="ListParagraph"/>
        <w:tabs>
          <w:tab w:val="left" w:pos="2250"/>
        </w:tabs>
        <w:spacing w:line="240" w:lineRule="auto"/>
        <w:ind w:left="0" w:firstLine="540"/>
        <w:jc w:val="both"/>
        <w:rPr>
          <w:rFonts w:ascii="Times New Roman" w:hAnsi="Times New Roman" w:cs="Times New Roman"/>
          <w:sz w:val="24"/>
          <w:szCs w:val="24"/>
          <w:lang w:val="id-ID"/>
        </w:rPr>
        <w:sectPr w:rsidR="004C1E29" w:rsidSect="00FC7DD8">
          <w:type w:val="continuous"/>
          <w:pgSz w:w="11906" w:h="16838"/>
          <w:pgMar w:top="1701" w:right="1701" w:bottom="1701" w:left="2268" w:header="709" w:footer="709" w:gutter="0"/>
          <w:cols w:num="2" w:space="708"/>
          <w:docGrid w:linePitch="360"/>
        </w:sectPr>
      </w:pPr>
    </w:p>
    <w:p w:rsidR="005C3DFE" w:rsidRDefault="005C3DFE" w:rsidP="00742855">
      <w:pPr>
        <w:pStyle w:val="ListParagraph"/>
        <w:tabs>
          <w:tab w:val="left" w:pos="2250"/>
        </w:tabs>
        <w:spacing w:line="240" w:lineRule="auto"/>
        <w:ind w:left="0" w:firstLine="540"/>
        <w:jc w:val="both"/>
        <w:rPr>
          <w:rFonts w:ascii="Times New Roman" w:hAnsi="Times New Roman" w:cs="Times New Roman"/>
          <w:sz w:val="24"/>
          <w:szCs w:val="24"/>
          <w:lang w:val="id-ID"/>
        </w:rPr>
      </w:pPr>
    </w:p>
    <w:p w:rsidR="008359AE" w:rsidRDefault="008359AE" w:rsidP="00742855">
      <w:pPr>
        <w:pStyle w:val="ListParagraph"/>
        <w:tabs>
          <w:tab w:val="left" w:pos="2250"/>
        </w:tabs>
        <w:spacing w:line="240" w:lineRule="auto"/>
        <w:ind w:left="0" w:firstLine="0"/>
        <w:jc w:val="both"/>
        <w:rPr>
          <w:rFonts w:ascii="Times New Roman" w:hAnsi="Times New Roman" w:cs="Times New Roman"/>
          <w:sz w:val="24"/>
          <w:szCs w:val="24"/>
          <w:lang w:val="id-ID"/>
        </w:rPr>
      </w:pPr>
    </w:p>
    <w:p w:rsidR="004C1E29" w:rsidRDefault="004C1E29" w:rsidP="00742855">
      <w:pPr>
        <w:pStyle w:val="ListParagraph"/>
        <w:tabs>
          <w:tab w:val="left" w:pos="2250"/>
        </w:tabs>
        <w:ind w:left="0" w:firstLine="0"/>
        <w:jc w:val="both"/>
        <w:rPr>
          <w:rFonts w:ascii="Times New Roman" w:hAnsi="Times New Roman" w:cs="Times New Roman"/>
          <w:b/>
          <w:sz w:val="24"/>
          <w:szCs w:val="24"/>
          <w:lang w:val="id-ID"/>
        </w:rPr>
        <w:sectPr w:rsidR="004C1E29" w:rsidSect="00FC7DD8">
          <w:type w:val="continuous"/>
          <w:pgSz w:w="11906" w:h="16838"/>
          <w:pgMar w:top="1701" w:right="1701" w:bottom="1701" w:left="2268" w:header="709" w:footer="709" w:gutter="0"/>
          <w:cols w:num="2" w:space="708"/>
          <w:docGrid w:linePitch="360"/>
        </w:sectPr>
      </w:pPr>
    </w:p>
    <w:p w:rsidR="008359AE" w:rsidRPr="008359AE" w:rsidRDefault="008359AE" w:rsidP="00E54FDB">
      <w:pPr>
        <w:pStyle w:val="ListParagraph"/>
        <w:tabs>
          <w:tab w:val="left" w:pos="2250"/>
        </w:tabs>
        <w:spacing w:line="240" w:lineRule="auto"/>
        <w:ind w:left="0" w:firstLine="0"/>
        <w:jc w:val="center"/>
        <w:rPr>
          <w:rFonts w:ascii="Times New Roman" w:hAnsi="Times New Roman" w:cs="Times New Roman"/>
          <w:b/>
          <w:sz w:val="24"/>
          <w:szCs w:val="24"/>
          <w:lang w:val="id-ID"/>
        </w:rPr>
      </w:pPr>
      <w:r w:rsidRPr="008359AE">
        <w:rPr>
          <w:rFonts w:ascii="Times New Roman" w:hAnsi="Times New Roman" w:cs="Times New Roman"/>
          <w:b/>
          <w:sz w:val="24"/>
          <w:szCs w:val="24"/>
          <w:lang w:val="id-ID"/>
        </w:rPr>
        <w:lastRenderedPageBreak/>
        <w:t>HASIL DAN PEMBAHASAN</w:t>
      </w:r>
    </w:p>
    <w:p w:rsidR="008359AE" w:rsidRPr="008359AE" w:rsidRDefault="008359AE" w:rsidP="00E54FDB">
      <w:pPr>
        <w:pStyle w:val="ListParagraph"/>
        <w:numPr>
          <w:ilvl w:val="0"/>
          <w:numId w:val="1"/>
        </w:numPr>
        <w:tabs>
          <w:tab w:val="left" w:pos="2250"/>
        </w:tabs>
        <w:spacing w:line="240" w:lineRule="auto"/>
        <w:ind w:left="284" w:hanging="284"/>
        <w:jc w:val="both"/>
        <w:rPr>
          <w:rFonts w:ascii="Times New Roman" w:hAnsi="Times New Roman" w:cs="Times New Roman"/>
          <w:b/>
          <w:sz w:val="24"/>
          <w:szCs w:val="24"/>
          <w:lang w:val="id-ID"/>
        </w:rPr>
      </w:pPr>
      <w:r w:rsidRPr="008359AE">
        <w:rPr>
          <w:rFonts w:ascii="Times New Roman" w:hAnsi="Times New Roman" w:cs="Times New Roman"/>
          <w:b/>
          <w:sz w:val="24"/>
          <w:szCs w:val="24"/>
          <w:lang w:val="id-ID"/>
        </w:rPr>
        <w:t>H</w:t>
      </w:r>
      <w:r w:rsidR="00FF679C" w:rsidRPr="008359AE">
        <w:rPr>
          <w:rFonts w:ascii="Times New Roman" w:hAnsi="Times New Roman" w:cs="Times New Roman"/>
          <w:b/>
          <w:sz w:val="24"/>
          <w:szCs w:val="24"/>
          <w:lang w:val="id-ID"/>
        </w:rPr>
        <w:t>asil</w:t>
      </w:r>
    </w:p>
    <w:p w:rsidR="006050BC" w:rsidRPr="003C1E32" w:rsidRDefault="006050BC" w:rsidP="00742855">
      <w:pPr>
        <w:pStyle w:val="ListParagraph"/>
        <w:numPr>
          <w:ilvl w:val="0"/>
          <w:numId w:val="5"/>
        </w:numPr>
        <w:tabs>
          <w:tab w:val="left" w:pos="284"/>
        </w:tabs>
        <w:spacing w:after="200" w:line="240" w:lineRule="auto"/>
        <w:ind w:left="284" w:hanging="284"/>
        <w:jc w:val="both"/>
        <w:rPr>
          <w:rFonts w:ascii="Times New Roman" w:hAnsi="Times New Roman" w:cs="Times New Roman"/>
          <w:sz w:val="24"/>
          <w:szCs w:val="24"/>
        </w:rPr>
      </w:pPr>
      <w:r w:rsidRPr="003C1E32">
        <w:rPr>
          <w:rFonts w:ascii="Times New Roman" w:hAnsi="Times New Roman" w:cs="Times New Roman"/>
          <w:sz w:val="24"/>
          <w:szCs w:val="24"/>
        </w:rPr>
        <w:t>Kualitas fisik pelet</w:t>
      </w:r>
    </w:p>
    <w:p w:rsidR="006050BC" w:rsidRDefault="006050BC" w:rsidP="00742855">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proofErr w:type="gramStart"/>
      <w:r>
        <w:rPr>
          <w:rFonts w:ascii="Times New Roman" w:hAnsi="Times New Roman" w:cs="Times New Roman"/>
          <w:sz w:val="24"/>
          <w:szCs w:val="24"/>
        </w:rPr>
        <w:t xml:space="preserve">Hasil analisis keragaman berat jenis bahan pakan, kerapatan bahan, </w:t>
      </w:r>
      <w:r>
        <w:rPr>
          <w:rFonts w:ascii="Times New Roman" w:hAnsi="Times New Roman" w:cs="Times New Roman"/>
          <w:sz w:val="24"/>
          <w:szCs w:val="24"/>
        </w:rPr>
        <w:lastRenderedPageBreak/>
        <w:t>kerapatan pemadatan tumpukan dan kerapatan p</w:t>
      </w:r>
      <w:r w:rsidR="00AA0D22">
        <w:rPr>
          <w:rFonts w:ascii="Times New Roman" w:hAnsi="Times New Roman" w:cs="Times New Roman"/>
          <w:sz w:val="24"/>
          <w:szCs w:val="24"/>
        </w:rPr>
        <w:t>elet dapat dilihat pada Tabel 1</w:t>
      </w:r>
      <w:r>
        <w:rPr>
          <w:rFonts w:ascii="Times New Roman" w:hAnsi="Times New Roman" w:cs="Times New Roman"/>
          <w:sz w:val="24"/>
          <w:szCs w:val="24"/>
        </w:rPr>
        <w:t>.</w:t>
      </w:r>
      <w:proofErr w:type="gramEnd"/>
    </w:p>
    <w:p w:rsidR="004C1E29" w:rsidRDefault="004C1E29" w:rsidP="00742855">
      <w:pPr>
        <w:pStyle w:val="ListParagraph"/>
        <w:tabs>
          <w:tab w:val="left" w:pos="567"/>
        </w:tabs>
        <w:spacing w:line="240" w:lineRule="auto"/>
        <w:ind w:left="993" w:hanging="993"/>
        <w:jc w:val="both"/>
        <w:rPr>
          <w:rFonts w:ascii="Times New Roman" w:hAnsi="Times New Roman" w:cs="Times New Roman"/>
          <w:sz w:val="24"/>
          <w:szCs w:val="24"/>
        </w:rPr>
        <w:sectPr w:rsidR="004C1E29" w:rsidSect="00FC7DD8">
          <w:type w:val="continuous"/>
          <w:pgSz w:w="11906" w:h="16838"/>
          <w:pgMar w:top="1701" w:right="1701" w:bottom="1701" w:left="2268" w:header="709" w:footer="709" w:gutter="0"/>
          <w:cols w:num="2" w:space="708"/>
          <w:docGrid w:linePitch="360"/>
        </w:sectPr>
      </w:pPr>
    </w:p>
    <w:p w:rsidR="006050BC" w:rsidRDefault="00AA0D22" w:rsidP="00742855">
      <w:pPr>
        <w:pStyle w:val="ListParagraph"/>
        <w:tabs>
          <w:tab w:val="left" w:pos="567"/>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r w:rsidR="006050BC">
        <w:rPr>
          <w:rFonts w:ascii="Times New Roman" w:hAnsi="Times New Roman" w:cs="Times New Roman"/>
          <w:sz w:val="24"/>
          <w:szCs w:val="24"/>
        </w:rPr>
        <w:t>.</w:t>
      </w:r>
      <w:proofErr w:type="gramEnd"/>
      <w:r w:rsidR="006050BC">
        <w:rPr>
          <w:rFonts w:ascii="Times New Roman" w:hAnsi="Times New Roman" w:cs="Times New Roman"/>
          <w:sz w:val="24"/>
          <w:szCs w:val="24"/>
        </w:rPr>
        <w:t xml:space="preserve"> Analisis Keragaman Berat Jenis Bahan Pakan (BJBP), Kerapatan Bahan (KB), Kerapatan Pemadatan Tumpukan (KPT) dan Kerapatan Pelet (KP)</w:t>
      </w:r>
    </w:p>
    <w:tbl>
      <w:tblPr>
        <w:tblStyle w:val="TableGrid"/>
        <w:tblW w:w="80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276"/>
        <w:gridCol w:w="992"/>
        <w:gridCol w:w="993"/>
        <w:gridCol w:w="992"/>
        <w:gridCol w:w="992"/>
        <w:gridCol w:w="992"/>
      </w:tblGrid>
      <w:tr w:rsidR="006050BC" w:rsidRPr="004A2FB4" w:rsidTr="00E05071">
        <w:tc>
          <w:tcPr>
            <w:tcW w:w="8046" w:type="dxa"/>
            <w:gridSpan w:val="7"/>
            <w:tcBorders>
              <w:bottom w:val="single" w:sz="4" w:space="0" w:color="auto"/>
            </w:tcBorders>
          </w:tcPr>
          <w:p w:rsidR="006050BC" w:rsidRPr="004A2FB4" w:rsidRDefault="006050BC" w:rsidP="00AF026E">
            <w:pPr>
              <w:pStyle w:val="ListParagraph"/>
              <w:spacing w:line="240" w:lineRule="auto"/>
              <w:ind w:left="0" w:right="-117" w:firstLine="0"/>
              <w:jc w:val="center"/>
              <w:rPr>
                <w:rFonts w:ascii="Times New Roman" w:hAnsi="Times New Roman" w:cs="Times New Roman"/>
              </w:rPr>
            </w:pPr>
            <w:r>
              <w:rPr>
                <w:rFonts w:ascii="Times New Roman" w:hAnsi="Times New Roman" w:cs="Times New Roman"/>
              </w:rPr>
              <w:t>F Hitung</w:t>
            </w:r>
          </w:p>
        </w:tc>
      </w:tr>
      <w:tr w:rsidR="006050BC" w:rsidRPr="004A2FB4" w:rsidTr="00E05071">
        <w:tc>
          <w:tcPr>
            <w:tcW w:w="1809" w:type="dxa"/>
            <w:tcBorders>
              <w:top w:val="single" w:sz="4" w:space="0" w:color="auto"/>
              <w:left w:val="nil"/>
              <w:bottom w:val="single" w:sz="4" w:space="0" w:color="auto"/>
              <w:right w:val="nil"/>
            </w:tcBorders>
          </w:tcPr>
          <w:p w:rsidR="006050BC" w:rsidRPr="004A2FB4" w:rsidRDefault="006050BC" w:rsidP="00AF026E">
            <w:pPr>
              <w:pStyle w:val="ListParagraph"/>
              <w:spacing w:line="240" w:lineRule="auto"/>
              <w:ind w:left="0" w:right="-108" w:firstLine="0"/>
              <w:jc w:val="both"/>
              <w:rPr>
                <w:rFonts w:ascii="Times New Roman" w:hAnsi="Times New Roman" w:cs="Times New Roman"/>
              </w:rPr>
            </w:pPr>
            <w:r w:rsidRPr="004A2FB4">
              <w:rPr>
                <w:rFonts w:ascii="Times New Roman" w:hAnsi="Times New Roman" w:cs="Times New Roman"/>
              </w:rPr>
              <w:t>S</w:t>
            </w:r>
            <w:r>
              <w:rPr>
                <w:rFonts w:ascii="Times New Roman" w:hAnsi="Times New Roman" w:cs="Times New Roman"/>
              </w:rPr>
              <w:t>K</w:t>
            </w:r>
          </w:p>
        </w:tc>
        <w:tc>
          <w:tcPr>
            <w:tcW w:w="1276" w:type="dxa"/>
            <w:tcBorders>
              <w:top w:val="single" w:sz="4" w:space="0" w:color="auto"/>
              <w:left w:val="nil"/>
              <w:bottom w:val="single" w:sz="4" w:space="0" w:color="auto"/>
              <w:right w:val="nil"/>
            </w:tcBorders>
          </w:tcPr>
          <w:p w:rsidR="006050BC" w:rsidRPr="004A2FB4" w:rsidRDefault="006050BC" w:rsidP="00AF026E">
            <w:pPr>
              <w:pStyle w:val="ListParagraph"/>
              <w:spacing w:line="240" w:lineRule="auto"/>
              <w:ind w:left="-249" w:right="-108" w:firstLine="0"/>
              <w:jc w:val="both"/>
              <w:rPr>
                <w:rFonts w:ascii="Times New Roman" w:hAnsi="Times New Roman" w:cs="Times New Roman"/>
              </w:rPr>
            </w:pPr>
            <w:r>
              <w:rPr>
                <w:rFonts w:ascii="Times New Roman" w:hAnsi="Times New Roman" w:cs="Times New Roman"/>
              </w:rPr>
              <w:t xml:space="preserve">  </w:t>
            </w:r>
            <w:r w:rsidRPr="004A2FB4">
              <w:rPr>
                <w:rFonts w:ascii="Times New Roman" w:hAnsi="Times New Roman" w:cs="Times New Roman"/>
              </w:rPr>
              <w:t>DB</w:t>
            </w:r>
          </w:p>
        </w:tc>
        <w:tc>
          <w:tcPr>
            <w:tcW w:w="992" w:type="dxa"/>
            <w:tcBorders>
              <w:top w:val="single" w:sz="4" w:space="0" w:color="auto"/>
              <w:left w:val="nil"/>
              <w:bottom w:val="single" w:sz="4" w:space="0" w:color="auto"/>
              <w:right w:val="nil"/>
            </w:tcBorders>
          </w:tcPr>
          <w:p w:rsidR="006050BC" w:rsidRPr="004A2FB4" w:rsidRDefault="006050BC" w:rsidP="00AF026E">
            <w:pPr>
              <w:pStyle w:val="ListParagraph"/>
              <w:spacing w:line="240" w:lineRule="auto"/>
              <w:ind w:left="-108" w:right="-108" w:firstLine="0"/>
              <w:jc w:val="both"/>
              <w:rPr>
                <w:rFonts w:ascii="Times New Roman" w:hAnsi="Times New Roman" w:cs="Times New Roman"/>
              </w:rPr>
            </w:pPr>
            <w:r w:rsidRPr="004A2FB4">
              <w:rPr>
                <w:rFonts w:ascii="Times New Roman" w:hAnsi="Times New Roman" w:cs="Times New Roman"/>
              </w:rPr>
              <w:t>BJBP</w:t>
            </w:r>
          </w:p>
        </w:tc>
        <w:tc>
          <w:tcPr>
            <w:tcW w:w="993" w:type="dxa"/>
            <w:tcBorders>
              <w:top w:val="single" w:sz="4" w:space="0" w:color="auto"/>
              <w:left w:val="nil"/>
              <w:bottom w:val="single" w:sz="4" w:space="0" w:color="auto"/>
              <w:right w:val="nil"/>
            </w:tcBorders>
          </w:tcPr>
          <w:p w:rsidR="006050BC" w:rsidRPr="004A2FB4" w:rsidRDefault="006050BC" w:rsidP="00AF026E">
            <w:pPr>
              <w:pStyle w:val="ListParagraph"/>
              <w:spacing w:line="240" w:lineRule="auto"/>
              <w:ind w:left="-108" w:right="-108" w:firstLine="0"/>
              <w:jc w:val="both"/>
              <w:rPr>
                <w:rFonts w:ascii="Times New Roman" w:hAnsi="Times New Roman" w:cs="Times New Roman"/>
              </w:rPr>
            </w:pPr>
            <w:r>
              <w:rPr>
                <w:rFonts w:ascii="Times New Roman" w:hAnsi="Times New Roman" w:cs="Times New Roman"/>
              </w:rPr>
              <w:t>KB</w:t>
            </w:r>
          </w:p>
        </w:tc>
        <w:tc>
          <w:tcPr>
            <w:tcW w:w="992" w:type="dxa"/>
            <w:tcBorders>
              <w:top w:val="single" w:sz="4" w:space="0" w:color="auto"/>
              <w:left w:val="nil"/>
              <w:bottom w:val="single" w:sz="4" w:space="0" w:color="auto"/>
              <w:right w:val="nil"/>
            </w:tcBorders>
          </w:tcPr>
          <w:p w:rsidR="006050BC" w:rsidRPr="004A2FB4" w:rsidRDefault="006050BC" w:rsidP="00AF026E">
            <w:pPr>
              <w:pStyle w:val="ListParagraph"/>
              <w:spacing w:line="240" w:lineRule="auto"/>
              <w:ind w:left="-108" w:right="-108" w:firstLine="0"/>
              <w:jc w:val="both"/>
              <w:rPr>
                <w:rFonts w:ascii="Times New Roman" w:hAnsi="Times New Roman" w:cs="Times New Roman"/>
              </w:rPr>
            </w:pPr>
            <w:r>
              <w:rPr>
                <w:rFonts w:ascii="Times New Roman" w:hAnsi="Times New Roman" w:cs="Times New Roman"/>
              </w:rPr>
              <w:t>KPT</w:t>
            </w:r>
          </w:p>
        </w:tc>
        <w:tc>
          <w:tcPr>
            <w:tcW w:w="992" w:type="dxa"/>
            <w:tcBorders>
              <w:top w:val="single" w:sz="4" w:space="0" w:color="auto"/>
              <w:left w:val="nil"/>
              <w:bottom w:val="single" w:sz="4" w:space="0" w:color="auto"/>
              <w:right w:val="nil"/>
            </w:tcBorders>
          </w:tcPr>
          <w:p w:rsidR="006050BC" w:rsidRPr="004A2FB4" w:rsidRDefault="006050BC" w:rsidP="00AF026E">
            <w:pPr>
              <w:pStyle w:val="ListParagraph"/>
              <w:spacing w:line="240" w:lineRule="auto"/>
              <w:ind w:left="-110" w:right="-108" w:firstLine="2"/>
              <w:jc w:val="both"/>
              <w:rPr>
                <w:rFonts w:ascii="Times New Roman" w:hAnsi="Times New Roman" w:cs="Times New Roman"/>
              </w:rPr>
            </w:pPr>
            <w:r>
              <w:rPr>
                <w:rFonts w:ascii="Times New Roman" w:hAnsi="Times New Roman" w:cs="Times New Roman"/>
              </w:rPr>
              <w:t>KP</w:t>
            </w:r>
          </w:p>
        </w:tc>
        <w:tc>
          <w:tcPr>
            <w:tcW w:w="992" w:type="dxa"/>
            <w:tcBorders>
              <w:top w:val="single" w:sz="4" w:space="0" w:color="auto"/>
              <w:left w:val="nil"/>
              <w:bottom w:val="single" w:sz="4" w:space="0" w:color="auto"/>
              <w:right w:val="nil"/>
            </w:tcBorders>
          </w:tcPr>
          <w:p w:rsidR="006050BC" w:rsidRPr="00F24998" w:rsidRDefault="006050BC" w:rsidP="00AF026E">
            <w:pPr>
              <w:pStyle w:val="ListParagraph"/>
              <w:spacing w:line="240" w:lineRule="auto"/>
              <w:ind w:left="-108" w:right="-117" w:firstLine="0"/>
              <w:jc w:val="both"/>
              <w:rPr>
                <w:rFonts w:ascii="Times New Roman" w:hAnsi="Times New Roman" w:cs="Times New Roman"/>
              </w:rPr>
            </w:pPr>
            <w:r w:rsidRPr="004A2FB4">
              <w:rPr>
                <w:rFonts w:ascii="Times New Roman" w:hAnsi="Times New Roman" w:cs="Times New Roman"/>
              </w:rPr>
              <w:t>F</w:t>
            </w:r>
            <w:r>
              <w:rPr>
                <w:rFonts w:ascii="Times New Roman" w:hAnsi="Times New Roman" w:cs="Times New Roman"/>
              </w:rPr>
              <w:t xml:space="preserve"> </w:t>
            </w:r>
            <w:r w:rsidRPr="00F24998">
              <w:rPr>
                <w:rFonts w:ascii="Times New Roman" w:hAnsi="Times New Roman" w:cs="Times New Roman"/>
              </w:rPr>
              <w:t>Tabel</w:t>
            </w:r>
          </w:p>
        </w:tc>
      </w:tr>
      <w:tr w:rsidR="006050BC" w:rsidRPr="004A2FB4" w:rsidTr="00E05071">
        <w:tc>
          <w:tcPr>
            <w:tcW w:w="1809" w:type="dxa"/>
            <w:tcBorders>
              <w:top w:val="single" w:sz="4" w:space="0" w:color="auto"/>
              <w:left w:val="nil"/>
              <w:bottom w:val="nil"/>
              <w:right w:val="nil"/>
            </w:tcBorders>
          </w:tcPr>
          <w:p w:rsidR="006050BC" w:rsidRPr="004A2FB4" w:rsidRDefault="006050BC" w:rsidP="00742855">
            <w:pPr>
              <w:jc w:val="both"/>
              <w:rPr>
                <w:rFonts w:ascii="Times New Roman" w:hAnsi="Times New Roman" w:cs="Times New Roman"/>
              </w:rPr>
            </w:pPr>
            <w:r w:rsidRPr="004A2FB4">
              <w:rPr>
                <w:rFonts w:ascii="Times New Roman" w:hAnsi="Times New Roman" w:cs="Times New Roman"/>
              </w:rPr>
              <w:t>Kelompok</w:t>
            </w:r>
          </w:p>
        </w:tc>
        <w:tc>
          <w:tcPr>
            <w:tcW w:w="1276" w:type="dxa"/>
            <w:tcBorders>
              <w:top w:val="single" w:sz="4" w:space="0" w:color="auto"/>
              <w:left w:val="nil"/>
              <w:bottom w:val="nil"/>
              <w:right w:val="nil"/>
            </w:tcBorders>
          </w:tcPr>
          <w:p w:rsidR="006050BC" w:rsidRPr="004A2FB4" w:rsidRDefault="006050BC" w:rsidP="00742855">
            <w:pPr>
              <w:ind w:left="-249" w:right="-108"/>
              <w:jc w:val="both"/>
              <w:rPr>
                <w:rFonts w:ascii="Times New Roman" w:hAnsi="Times New Roman" w:cs="Times New Roman"/>
              </w:rPr>
            </w:pPr>
            <w:r w:rsidRPr="004A2FB4">
              <w:rPr>
                <w:rFonts w:ascii="Times New Roman" w:hAnsi="Times New Roman" w:cs="Times New Roman"/>
              </w:rPr>
              <w:t>4</w:t>
            </w:r>
          </w:p>
        </w:tc>
        <w:tc>
          <w:tcPr>
            <w:tcW w:w="992" w:type="dxa"/>
            <w:tcBorders>
              <w:top w:val="single" w:sz="4" w:space="0" w:color="auto"/>
              <w:left w:val="nil"/>
              <w:bottom w:val="nil"/>
              <w:right w:val="nil"/>
            </w:tcBorders>
          </w:tcPr>
          <w:p w:rsidR="006050BC" w:rsidRPr="004A2FB4" w:rsidRDefault="006050BC" w:rsidP="00742855">
            <w:pPr>
              <w:ind w:left="-108" w:right="-108"/>
              <w:jc w:val="both"/>
              <w:rPr>
                <w:rFonts w:ascii="Times New Roman" w:hAnsi="Times New Roman" w:cs="Times New Roman"/>
              </w:rPr>
            </w:pPr>
            <w:r>
              <w:rPr>
                <w:rFonts w:ascii="Times New Roman" w:hAnsi="Times New Roman" w:cs="Times New Roman"/>
              </w:rPr>
              <w:t xml:space="preserve"> </w:t>
            </w:r>
            <w:r w:rsidRPr="004A2FB4">
              <w:rPr>
                <w:rFonts w:ascii="Times New Roman" w:hAnsi="Times New Roman" w:cs="Times New Roman"/>
              </w:rPr>
              <w:t>4,98</w:t>
            </w:r>
          </w:p>
        </w:tc>
        <w:tc>
          <w:tcPr>
            <w:tcW w:w="993" w:type="dxa"/>
            <w:tcBorders>
              <w:top w:val="single" w:sz="4" w:space="0" w:color="auto"/>
              <w:left w:val="nil"/>
              <w:bottom w:val="nil"/>
              <w:right w:val="nil"/>
            </w:tcBorders>
          </w:tcPr>
          <w:p w:rsidR="006050BC" w:rsidRPr="004A2FB4" w:rsidRDefault="006050BC" w:rsidP="00742855">
            <w:pPr>
              <w:ind w:left="-108" w:right="-108"/>
              <w:jc w:val="both"/>
              <w:rPr>
                <w:rFonts w:ascii="Times New Roman" w:hAnsi="Times New Roman" w:cs="Times New Roman"/>
              </w:rPr>
            </w:pPr>
            <w:r>
              <w:rPr>
                <w:rFonts w:ascii="Times New Roman" w:hAnsi="Times New Roman" w:cs="Times New Roman"/>
              </w:rPr>
              <w:t xml:space="preserve">   5,</w:t>
            </w:r>
            <w:r w:rsidRPr="004A2FB4">
              <w:rPr>
                <w:rFonts w:ascii="Times New Roman" w:hAnsi="Times New Roman" w:cs="Times New Roman"/>
              </w:rPr>
              <w:t>75</w:t>
            </w:r>
          </w:p>
        </w:tc>
        <w:tc>
          <w:tcPr>
            <w:tcW w:w="992" w:type="dxa"/>
            <w:tcBorders>
              <w:top w:val="single" w:sz="4" w:space="0" w:color="auto"/>
              <w:left w:val="nil"/>
              <w:bottom w:val="nil"/>
              <w:right w:val="nil"/>
            </w:tcBorders>
          </w:tcPr>
          <w:p w:rsidR="006050BC" w:rsidRPr="004A2FB4" w:rsidRDefault="006050BC" w:rsidP="00742855">
            <w:pPr>
              <w:ind w:left="-108" w:right="-108"/>
              <w:jc w:val="both"/>
              <w:rPr>
                <w:rFonts w:ascii="Times New Roman" w:hAnsi="Times New Roman" w:cs="Times New Roman"/>
              </w:rPr>
            </w:pPr>
            <w:r>
              <w:rPr>
                <w:rFonts w:ascii="Times New Roman" w:hAnsi="Times New Roman" w:cs="Times New Roman"/>
              </w:rPr>
              <w:t xml:space="preserve">  </w:t>
            </w:r>
            <w:r w:rsidRPr="004A2FB4">
              <w:rPr>
                <w:rFonts w:ascii="Times New Roman" w:hAnsi="Times New Roman" w:cs="Times New Roman"/>
              </w:rPr>
              <w:t>0,35</w:t>
            </w:r>
          </w:p>
        </w:tc>
        <w:tc>
          <w:tcPr>
            <w:tcW w:w="992" w:type="dxa"/>
            <w:tcBorders>
              <w:top w:val="single" w:sz="4" w:space="0" w:color="auto"/>
              <w:left w:val="nil"/>
              <w:bottom w:val="nil"/>
              <w:right w:val="nil"/>
            </w:tcBorders>
          </w:tcPr>
          <w:p w:rsidR="006050BC" w:rsidRPr="004A2FB4" w:rsidRDefault="006050BC" w:rsidP="00742855">
            <w:pPr>
              <w:ind w:left="-108" w:right="-108"/>
              <w:jc w:val="both"/>
              <w:rPr>
                <w:rFonts w:ascii="Times New Roman" w:hAnsi="Times New Roman" w:cs="Times New Roman"/>
                <w:vertAlign w:val="superscript"/>
              </w:rPr>
            </w:pPr>
            <w:r>
              <w:rPr>
                <w:rFonts w:ascii="Times New Roman" w:hAnsi="Times New Roman" w:cs="Times New Roman"/>
              </w:rPr>
              <w:t xml:space="preserve">  1,</w:t>
            </w:r>
            <w:r w:rsidRPr="004A2FB4">
              <w:rPr>
                <w:rFonts w:ascii="Times New Roman" w:hAnsi="Times New Roman" w:cs="Times New Roman"/>
              </w:rPr>
              <w:t>26</w:t>
            </w:r>
          </w:p>
        </w:tc>
        <w:tc>
          <w:tcPr>
            <w:tcW w:w="992" w:type="dxa"/>
            <w:tcBorders>
              <w:top w:val="single" w:sz="4" w:space="0" w:color="auto"/>
              <w:left w:val="nil"/>
              <w:bottom w:val="nil"/>
              <w:right w:val="nil"/>
            </w:tcBorders>
          </w:tcPr>
          <w:p w:rsidR="006050BC" w:rsidRPr="004A2FB4" w:rsidRDefault="006050BC" w:rsidP="00742855">
            <w:pPr>
              <w:ind w:right="-108"/>
              <w:jc w:val="both"/>
              <w:rPr>
                <w:rFonts w:ascii="Times New Roman" w:hAnsi="Times New Roman" w:cs="Times New Roman"/>
              </w:rPr>
            </w:pPr>
            <w:r w:rsidRPr="004A2FB4">
              <w:rPr>
                <w:rFonts w:ascii="Times New Roman" w:hAnsi="Times New Roman" w:cs="Times New Roman"/>
              </w:rPr>
              <w:t>3,01</w:t>
            </w:r>
          </w:p>
        </w:tc>
      </w:tr>
      <w:tr w:rsidR="006050BC" w:rsidRPr="004A2FB4" w:rsidTr="00E05071">
        <w:tc>
          <w:tcPr>
            <w:tcW w:w="1809" w:type="dxa"/>
            <w:tcBorders>
              <w:top w:val="nil"/>
              <w:left w:val="nil"/>
              <w:bottom w:val="nil"/>
              <w:right w:val="nil"/>
            </w:tcBorders>
          </w:tcPr>
          <w:p w:rsidR="006050BC" w:rsidRPr="004A2FB4" w:rsidRDefault="006050BC" w:rsidP="00742855">
            <w:pPr>
              <w:jc w:val="both"/>
              <w:rPr>
                <w:rFonts w:ascii="Times New Roman" w:hAnsi="Times New Roman" w:cs="Times New Roman"/>
              </w:rPr>
            </w:pPr>
            <w:r w:rsidRPr="004A2FB4">
              <w:rPr>
                <w:rFonts w:ascii="Times New Roman" w:hAnsi="Times New Roman" w:cs="Times New Roman"/>
              </w:rPr>
              <w:t>Perlakuan</w:t>
            </w:r>
          </w:p>
        </w:tc>
        <w:tc>
          <w:tcPr>
            <w:tcW w:w="1276" w:type="dxa"/>
            <w:tcBorders>
              <w:top w:val="nil"/>
              <w:left w:val="nil"/>
              <w:bottom w:val="nil"/>
              <w:right w:val="nil"/>
            </w:tcBorders>
          </w:tcPr>
          <w:p w:rsidR="006050BC" w:rsidRPr="004A2FB4" w:rsidRDefault="006050BC" w:rsidP="00742855">
            <w:pPr>
              <w:ind w:left="-249" w:right="-108"/>
              <w:jc w:val="both"/>
              <w:rPr>
                <w:rFonts w:ascii="Times New Roman" w:hAnsi="Times New Roman" w:cs="Times New Roman"/>
              </w:rPr>
            </w:pPr>
            <w:r w:rsidRPr="004A2FB4">
              <w:rPr>
                <w:rFonts w:ascii="Times New Roman" w:hAnsi="Times New Roman" w:cs="Times New Roman"/>
              </w:rPr>
              <w:t>4</w:t>
            </w:r>
          </w:p>
        </w:tc>
        <w:tc>
          <w:tcPr>
            <w:tcW w:w="992" w:type="dxa"/>
            <w:tcBorders>
              <w:top w:val="nil"/>
              <w:left w:val="nil"/>
              <w:bottom w:val="nil"/>
              <w:right w:val="nil"/>
            </w:tcBorders>
          </w:tcPr>
          <w:p w:rsidR="006050BC" w:rsidRPr="004A2FB4" w:rsidRDefault="006050BC" w:rsidP="00742855">
            <w:pPr>
              <w:ind w:left="-108" w:right="-108"/>
              <w:jc w:val="both"/>
              <w:rPr>
                <w:rFonts w:ascii="Times New Roman" w:hAnsi="Times New Roman" w:cs="Times New Roman"/>
              </w:rPr>
            </w:pPr>
            <w:r>
              <w:rPr>
                <w:rFonts w:ascii="Times New Roman" w:hAnsi="Times New Roman" w:cs="Times New Roman"/>
              </w:rPr>
              <w:t xml:space="preserve"> </w:t>
            </w:r>
            <w:r w:rsidRPr="004A2FB4">
              <w:rPr>
                <w:rFonts w:ascii="Times New Roman" w:hAnsi="Times New Roman" w:cs="Times New Roman"/>
              </w:rPr>
              <w:t>8,36*</w:t>
            </w:r>
          </w:p>
        </w:tc>
        <w:tc>
          <w:tcPr>
            <w:tcW w:w="993" w:type="dxa"/>
            <w:tcBorders>
              <w:top w:val="nil"/>
              <w:left w:val="nil"/>
              <w:bottom w:val="nil"/>
              <w:right w:val="nil"/>
            </w:tcBorders>
          </w:tcPr>
          <w:p w:rsidR="006050BC" w:rsidRPr="004A2FB4" w:rsidRDefault="006050BC" w:rsidP="00742855">
            <w:pPr>
              <w:ind w:left="-108" w:right="-108"/>
              <w:jc w:val="both"/>
              <w:rPr>
                <w:rFonts w:ascii="Times New Roman" w:hAnsi="Times New Roman" w:cs="Times New Roman"/>
              </w:rPr>
            </w:pPr>
            <w:r>
              <w:rPr>
                <w:rFonts w:ascii="Times New Roman" w:hAnsi="Times New Roman" w:cs="Times New Roman"/>
              </w:rPr>
              <w:t xml:space="preserve">   8,</w:t>
            </w:r>
            <w:r w:rsidRPr="004A2FB4">
              <w:rPr>
                <w:rFonts w:ascii="Times New Roman" w:hAnsi="Times New Roman" w:cs="Times New Roman"/>
              </w:rPr>
              <w:t>06*</w:t>
            </w:r>
          </w:p>
        </w:tc>
        <w:tc>
          <w:tcPr>
            <w:tcW w:w="992" w:type="dxa"/>
            <w:tcBorders>
              <w:top w:val="nil"/>
              <w:left w:val="nil"/>
              <w:bottom w:val="nil"/>
              <w:right w:val="nil"/>
            </w:tcBorders>
          </w:tcPr>
          <w:p w:rsidR="006050BC" w:rsidRPr="004A2FB4" w:rsidRDefault="006050BC" w:rsidP="00742855">
            <w:pPr>
              <w:ind w:left="-108" w:right="-108"/>
              <w:jc w:val="both"/>
              <w:rPr>
                <w:rFonts w:ascii="Times New Roman" w:hAnsi="Times New Roman" w:cs="Times New Roman"/>
              </w:rPr>
            </w:pPr>
            <w:r>
              <w:rPr>
                <w:rFonts w:ascii="Times New Roman" w:hAnsi="Times New Roman" w:cs="Times New Roman"/>
              </w:rPr>
              <w:t xml:space="preserve">  </w:t>
            </w:r>
            <w:r w:rsidRPr="004A2FB4">
              <w:rPr>
                <w:rFonts w:ascii="Times New Roman" w:hAnsi="Times New Roman" w:cs="Times New Roman"/>
              </w:rPr>
              <w:t>7,69*</w:t>
            </w:r>
          </w:p>
        </w:tc>
        <w:tc>
          <w:tcPr>
            <w:tcW w:w="992" w:type="dxa"/>
            <w:tcBorders>
              <w:top w:val="nil"/>
              <w:left w:val="nil"/>
              <w:bottom w:val="nil"/>
              <w:right w:val="nil"/>
            </w:tcBorders>
          </w:tcPr>
          <w:p w:rsidR="006050BC" w:rsidRPr="004A2FB4" w:rsidRDefault="006050BC" w:rsidP="00742855">
            <w:pPr>
              <w:ind w:left="-108" w:right="-108"/>
              <w:jc w:val="both"/>
              <w:rPr>
                <w:rFonts w:ascii="Times New Roman" w:hAnsi="Times New Roman" w:cs="Times New Roman"/>
                <w:vertAlign w:val="superscript"/>
              </w:rPr>
            </w:pPr>
            <w:r>
              <w:rPr>
                <w:rFonts w:ascii="Times New Roman" w:hAnsi="Times New Roman" w:cs="Times New Roman"/>
              </w:rPr>
              <w:t xml:space="preserve">  0,</w:t>
            </w:r>
            <w:r w:rsidRPr="004A2FB4">
              <w:rPr>
                <w:rFonts w:ascii="Times New Roman" w:hAnsi="Times New Roman" w:cs="Times New Roman"/>
              </w:rPr>
              <w:t>73</w:t>
            </w:r>
            <w:r>
              <w:rPr>
                <w:rFonts w:ascii="Times New Roman" w:hAnsi="Times New Roman" w:cs="Times New Roman"/>
                <w:vertAlign w:val="superscript"/>
              </w:rPr>
              <w:t>tn</w:t>
            </w:r>
          </w:p>
        </w:tc>
        <w:tc>
          <w:tcPr>
            <w:tcW w:w="992" w:type="dxa"/>
            <w:tcBorders>
              <w:top w:val="nil"/>
              <w:left w:val="nil"/>
              <w:bottom w:val="nil"/>
              <w:right w:val="nil"/>
            </w:tcBorders>
          </w:tcPr>
          <w:p w:rsidR="006050BC" w:rsidRPr="004A2FB4" w:rsidRDefault="006050BC" w:rsidP="00742855">
            <w:pPr>
              <w:ind w:left="-108" w:right="-108"/>
              <w:jc w:val="both"/>
              <w:rPr>
                <w:rFonts w:ascii="Times New Roman" w:hAnsi="Times New Roman" w:cs="Times New Roman"/>
              </w:rPr>
            </w:pPr>
          </w:p>
        </w:tc>
      </w:tr>
      <w:tr w:rsidR="006050BC" w:rsidRPr="004A2FB4" w:rsidTr="00E05071">
        <w:tc>
          <w:tcPr>
            <w:tcW w:w="1809" w:type="dxa"/>
            <w:tcBorders>
              <w:top w:val="nil"/>
              <w:left w:val="nil"/>
              <w:bottom w:val="nil"/>
              <w:right w:val="nil"/>
            </w:tcBorders>
          </w:tcPr>
          <w:p w:rsidR="006050BC" w:rsidRPr="004A2FB4" w:rsidRDefault="006050BC" w:rsidP="00742855">
            <w:pPr>
              <w:jc w:val="both"/>
              <w:rPr>
                <w:rFonts w:ascii="Times New Roman" w:hAnsi="Times New Roman" w:cs="Times New Roman"/>
              </w:rPr>
            </w:pPr>
            <w:r w:rsidRPr="004A2FB4">
              <w:rPr>
                <w:rFonts w:ascii="Times New Roman" w:hAnsi="Times New Roman" w:cs="Times New Roman"/>
              </w:rPr>
              <w:t>Galat</w:t>
            </w:r>
          </w:p>
        </w:tc>
        <w:tc>
          <w:tcPr>
            <w:tcW w:w="1276" w:type="dxa"/>
            <w:tcBorders>
              <w:top w:val="nil"/>
              <w:left w:val="nil"/>
              <w:bottom w:val="nil"/>
              <w:right w:val="nil"/>
            </w:tcBorders>
          </w:tcPr>
          <w:p w:rsidR="006050BC" w:rsidRPr="004A2FB4" w:rsidRDefault="006050BC" w:rsidP="00742855">
            <w:pPr>
              <w:ind w:left="-249" w:right="-108"/>
              <w:jc w:val="both"/>
              <w:rPr>
                <w:rFonts w:ascii="Times New Roman" w:hAnsi="Times New Roman" w:cs="Times New Roman"/>
              </w:rPr>
            </w:pPr>
            <w:r w:rsidRPr="004A2FB4">
              <w:rPr>
                <w:rFonts w:ascii="Times New Roman" w:hAnsi="Times New Roman" w:cs="Times New Roman"/>
              </w:rPr>
              <w:t>16</w:t>
            </w:r>
          </w:p>
        </w:tc>
        <w:tc>
          <w:tcPr>
            <w:tcW w:w="992" w:type="dxa"/>
            <w:tcBorders>
              <w:top w:val="nil"/>
              <w:left w:val="nil"/>
              <w:bottom w:val="nil"/>
              <w:right w:val="nil"/>
            </w:tcBorders>
          </w:tcPr>
          <w:p w:rsidR="006050BC" w:rsidRPr="004A2FB4" w:rsidRDefault="006050BC" w:rsidP="00742855">
            <w:pPr>
              <w:ind w:left="-108" w:right="-108"/>
              <w:jc w:val="both"/>
              <w:rPr>
                <w:rFonts w:ascii="Times New Roman" w:hAnsi="Times New Roman" w:cs="Times New Roman"/>
              </w:rPr>
            </w:pPr>
          </w:p>
        </w:tc>
        <w:tc>
          <w:tcPr>
            <w:tcW w:w="993" w:type="dxa"/>
            <w:tcBorders>
              <w:top w:val="nil"/>
              <w:left w:val="nil"/>
              <w:bottom w:val="nil"/>
              <w:right w:val="nil"/>
            </w:tcBorders>
          </w:tcPr>
          <w:p w:rsidR="006050BC" w:rsidRPr="004A2FB4" w:rsidRDefault="006050BC" w:rsidP="00742855">
            <w:pPr>
              <w:ind w:left="-108" w:right="-108"/>
              <w:jc w:val="both"/>
              <w:rPr>
                <w:rFonts w:ascii="Times New Roman" w:hAnsi="Times New Roman" w:cs="Times New Roman"/>
                <w:vertAlign w:val="superscript"/>
              </w:rPr>
            </w:pPr>
          </w:p>
        </w:tc>
        <w:tc>
          <w:tcPr>
            <w:tcW w:w="992" w:type="dxa"/>
            <w:tcBorders>
              <w:top w:val="nil"/>
              <w:left w:val="nil"/>
              <w:bottom w:val="nil"/>
              <w:right w:val="nil"/>
            </w:tcBorders>
          </w:tcPr>
          <w:p w:rsidR="006050BC" w:rsidRPr="004A2FB4" w:rsidRDefault="006050BC" w:rsidP="00742855">
            <w:pPr>
              <w:ind w:left="-108" w:right="-108"/>
              <w:jc w:val="both"/>
              <w:rPr>
                <w:rFonts w:ascii="Times New Roman" w:hAnsi="Times New Roman" w:cs="Times New Roman"/>
                <w:vertAlign w:val="superscript"/>
              </w:rPr>
            </w:pPr>
          </w:p>
        </w:tc>
        <w:tc>
          <w:tcPr>
            <w:tcW w:w="992" w:type="dxa"/>
            <w:tcBorders>
              <w:top w:val="nil"/>
              <w:left w:val="nil"/>
              <w:bottom w:val="nil"/>
              <w:right w:val="nil"/>
            </w:tcBorders>
          </w:tcPr>
          <w:p w:rsidR="006050BC" w:rsidRPr="004A2FB4" w:rsidRDefault="006050BC" w:rsidP="00742855">
            <w:pPr>
              <w:pStyle w:val="ListParagraph"/>
              <w:spacing w:line="240" w:lineRule="auto"/>
              <w:ind w:left="-110" w:right="-108"/>
              <w:jc w:val="both"/>
              <w:rPr>
                <w:rFonts w:ascii="Times New Roman" w:hAnsi="Times New Roman" w:cs="Times New Roman"/>
                <w:vertAlign w:val="superscript"/>
              </w:rPr>
            </w:pPr>
          </w:p>
        </w:tc>
        <w:tc>
          <w:tcPr>
            <w:tcW w:w="992" w:type="dxa"/>
            <w:tcBorders>
              <w:top w:val="nil"/>
              <w:left w:val="nil"/>
              <w:bottom w:val="nil"/>
              <w:right w:val="nil"/>
            </w:tcBorders>
          </w:tcPr>
          <w:p w:rsidR="006050BC" w:rsidRPr="004A2FB4" w:rsidRDefault="006050BC" w:rsidP="00742855">
            <w:pPr>
              <w:pStyle w:val="ListParagraph"/>
              <w:spacing w:line="240" w:lineRule="auto"/>
              <w:ind w:left="-108" w:right="-108"/>
              <w:jc w:val="both"/>
              <w:rPr>
                <w:rFonts w:ascii="Times New Roman" w:hAnsi="Times New Roman" w:cs="Times New Roman"/>
                <w:vertAlign w:val="superscript"/>
              </w:rPr>
            </w:pPr>
          </w:p>
        </w:tc>
      </w:tr>
      <w:tr w:rsidR="006050BC" w:rsidRPr="004A2FB4" w:rsidTr="00E05071">
        <w:tc>
          <w:tcPr>
            <w:tcW w:w="1809" w:type="dxa"/>
            <w:tcBorders>
              <w:top w:val="nil"/>
              <w:left w:val="nil"/>
              <w:bottom w:val="single" w:sz="4" w:space="0" w:color="auto"/>
              <w:right w:val="nil"/>
            </w:tcBorders>
          </w:tcPr>
          <w:p w:rsidR="006050BC" w:rsidRPr="004A2FB4" w:rsidRDefault="006050BC" w:rsidP="00742855">
            <w:pPr>
              <w:jc w:val="both"/>
              <w:rPr>
                <w:rFonts w:ascii="Times New Roman" w:hAnsi="Times New Roman" w:cs="Times New Roman"/>
              </w:rPr>
            </w:pPr>
            <w:r w:rsidRPr="004A2FB4">
              <w:rPr>
                <w:rFonts w:ascii="Times New Roman" w:hAnsi="Times New Roman" w:cs="Times New Roman"/>
              </w:rPr>
              <w:t>Total</w:t>
            </w:r>
          </w:p>
        </w:tc>
        <w:tc>
          <w:tcPr>
            <w:tcW w:w="1276" w:type="dxa"/>
            <w:tcBorders>
              <w:top w:val="nil"/>
              <w:left w:val="nil"/>
              <w:bottom w:val="single" w:sz="4" w:space="0" w:color="auto"/>
              <w:right w:val="nil"/>
            </w:tcBorders>
          </w:tcPr>
          <w:p w:rsidR="006050BC" w:rsidRPr="004A2FB4" w:rsidRDefault="006050BC" w:rsidP="00742855">
            <w:pPr>
              <w:ind w:left="-249" w:right="-108"/>
              <w:jc w:val="both"/>
              <w:rPr>
                <w:rFonts w:ascii="Times New Roman" w:hAnsi="Times New Roman" w:cs="Times New Roman"/>
              </w:rPr>
            </w:pPr>
            <w:r w:rsidRPr="004A2FB4">
              <w:rPr>
                <w:rFonts w:ascii="Times New Roman" w:hAnsi="Times New Roman" w:cs="Times New Roman"/>
              </w:rPr>
              <w:t>24</w:t>
            </w:r>
          </w:p>
        </w:tc>
        <w:tc>
          <w:tcPr>
            <w:tcW w:w="992" w:type="dxa"/>
            <w:tcBorders>
              <w:top w:val="nil"/>
              <w:left w:val="nil"/>
              <w:bottom w:val="single" w:sz="4" w:space="0" w:color="auto"/>
              <w:right w:val="nil"/>
            </w:tcBorders>
          </w:tcPr>
          <w:p w:rsidR="006050BC" w:rsidRPr="004A2FB4" w:rsidRDefault="006050BC" w:rsidP="00742855">
            <w:pPr>
              <w:ind w:left="-108" w:right="-108"/>
              <w:jc w:val="both"/>
              <w:rPr>
                <w:rFonts w:ascii="Times New Roman" w:hAnsi="Times New Roman" w:cs="Times New Roman"/>
              </w:rPr>
            </w:pPr>
          </w:p>
        </w:tc>
        <w:tc>
          <w:tcPr>
            <w:tcW w:w="993" w:type="dxa"/>
            <w:tcBorders>
              <w:top w:val="nil"/>
              <w:left w:val="nil"/>
              <w:bottom w:val="single" w:sz="4" w:space="0" w:color="auto"/>
              <w:right w:val="nil"/>
            </w:tcBorders>
          </w:tcPr>
          <w:p w:rsidR="006050BC" w:rsidRPr="004A2FB4" w:rsidRDefault="006050BC" w:rsidP="00742855">
            <w:pPr>
              <w:ind w:left="-108" w:right="-108"/>
              <w:jc w:val="both"/>
              <w:rPr>
                <w:rFonts w:ascii="Times New Roman" w:hAnsi="Times New Roman" w:cs="Times New Roman"/>
                <w:vertAlign w:val="superscript"/>
              </w:rPr>
            </w:pPr>
          </w:p>
        </w:tc>
        <w:tc>
          <w:tcPr>
            <w:tcW w:w="992" w:type="dxa"/>
            <w:tcBorders>
              <w:top w:val="nil"/>
              <w:left w:val="nil"/>
              <w:bottom w:val="single" w:sz="4" w:space="0" w:color="auto"/>
              <w:right w:val="nil"/>
            </w:tcBorders>
          </w:tcPr>
          <w:p w:rsidR="006050BC" w:rsidRPr="004A2FB4" w:rsidRDefault="006050BC" w:rsidP="00742855">
            <w:pPr>
              <w:ind w:left="-108" w:right="-108"/>
              <w:jc w:val="both"/>
              <w:rPr>
                <w:rFonts w:ascii="Times New Roman" w:hAnsi="Times New Roman" w:cs="Times New Roman"/>
                <w:vertAlign w:val="superscript"/>
              </w:rPr>
            </w:pPr>
          </w:p>
        </w:tc>
        <w:tc>
          <w:tcPr>
            <w:tcW w:w="992" w:type="dxa"/>
            <w:tcBorders>
              <w:top w:val="nil"/>
              <w:left w:val="nil"/>
              <w:bottom w:val="single" w:sz="4" w:space="0" w:color="auto"/>
              <w:right w:val="nil"/>
            </w:tcBorders>
          </w:tcPr>
          <w:p w:rsidR="006050BC" w:rsidRPr="004A2FB4" w:rsidRDefault="006050BC" w:rsidP="00742855">
            <w:pPr>
              <w:pStyle w:val="ListParagraph"/>
              <w:spacing w:line="240" w:lineRule="auto"/>
              <w:ind w:left="-110" w:right="-108"/>
              <w:jc w:val="both"/>
              <w:rPr>
                <w:rFonts w:ascii="Times New Roman" w:hAnsi="Times New Roman" w:cs="Times New Roman"/>
                <w:vertAlign w:val="superscript"/>
              </w:rPr>
            </w:pPr>
          </w:p>
        </w:tc>
        <w:tc>
          <w:tcPr>
            <w:tcW w:w="992" w:type="dxa"/>
            <w:tcBorders>
              <w:top w:val="nil"/>
              <w:left w:val="nil"/>
              <w:bottom w:val="single" w:sz="4" w:space="0" w:color="auto"/>
              <w:right w:val="nil"/>
            </w:tcBorders>
          </w:tcPr>
          <w:p w:rsidR="006050BC" w:rsidRPr="004A2FB4" w:rsidRDefault="006050BC" w:rsidP="00742855">
            <w:pPr>
              <w:pStyle w:val="ListParagraph"/>
              <w:spacing w:line="240" w:lineRule="auto"/>
              <w:ind w:left="-108" w:right="-108"/>
              <w:jc w:val="both"/>
              <w:rPr>
                <w:rFonts w:ascii="Times New Roman" w:hAnsi="Times New Roman" w:cs="Times New Roman"/>
                <w:vertAlign w:val="superscript"/>
              </w:rPr>
            </w:pPr>
          </w:p>
        </w:tc>
      </w:tr>
      <w:tr w:rsidR="006050BC" w:rsidRPr="004A2FB4" w:rsidTr="00E05071">
        <w:trPr>
          <w:trHeight w:val="70"/>
        </w:trPr>
        <w:tc>
          <w:tcPr>
            <w:tcW w:w="1809" w:type="dxa"/>
            <w:tcBorders>
              <w:top w:val="single" w:sz="4" w:space="0" w:color="auto"/>
              <w:left w:val="nil"/>
              <w:bottom w:val="single" w:sz="4" w:space="0" w:color="auto"/>
              <w:right w:val="nil"/>
            </w:tcBorders>
          </w:tcPr>
          <w:p w:rsidR="006050BC" w:rsidRPr="004A2FB4" w:rsidRDefault="006050BC" w:rsidP="00742855">
            <w:pPr>
              <w:pStyle w:val="ListParagraph"/>
              <w:spacing w:line="240" w:lineRule="auto"/>
              <w:ind w:left="0" w:right="-108"/>
              <w:jc w:val="both"/>
              <w:rPr>
                <w:rFonts w:ascii="Times New Roman" w:hAnsi="Times New Roman" w:cs="Times New Roman"/>
              </w:rPr>
            </w:pPr>
            <w:r>
              <w:rPr>
                <w:rFonts w:ascii="Times New Roman" w:hAnsi="Times New Roman" w:cs="Times New Roman"/>
              </w:rPr>
              <w:t xml:space="preserve">KK </w:t>
            </w:r>
          </w:p>
        </w:tc>
        <w:tc>
          <w:tcPr>
            <w:tcW w:w="1276" w:type="dxa"/>
            <w:tcBorders>
              <w:top w:val="single" w:sz="4" w:space="0" w:color="auto"/>
              <w:left w:val="nil"/>
              <w:bottom w:val="single" w:sz="4" w:space="0" w:color="auto"/>
              <w:right w:val="nil"/>
            </w:tcBorders>
          </w:tcPr>
          <w:p w:rsidR="006050BC" w:rsidRPr="004A2FB4" w:rsidRDefault="006050BC" w:rsidP="00742855">
            <w:pPr>
              <w:ind w:left="-249" w:right="-94"/>
              <w:jc w:val="both"/>
              <w:rPr>
                <w:rFonts w:ascii="Times New Roman" w:hAnsi="Times New Roman" w:cs="Times New Roman"/>
              </w:rPr>
            </w:pPr>
          </w:p>
        </w:tc>
        <w:tc>
          <w:tcPr>
            <w:tcW w:w="992" w:type="dxa"/>
            <w:tcBorders>
              <w:top w:val="single" w:sz="4" w:space="0" w:color="auto"/>
              <w:left w:val="nil"/>
              <w:bottom w:val="single" w:sz="4" w:space="0" w:color="auto"/>
              <w:right w:val="nil"/>
            </w:tcBorders>
          </w:tcPr>
          <w:p w:rsidR="006050BC" w:rsidRPr="004A2FB4" w:rsidRDefault="006050BC" w:rsidP="00742855">
            <w:pPr>
              <w:ind w:left="-108" w:right="-108"/>
              <w:jc w:val="both"/>
              <w:rPr>
                <w:rFonts w:ascii="Times New Roman" w:hAnsi="Times New Roman" w:cs="Times New Roman"/>
              </w:rPr>
            </w:pPr>
            <w:r w:rsidRPr="004A2FB4">
              <w:rPr>
                <w:rFonts w:ascii="Times New Roman" w:hAnsi="Times New Roman" w:cs="Times New Roman"/>
              </w:rPr>
              <w:t>11,99</w:t>
            </w:r>
          </w:p>
        </w:tc>
        <w:tc>
          <w:tcPr>
            <w:tcW w:w="993" w:type="dxa"/>
            <w:tcBorders>
              <w:top w:val="single" w:sz="4" w:space="0" w:color="auto"/>
              <w:left w:val="nil"/>
              <w:bottom w:val="single" w:sz="4" w:space="0" w:color="auto"/>
              <w:right w:val="nil"/>
            </w:tcBorders>
          </w:tcPr>
          <w:p w:rsidR="006050BC" w:rsidRPr="004A2FB4" w:rsidRDefault="006050BC" w:rsidP="00742855">
            <w:pPr>
              <w:ind w:left="-108" w:right="-108"/>
              <w:jc w:val="both"/>
              <w:rPr>
                <w:rFonts w:ascii="Times New Roman" w:hAnsi="Times New Roman" w:cs="Times New Roman"/>
              </w:rPr>
            </w:pPr>
            <w:r w:rsidRPr="004A2FB4">
              <w:rPr>
                <w:rFonts w:ascii="Times New Roman" w:hAnsi="Times New Roman" w:cs="Times New Roman"/>
              </w:rPr>
              <w:t>7.60</w:t>
            </w:r>
          </w:p>
        </w:tc>
        <w:tc>
          <w:tcPr>
            <w:tcW w:w="992" w:type="dxa"/>
            <w:tcBorders>
              <w:top w:val="single" w:sz="4" w:space="0" w:color="auto"/>
              <w:left w:val="nil"/>
              <w:bottom w:val="single" w:sz="4" w:space="0" w:color="auto"/>
              <w:right w:val="nil"/>
            </w:tcBorders>
          </w:tcPr>
          <w:p w:rsidR="006050BC" w:rsidRPr="004A2FB4" w:rsidRDefault="006050BC" w:rsidP="00742855">
            <w:pPr>
              <w:ind w:left="-108" w:right="-108"/>
              <w:jc w:val="both"/>
              <w:rPr>
                <w:rFonts w:ascii="Times New Roman" w:hAnsi="Times New Roman" w:cs="Times New Roman"/>
              </w:rPr>
            </w:pPr>
            <w:r w:rsidRPr="004A2FB4">
              <w:rPr>
                <w:rFonts w:ascii="Times New Roman" w:hAnsi="Times New Roman" w:cs="Times New Roman"/>
              </w:rPr>
              <w:t>6,39</w:t>
            </w:r>
          </w:p>
        </w:tc>
        <w:tc>
          <w:tcPr>
            <w:tcW w:w="992" w:type="dxa"/>
            <w:tcBorders>
              <w:top w:val="single" w:sz="4" w:space="0" w:color="auto"/>
              <w:left w:val="nil"/>
              <w:bottom w:val="single" w:sz="4" w:space="0" w:color="auto"/>
              <w:right w:val="nil"/>
            </w:tcBorders>
          </w:tcPr>
          <w:p w:rsidR="006050BC" w:rsidRPr="004A2FB4" w:rsidRDefault="006050BC" w:rsidP="00742855">
            <w:pPr>
              <w:pStyle w:val="ListParagraph"/>
              <w:spacing w:line="240" w:lineRule="auto"/>
              <w:ind w:left="-110" w:right="-108"/>
              <w:jc w:val="both"/>
              <w:rPr>
                <w:rFonts w:ascii="Times New Roman" w:hAnsi="Times New Roman" w:cs="Times New Roman"/>
              </w:rPr>
            </w:pPr>
            <w:r w:rsidRPr="004A2FB4">
              <w:rPr>
                <w:rFonts w:ascii="Times New Roman" w:hAnsi="Times New Roman" w:cs="Times New Roman"/>
              </w:rPr>
              <w:t>17,55</w:t>
            </w:r>
          </w:p>
        </w:tc>
        <w:tc>
          <w:tcPr>
            <w:tcW w:w="992" w:type="dxa"/>
            <w:tcBorders>
              <w:top w:val="single" w:sz="4" w:space="0" w:color="auto"/>
              <w:left w:val="nil"/>
              <w:bottom w:val="single" w:sz="4" w:space="0" w:color="auto"/>
              <w:right w:val="nil"/>
            </w:tcBorders>
          </w:tcPr>
          <w:p w:rsidR="006050BC" w:rsidRPr="004A2FB4" w:rsidRDefault="006050BC" w:rsidP="00742855">
            <w:pPr>
              <w:pStyle w:val="ListParagraph"/>
              <w:spacing w:line="240" w:lineRule="auto"/>
              <w:ind w:left="-108" w:right="-108"/>
              <w:jc w:val="both"/>
              <w:rPr>
                <w:rFonts w:ascii="Times New Roman" w:hAnsi="Times New Roman" w:cs="Times New Roman"/>
              </w:rPr>
            </w:pPr>
          </w:p>
        </w:tc>
      </w:tr>
    </w:tbl>
    <w:p w:rsidR="006050BC" w:rsidRDefault="006050BC" w:rsidP="00742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w:t>
      </w:r>
      <w:r>
        <w:rPr>
          <w:rFonts w:ascii="Times New Roman" w:hAnsi="Times New Roman" w:cs="Times New Roman"/>
          <w:sz w:val="24"/>
          <w:szCs w:val="24"/>
        </w:rPr>
        <w:tab/>
        <w:t>= Berpengaruh nyata</w:t>
      </w:r>
    </w:p>
    <w:p w:rsidR="006050BC" w:rsidRDefault="006050BC" w:rsidP="0074285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tn</w:t>
      </w:r>
      <w:r>
        <w:rPr>
          <w:rFonts w:ascii="Times New Roman" w:hAnsi="Times New Roman" w:cs="Times New Roman"/>
          <w:sz w:val="24"/>
          <w:szCs w:val="24"/>
        </w:rPr>
        <w:tab/>
        <w:t>= Berpengaruh tidak nyata</w:t>
      </w:r>
    </w:p>
    <w:p w:rsidR="004C1E29" w:rsidRDefault="004C1E29" w:rsidP="00742855">
      <w:pPr>
        <w:spacing w:after="0" w:line="240" w:lineRule="auto"/>
        <w:ind w:firstLine="567"/>
        <w:jc w:val="both"/>
        <w:rPr>
          <w:rFonts w:ascii="Times New Roman" w:hAnsi="Times New Roman" w:cs="Times New Roman"/>
          <w:sz w:val="24"/>
          <w:szCs w:val="24"/>
          <w:lang w:val="en-US"/>
        </w:rPr>
      </w:pPr>
    </w:p>
    <w:p w:rsidR="000C5613" w:rsidRPr="000C5613" w:rsidRDefault="000C5613" w:rsidP="00742855">
      <w:pPr>
        <w:spacing w:after="0" w:line="240" w:lineRule="auto"/>
        <w:ind w:firstLine="567"/>
        <w:jc w:val="both"/>
        <w:rPr>
          <w:rFonts w:ascii="Times New Roman" w:hAnsi="Times New Roman" w:cs="Times New Roman"/>
          <w:sz w:val="24"/>
          <w:szCs w:val="24"/>
          <w:lang w:val="en-US"/>
        </w:rPr>
        <w:sectPr w:rsidR="000C5613" w:rsidRPr="000C5613" w:rsidSect="00252BA0">
          <w:type w:val="continuous"/>
          <w:pgSz w:w="11906" w:h="16838"/>
          <w:pgMar w:top="1701" w:right="1701" w:bottom="1701" w:left="2268" w:header="709" w:footer="709" w:gutter="0"/>
          <w:cols w:space="708"/>
          <w:docGrid w:linePitch="360"/>
        </w:sectPr>
      </w:pPr>
    </w:p>
    <w:p w:rsidR="001F3EF5" w:rsidRDefault="006050BC" w:rsidP="00252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Hasil</w:t>
      </w:r>
      <w:r w:rsidR="0018134C">
        <w:rPr>
          <w:rFonts w:ascii="Times New Roman" w:hAnsi="Times New Roman" w:cs="Times New Roman"/>
          <w:sz w:val="24"/>
          <w:szCs w:val="24"/>
        </w:rPr>
        <w:t xml:space="preserve"> analisis keragaman pada Tabel </w:t>
      </w:r>
      <w:r>
        <w:rPr>
          <w:rFonts w:ascii="Times New Roman" w:hAnsi="Times New Roman" w:cs="Times New Roman"/>
          <w:sz w:val="24"/>
          <w:szCs w:val="24"/>
        </w:rPr>
        <w:t xml:space="preserve">1, menunjukkan </w:t>
      </w:r>
      <w:r w:rsidRPr="00D9526E">
        <w:rPr>
          <w:rFonts w:ascii="Times New Roman" w:hAnsi="Times New Roman" w:cs="Times New Roman"/>
          <w:sz w:val="24"/>
          <w:szCs w:val="24"/>
        </w:rPr>
        <w:t xml:space="preserve">penggunaan lumpur sawit </w:t>
      </w:r>
      <w:r>
        <w:rPr>
          <w:rFonts w:ascii="Times New Roman" w:hAnsi="Times New Roman" w:cs="Times New Roman"/>
          <w:sz w:val="24"/>
          <w:szCs w:val="24"/>
        </w:rPr>
        <w:t xml:space="preserve">kering dan daun pakis merah berpengaruh tidak nyata terhadap kerapatan pelet tetapi berpengaruh nyata terhadap berat </w:t>
      </w:r>
      <w:r>
        <w:rPr>
          <w:rFonts w:ascii="Times New Roman" w:hAnsi="Times New Roman" w:cs="Times New Roman"/>
          <w:sz w:val="24"/>
          <w:szCs w:val="24"/>
        </w:rPr>
        <w:lastRenderedPageBreak/>
        <w:t>jenis bahan pakan, kerapatan bahan dan kerapatan pemadatan tumpukan. Untuk melihat perbedaan antar perlakuan dilakukan uji B</w:t>
      </w:r>
      <w:r w:rsidR="00AA0D22">
        <w:rPr>
          <w:rFonts w:ascii="Times New Roman" w:hAnsi="Times New Roman" w:cs="Times New Roman"/>
          <w:sz w:val="24"/>
          <w:szCs w:val="24"/>
        </w:rPr>
        <w:t xml:space="preserve">NJ 5% dapat dilihat pada Tabel </w:t>
      </w:r>
      <w:r>
        <w:rPr>
          <w:rFonts w:ascii="Times New Roman" w:hAnsi="Times New Roman" w:cs="Times New Roman"/>
          <w:sz w:val="24"/>
          <w:szCs w:val="24"/>
        </w:rPr>
        <w:t>2.</w:t>
      </w:r>
    </w:p>
    <w:p w:rsidR="00252BA0" w:rsidRDefault="00252BA0" w:rsidP="00252BA0">
      <w:pPr>
        <w:spacing w:after="0" w:line="240" w:lineRule="auto"/>
        <w:ind w:firstLine="567"/>
        <w:jc w:val="both"/>
        <w:rPr>
          <w:rFonts w:ascii="Times New Roman" w:hAnsi="Times New Roman" w:cs="Times New Roman"/>
          <w:sz w:val="24"/>
          <w:szCs w:val="24"/>
        </w:rPr>
        <w:sectPr w:rsidR="00252BA0" w:rsidSect="00FC7DD8">
          <w:type w:val="continuous"/>
          <w:pgSz w:w="11906" w:h="16838"/>
          <w:pgMar w:top="1701" w:right="1701" w:bottom="1701" w:left="2268" w:header="709" w:footer="709" w:gutter="0"/>
          <w:cols w:num="2" w:space="708"/>
          <w:docGrid w:linePitch="360"/>
        </w:sectPr>
      </w:pPr>
    </w:p>
    <w:p w:rsidR="006050BC" w:rsidRDefault="00AA0D22" w:rsidP="00742855">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6050BC">
        <w:rPr>
          <w:rFonts w:ascii="Times New Roman" w:hAnsi="Times New Roman" w:cs="Times New Roman"/>
          <w:sz w:val="24"/>
          <w:szCs w:val="24"/>
        </w:rPr>
        <w:t xml:space="preserve">2. Uji BNJ </w:t>
      </w:r>
      <w:r w:rsidR="006050BC" w:rsidRPr="00D9526E">
        <w:rPr>
          <w:rFonts w:ascii="Times New Roman" w:hAnsi="Times New Roman" w:cs="Times New Roman"/>
          <w:sz w:val="24"/>
          <w:szCs w:val="24"/>
        </w:rPr>
        <w:t xml:space="preserve">Penggunaan Lumpur Sawit </w:t>
      </w:r>
      <w:r w:rsidR="006050BC">
        <w:rPr>
          <w:rFonts w:ascii="Times New Roman" w:hAnsi="Times New Roman" w:cs="Times New Roman"/>
          <w:sz w:val="24"/>
          <w:szCs w:val="24"/>
        </w:rPr>
        <w:t>Kering dan Daun Pakis Merah terhadap Berat Jenis Bahan Pakan (BJBP), Kerapatan Bahan (KB) dan Kerapatan Pemadatan Tumpukan (KPT)</w:t>
      </w:r>
    </w:p>
    <w:tbl>
      <w:tblPr>
        <w:tblStyle w:val="TableGrid"/>
        <w:tblW w:w="80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84"/>
        <w:gridCol w:w="1985"/>
        <w:gridCol w:w="1984"/>
      </w:tblGrid>
      <w:tr w:rsidR="006050BC" w:rsidTr="00E05071">
        <w:tc>
          <w:tcPr>
            <w:tcW w:w="2093" w:type="dxa"/>
            <w:tcBorders>
              <w:bottom w:val="single" w:sz="4" w:space="0" w:color="auto"/>
            </w:tcBorders>
          </w:tcPr>
          <w:p w:rsidR="006050BC" w:rsidRPr="00EC5A36" w:rsidRDefault="006050BC" w:rsidP="00742855">
            <w:pPr>
              <w:jc w:val="both"/>
              <w:rPr>
                <w:rFonts w:ascii="Times New Roman" w:hAnsi="Times New Roman" w:cs="Times New Roman"/>
                <w:sz w:val="24"/>
                <w:szCs w:val="24"/>
              </w:rPr>
            </w:pPr>
          </w:p>
        </w:tc>
        <w:tc>
          <w:tcPr>
            <w:tcW w:w="5953" w:type="dxa"/>
            <w:gridSpan w:val="3"/>
            <w:tcBorders>
              <w:bottom w:val="single" w:sz="4" w:space="0" w:color="auto"/>
            </w:tcBorders>
          </w:tcPr>
          <w:p w:rsidR="006050BC" w:rsidRPr="00EC5A36" w:rsidRDefault="006050BC" w:rsidP="00742855">
            <w:pPr>
              <w:jc w:val="both"/>
              <w:rPr>
                <w:rFonts w:ascii="Times New Roman" w:hAnsi="Times New Roman" w:cs="Times New Roman"/>
                <w:sz w:val="24"/>
                <w:szCs w:val="24"/>
              </w:rPr>
            </w:pPr>
            <w:r w:rsidRPr="00EC5A36">
              <w:rPr>
                <w:rFonts w:ascii="Times New Roman" w:hAnsi="Times New Roman" w:cs="Times New Roman"/>
                <w:sz w:val="24"/>
                <w:szCs w:val="24"/>
              </w:rPr>
              <w:t>RerataVariabel Pengamatan (g/cm</w:t>
            </w:r>
            <w:r w:rsidRPr="00EC5A36">
              <w:rPr>
                <w:rFonts w:ascii="Times New Roman" w:hAnsi="Times New Roman" w:cs="Times New Roman"/>
                <w:sz w:val="24"/>
                <w:szCs w:val="24"/>
                <w:vertAlign w:val="superscript"/>
              </w:rPr>
              <w:t>3</w:t>
            </w:r>
            <w:r w:rsidRPr="00EC5A36">
              <w:rPr>
                <w:rFonts w:ascii="Times New Roman" w:hAnsi="Times New Roman" w:cs="Times New Roman"/>
                <w:sz w:val="24"/>
                <w:szCs w:val="24"/>
              </w:rPr>
              <w:t>)</w:t>
            </w:r>
          </w:p>
        </w:tc>
      </w:tr>
      <w:tr w:rsidR="006050BC" w:rsidTr="00E05071">
        <w:tc>
          <w:tcPr>
            <w:tcW w:w="2093" w:type="dxa"/>
            <w:tcBorders>
              <w:top w:val="single" w:sz="4" w:space="0" w:color="auto"/>
              <w:bottom w:val="single" w:sz="4" w:space="0" w:color="auto"/>
            </w:tcBorders>
          </w:tcPr>
          <w:p w:rsidR="006050BC" w:rsidRPr="00EC5A36" w:rsidRDefault="006050BC" w:rsidP="000C5613">
            <w:pPr>
              <w:jc w:val="center"/>
              <w:rPr>
                <w:rFonts w:ascii="Times New Roman" w:hAnsi="Times New Roman" w:cs="Times New Roman"/>
                <w:sz w:val="24"/>
                <w:szCs w:val="24"/>
              </w:rPr>
            </w:pPr>
            <w:r w:rsidRPr="00EC5A36">
              <w:rPr>
                <w:rFonts w:ascii="Times New Roman" w:hAnsi="Times New Roman" w:cs="Times New Roman"/>
                <w:sz w:val="24"/>
                <w:szCs w:val="24"/>
              </w:rPr>
              <w:t>Perlakuan</w:t>
            </w:r>
          </w:p>
        </w:tc>
        <w:tc>
          <w:tcPr>
            <w:tcW w:w="1984" w:type="dxa"/>
            <w:tcBorders>
              <w:top w:val="single" w:sz="4" w:space="0" w:color="auto"/>
              <w:bottom w:val="single" w:sz="4" w:space="0" w:color="auto"/>
            </w:tcBorders>
          </w:tcPr>
          <w:p w:rsidR="006050BC" w:rsidRPr="00EC5A36" w:rsidRDefault="006050BC" w:rsidP="000C5613">
            <w:pPr>
              <w:jc w:val="center"/>
              <w:rPr>
                <w:rFonts w:ascii="Times New Roman" w:hAnsi="Times New Roman" w:cs="Times New Roman"/>
                <w:sz w:val="24"/>
                <w:szCs w:val="24"/>
              </w:rPr>
            </w:pPr>
            <w:r w:rsidRPr="00EC5A36">
              <w:rPr>
                <w:rFonts w:ascii="Times New Roman" w:hAnsi="Times New Roman" w:cs="Times New Roman"/>
                <w:sz w:val="24"/>
                <w:szCs w:val="24"/>
              </w:rPr>
              <w:t>BJBP</w:t>
            </w:r>
          </w:p>
        </w:tc>
        <w:tc>
          <w:tcPr>
            <w:tcW w:w="1985" w:type="dxa"/>
            <w:tcBorders>
              <w:top w:val="single" w:sz="4" w:space="0" w:color="auto"/>
              <w:bottom w:val="single" w:sz="4" w:space="0" w:color="auto"/>
            </w:tcBorders>
          </w:tcPr>
          <w:p w:rsidR="006050BC" w:rsidRDefault="006050BC" w:rsidP="000C5613">
            <w:pPr>
              <w:jc w:val="center"/>
              <w:rPr>
                <w:rFonts w:ascii="Times New Roman" w:hAnsi="Times New Roman" w:cs="Times New Roman"/>
                <w:sz w:val="24"/>
                <w:szCs w:val="24"/>
              </w:rPr>
            </w:pPr>
            <w:r>
              <w:rPr>
                <w:rFonts w:ascii="Times New Roman" w:hAnsi="Times New Roman" w:cs="Times New Roman"/>
                <w:sz w:val="24"/>
                <w:szCs w:val="24"/>
              </w:rPr>
              <w:t>KB</w:t>
            </w:r>
          </w:p>
        </w:tc>
        <w:tc>
          <w:tcPr>
            <w:tcW w:w="1984" w:type="dxa"/>
            <w:tcBorders>
              <w:top w:val="single" w:sz="4" w:space="0" w:color="auto"/>
              <w:bottom w:val="single" w:sz="4" w:space="0" w:color="auto"/>
            </w:tcBorders>
          </w:tcPr>
          <w:p w:rsidR="006050BC" w:rsidRDefault="006050BC" w:rsidP="000C5613">
            <w:pPr>
              <w:jc w:val="center"/>
              <w:rPr>
                <w:rFonts w:ascii="Times New Roman" w:hAnsi="Times New Roman" w:cs="Times New Roman"/>
                <w:sz w:val="24"/>
                <w:szCs w:val="24"/>
              </w:rPr>
            </w:pPr>
            <w:r>
              <w:rPr>
                <w:rFonts w:ascii="Times New Roman" w:hAnsi="Times New Roman" w:cs="Times New Roman"/>
                <w:sz w:val="24"/>
                <w:szCs w:val="24"/>
              </w:rPr>
              <w:t>KPT</w:t>
            </w:r>
          </w:p>
        </w:tc>
      </w:tr>
      <w:tr w:rsidR="006050BC" w:rsidTr="00E05071">
        <w:tc>
          <w:tcPr>
            <w:tcW w:w="2093" w:type="dxa"/>
            <w:tcBorders>
              <w:top w:val="single" w:sz="4" w:space="0" w:color="auto"/>
            </w:tcBorders>
          </w:tcPr>
          <w:p w:rsidR="006050BC" w:rsidRPr="00EC5A36" w:rsidRDefault="00AA0D22" w:rsidP="000C5613">
            <w:pPr>
              <w:jc w:val="center"/>
              <w:rPr>
                <w:rFonts w:ascii="Times New Roman" w:hAnsi="Times New Roman" w:cs="Times New Roman"/>
                <w:sz w:val="24"/>
                <w:szCs w:val="24"/>
              </w:rPr>
            </w:pPr>
            <w:r>
              <w:rPr>
                <w:rFonts w:ascii="Times New Roman" w:hAnsi="Times New Roman" w:cs="Times New Roman"/>
                <w:sz w:val="24"/>
                <w:szCs w:val="24"/>
              </w:rPr>
              <w:t>P</w:t>
            </w:r>
            <w:r w:rsidR="006050BC" w:rsidRPr="00EC5A36">
              <w:rPr>
                <w:rFonts w:ascii="Times New Roman" w:hAnsi="Times New Roman" w:cs="Times New Roman"/>
                <w:sz w:val="24"/>
                <w:szCs w:val="24"/>
              </w:rPr>
              <w:t>1</w:t>
            </w:r>
          </w:p>
        </w:tc>
        <w:tc>
          <w:tcPr>
            <w:tcW w:w="1984" w:type="dxa"/>
            <w:tcBorders>
              <w:top w:val="single" w:sz="4" w:space="0" w:color="auto"/>
            </w:tcBorders>
          </w:tcPr>
          <w:p w:rsidR="006050BC" w:rsidRPr="00EC5A36" w:rsidRDefault="006050BC" w:rsidP="000C5613">
            <w:pPr>
              <w:jc w:val="center"/>
              <w:rPr>
                <w:rFonts w:ascii="Times New Roman" w:hAnsi="Times New Roman" w:cs="Times New Roman"/>
                <w:sz w:val="24"/>
                <w:szCs w:val="24"/>
                <w:vertAlign w:val="superscript"/>
              </w:rPr>
            </w:pPr>
            <w:r w:rsidRPr="00EC5A36">
              <w:rPr>
                <w:rFonts w:ascii="Times New Roman" w:hAnsi="Times New Roman" w:cs="Times New Roman"/>
                <w:sz w:val="24"/>
                <w:szCs w:val="24"/>
              </w:rPr>
              <w:t>0,77</w:t>
            </w:r>
            <w:r w:rsidRPr="00EC5A36">
              <w:rPr>
                <w:rFonts w:ascii="Times New Roman" w:hAnsi="Times New Roman" w:cs="Times New Roman"/>
                <w:sz w:val="24"/>
                <w:szCs w:val="24"/>
                <w:vertAlign w:val="superscript"/>
              </w:rPr>
              <w:t>a</w:t>
            </w:r>
          </w:p>
        </w:tc>
        <w:tc>
          <w:tcPr>
            <w:tcW w:w="1985" w:type="dxa"/>
            <w:tcBorders>
              <w:top w:val="single" w:sz="4" w:space="0" w:color="auto"/>
            </w:tcBorders>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0,21</w:t>
            </w:r>
            <w:r>
              <w:rPr>
                <w:rFonts w:ascii="Times New Roman" w:hAnsi="Times New Roman" w:cs="Times New Roman"/>
                <w:sz w:val="24"/>
                <w:szCs w:val="24"/>
                <w:vertAlign w:val="superscript"/>
              </w:rPr>
              <w:t>a</w:t>
            </w:r>
          </w:p>
        </w:tc>
        <w:tc>
          <w:tcPr>
            <w:tcW w:w="1984" w:type="dxa"/>
            <w:tcBorders>
              <w:top w:val="single" w:sz="4" w:space="0" w:color="auto"/>
            </w:tcBorders>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0,24</w:t>
            </w:r>
            <w:r>
              <w:rPr>
                <w:rFonts w:ascii="Times New Roman" w:hAnsi="Times New Roman" w:cs="Times New Roman"/>
                <w:sz w:val="24"/>
                <w:szCs w:val="24"/>
                <w:vertAlign w:val="superscript"/>
              </w:rPr>
              <w:t>a</w:t>
            </w:r>
          </w:p>
        </w:tc>
      </w:tr>
      <w:tr w:rsidR="006050BC" w:rsidTr="00E05071">
        <w:tc>
          <w:tcPr>
            <w:tcW w:w="2093" w:type="dxa"/>
          </w:tcPr>
          <w:p w:rsidR="006050BC" w:rsidRPr="00EC5A36" w:rsidRDefault="00AA0D22" w:rsidP="000C5613">
            <w:pPr>
              <w:jc w:val="center"/>
              <w:rPr>
                <w:rFonts w:ascii="Times New Roman" w:hAnsi="Times New Roman" w:cs="Times New Roman"/>
                <w:sz w:val="24"/>
                <w:szCs w:val="24"/>
              </w:rPr>
            </w:pPr>
            <w:r>
              <w:rPr>
                <w:rFonts w:ascii="Times New Roman" w:hAnsi="Times New Roman" w:cs="Times New Roman"/>
                <w:sz w:val="24"/>
                <w:szCs w:val="24"/>
              </w:rPr>
              <w:t>P</w:t>
            </w:r>
            <w:r w:rsidR="006050BC" w:rsidRPr="00EC5A36">
              <w:rPr>
                <w:rFonts w:ascii="Times New Roman" w:hAnsi="Times New Roman" w:cs="Times New Roman"/>
                <w:sz w:val="24"/>
                <w:szCs w:val="24"/>
              </w:rPr>
              <w:t>2</w:t>
            </w:r>
          </w:p>
        </w:tc>
        <w:tc>
          <w:tcPr>
            <w:tcW w:w="1984" w:type="dxa"/>
          </w:tcPr>
          <w:p w:rsidR="006050BC" w:rsidRPr="00EC5A36" w:rsidRDefault="006050BC" w:rsidP="000C5613">
            <w:pPr>
              <w:jc w:val="center"/>
              <w:rPr>
                <w:rFonts w:ascii="Times New Roman" w:hAnsi="Times New Roman" w:cs="Times New Roman"/>
                <w:sz w:val="24"/>
                <w:szCs w:val="24"/>
                <w:vertAlign w:val="superscript"/>
              </w:rPr>
            </w:pPr>
            <w:r w:rsidRPr="00EC5A36">
              <w:rPr>
                <w:rFonts w:ascii="Times New Roman" w:hAnsi="Times New Roman" w:cs="Times New Roman"/>
                <w:sz w:val="24"/>
                <w:szCs w:val="24"/>
              </w:rPr>
              <w:t>0,</w:t>
            </w:r>
            <w:r>
              <w:rPr>
                <w:rFonts w:ascii="Times New Roman" w:hAnsi="Times New Roman" w:cs="Times New Roman"/>
                <w:sz w:val="24"/>
                <w:szCs w:val="24"/>
              </w:rPr>
              <w:t>62</w:t>
            </w:r>
            <w:r w:rsidRPr="00EC5A36">
              <w:rPr>
                <w:rFonts w:ascii="Times New Roman" w:hAnsi="Times New Roman" w:cs="Times New Roman"/>
                <w:sz w:val="24"/>
                <w:szCs w:val="24"/>
                <w:vertAlign w:val="superscript"/>
              </w:rPr>
              <w:t>b</w:t>
            </w:r>
          </w:p>
        </w:tc>
        <w:tc>
          <w:tcPr>
            <w:tcW w:w="1985" w:type="dxa"/>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0,21</w:t>
            </w:r>
            <w:r>
              <w:rPr>
                <w:rFonts w:ascii="Times New Roman" w:hAnsi="Times New Roman" w:cs="Times New Roman"/>
                <w:sz w:val="24"/>
                <w:szCs w:val="24"/>
                <w:vertAlign w:val="superscript"/>
              </w:rPr>
              <w:t>a</w:t>
            </w:r>
          </w:p>
        </w:tc>
        <w:tc>
          <w:tcPr>
            <w:tcW w:w="1984" w:type="dxa"/>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0,22</w:t>
            </w:r>
            <w:r>
              <w:rPr>
                <w:rFonts w:ascii="Times New Roman" w:hAnsi="Times New Roman" w:cs="Times New Roman"/>
                <w:sz w:val="24"/>
                <w:szCs w:val="24"/>
                <w:vertAlign w:val="superscript"/>
              </w:rPr>
              <w:t>ab</w:t>
            </w:r>
          </w:p>
        </w:tc>
      </w:tr>
      <w:tr w:rsidR="006050BC" w:rsidTr="00E05071">
        <w:tc>
          <w:tcPr>
            <w:tcW w:w="2093" w:type="dxa"/>
          </w:tcPr>
          <w:p w:rsidR="006050BC" w:rsidRPr="00EC5A36" w:rsidRDefault="00AA0D22" w:rsidP="000C5613">
            <w:pPr>
              <w:jc w:val="center"/>
              <w:rPr>
                <w:rFonts w:ascii="Times New Roman" w:hAnsi="Times New Roman" w:cs="Times New Roman"/>
                <w:sz w:val="24"/>
                <w:szCs w:val="24"/>
              </w:rPr>
            </w:pPr>
            <w:r>
              <w:rPr>
                <w:rFonts w:ascii="Times New Roman" w:hAnsi="Times New Roman" w:cs="Times New Roman"/>
                <w:sz w:val="24"/>
                <w:szCs w:val="24"/>
              </w:rPr>
              <w:t>P</w:t>
            </w:r>
            <w:r w:rsidR="006050BC" w:rsidRPr="00EC5A36">
              <w:rPr>
                <w:rFonts w:ascii="Times New Roman" w:hAnsi="Times New Roman" w:cs="Times New Roman"/>
                <w:sz w:val="24"/>
                <w:szCs w:val="24"/>
              </w:rPr>
              <w:t>3</w:t>
            </w:r>
          </w:p>
        </w:tc>
        <w:tc>
          <w:tcPr>
            <w:tcW w:w="1984" w:type="dxa"/>
          </w:tcPr>
          <w:p w:rsidR="006050BC" w:rsidRPr="00EC5A36" w:rsidRDefault="006050BC" w:rsidP="000C5613">
            <w:pPr>
              <w:jc w:val="center"/>
              <w:rPr>
                <w:rFonts w:ascii="Times New Roman" w:hAnsi="Times New Roman" w:cs="Times New Roman"/>
                <w:sz w:val="24"/>
                <w:szCs w:val="24"/>
              </w:rPr>
            </w:pPr>
            <w:r w:rsidRPr="00EC5A36">
              <w:rPr>
                <w:rFonts w:ascii="Times New Roman" w:hAnsi="Times New Roman" w:cs="Times New Roman"/>
                <w:sz w:val="24"/>
                <w:szCs w:val="24"/>
              </w:rPr>
              <w:t>0,60</w:t>
            </w:r>
            <w:r w:rsidRPr="00EC5A36">
              <w:rPr>
                <w:rFonts w:ascii="Times New Roman" w:hAnsi="Times New Roman" w:cs="Times New Roman"/>
                <w:sz w:val="24"/>
                <w:szCs w:val="24"/>
                <w:vertAlign w:val="superscript"/>
              </w:rPr>
              <w:t>b</w:t>
            </w:r>
          </w:p>
        </w:tc>
        <w:tc>
          <w:tcPr>
            <w:tcW w:w="1985" w:type="dxa"/>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0,19</w:t>
            </w:r>
            <w:r>
              <w:rPr>
                <w:rFonts w:ascii="Times New Roman" w:hAnsi="Times New Roman" w:cs="Times New Roman"/>
                <w:sz w:val="24"/>
                <w:szCs w:val="24"/>
                <w:vertAlign w:val="superscript"/>
              </w:rPr>
              <w:t>ab</w:t>
            </w:r>
          </w:p>
        </w:tc>
        <w:tc>
          <w:tcPr>
            <w:tcW w:w="1984" w:type="dxa"/>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0,21</w:t>
            </w:r>
            <w:r>
              <w:rPr>
                <w:rFonts w:ascii="Times New Roman" w:hAnsi="Times New Roman" w:cs="Times New Roman"/>
                <w:sz w:val="24"/>
                <w:szCs w:val="24"/>
                <w:vertAlign w:val="superscript"/>
              </w:rPr>
              <w:t>b</w:t>
            </w:r>
          </w:p>
        </w:tc>
      </w:tr>
      <w:tr w:rsidR="006050BC" w:rsidTr="00E05071">
        <w:tc>
          <w:tcPr>
            <w:tcW w:w="2093" w:type="dxa"/>
          </w:tcPr>
          <w:p w:rsidR="006050BC" w:rsidRPr="00EC5A36" w:rsidRDefault="00AA0D22" w:rsidP="000C5613">
            <w:pPr>
              <w:jc w:val="center"/>
              <w:rPr>
                <w:rFonts w:ascii="Times New Roman" w:hAnsi="Times New Roman" w:cs="Times New Roman"/>
                <w:sz w:val="24"/>
                <w:szCs w:val="24"/>
              </w:rPr>
            </w:pPr>
            <w:r>
              <w:rPr>
                <w:rFonts w:ascii="Times New Roman" w:hAnsi="Times New Roman" w:cs="Times New Roman"/>
                <w:sz w:val="24"/>
                <w:szCs w:val="24"/>
              </w:rPr>
              <w:t>P</w:t>
            </w:r>
            <w:r w:rsidR="006050BC" w:rsidRPr="00EC5A36">
              <w:rPr>
                <w:rFonts w:ascii="Times New Roman" w:hAnsi="Times New Roman" w:cs="Times New Roman"/>
                <w:sz w:val="24"/>
                <w:szCs w:val="24"/>
              </w:rPr>
              <w:t>4</w:t>
            </w:r>
          </w:p>
        </w:tc>
        <w:tc>
          <w:tcPr>
            <w:tcW w:w="1984" w:type="dxa"/>
          </w:tcPr>
          <w:p w:rsidR="006050BC" w:rsidRPr="00EC5A36" w:rsidRDefault="006050BC" w:rsidP="000C5613">
            <w:pPr>
              <w:jc w:val="center"/>
              <w:rPr>
                <w:rFonts w:ascii="Times New Roman" w:hAnsi="Times New Roman" w:cs="Times New Roman"/>
                <w:sz w:val="24"/>
                <w:szCs w:val="24"/>
              </w:rPr>
            </w:pPr>
            <w:r w:rsidRPr="00EC5A36">
              <w:rPr>
                <w:rFonts w:ascii="Times New Roman" w:hAnsi="Times New Roman" w:cs="Times New Roman"/>
                <w:sz w:val="24"/>
                <w:szCs w:val="24"/>
              </w:rPr>
              <w:t>0,</w:t>
            </w:r>
            <w:r>
              <w:rPr>
                <w:rFonts w:ascii="Times New Roman" w:hAnsi="Times New Roman" w:cs="Times New Roman"/>
                <w:sz w:val="24"/>
                <w:szCs w:val="24"/>
              </w:rPr>
              <w:t>58</w:t>
            </w:r>
            <w:r w:rsidRPr="00EC5A36">
              <w:rPr>
                <w:rFonts w:ascii="Times New Roman" w:hAnsi="Times New Roman" w:cs="Times New Roman"/>
                <w:sz w:val="24"/>
                <w:szCs w:val="24"/>
                <w:vertAlign w:val="superscript"/>
              </w:rPr>
              <w:t>b</w:t>
            </w:r>
          </w:p>
        </w:tc>
        <w:tc>
          <w:tcPr>
            <w:tcW w:w="1985" w:type="dxa"/>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0,18</w:t>
            </w:r>
            <w:r>
              <w:rPr>
                <w:rFonts w:ascii="Times New Roman" w:hAnsi="Times New Roman" w:cs="Times New Roman"/>
                <w:sz w:val="24"/>
                <w:szCs w:val="24"/>
                <w:vertAlign w:val="superscript"/>
              </w:rPr>
              <w:t>b</w:t>
            </w:r>
          </w:p>
        </w:tc>
        <w:tc>
          <w:tcPr>
            <w:tcW w:w="1984" w:type="dxa"/>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0,20</w:t>
            </w:r>
            <w:r>
              <w:rPr>
                <w:rFonts w:ascii="Times New Roman" w:hAnsi="Times New Roman" w:cs="Times New Roman"/>
                <w:sz w:val="24"/>
                <w:szCs w:val="24"/>
                <w:vertAlign w:val="superscript"/>
              </w:rPr>
              <w:t>b</w:t>
            </w:r>
          </w:p>
        </w:tc>
      </w:tr>
      <w:tr w:rsidR="006050BC" w:rsidTr="00E05071">
        <w:tc>
          <w:tcPr>
            <w:tcW w:w="2093" w:type="dxa"/>
            <w:tcBorders>
              <w:bottom w:val="single" w:sz="4" w:space="0" w:color="auto"/>
            </w:tcBorders>
          </w:tcPr>
          <w:p w:rsidR="006050BC" w:rsidRPr="00EC5A36" w:rsidRDefault="00AA0D22" w:rsidP="000C5613">
            <w:pPr>
              <w:jc w:val="center"/>
              <w:rPr>
                <w:rFonts w:ascii="Times New Roman" w:hAnsi="Times New Roman" w:cs="Times New Roman"/>
                <w:sz w:val="24"/>
                <w:szCs w:val="24"/>
              </w:rPr>
            </w:pPr>
            <w:r>
              <w:rPr>
                <w:rFonts w:ascii="Times New Roman" w:hAnsi="Times New Roman" w:cs="Times New Roman"/>
                <w:sz w:val="24"/>
                <w:szCs w:val="24"/>
              </w:rPr>
              <w:t>P</w:t>
            </w:r>
            <w:r w:rsidR="006050BC" w:rsidRPr="00EC5A36">
              <w:rPr>
                <w:rFonts w:ascii="Times New Roman" w:hAnsi="Times New Roman" w:cs="Times New Roman"/>
                <w:sz w:val="24"/>
                <w:szCs w:val="24"/>
              </w:rPr>
              <w:t>5</w:t>
            </w:r>
          </w:p>
        </w:tc>
        <w:tc>
          <w:tcPr>
            <w:tcW w:w="1984" w:type="dxa"/>
            <w:tcBorders>
              <w:bottom w:val="single" w:sz="4" w:space="0" w:color="auto"/>
            </w:tcBorders>
          </w:tcPr>
          <w:p w:rsidR="006050BC" w:rsidRPr="00EC5A36" w:rsidRDefault="006050BC" w:rsidP="000C5613">
            <w:pPr>
              <w:jc w:val="center"/>
              <w:rPr>
                <w:rFonts w:ascii="Times New Roman" w:hAnsi="Times New Roman" w:cs="Times New Roman"/>
                <w:sz w:val="24"/>
                <w:szCs w:val="24"/>
              </w:rPr>
            </w:pPr>
            <w:r w:rsidRPr="00EC5A36">
              <w:rPr>
                <w:rFonts w:ascii="Times New Roman" w:hAnsi="Times New Roman" w:cs="Times New Roman"/>
                <w:sz w:val="24"/>
                <w:szCs w:val="24"/>
              </w:rPr>
              <w:t>0,</w:t>
            </w:r>
            <w:r>
              <w:rPr>
                <w:rFonts w:ascii="Times New Roman" w:hAnsi="Times New Roman" w:cs="Times New Roman"/>
                <w:sz w:val="24"/>
                <w:szCs w:val="24"/>
              </w:rPr>
              <w:t>52</w:t>
            </w:r>
            <w:r w:rsidRPr="00EC5A36">
              <w:rPr>
                <w:rFonts w:ascii="Times New Roman" w:hAnsi="Times New Roman" w:cs="Times New Roman"/>
                <w:sz w:val="24"/>
                <w:szCs w:val="24"/>
                <w:vertAlign w:val="superscript"/>
              </w:rPr>
              <w:t>b</w:t>
            </w:r>
          </w:p>
        </w:tc>
        <w:tc>
          <w:tcPr>
            <w:tcW w:w="1985" w:type="dxa"/>
            <w:tcBorders>
              <w:bottom w:val="single" w:sz="4" w:space="0" w:color="auto"/>
            </w:tcBorders>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0,18</w:t>
            </w:r>
            <w:r>
              <w:rPr>
                <w:rFonts w:ascii="Times New Roman" w:hAnsi="Times New Roman" w:cs="Times New Roman"/>
                <w:sz w:val="24"/>
                <w:szCs w:val="24"/>
                <w:vertAlign w:val="superscript"/>
              </w:rPr>
              <w:t>b</w:t>
            </w:r>
          </w:p>
        </w:tc>
        <w:tc>
          <w:tcPr>
            <w:tcW w:w="1984" w:type="dxa"/>
            <w:tcBorders>
              <w:bottom w:val="single" w:sz="4" w:space="0" w:color="auto"/>
            </w:tcBorders>
          </w:tcPr>
          <w:p w:rsidR="006050BC" w:rsidRPr="006E6F0D" w:rsidRDefault="006050BC" w:rsidP="000C5613">
            <w:pPr>
              <w:jc w:val="center"/>
              <w:rPr>
                <w:rFonts w:ascii="Times New Roman" w:hAnsi="Times New Roman" w:cs="Times New Roman"/>
                <w:sz w:val="24"/>
                <w:szCs w:val="24"/>
                <w:vertAlign w:val="superscript"/>
              </w:rPr>
            </w:pPr>
            <w:r>
              <w:rPr>
                <w:rFonts w:ascii="Times New Roman" w:hAnsi="Times New Roman" w:cs="Times New Roman"/>
                <w:sz w:val="24"/>
                <w:szCs w:val="24"/>
              </w:rPr>
              <w:t>0,20</w:t>
            </w:r>
            <w:r>
              <w:rPr>
                <w:rFonts w:ascii="Times New Roman" w:hAnsi="Times New Roman" w:cs="Times New Roman"/>
                <w:sz w:val="24"/>
                <w:szCs w:val="24"/>
                <w:vertAlign w:val="superscript"/>
              </w:rPr>
              <w:t>b</w:t>
            </w:r>
          </w:p>
        </w:tc>
      </w:tr>
      <w:tr w:rsidR="006050BC" w:rsidTr="00E05071">
        <w:tc>
          <w:tcPr>
            <w:tcW w:w="2093" w:type="dxa"/>
            <w:tcBorders>
              <w:top w:val="single" w:sz="4" w:space="0" w:color="auto"/>
              <w:bottom w:val="single" w:sz="4" w:space="0" w:color="auto"/>
            </w:tcBorders>
          </w:tcPr>
          <w:p w:rsidR="006050BC" w:rsidRPr="00EC5A36" w:rsidRDefault="006050BC" w:rsidP="000C5613">
            <w:pPr>
              <w:jc w:val="center"/>
              <w:rPr>
                <w:rFonts w:ascii="Times New Roman" w:hAnsi="Times New Roman" w:cs="Times New Roman"/>
                <w:sz w:val="24"/>
                <w:szCs w:val="24"/>
              </w:rPr>
            </w:pPr>
            <w:r w:rsidRPr="00EC5A36">
              <w:rPr>
                <w:rFonts w:ascii="Times New Roman" w:hAnsi="Times New Roman" w:cs="Times New Roman"/>
                <w:sz w:val="24"/>
                <w:szCs w:val="24"/>
              </w:rPr>
              <w:t>BNJ 5 %</w:t>
            </w:r>
          </w:p>
        </w:tc>
        <w:tc>
          <w:tcPr>
            <w:tcW w:w="1984" w:type="dxa"/>
            <w:tcBorders>
              <w:top w:val="single" w:sz="4" w:space="0" w:color="auto"/>
              <w:bottom w:val="single" w:sz="4" w:space="0" w:color="auto"/>
            </w:tcBorders>
          </w:tcPr>
          <w:p w:rsidR="006050BC" w:rsidRPr="00EC5A36" w:rsidRDefault="006050BC" w:rsidP="000C5613">
            <w:pPr>
              <w:jc w:val="center"/>
              <w:rPr>
                <w:rFonts w:ascii="Times New Roman" w:hAnsi="Times New Roman" w:cs="Times New Roman"/>
                <w:sz w:val="24"/>
                <w:szCs w:val="24"/>
              </w:rPr>
            </w:pPr>
            <w:r w:rsidRPr="00EC5A36">
              <w:rPr>
                <w:rFonts w:ascii="Times New Roman" w:hAnsi="Times New Roman" w:cs="Times New Roman"/>
                <w:sz w:val="24"/>
                <w:szCs w:val="24"/>
              </w:rPr>
              <w:t>0,14</w:t>
            </w:r>
          </w:p>
        </w:tc>
        <w:tc>
          <w:tcPr>
            <w:tcW w:w="1985" w:type="dxa"/>
            <w:tcBorders>
              <w:top w:val="single" w:sz="4" w:space="0" w:color="auto"/>
              <w:bottom w:val="single" w:sz="4" w:space="0" w:color="auto"/>
            </w:tcBorders>
          </w:tcPr>
          <w:p w:rsidR="006050BC" w:rsidRDefault="006050BC" w:rsidP="000C5613">
            <w:pPr>
              <w:jc w:val="center"/>
              <w:rPr>
                <w:rFonts w:ascii="Times New Roman" w:hAnsi="Times New Roman" w:cs="Times New Roman"/>
                <w:sz w:val="24"/>
                <w:szCs w:val="24"/>
              </w:rPr>
            </w:pPr>
            <w:r>
              <w:rPr>
                <w:rFonts w:ascii="Times New Roman" w:hAnsi="Times New Roman" w:cs="Times New Roman"/>
                <w:sz w:val="24"/>
                <w:szCs w:val="24"/>
              </w:rPr>
              <w:t>0,02</w:t>
            </w:r>
          </w:p>
        </w:tc>
        <w:tc>
          <w:tcPr>
            <w:tcW w:w="1984" w:type="dxa"/>
            <w:tcBorders>
              <w:top w:val="single" w:sz="4" w:space="0" w:color="auto"/>
              <w:bottom w:val="single" w:sz="4" w:space="0" w:color="auto"/>
            </w:tcBorders>
          </w:tcPr>
          <w:p w:rsidR="006050BC" w:rsidRDefault="006050BC" w:rsidP="000C5613">
            <w:pPr>
              <w:jc w:val="center"/>
              <w:rPr>
                <w:rFonts w:ascii="Times New Roman" w:hAnsi="Times New Roman" w:cs="Times New Roman"/>
                <w:sz w:val="24"/>
                <w:szCs w:val="24"/>
              </w:rPr>
            </w:pPr>
            <w:r>
              <w:rPr>
                <w:rFonts w:ascii="Times New Roman" w:hAnsi="Times New Roman" w:cs="Times New Roman"/>
                <w:sz w:val="24"/>
                <w:szCs w:val="24"/>
              </w:rPr>
              <w:t>0,02</w:t>
            </w:r>
          </w:p>
        </w:tc>
      </w:tr>
    </w:tbl>
    <w:p w:rsidR="006050BC" w:rsidRDefault="006050BC" w:rsidP="00742855">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sama pada kolom yang sama   menunjukkan berbeda tidak nyata pada uji BNJ 5 %. </w:t>
      </w:r>
    </w:p>
    <w:p w:rsidR="006050BC" w:rsidRDefault="006050BC" w:rsidP="00742855">
      <w:pPr>
        <w:spacing w:after="0" w:line="240" w:lineRule="auto"/>
        <w:ind w:left="1560" w:hanging="1560"/>
        <w:jc w:val="both"/>
        <w:rPr>
          <w:rFonts w:ascii="Times New Roman" w:hAnsi="Times New Roman" w:cs="Times New Roman"/>
          <w:sz w:val="24"/>
          <w:szCs w:val="24"/>
        </w:rPr>
      </w:pPr>
    </w:p>
    <w:p w:rsidR="004C1E29" w:rsidRDefault="004C1E29" w:rsidP="00742855">
      <w:pPr>
        <w:spacing w:after="0" w:line="240" w:lineRule="auto"/>
        <w:ind w:firstLine="567"/>
        <w:jc w:val="both"/>
        <w:rPr>
          <w:rFonts w:ascii="Times New Roman" w:hAnsi="Times New Roman" w:cs="Times New Roman"/>
          <w:sz w:val="24"/>
          <w:szCs w:val="24"/>
        </w:rPr>
        <w:sectPr w:rsidR="004C1E29" w:rsidSect="00252BA0">
          <w:type w:val="continuous"/>
          <w:pgSz w:w="11906" w:h="16838"/>
          <w:pgMar w:top="1701" w:right="1701" w:bottom="1701" w:left="2268" w:header="709" w:footer="709" w:gutter="0"/>
          <w:cols w:space="708"/>
          <w:docGrid w:linePitch="360"/>
        </w:sectPr>
      </w:pPr>
    </w:p>
    <w:p w:rsidR="006050BC" w:rsidRPr="00984176" w:rsidRDefault="006050BC" w:rsidP="0098417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Berdas</w:t>
      </w:r>
      <w:r w:rsidR="00AA0D22">
        <w:rPr>
          <w:rFonts w:ascii="Times New Roman" w:hAnsi="Times New Roman" w:cs="Times New Roman"/>
          <w:sz w:val="24"/>
          <w:szCs w:val="24"/>
        </w:rPr>
        <w:t xml:space="preserve">arkan hasil uji BNJ pada Tabel </w:t>
      </w:r>
      <w:r>
        <w:rPr>
          <w:rFonts w:ascii="Times New Roman" w:hAnsi="Times New Roman" w:cs="Times New Roman"/>
          <w:sz w:val="24"/>
          <w:szCs w:val="24"/>
        </w:rPr>
        <w:t>2, menunjukkan bahwa rerat</w:t>
      </w:r>
      <w:r w:rsidR="00AA0D22">
        <w:rPr>
          <w:rFonts w:ascii="Times New Roman" w:hAnsi="Times New Roman" w:cs="Times New Roman"/>
          <w:sz w:val="24"/>
          <w:szCs w:val="24"/>
        </w:rPr>
        <w:t>a berat jenis bahan pakan pada P</w:t>
      </w:r>
      <w:r>
        <w:rPr>
          <w:rFonts w:ascii="Times New Roman" w:hAnsi="Times New Roman" w:cs="Times New Roman"/>
          <w:sz w:val="24"/>
          <w:szCs w:val="24"/>
        </w:rPr>
        <w:t xml:space="preserve">1 yaitu lumpur sawit kering 29% dan daun pakis </w:t>
      </w:r>
      <w:r w:rsidR="00AA0D22">
        <w:rPr>
          <w:rFonts w:ascii="Times New Roman" w:hAnsi="Times New Roman" w:cs="Times New Roman"/>
          <w:sz w:val="24"/>
          <w:szCs w:val="24"/>
        </w:rPr>
        <w:t>merah 5%  berbeda nyata dengan P2 ,P3, P4 dan P5 sedangkan P2 ,P3 ,P4 dan P</w:t>
      </w:r>
      <w:r>
        <w:rPr>
          <w:rFonts w:ascii="Times New Roman" w:hAnsi="Times New Roman" w:cs="Times New Roman"/>
          <w:sz w:val="24"/>
          <w:szCs w:val="24"/>
        </w:rPr>
        <w:t>5 berbeda tidak nyata. Kerapatan bahan</w:t>
      </w:r>
      <w:r w:rsidR="00AA0D22">
        <w:rPr>
          <w:rFonts w:ascii="Times New Roman" w:hAnsi="Times New Roman" w:cs="Times New Roman"/>
          <w:sz w:val="24"/>
          <w:szCs w:val="24"/>
        </w:rPr>
        <w:t xml:space="preserve"> pada P1 berbeda tidak nyata dengan P2 dan </w:t>
      </w:r>
      <w:r w:rsidR="00AA0D22">
        <w:rPr>
          <w:rFonts w:ascii="Times New Roman" w:hAnsi="Times New Roman" w:cs="Times New Roman"/>
          <w:sz w:val="24"/>
          <w:szCs w:val="24"/>
        </w:rPr>
        <w:lastRenderedPageBreak/>
        <w:t>P3 tetapi berbeda nyata pada P4 dan P</w:t>
      </w:r>
      <w:r>
        <w:rPr>
          <w:rFonts w:ascii="Times New Roman" w:hAnsi="Times New Roman" w:cs="Times New Roman"/>
          <w:sz w:val="24"/>
          <w:szCs w:val="24"/>
        </w:rPr>
        <w:t>5. Ker</w:t>
      </w:r>
      <w:r w:rsidR="00AA0D22">
        <w:rPr>
          <w:rFonts w:ascii="Times New Roman" w:hAnsi="Times New Roman" w:cs="Times New Roman"/>
          <w:sz w:val="24"/>
          <w:szCs w:val="24"/>
        </w:rPr>
        <w:t>apatan pemadatan tumpukan pada P1 berbeda tidak nyata dengan P2 tetapi berbeda nyata dengan P3, P4 dan P</w:t>
      </w:r>
      <w:r>
        <w:rPr>
          <w:rFonts w:ascii="Times New Roman" w:hAnsi="Times New Roman" w:cs="Times New Roman"/>
          <w:sz w:val="24"/>
          <w:szCs w:val="24"/>
        </w:rPr>
        <w:t xml:space="preserve">5. </w:t>
      </w:r>
    </w:p>
    <w:p w:rsidR="006050BC" w:rsidRPr="003C1E32" w:rsidRDefault="006050BC" w:rsidP="00742855">
      <w:pPr>
        <w:pStyle w:val="ListParagraph"/>
        <w:numPr>
          <w:ilvl w:val="0"/>
          <w:numId w:val="5"/>
        </w:numPr>
        <w:spacing w:line="240" w:lineRule="auto"/>
        <w:ind w:left="284" w:hanging="284"/>
        <w:jc w:val="both"/>
        <w:rPr>
          <w:rFonts w:ascii="Times New Roman" w:hAnsi="Times New Roman" w:cs="Times New Roman"/>
          <w:sz w:val="24"/>
          <w:szCs w:val="24"/>
        </w:rPr>
      </w:pPr>
      <w:r w:rsidRPr="003C1E32">
        <w:rPr>
          <w:rFonts w:ascii="Times New Roman" w:hAnsi="Times New Roman" w:cs="Times New Roman"/>
          <w:sz w:val="24"/>
          <w:szCs w:val="24"/>
        </w:rPr>
        <w:t xml:space="preserve">Uji </w:t>
      </w:r>
      <w:r w:rsidR="003C1E32" w:rsidRPr="003C1E32">
        <w:rPr>
          <w:rFonts w:ascii="Times New Roman" w:hAnsi="Times New Roman" w:cs="Times New Roman"/>
          <w:sz w:val="24"/>
          <w:szCs w:val="24"/>
        </w:rPr>
        <w:t>kimiawi pelet</w:t>
      </w:r>
    </w:p>
    <w:p w:rsidR="004C1E29" w:rsidRDefault="006050BC" w:rsidP="007428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3139">
        <w:rPr>
          <w:rFonts w:ascii="Times New Roman" w:hAnsi="Times New Roman" w:cs="Times New Roman"/>
          <w:sz w:val="24"/>
          <w:szCs w:val="24"/>
        </w:rPr>
        <w:t xml:space="preserve">Hasil analisis keragaman </w:t>
      </w:r>
      <w:r>
        <w:rPr>
          <w:rFonts w:ascii="Times New Roman" w:hAnsi="Times New Roman" w:cs="Times New Roman"/>
          <w:sz w:val="24"/>
          <w:szCs w:val="24"/>
        </w:rPr>
        <w:t xml:space="preserve">protein kasar, lemak kasar, serat </w:t>
      </w:r>
      <w:r>
        <w:rPr>
          <w:rFonts w:ascii="Times New Roman" w:hAnsi="Times New Roman" w:cs="Times New Roman"/>
          <w:sz w:val="24"/>
          <w:szCs w:val="24"/>
        </w:rPr>
        <w:lastRenderedPageBreak/>
        <w:t>kasar dan e</w:t>
      </w:r>
      <w:r w:rsidR="00AA0D22">
        <w:rPr>
          <w:rFonts w:ascii="Times New Roman" w:hAnsi="Times New Roman" w:cs="Times New Roman"/>
          <w:sz w:val="24"/>
          <w:szCs w:val="24"/>
        </w:rPr>
        <w:t xml:space="preserve">nergi dapat dilihat pada </w:t>
      </w:r>
      <w:r w:rsidR="00AA0D22">
        <w:rPr>
          <w:rFonts w:ascii="Times New Roman" w:hAnsi="Times New Roman" w:cs="Times New Roman"/>
          <w:sz w:val="24"/>
          <w:szCs w:val="24"/>
        </w:rPr>
        <w:lastRenderedPageBreak/>
        <w:t xml:space="preserve">Tabel </w:t>
      </w:r>
      <w:r>
        <w:rPr>
          <w:rFonts w:ascii="Times New Roman" w:hAnsi="Times New Roman" w:cs="Times New Roman"/>
          <w:sz w:val="24"/>
          <w:szCs w:val="24"/>
        </w:rPr>
        <w:t>3</w:t>
      </w:r>
      <w:r w:rsidRPr="009B3139">
        <w:rPr>
          <w:rFonts w:ascii="Times New Roman" w:hAnsi="Times New Roman" w:cs="Times New Roman"/>
          <w:sz w:val="24"/>
          <w:szCs w:val="24"/>
        </w:rPr>
        <w:t>.</w:t>
      </w:r>
    </w:p>
    <w:p w:rsidR="002731E0" w:rsidRDefault="002731E0" w:rsidP="00742855">
      <w:pPr>
        <w:tabs>
          <w:tab w:val="left" w:pos="567"/>
        </w:tabs>
        <w:spacing w:after="0" w:line="240" w:lineRule="auto"/>
        <w:jc w:val="both"/>
        <w:rPr>
          <w:rFonts w:ascii="Times New Roman" w:hAnsi="Times New Roman" w:cs="Times New Roman"/>
          <w:sz w:val="24"/>
          <w:szCs w:val="24"/>
        </w:rPr>
        <w:sectPr w:rsidR="002731E0" w:rsidSect="00FC7DD8">
          <w:type w:val="continuous"/>
          <w:pgSz w:w="11906" w:h="16838"/>
          <w:pgMar w:top="1701" w:right="1701" w:bottom="1701" w:left="2268" w:header="709" w:footer="709" w:gutter="0"/>
          <w:cols w:num="2" w:space="708"/>
          <w:docGrid w:linePitch="360"/>
        </w:sectPr>
      </w:pPr>
    </w:p>
    <w:p w:rsidR="006050BC" w:rsidRDefault="00AA0D22" w:rsidP="00252BA0">
      <w:pPr>
        <w:tabs>
          <w:tab w:val="left" w:pos="56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6050BC">
        <w:rPr>
          <w:rFonts w:ascii="Times New Roman" w:hAnsi="Times New Roman" w:cs="Times New Roman"/>
          <w:sz w:val="24"/>
          <w:szCs w:val="24"/>
        </w:rPr>
        <w:t>3. Analisis Keragaman Protein Kasar (PK), Lemak Kasar (LK), Serat Kasar (SK) dan Energi (E)</w:t>
      </w:r>
    </w:p>
    <w:tbl>
      <w:tblPr>
        <w:tblStyle w:val="TableGrid"/>
        <w:tblW w:w="79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992"/>
        <w:gridCol w:w="992"/>
        <w:gridCol w:w="992"/>
        <w:gridCol w:w="888"/>
        <w:gridCol w:w="955"/>
        <w:gridCol w:w="992"/>
      </w:tblGrid>
      <w:tr w:rsidR="006050BC" w:rsidRPr="004A2FB4" w:rsidTr="00955C27">
        <w:tc>
          <w:tcPr>
            <w:tcW w:w="7904" w:type="dxa"/>
            <w:gridSpan w:val="7"/>
            <w:tcBorders>
              <w:bottom w:val="single" w:sz="4" w:space="0" w:color="auto"/>
            </w:tcBorders>
          </w:tcPr>
          <w:p w:rsidR="006050BC" w:rsidRPr="004A2FB4" w:rsidRDefault="006050BC" w:rsidP="000350B5">
            <w:pPr>
              <w:pStyle w:val="ListParagraph"/>
              <w:ind w:left="-108" w:right="-117"/>
              <w:jc w:val="center"/>
              <w:rPr>
                <w:rFonts w:ascii="Times New Roman" w:hAnsi="Times New Roman" w:cs="Times New Roman"/>
              </w:rPr>
            </w:pPr>
            <w:r>
              <w:rPr>
                <w:rFonts w:ascii="Times New Roman" w:hAnsi="Times New Roman" w:cs="Times New Roman"/>
              </w:rPr>
              <w:t>F Hitung</w:t>
            </w:r>
          </w:p>
        </w:tc>
      </w:tr>
      <w:tr w:rsidR="006050BC" w:rsidRPr="004A2FB4" w:rsidTr="00955C27">
        <w:tc>
          <w:tcPr>
            <w:tcW w:w="2093" w:type="dxa"/>
            <w:tcBorders>
              <w:top w:val="single" w:sz="4" w:space="0" w:color="auto"/>
              <w:left w:val="nil"/>
              <w:bottom w:val="single" w:sz="4" w:space="0" w:color="auto"/>
              <w:right w:val="nil"/>
            </w:tcBorders>
          </w:tcPr>
          <w:p w:rsidR="006050BC" w:rsidRPr="004A2FB4" w:rsidRDefault="006050BC" w:rsidP="000350B5">
            <w:pPr>
              <w:pStyle w:val="ListParagraph"/>
              <w:ind w:left="0" w:right="-108"/>
              <w:jc w:val="center"/>
              <w:rPr>
                <w:rFonts w:ascii="Times New Roman" w:hAnsi="Times New Roman" w:cs="Times New Roman"/>
              </w:rPr>
            </w:pPr>
            <w:r w:rsidRPr="004A2FB4">
              <w:rPr>
                <w:rFonts w:ascii="Times New Roman" w:hAnsi="Times New Roman" w:cs="Times New Roman"/>
              </w:rPr>
              <w:t>S</w:t>
            </w:r>
            <w:r>
              <w:rPr>
                <w:rFonts w:ascii="Times New Roman" w:hAnsi="Times New Roman" w:cs="Times New Roman"/>
              </w:rPr>
              <w:t xml:space="preserve">umber </w:t>
            </w:r>
            <w:r w:rsidRPr="004A2FB4">
              <w:rPr>
                <w:rFonts w:ascii="Times New Roman" w:hAnsi="Times New Roman" w:cs="Times New Roman"/>
              </w:rPr>
              <w:t>K</w:t>
            </w:r>
            <w:r>
              <w:rPr>
                <w:rFonts w:ascii="Times New Roman" w:hAnsi="Times New Roman" w:cs="Times New Roman"/>
              </w:rPr>
              <w:t>eragaman</w:t>
            </w:r>
          </w:p>
        </w:tc>
        <w:tc>
          <w:tcPr>
            <w:tcW w:w="992" w:type="dxa"/>
            <w:tcBorders>
              <w:top w:val="single" w:sz="4" w:space="0" w:color="auto"/>
              <w:left w:val="nil"/>
              <w:bottom w:val="single" w:sz="4" w:space="0" w:color="auto"/>
              <w:right w:val="nil"/>
            </w:tcBorders>
          </w:tcPr>
          <w:p w:rsidR="006050BC" w:rsidRPr="004A2FB4" w:rsidRDefault="006050BC" w:rsidP="000350B5">
            <w:pPr>
              <w:pStyle w:val="ListParagraph"/>
              <w:ind w:left="-249" w:right="-108"/>
              <w:jc w:val="center"/>
              <w:rPr>
                <w:rFonts w:ascii="Times New Roman" w:hAnsi="Times New Roman" w:cs="Times New Roman"/>
              </w:rPr>
            </w:pPr>
            <w:r w:rsidRPr="004A2FB4">
              <w:rPr>
                <w:rFonts w:ascii="Times New Roman" w:hAnsi="Times New Roman" w:cs="Times New Roman"/>
              </w:rPr>
              <w:t>DB</w:t>
            </w:r>
          </w:p>
        </w:tc>
        <w:tc>
          <w:tcPr>
            <w:tcW w:w="992" w:type="dxa"/>
            <w:tcBorders>
              <w:top w:val="single" w:sz="4" w:space="0" w:color="auto"/>
              <w:left w:val="nil"/>
              <w:bottom w:val="single" w:sz="4" w:space="0" w:color="auto"/>
              <w:right w:val="nil"/>
            </w:tcBorders>
          </w:tcPr>
          <w:p w:rsidR="006050BC" w:rsidRPr="004A2FB4" w:rsidRDefault="006050BC" w:rsidP="000350B5">
            <w:pPr>
              <w:pStyle w:val="ListParagraph"/>
              <w:ind w:left="-100" w:right="-134"/>
              <w:jc w:val="center"/>
              <w:rPr>
                <w:rFonts w:ascii="Times New Roman" w:hAnsi="Times New Roman" w:cs="Times New Roman"/>
              </w:rPr>
            </w:pPr>
            <w:r>
              <w:rPr>
                <w:rFonts w:ascii="Times New Roman" w:hAnsi="Times New Roman" w:cs="Times New Roman"/>
              </w:rPr>
              <w:t>PK</w:t>
            </w:r>
          </w:p>
        </w:tc>
        <w:tc>
          <w:tcPr>
            <w:tcW w:w="992" w:type="dxa"/>
            <w:tcBorders>
              <w:top w:val="single" w:sz="4" w:space="0" w:color="auto"/>
              <w:left w:val="nil"/>
              <w:bottom w:val="single" w:sz="4" w:space="0" w:color="auto"/>
              <w:right w:val="nil"/>
            </w:tcBorders>
          </w:tcPr>
          <w:p w:rsidR="006050BC" w:rsidRPr="004A2FB4" w:rsidRDefault="006050BC" w:rsidP="000350B5">
            <w:pPr>
              <w:ind w:left="-108" w:right="-121"/>
              <w:jc w:val="center"/>
              <w:rPr>
                <w:rFonts w:ascii="Times New Roman" w:hAnsi="Times New Roman" w:cs="Times New Roman"/>
              </w:rPr>
            </w:pPr>
            <w:r>
              <w:rPr>
                <w:rFonts w:ascii="Times New Roman" w:hAnsi="Times New Roman" w:cs="Times New Roman"/>
              </w:rPr>
              <w:t>LK</w:t>
            </w:r>
          </w:p>
        </w:tc>
        <w:tc>
          <w:tcPr>
            <w:tcW w:w="888" w:type="dxa"/>
            <w:tcBorders>
              <w:top w:val="single" w:sz="4" w:space="0" w:color="auto"/>
              <w:left w:val="nil"/>
              <w:bottom w:val="single" w:sz="4" w:space="0" w:color="auto"/>
              <w:right w:val="nil"/>
            </w:tcBorders>
          </w:tcPr>
          <w:p w:rsidR="006050BC" w:rsidRPr="004A2FB4" w:rsidRDefault="006050BC" w:rsidP="000350B5">
            <w:pPr>
              <w:pStyle w:val="ListParagraph"/>
              <w:ind w:left="-108" w:right="-117"/>
              <w:jc w:val="center"/>
              <w:rPr>
                <w:rFonts w:ascii="Times New Roman" w:hAnsi="Times New Roman" w:cs="Times New Roman"/>
              </w:rPr>
            </w:pPr>
            <w:r>
              <w:rPr>
                <w:rFonts w:ascii="Times New Roman" w:hAnsi="Times New Roman" w:cs="Times New Roman"/>
              </w:rPr>
              <w:t>SK</w:t>
            </w:r>
          </w:p>
        </w:tc>
        <w:tc>
          <w:tcPr>
            <w:tcW w:w="955" w:type="dxa"/>
            <w:tcBorders>
              <w:top w:val="single" w:sz="4" w:space="0" w:color="auto"/>
              <w:left w:val="nil"/>
              <w:bottom w:val="single" w:sz="4" w:space="0" w:color="auto"/>
              <w:right w:val="nil"/>
            </w:tcBorders>
          </w:tcPr>
          <w:p w:rsidR="006050BC" w:rsidRPr="004A2FB4" w:rsidRDefault="006050BC" w:rsidP="000350B5">
            <w:pPr>
              <w:pStyle w:val="ListParagraph"/>
              <w:ind w:left="-108" w:right="-117"/>
              <w:jc w:val="center"/>
              <w:rPr>
                <w:rFonts w:ascii="Times New Roman" w:hAnsi="Times New Roman" w:cs="Times New Roman"/>
              </w:rPr>
            </w:pPr>
            <w:r>
              <w:rPr>
                <w:rFonts w:ascii="Times New Roman" w:hAnsi="Times New Roman" w:cs="Times New Roman"/>
              </w:rPr>
              <w:t>E</w:t>
            </w:r>
          </w:p>
        </w:tc>
        <w:tc>
          <w:tcPr>
            <w:tcW w:w="992" w:type="dxa"/>
            <w:tcBorders>
              <w:top w:val="single" w:sz="4" w:space="0" w:color="auto"/>
              <w:left w:val="nil"/>
              <w:bottom w:val="single" w:sz="4" w:space="0" w:color="auto"/>
              <w:right w:val="nil"/>
            </w:tcBorders>
          </w:tcPr>
          <w:p w:rsidR="006050BC" w:rsidRPr="006A2553" w:rsidRDefault="006050BC" w:rsidP="000350B5">
            <w:pPr>
              <w:pStyle w:val="ListParagraph"/>
              <w:ind w:left="-108" w:right="-117"/>
              <w:jc w:val="center"/>
              <w:rPr>
                <w:rFonts w:ascii="Times New Roman" w:hAnsi="Times New Roman" w:cs="Times New Roman"/>
              </w:rPr>
            </w:pPr>
            <w:r w:rsidRPr="004A2FB4">
              <w:rPr>
                <w:rFonts w:ascii="Times New Roman" w:hAnsi="Times New Roman" w:cs="Times New Roman"/>
              </w:rPr>
              <w:t>F</w:t>
            </w:r>
            <w:r>
              <w:rPr>
                <w:rFonts w:ascii="Times New Roman" w:hAnsi="Times New Roman" w:cs="Times New Roman"/>
              </w:rPr>
              <w:t xml:space="preserve"> </w:t>
            </w:r>
            <w:r w:rsidRPr="006A2553">
              <w:rPr>
                <w:rFonts w:ascii="Times New Roman" w:hAnsi="Times New Roman" w:cs="Times New Roman"/>
              </w:rPr>
              <w:t>Tabel</w:t>
            </w:r>
          </w:p>
        </w:tc>
      </w:tr>
      <w:tr w:rsidR="006050BC" w:rsidRPr="004A2FB4" w:rsidTr="00955C27">
        <w:tc>
          <w:tcPr>
            <w:tcW w:w="2093" w:type="dxa"/>
            <w:tcBorders>
              <w:top w:val="single" w:sz="4" w:space="0" w:color="auto"/>
              <w:left w:val="nil"/>
              <w:bottom w:val="nil"/>
              <w:right w:val="nil"/>
            </w:tcBorders>
          </w:tcPr>
          <w:p w:rsidR="006050BC" w:rsidRPr="004A2FB4" w:rsidRDefault="006050BC" w:rsidP="000350B5">
            <w:pPr>
              <w:jc w:val="center"/>
              <w:rPr>
                <w:rFonts w:ascii="Times New Roman" w:hAnsi="Times New Roman" w:cs="Times New Roman"/>
              </w:rPr>
            </w:pPr>
            <w:r w:rsidRPr="004A2FB4">
              <w:rPr>
                <w:rFonts w:ascii="Times New Roman" w:hAnsi="Times New Roman" w:cs="Times New Roman"/>
              </w:rPr>
              <w:t>Kelompok</w:t>
            </w:r>
          </w:p>
        </w:tc>
        <w:tc>
          <w:tcPr>
            <w:tcW w:w="992" w:type="dxa"/>
            <w:tcBorders>
              <w:top w:val="single" w:sz="4" w:space="0" w:color="auto"/>
              <w:left w:val="nil"/>
              <w:bottom w:val="nil"/>
              <w:right w:val="nil"/>
            </w:tcBorders>
          </w:tcPr>
          <w:p w:rsidR="006050BC" w:rsidRPr="004A2FB4" w:rsidRDefault="006050BC" w:rsidP="000350B5">
            <w:pPr>
              <w:ind w:left="-249" w:right="-108"/>
              <w:jc w:val="center"/>
              <w:rPr>
                <w:rFonts w:ascii="Times New Roman" w:hAnsi="Times New Roman" w:cs="Times New Roman"/>
              </w:rPr>
            </w:pPr>
            <w:r w:rsidRPr="004A2FB4">
              <w:rPr>
                <w:rFonts w:ascii="Times New Roman" w:hAnsi="Times New Roman" w:cs="Times New Roman"/>
              </w:rPr>
              <w:t>4</w:t>
            </w:r>
          </w:p>
        </w:tc>
        <w:tc>
          <w:tcPr>
            <w:tcW w:w="992" w:type="dxa"/>
            <w:tcBorders>
              <w:top w:val="single" w:sz="4" w:space="0" w:color="auto"/>
              <w:left w:val="nil"/>
              <w:bottom w:val="nil"/>
              <w:right w:val="nil"/>
            </w:tcBorders>
          </w:tcPr>
          <w:p w:rsidR="006050BC" w:rsidRPr="004A2FB4" w:rsidRDefault="006050BC" w:rsidP="000350B5">
            <w:pPr>
              <w:ind w:left="-108" w:right="-108"/>
              <w:jc w:val="center"/>
              <w:rPr>
                <w:rFonts w:ascii="Times New Roman" w:hAnsi="Times New Roman" w:cs="Times New Roman"/>
              </w:rPr>
            </w:pPr>
            <w:r w:rsidRPr="004A2FB4">
              <w:rPr>
                <w:rFonts w:ascii="Times New Roman" w:hAnsi="Times New Roman" w:cs="Times New Roman"/>
              </w:rPr>
              <w:t>11,09</w:t>
            </w:r>
          </w:p>
        </w:tc>
        <w:tc>
          <w:tcPr>
            <w:tcW w:w="992" w:type="dxa"/>
            <w:tcBorders>
              <w:top w:val="single" w:sz="4" w:space="0" w:color="auto"/>
              <w:left w:val="nil"/>
              <w:bottom w:val="nil"/>
              <w:right w:val="nil"/>
            </w:tcBorders>
          </w:tcPr>
          <w:p w:rsidR="006050BC" w:rsidRPr="004A2FB4" w:rsidRDefault="006050BC" w:rsidP="000350B5">
            <w:pPr>
              <w:ind w:left="-108" w:right="-108"/>
              <w:jc w:val="center"/>
              <w:rPr>
                <w:rFonts w:ascii="Times New Roman" w:hAnsi="Times New Roman" w:cs="Times New Roman"/>
              </w:rPr>
            </w:pPr>
            <w:r w:rsidRPr="004A2FB4">
              <w:rPr>
                <w:rFonts w:ascii="Times New Roman" w:hAnsi="Times New Roman" w:cs="Times New Roman"/>
              </w:rPr>
              <w:t>5,52</w:t>
            </w:r>
          </w:p>
        </w:tc>
        <w:tc>
          <w:tcPr>
            <w:tcW w:w="888" w:type="dxa"/>
            <w:tcBorders>
              <w:top w:val="single" w:sz="4" w:space="0" w:color="auto"/>
              <w:left w:val="nil"/>
              <w:bottom w:val="nil"/>
              <w:right w:val="nil"/>
            </w:tcBorders>
          </w:tcPr>
          <w:p w:rsidR="006050BC" w:rsidRPr="004A2FB4" w:rsidRDefault="006050BC" w:rsidP="000350B5">
            <w:pPr>
              <w:ind w:left="-108" w:right="-108"/>
              <w:jc w:val="center"/>
              <w:rPr>
                <w:rFonts w:ascii="Times New Roman" w:hAnsi="Times New Roman" w:cs="Times New Roman"/>
              </w:rPr>
            </w:pPr>
            <w:r w:rsidRPr="004A2FB4">
              <w:rPr>
                <w:rFonts w:ascii="Times New Roman" w:hAnsi="Times New Roman" w:cs="Times New Roman"/>
              </w:rPr>
              <w:t>15,43</w:t>
            </w:r>
          </w:p>
        </w:tc>
        <w:tc>
          <w:tcPr>
            <w:tcW w:w="955" w:type="dxa"/>
            <w:tcBorders>
              <w:top w:val="single" w:sz="4" w:space="0" w:color="auto"/>
              <w:left w:val="nil"/>
              <w:bottom w:val="nil"/>
              <w:right w:val="nil"/>
            </w:tcBorders>
          </w:tcPr>
          <w:p w:rsidR="006050BC" w:rsidRPr="004A2FB4" w:rsidRDefault="006050BC" w:rsidP="000350B5">
            <w:pPr>
              <w:ind w:left="-108" w:right="-108"/>
              <w:jc w:val="center"/>
              <w:rPr>
                <w:rFonts w:ascii="Times New Roman" w:hAnsi="Times New Roman" w:cs="Times New Roman"/>
                <w:vertAlign w:val="superscript"/>
              </w:rPr>
            </w:pPr>
            <w:r w:rsidRPr="004A2FB4">
              <w:rPr>
                <w:rFonts w:ascii="Times New Roman" w:hAnsi="Times New Roman" w:cs="Times New Roman"/>
              </w:rPr>
              <w:t>2,07</w:t>
            </w:r>
          </w:p>
        </w:tc>
        <w:tc>
          <w:tcPr>
            <w:tcW w:w="992" w:type="dxa"/>
            <w:tcBorders>
              <w:top w:val="single" w:sz="4" w:space="0" w:color="auto"/>
              <w:left w:val="nil"/>
              <w:bottom w:val="nil"/>
              <w:right w:val="nil"/>
            </w:tcBorders>
          </w:tcPr>
          <w:p w:rsidR="006050BC" w:rsidRPr="004A2FB4" w:rsidRDefault="006050BC" w:rsidP="000350B5">
            <w:pPr>
              <w:ind w:left="-108" w:right="-108"/>
              <w:jc w:val="center"/>
              <w:rPr>
                <w:rFonts w:ascii="Times New Roman" w:hAnsi="Times New Roman" w:cs="Times New Roman"/>
              </w:rPr>
            </w:pPr>
            <w:r w:rsidRPr="004A2FB4">
              <w:rPr>
                <w:rFonts w:ascii="Times New Roman" w:hAnsi="Times New Roman" w:cs="Times New Roman"/>
              </w:rPr>
              <w:t>3,01</w:t>
            </w:r>
          </w:p>
        </w:tc>
      </w:tr>
      <w:tr w:rsidR="006050BC" w:rsidRPr="004A2FB4" w:rsidTr="00955C27">
        <w:tc>
          <w:tcPr>
            <w:tcW w:w="2093" w:type="dxa"/>
            <w:tcBorders>
              <w:top w:val="nil"/>
              <w:left w:val="nil"/>
              <w:bottom w:val="nil"/>
              <w:right w:val="nil"/>
            </w:tcBorders>
          </w:tcPr>
          <w:p w:rsidR="006050BC" w:rsidRPr="004A2FB4" w:rsidRDefault="006050BC" w:rsidP="000350B5">
            <w:pPr>
              <w:jc w:val="center"/>
              <w:rPr>
                <w:rFonts w:ascii="Times New Roman" w:hAnsi="Times New Roman" w:cs="Times New Roman"/>
              </w:rPr>
            </w:pPr>
            <w:r w:rsidRPr="004A2FB4">
              <w:rPr>
                <w:rFonts w:ascii="Times New Roman" w:hAnsi="Times New Roman" w:cs="Times New Roman"/>
              </w:rPr>
              <w:t>Perlakuan</w:t>
            </w:r>
          </w:p>
        </w:tc>
        <w:tc>
          <w:tcPr>
            <w:tcW w:w="992" w:type="dxa"/>
            <w:tcBorders>
              <w:top w:val="nil"/>
              <w:left w:val="nil"/>
              <w:bottom w:val="nil"/>
              <w:right w:val="nil"/>
            </w:tcBorders>
          </w:tcPr>
          <w:p w:rsidR="006050BC" w:rsidRPr="004A2FB4" w:rsidRDefault="006050BC" w:rsidP="000350B5">
            <w:pPr>
              <w:ind w:left="-249" w:right="-108"/>
              <w:jc w:val="center"/>
              <w:rPr>
                <w:rFonts w:ascii="Times New Roman" w:hAnsi="Times New Roman" w:cs="Times New Roman"/>
              </w:rPr>
            </w:pPr>
            <w:r w:rsidRPr="004A2FB4">
              <w:rPr>
                <w:rFonts w:ascii="Times New Roman" w:hAnsi="Times New Roman" w:cs="Times New Roman"/>
              </w:rPr>
              <w:t>4</w:t>
            </w:r>
          </w:p>
        </w:tc>
        <w:tc>
          <w:tcPr>
            <w:tcW w:w="992" w:type="dxa"/>
            <w:tcBorders>
              <w:top w:val="nil"/>
              <w:left w:val="nil"/>
              <w:bottom w:val="nil"/>
              <w:right w:val="nil"/>
            </w:tcBorders>
          </w:tcPr>
          <w:p w:rsidR="006050BC" w:rsidRPr="004A2FB4" w:rsidRDefault="006050BC" w:rsidP="000350B5">
            <w:pPr>
              <w:ind w:left="-108" w:right="-108"/>
              <w:jc w:val="center"/>
              <w:rPr>
                <w:rFonts w:ascii="Times New Roman" w:hAnsi="Times New Roman" w:cs="Times New Roman"/>
              </w:rPr>
            </w:pPr>
            <w:r w:rsidRPr="004A2FB4">
              <w:rPr>
                <w:rFonts w:ascii="Times New Roman" w:hAnsi="Times New Roman" w:cs="Times New Roman"/>
              </w:rPr>
              <w:t>3,60*</w:t>
            </w:r>
          </w:p>
        </w:tc>
        <w:tc>
          <w:tcPr>
            <w:tcW w:w="992" w:type="dxa"/>
            <w:tcBorders>
              <w:top w:val="nil"/>
              <w:left w:val="nil"/>
              <w:bottom w:val="nil"/>
              <w:right w:val="nil"/>
            </w:tcBorders>
          </w:tcPr>
          <w:p w:rsidR="006050BC" w:rsidRPr="004A2FB4" w:rsidRDefault="006050BC" w:rsidP="000350B5">
            <w:pPr>
              <w:ind w:left="-108" w:right="-108"/>
              <w:jc w:val="center"/>
              <w:rPr>
                <w:rFonts w:ascii="Times New Roman" w:hAnsi="Times New Roman" w:cs="Times New Roman"/>
              </w:rPr>
            </w:pPr>
            <w:r w:rsidRPr="004A2FB4">
              <w:rPr>
                <w:rFonts w:ascii="Times New Roman" w:hAnsi="Times New Roman" w:cs="Times New Roman"/>
              </w:rPr>
              <w:t>6,32*</w:t>
            </w:r>
          </w:p>
        </w:tc>
        <w:tc>
          <w:tcPr>
            <w:tcW w:w="888" w:type="dxa"/>
            <w:tcBorders>
              <w:top w:val="nil"/>
              <w:left w:val="nil"/>
              <w:bottom w:val="nil"/>
              <w:right w:val="nil"/>
            </w:tcBorders>
          </w:tcPr>
          <w:p w:rsidR="006050BC" w:rsidRPr="004A2FB4" w:rsidRDefault="006050BC" w:rsidP="000350B5">
            <w:pPr>
              <w:ind w:left="-108" w:right="-108"/>
              <w:jc w:val="center"/>
              <w:rPr>
                <w:rFonts w:ascii="Times New Roman" w:hAnsi="Times New Roman" w:cs="Times New Roman"/>
              </w:rPr>
            </w:pPr>
            <w:r w:rsidRPr="004A2FB4">
              <w:rPr>
                <w:rFonts w:ascii="Times New Roman" w:hAnsi="Times New Roman" w:cs="Times New Roman"/>
              </w:rPr>
              <w:t>22,72*</w:t>
            </w:r>
          </w:p>
        </w:tc>
        <w:tc>
          <w:tcPr>
            <w:tcW w:w="955" w:type="dxa"/>
            <w:tcBorders>
              <w:top w:val="nil"/>
              <w:left w:val="nil"/>
              <w:bottom w:val="nil"/>
              <w:right w:val="nil"/>
            </w:tcBorders>
          </w:tcPr>
          <w:p w:rsidR="006050BC" w:rsidRPr="004A2FB4" w:rsidRDefault="006050BC" w:rsidP="000350B5">
            <w:pPr>
              <w:ind w:left="-108" w:right="-108"/>
              <w:jc w:val="center"/>
              <w:rPr>
                <w:rFonts w:ascii="Times New Roman" w:hAnsi="Times New Roman" w:cs="Times New Roman"/>
                <w:vertAlign w:val="superscript"/>
              </w:rPr>
            </w:pPr>
            <w:r w:rsidRPr="004A2FB4">
              <w:rPr>
                <w:rFonts w:ascii="Times New Roman" w:hAnsi="Times New Roman" w:cs="Times New Roman"/>
              </w:rPr>
              <w:t>1,07</w:t>
            </w:r>
            <w:r>
              <w:rPr>
                <w:rFonts w:ascii="Times New Roman" w:hAnsi="Times New Roman" w:cs="Times New Roman"/>
                <w:vertAlign w:val="superscript"/>
              </w:rPr>
              <w:t>tn</w:t>
            </w:r>
          </w:p>
        </w:tc>
        <w:tc>
          <w:tcPr>
            <w:tcW w:w="992" w:type="dxa"/>
            <w:tcBorders>
              <w:top w:val="nil"/>
              <w:left w:val="nil"/>
              <w:bottom w:val="nil"/>
              <w:right w:val="nil"/>
            </w:tcBorders>
          </w:tcPr>
          <w:p w:rsidR="006050BC" w:rsidRPr="004A2FB4" w:rsidRDefault="006050BC" w:rsidP="000350B5">
            <w:pPr>
              <w:ind w:left="-108" w:right="-108"/>
              <w:jc w:val="center"/>
              <w:rPr>
                <w:rFonts w:ascii="Times New Roman" w:hAnsi="Times New Roman" w:cs="Times New Roman"/>
              </w:rPr>
            </w:pPr>
          </w:p>
        </w:tc>
      </w:tr>
      <w:tr w:rsidR="006050BC" w:rsidRPr="004A2FB4" w:rsidTr="00955C27">
        <w:tc>
          <w:tcPr>
            <w:tcW w:w="2093" w:type="dxa"/>
            <w:tcBorders>
              <w:top w:val="nil"/>
              <w:left w:val="nil"/>
              <w:bottom w:val="nil"/>
              <w:right w:val="nil"/>
            </w:tcBorders>
          </w:tcPr>
          <w:p w:rsidR="006050BC" w:rsidRPr="004A2FB4" w:rsidRDefault="006050BC" w:rsidP="000350B5">
            <w:pPr>
              <w:jc w:val="center"/>
              <w:rPr>
                <w:rFonts w:ascii="Times New Roman" w:hAnsi="Times New Roman" w:cs="Times New Roman"/>
              </w:rPr>
            </w:pPr>
            <w:r w:rsidRPr="004A2FB4">
              <w:rPr>
                <w:rFonts w:ascii="Times New Roman" w:hAnsi="Times New Roman" w:cs="Times New Roman"/>
              </w:rPr>
              <w:t>Galat</w:t>
            </w:r>
          </w:p>
        </w:tc>
        <w:tc>
          <w:tcPr>
            <w:tcW w:w="992" w:type="dxa"/>
            <w:tcBorders>
              <w:top w:val="nil"/>
              <w:left w:val="nil"/>
              <w:bottom w:val="nil"/>
              <w:right w:val="nil"/>
            </w:tcBorders>
          </w:tcPr>
          <w:p w:rsidR="006050BC" w:rsidRPr="004A2FB4" w:rsidRDefault="006050BC" w:rsidP="000350B5">
            <w:pPr>
              <w:ind w:left="-249" w:right="-108"/>
              <w:jc w:val="center"/>
              <w:rPr>
                <w:rFonts w:ascii="Times New Roman" w:hAnsi="Times New Roman" w:cs="Times New Roman"/>
              </w:rPr>
            </w:pPr>
            <w:r w:rsidRPr="004A2FB4">
              <w:rPr>
                <w:rFonts w:ascii="Times New Roman" w:hAnsi="Times New Roman" w:cs="Times New Roman"/>
              </w:rPr>
              <w:t>16</w:t>
            </w:r>
          </w:p>
        </w:tc>
        <w:tc>
          <w:tcPr>
            <w:tcW w:w="992" w:type="dxa"/>
            <w:tcBorders>
              <w:top w:val="nil"/>
              <w:left w:val="nil"/>
              <w:bottom w:val="nil"/>
              <w:right w:val="nil"/>
            </w:tcBorders>
          </w:tcPr>
          <w:p w:rsidR="006050BC" w:rsidRPr="004A2FB4" w:rsidRDefault="006050BC" w:rsidP="000350B5">
            <w:pPr>
              <w:ind w:left="-100" w:right="-134"/>
              <w:jc w:val="center"/>
              <w:rPr>
                <w:rFonts w:ascii="Times New Roman" w:hAnsi="Times New Roman" w:cs="Times New Roman"/>
              </w:rPr>
            </w:pPr>
          </w:p>
        </w:tc>
        <w:tc>
          <w:tcPr>
            <w:tcW w:w="992" w:type="dxa"/>
            <w:tcBorders>
              <w:top w:val="nil"/>
              <w:left w:val="nil"/>
              <w:bottom w:val="nil"/>
              <w:right w:val="nil"/>
            </w:tcBorders>
          </w:tcPr>
          <w:p w:rsidR="006050BC" w:rsidRPr="004A2FB4" w:rsidRDefault="006050BC" w:rsidP="000350B5">
            <w:pPr>
              <w:ind w:left="-108" w:right="-121"/>
              <w:jc w:val="center"/>
              <w:rPr>
                <w:rFonts w:ascii="Times New Roman" w:hAnsi="Times New Roman" w:cs="Times New Roman"/>
                <w:vertAlign w:val="superscript"/>
              </w:rPr>
            </w:pPr>
          </w:p>
        </w:tc>
        <w:tc>
          <w:tcPr>
            <w:tcW w:w="888" w:type="dxa"/>
            <w:tcBorders>
              <w:top w:val="nil"/>
              <w:left w:val="nil"/>
              <w:bottom w:val="nil"/>
              <w:right w:val="nil"/>
            </w:tcBorders>
          </w:tcPr>
          <w:p w:rsidR="006050BC" w:rsidRPr="004A2FB4" w:rsidRDefault="006050BC" w:rsidP="000350B5">
            <w:pPr>
              <w:ind w:left="-108" w:right="-108"/>
              <w:jc w:val="center"/>
              <w:rPr>
                <w:rFonts w:ascii="Times New Roman" w:hAnsi="Times New Roman" w:cs="Times New Roman"/>
                <w:vertAlign w:val="superscript"/>
              </w:rPr>
            </w:pPr>
          </w:p>
        </w:tc>
        <w:tc>
          <w:tcPr>
            <w:tcW w:w="955" w:type="dxa"/>
            <w:tcBorders>
              <w:top w:val="nil"/>
              <w:left w:val="nil"/>
              <w:bottom w:val="nil"/>
              <w:right w:val="nil"/>
            </w:tcBorders>
          </w:tcPr>
          <w:p w:rsidR="006050BC" w:rsidRPr="004A2FB4" w:rsidRDefault="006050BC" w:rsidP="000350B5">
            <w:pPr>
              <w:pStyle w:val="ListParagraph"/>
              <w:ind w:left="-108" w:right="-108"/>
              <w:jc w:val="center"/>
              <w:rPr>
                <w:rFonts w:ascii="Times New Roman" w:hAnsi="Times New Roman" w:cs="Times New Roman"/>
                <w:vertAlign w:val="superscript"/>
              </w:rPr>
            </w:pPr>
          </w:p>
        </w:tc>
        <w:tc>
          <w:tcPr>
            <w:tcW w:w="992" w:type="dxa"/>
            <w:tcBorders>
              <w:top w:val="nil"/>
              <w:left w:val="nil"/>
              <w:bottom w:val="nil"/>
              <w:right w:val="nil"/>
            </w:tcBorders>
          </w:tcPr>
          <w:p w:rsidR="006050BC" w:rsidRPr="004A2FB4" w:rsidRDefault="006050BC" w:rsidP="000350B5">
            <w:pPr>
              <w:pStyle w:val="ListParagraph"/>
              <w:ind w:left="-108" w:right="-108"/>
              <w:jc w:val="center"/>
              <w:rPr>
                <w:rFonts w:ascii="Times New Roman" w:hAnsi="Times New Roman" w:cs="Times New Roman"/>
                <w:vertAlign w:val="superscript"/>
              </w:rPr>
            </w:pPr>
          </w:p>
        </w:tc>
      </w:tr>
      <w:tr w:rsidR="006050BC" w:rsidRPr="004A2FB4" w:rsidTr="00955C27">
        <w:tc>
          <w:tcPr>
            <w:tcW w:w="2093" w:type="dxa"/>
            <w:tcBorders>
              <w:top w:val="nil"/>
              <w:left w:val="nil"/>
              <w:bottom w:val="single" w:sz="4" w:space="0" w:color="auto"/>
              <w:right w:val="nil"/>
            </w:tcBorders>
          </w:tcPr>
          <w:p w:rsidR="006050BC" w:rsidRPr="004A2FB4" w:rsidRDefault="006050BC" w:rsidP="000350B5">
            <w:pPr>
              <w:jc w:val="center"/>
              <w:rPr>
                <w:rFonts w:ascii="Times New Roman" w:hAnsi="Times New Roman" w:cs="Times New Roman"/>
              </w:rPr>
            </w:pPr>
            <w:r w:rsidRPr="004A2FB4">
              <w:rPr>
                <w:rFonts w:ascii="Times New Roman" w:hAnsi="Times New Roman" w:cs="Times New Roman"/>
              </w:rPr>
              <w:t>Total</w:t>
            </w:r>
          </w:p>
        </w:tc>
        <w:tc>
          <w:tcPr>
            <w:tcW w:w="992" w:type="dxa"/>
            <w:tcBorders>
              <w:top w:val="nil"/>
              <w:left w:val="nil"/>
              <w:bottom w:val="single" w:sz="4" w:space="0" w:color="auto"/>
              <w:right w:val="nil"/>
            </w:tcBorders>
          </w:tcPr>
          <w:p w:rsidR="006050BC" w:rsidRPr="004A2FB4" w:rsidRDefault="006050BC" w:rsidP="000350B5">
            <w:pPr>
              <w:ind w:left="-249" w:right="-108"/>
              <w:jc w:val="center"/>
              <w:rPr>
                <w:rFonts w:ascii="Times New Roman" w:hAnsi="Times New Roman" w:cs="Times New Roman"/>
              </w:rPr>
            </w:pPr>
            <w:r w:rsidRPr="004A2FB4">
              <w:rPr>
                <w:rFonts w:ascii="Times New Roman" w:hAnsi="Times New Roman" w:cs="Times New Roman"/>
              </w:rPr>
              <w:t>24</w:t>
            </w:r>
          </w:p>
        </w:tc>
        <w:tc>
          <w:tcPr>
            <w:tcW w:w="992" w:type="dxa"/>
            <w:tcBorders>
              <w:top w:val="nil"/>
              <w:left w:val="nil"/>
              <w:bottom w:val="single" w:sz="4" w:space="0" w:color="auto"/>
              <w:right w:val="nil"/>
            </w:tcBorders>
          </w:tcPr>
          <w:p w:rsidR="006050BC" w:rsidRPr="004A2FB4" w:rsidRDefault="006050BC" w:rsidP="000350B5">
            <w:pPr>
              <w:ind w:left="-100" w:right="-134"/>
              <w:jc w:val="center"/>
              <w:rPr>
                <w:rFonts w:ascii="Times New Roman" w:hAnsi="Times New Roman" w:cs="Times New Roman"/>
              </w:rPr>
            </w:pPr>
          </w:p>
        </w:tc>
        <w:tc>
          <w:tcPr>
            <w:tcW w:w="992" w:type="dxa"/>
            <w:tcBorders>
              <w:top w:val="nil"/>
              <w:left w:val="nil"/>
              <w:bottom w:val="single" w:sz="4" w:space="0" w:color="auto"/>
              <w:right w:val="nil"/>
            </w:tcBorders>
          </w:tcPr>
          <w:p w:rsidR="006050BC" w:rsidRPr="004A2FB4" w:rsidRDefault="006050BC" w:rsidP="000350B5">
            <w:pPr>
              <w:ind w:left="-108" w:right="-121"/>
              <w:jc w:val="center"/>
              <w:rPr>
                <w:rFonts w:ascii="Times New Roman" w:hAnsi="Times New Roman" w:cs="Times New Roman"/>
                <w:vertAlign w:val="superscript"/>
              </w:rPr>
            </w:pPr>
          </w:p>
        </w:tc>
        <w:tc>
          <w:tcPr>
            <w:tcW w:w="888" w:type="dxa"/>
            <w:tcBorders>
              <w:top w:val="nil"/>
              <w:left w:val="nil"/>
              <w:bottom w:val="single" w:sz="4" w:space="0" w:color="auto"/>
              <w:right w:val="nil"/>
            </w:tcBorders>
          </w:tcPr>
          <w:p w:rsidR="006050BC" w:rsidRPr="004A2FB4" w:rsidRDefault="006050BC" w:rsidP="000350B5">
            <w:pPr>
              <w:ind w:left="-108" w:right="-108"/>
              <w:jc w:val="center"/>
              <w:rPr>
                <w:rFonts w:ascii="Times New Roman" w:hAnsi="Times New Roman" w:cs="Times New Roman"/>
                <w:vertAlign w:val="superscript"/>
              </w:rPr>
            </w:pPr>
          </w:p>
        </w:tc>
        <w:tc>
          <w:tcPr>
            <w:tcW w:w="955" w:type="dxa"/>
            <w:tcBorders>
              <w:top w:val="nil"/>
              <w:left w:val="nil"/>
              <w:bottom w:val="single" w:sz="4" w:space="0" w:color="auto"/>
              <w:right w:val="nil"/>
            </w:tcBorders>
          </w:tcPr>
          <w:p w:rsidR="006050BC" w:rsidRPr="004A2FB4" w:rsidRDefault="006050BC" w:rsidP="000350B5">
            <w:pPr>
              <w:pStyle w:val="ListParagraph"/>
              <w:ind w:left="-108" w:right="-108"/>
              <w:jc w:val="center"/>
              <w:rPr>
                <w:rFonts w:ascii="Times New Roman" w:hAnsi="Times New Roman" w:cs="Times New Roman"/>
                <w:vertAlign w:val="superscript"/>
              </w:rPr>
            </w:pPr>
          </w:p>
        </w:tc>
        <w:tc>
          <w:tcPr>
            <w:tcW w:w="992" w:type="dxa"/>
            <w:tcBorders>
              <w:top w:val="nil"/>
              <w:left w:val="nil"/>
              <w:bottom w:val="single" w:sz="4" w:space="0" w:color="auto"/>
              <w:right w:val="nil"/>
            </w:tcBorders>
          </w:tcPr>
          <w:p w:rsidR="006050BC" w:rsidRPr="004A2FB4" w:rsidRDefault="006050BC" w:rsidP="000350B5">
            <w:pPr>
              <w:pStyle w:val="ListParagraph"/>
              <w:ind w:left="-108" w:right="-108"/>
              <w:jc w:val="center"/>
              <w:rPr>
                <w:rFonts w:ascii="Times New Roman" w:hAnsi="Times New Roman" w:cs="Times New Roman"/>
                <w:vertAlign w:val="superscript"/>
              </w:rPr>
            </w:pPr>
          </w:p>
        </w:tc>
      </w:tr>
      <w:tr w:rsidR="006050BC" w:rsidRPr="004A2FB4" w:rsidTr="00955C27">
        <w:trPr>
          <w:trHeight w:val="70"/>
        </w:trPr>
        <w:tc>
          <w:tcPr>
            <w:tcW w:w="2093" w:type="dxa"/>
            <w:tcBorders>
              <w:top w:val="single" w:sz="4" w:space="0" w:color="auto"/>
              <w:left w:val="nil"/>
              <w:bottom w:val="single" w:sz="4" w:space="0" w:color="auto"/>
              <w:right w:val="nil"/>
            </w:tcBorders>
          </w:tcPr>
          <w:p w:rsidR="006050BC" w:rsidRPr="004A2FB4" w:rsidRDefault="006050BC" w:rsidP="000350B5">
            <w:pPr>
              <w:pStyle w:val="ListParagraph"/>
              <w:ind w:left="0" w:right="-108"/>
              <w:jc w:val="center"/>
              <w:rPr>
                <w:rFonts w:ascii="Times New Roman" w:hAnsi="Times New Roman" w:cs="Times New Roman"/>
              </w:rPr>
            </w:pPr>
            <w:r w:rsidRPr="004A2FB4">
              <w:rPr>
                <w:rFonts w:ascii="Times New Roman" w:hAnsi="Times New Roman" w:cs="Times New Roman"/>
              </w:rPr>
              <w:t>KK 5%</w:t>
            </w:r>
          </w:p>
        </w:tc>
        <w:tc>
          <w:tcPr>
            <w:tcW w:w="992" w:type="dxa"/>
            <w:tcBorders>
              <w:top w:val="single" w:sz="4" w:space="0" w:color="auto"/>
              <w:left w:val="nil"/>
              <w:bottom w:val="single" w:sz="4" w:space="0" w:color="auto"/>
              <w:right w:val="nil"/>
            </w:tcBorders>
          </w:tcPr>
          <w:p w:rsidR="006050BC" w:rsidRPr="004A2FB4" w:rsidRDefault="006050BC" w:rsidP="000350B5">
            <w:pPr>
              <w:ind w:left="-249" w:right="-94"/>
              <w:jc w:val="center"/>
              <w:rPr>
                <w:rFonts w:ascii="Times New Roman" w:hAnsi="Times New Roman" w:cs="Times New Roman"/>
              </w:rPr>
            </w:pPr>
          </w:p>
        </w:tc>
        <w:tc>
          <w:tcPr>
            <w:tcW w:w="992" w:type="dxa"/>
            <w:tcBorders>
              <w:top w:val="single" w:sz="4" w:space="0" w:color="auto"/>
              <w:left w:val="nil"/>
              <w:bottom w:val="single" w:sz="4" w:space="0" w:color="auto"/>
              <w:right w:val="nil"/>
            </w:tcBorders>
          </w:tcPr>
          <w:p w:rsidR="006050BC" w:rsidRPr="004A2FB4" w:rsidRDefault="006050BC" w:rsidP="000350B5">
            <w:pPr>
              <w:ind w:left="-100" w:right="-134"/>
              <w:jc w:val="center"/>
              <w:rPr>
                <w:rFonts w:ascii="Times New Roman" w:hAnsi="Times New Roman" w:cs="Times New Roman"/>
              </w:rPr>
            </w:pPr>
            <w:r w:rsidRPr="004A2FB4">
              <w:rPr>
                <w:rFonts w:ascii="Times New Roman" w:hAnsi="Times New Roman" w:cs="Times New Roman"/>
              </w:rPr>
              <w:t>10,98</w:t>
            </w:r>
          </w:p>
        </w:tc>
        <w:tc>
          <w:tcPr>
            <w:tcW w:w="992" w:type="dxa"/>
            <w:tcBorders>
              <w:top w:val="single" w:sz="4" w:space="0" w:color="auto"/>
              <w:left w:val="nil"/>
              <w:bottom w:val="single" w:sz="4" w:space="0" w:color="auto"/>
              <w:right w:val="nil"/>
            </w:tcBorders>
          </w:tcPr>
          <w:p w:rsidR="006050BC" w:rsidRPr="004A2FB4" w:rsidRDefault="006050BC" w:rsidP="000350B5">
            <w:pPr>
              <w:ind w:left="-108" w:right="-121"/>
              <w:jc w:val="center"/>
              <w:rPr>
                <w:rFonts w:ascii="Times New Roman" w:hAnsi="Times New Roman" w:cs="Times New Roman"/>
              </w:rPr>
            </w:pPr>
            <w:r w:rsidRPr="004A2FB4">
              <w:rPr>
                <w:rFonts w:ascii="Times New Roman" w:hAnsi="Times New Roman" w:cs="Times New Roman"/>
              </w:rPr>
              <w:t>16,02</w:t>
            </w:r>
          </w:p>
        </w:tc>
        <w:tc>
          <w:tcPr>
            <w:tcW w:w="888" w:type="dxa"/>
            <w:tcBorders>
              <w:top w:val="single" w:sz="4" w:space="0" w:color="auto"/>
              <w:left w:val="nil"/>
              <w:bottom w:val="single" w:sz="4" w:space="0" w:color="auto"/>
              <w:right w:val="nil"/>
            </w:tcBorders>
          </w:tcPr>
          <w:p w:rsidR="006050BC" w:rsidRPr="004A2FB4" w:rsidRDefault="006050BC" w:rsidP="000350B5">
            <w:pPr>
              <w:ind w:left="-108" w:right="-108"/>
              <w:jc w:val="center"/>
              <w:rPr>
                <w:rFonts w:ascii="Times New Roman" w:hAnsi="Times New Roman" w:cs="Times New Roman"/>
              </w:rPr>
            </w:pPr>
            <w:r w:rsidRPr="004A2FB4">
              <w:rPr>
                <w:rFonts w:ascii="Times New Roman" w:hAnsi="Times New Roman" w:cs="Times New Roman"/>
              </w:rPr>
              <w:t>6,58</w:t>
            </w:r>
          </w:p>
        </w:tc>
        <w:tc>
          <w:tcPr>
            <w:tcW w:w="955" w:type="dxa"/>
            <w:tcBorders>
              <w:top w:val="single" w:sz="4" w:space="0" w:color="auto"/>
              <w:left w:val="nil"/>
              <w:bottom w:val="single" w:sz="4" w:space="0" w:color="auto"/>
              <w:right w:val="nil"/>
            </w:tcBorders>
          </w:tcPr>
          <w:p w:rsidR="006050BC" w:rsidRPr="004A2FB4" w:rsidRDefault="006050BC" w:rsidP="000350B5">
            <w:pPr>
              <w:pStyle w:val="ListParagraph"/>
              <w:ind w:left="-108" w:right="-108" w:hanging="179"/>
              <w:jc w:val="center"/>
              <w:rPr>
                <w:rFonts w:ascii="Times New Roman" w:hAnsi="Times New Roman" w:cs="Times New Roman"/>
              </w:rPr>
            </w:pPr>
            <w:r w:rsidRPr="004A2FB4">
              <w:rPr>
                <w:rFonts w:ascii="Times New Roman" w:hAnsi="Times New Roman" w:cs="Times New Roman"/>
              </w:rPr>
              <w:t>1,79</w:t>
            </w:r>
          </w:p>
        </w:tc>
        <w:tc>
          <w:tcPr>
            <w:tcW w:w="992" w:type="dxa"/>
            <w:tcBorders>
              <w:top w:val="single" w:sz="4" w:space="0" w:color="auto"/>
              <w:left w:val="nil"/>
              <w:bottom w:val="single" w:sz="4" w:space="0" w:color="auto"/>
              <w:right w:val="nil"/>
            </w:tcBorders>
          </w:tcPr>
          <w:p w:rsidR="006050BC" w:rsidRPr="004A2FB4" w:rsidRDefault="006050BC" w:rsidP="000350B5">
            <w:pPr>
              <w:pStyle w:val="ListParagraph"/>
              <w:ind w:left="-108" w:right="-108"/>
              <w:jc w:val="center"/>
              <w:rPr>
                <w:rFonts w:ascii="Times New Roman" w:hAnsi="Times New Roman" w:cs="Times New Roman"/>
              </w:rPr>
            </w:pPr>
          </w:p>
        </w:tc>
      </w:tr>
    </w:tbl>
    <w:p w:rsidR="006050BC" w:rsidRDefault="006050BC" w:rsidP="00742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 *</w:t>
      </w:r>
      <w:r>
        <w:rPr>
          <w:rFonts w:ascii="Times New Roman" w:hAnsi="Times New Roman" w:cs="Times New Roman"/>
          <w:sz w:val="24"/>
          <w:szCs w:val="24"/>
        </w:rPr>
        <w:tab/>
        <w:t xml:space="preserve">  : Berpengaruh nyata</w:t>
      </w:r>
    </w:p>
    <w:p w:rsidR="006050BC" w:rsidRDefault="006050BC" w:rsidP="00742855">
      <w:pPr>
        <w:spacing w:after="0" w:line="24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tn </w:t>
      </w:r>
      <w:r w:rsidRPr="00FA64E9">
        <w:rPr>
          <w:rFonts w:ascii="Times New Roman" w:hAnsi="Times New Roman" w:cs="Times New Roman"/>
          <w:sz w:val="24"/>
          <w:szCs w:val="24"/>
        </w:rPr>
        <w:t>:</w:t>
      </w:r>
      <w:r>
        <w:rPr>
          <w:rFonts w:ascii="Times New Roman" w:hAnsi="Times New Roman" w:cs="Times New Roman"/>
          <w:sz w:val="24"/>
          <w:szCs w:val="24"/>
        </w:rPr>
        <w:t xml:space="preserve"> Berpengaruh tidak nyata</w:t>
      </w:r>
      <w:r w:rsidRPr="00FA64E9">
        <w:rPr>
          <w:rFonts w:ascii="Times New Roman" w:hAnsi="Times New Roman" w:cs="Times New Roman"/>
          <w:sz w:val="24"/>
          <w:szCs w:val="24"/>
        </w:rPr>
        <w:t xml:space="preserve"> </w:t>
      </w:r>
    </w:p>
    <w:p w:rsidR="006050BC" w:rsidRDefault="006050BC" w:rsidP="00742855">
      <w:pPr>
        <w:spacing w:after="0" w:line="240" w:lineRule="auto"/>
        <w:ind w:left="720" w:firstLine="556"/>
        <w:jc w:val="both"/>
        <w:rPr>
          <w:rFonts w:ascii="Times New Roman" w:hAnsi="Times New Roman" w:cs="Times New Roman"/>
          <w:sz w:val="24"/>
          <w:szCs w:val="24"/>
        </w:rPr>
      </w:pPr>
    </w:p>
    <w:p w:rsidR="004C1E29" w:rsidRDefault="004C1E29" w:rsidP="00742855">
      <w:pPr>
        <w:spacing w:after="0" w:line="240" w:lineRule="auto"/>
        <w:ind w:firstLine="567"/>
        <w:jc w:val="both"/>
        <w:rPr>
          <w:rFonts w:ascii="Times New Roman" w:hAnsi="Times New Roman" w:cs="Times New Roman"/>
          <w:sz w:val="24"/>
          <w:szCs w:val="24"/>
        </w:rPr>
        <w:sectPr w:rsidR="004C1E29" w:rsidSect="00252BA0">
          <w:type w:val="continuous"/>
          <w:pgSz w:w="11906" w:h="16838"/>
          <w:pgMar w:top="1701" w:right="1701" w:bottom="1701" w:left="2268" w:header="709" w:footer="709" w:gutter="0"/>
          <w:cols w:space="708"/>
          <w:docGrid w:linePitch="360"/>
        </w:sectPr>
      </w:pPr>
    </w:p>
    <w:p w:rsidR="004C1E29" w:rsidRDefault="006050BC" w:rsidP="0098417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Hasil</w:t>
      </w:r>
      <w:r w:rsidR="0018134C">
        <w:rPr>
          <w:rFonts w:ascii="Times New Roman" w:hAnsi="Times New Roman" w:cs="Times New Roman"/>
          <w:sz w:val="24"/>
          <w:szCs w:val="24"/>
        </w:rPr>
        <w:t xml:space="preserve"> analisis keragaman pada Tabel </w:t>
      </w:r>
      <w:r>
        <w:rPr>
          <w:rFonts w:ascii="Times New Roman" w:hAnsi="Times New Roman" w:cs="Times New Roman"/>
          <w:sz w:val="24"/>
          <w:szCs w:val="24"/>
        </w:rPr>
        <w:t xml:space="preserve">3, menunjukkan </w:t>
      </w:r>
      <w:r w:rsidRPr="00D9526E">
        <w:rPr>
          <w:rFonts w:ascii="Times New Roman" w:hAnsi="Times New Roman" w:cs="Times New Roman"/>
          <w:sz w:val="24"/>
          <w:szCs w:val="24"/>
        </w:rPr>
        <w:t xml:space="preserve">penggunaan lumpur sawit </w:t>
      </w:r>
      <w:r>
        <w:rPr>
          <w:rFonts w:ascii="Times New Roman" w:hAnsi="Times New Roman" w:cs="Times New Roman"/>
          <w:sz w:val="24"/>
          <w:szCs w:val="24"/>
        </w:rPr>
        <w:t xml:space="preserve">kering dan daun pakis merah berpengaruh tidak nyata terhadap energi tetapi berpengaruh </w:t>
      </w:r>
      <w:r>
        <w:rPr>
          <w:rFonts w:ascii="Times New Roman" w:hAnsi="Times New Roman" w:cs="Times New Roman"/>
          <w:sz w:val="24"/>
          <w:szCs w:val="24"/>
        </w:rPr>
        <w:lastRenderedPageBreak/>
        <w:t xml:space="preserve">nyata terhadap protein kasar, lemak kasar dan serat kasar. Untuk melihat perbedaan antar perlakuan </w:t>
      </w:r>
      <w:r w:rsidR="00BD6E2F">
        <w:rPr>
          <w:rFonts w:ascii="Times New Roman" w:hAnsi="Times New Roman" w:cs="Times New Roman"/>
          <w:sz w:val="24"/>
          <w:szCs w:val="24"/>
        </w:rPr>
        <w:t xml:space="preserve">dilakukan </w:t>
      </w:r>
      <w:r w:rsidRPr="008A5CA1">
        <w:rPr>
          <w:rFonts w:ascii="Times New Roman" w:hAnsi="Times New Roman" w:cs="Times New Roman"/>
          <w:sz w:val="24"/>
          <w:szCs w:val="24"/>
        </w:rPr>
        <w:t>uji</w:t>
      </w:r>
      <w:r w:rsidR="00BD6E2F">
        <w:rPr>
          <w:rFonts w:ascii="Times New Roman" w:hAnsi="Times New Roman" w:cs="Times New Roman"/>
          <w:sz w:val="24"/>
          <w:szCs w:val="24"/>
        </w:rPr>
        <w:t xml:space="preserve"> </w:t>
      </w:r>
      <w:r w:rsidR="003C1E32">
        <w:rPr>
          <w:rFonts w:ascii="Times New Roman" w:hAnsi="Times New Roman" w:cs="Times New Roman"/>
          <w:sz w:val="24"/>
          <w:szCs w:val="24"/>
        </w:rPr>
        <w:t>BNJ 5%, r</w:t>
      </w:r>
      <w:r>
        <w:rPr>
          <w:rFonts w:ascii="Times New Roman" w:hAnsi="Times New Roman" w:cs="Times New Roman"/>
          <w:sz w:val="24"/>
          <w:szCs w:val="24"/>
        </w:rPr>
        <w:t>erata nila</w:t>
      </w:r>
      <w:r w:rsidR="003C1E32">
        <w:rPr>
          <w:rFonts w:ascii="Times New Roman" w:hAnsi="Times New Roman" w:cs="Times New Roman"/>
          <w:sz w:val="24"/>
          <w:szCs w:val="24"/>
        </w:rPr>
        <w:t xml:space="preserve">inya </w:t>
      </w:r>
      <w:r w:rsidR="00AA0D22">
        <w:rPr>
          <w:rFonts w:ascii="Times New Roman" w:hAnsi="Times New Roman" w:cs="Times New Roman"/>
          <w:sz w:val="24"/>
          <w:szCs w:val="24"/>
        </w:rPr>
        <w:t xml:space="preserve">dapat dilihat pada Tabel </w:t>
      </w:r>
      <w:r>
        <w:rPr>
          <w:rFonts w:ascii="Times New Roman" w:hAnsi="Times New Roman" w:cs="Times New Roman"/>
          <w:sz w:val="24"/>
          <w:szCs w:val="24"/>
        </w:rPr>
        <w:t>4.</w:t>
      </w:r>
    </w:p>
    <w:p w:rsidR="00984176" w:rsidRPr="00984176" w:rsidRDefault="00984176" w:rsidP="00984176">
      <w:pPr>
        <w:spacing w:after="0" w:line="240" w:lineRule="auto"/>
        <w:ind w:firstLine="567"/>
        <w:jc w:val="both"/>
        <w:rPr>
          <w:rFonts w:ascii="Times New Roman" w:hAnsi="Times New Roman" w:cs="Times New Roman"/>
          <w:sz w:val="24"/>
          <w:szCs w:val="24"/>
          <w:lang w:val="en-US"/>
        </w:rPr>
        <w:sectPr w:rsidR="00984176" w:rsidRPr="00984176" w:rsidSect="00FC7DD8">
          <w:type w:val="continuous"/>
          <w:pgSz w:w="11906" w:h="16838"/>
          <w:pgMar w:top="1701" w:right="1701" w:bottom="1701" w:left="2268" w:header="709" w:footer="709" w:gutter="0"/>
          <w:cols w:num="2" w:space="708"/>
          <w:docGrid w:linePitch="360"/>
        </w:sectPr>
      </w:pPr>
    </w:p>
    <w:p w:rsidR="006050BC" w:rsidRDefault="0018134C" w:rsidP="00742855">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6050BC">
        <w:rPr>
          <w:rFonts w:ascii="Times New Roman" w:hAnsi="Times New Roman" w:cs="Times New Roman"/>
          <w:sz w:val="24"/>
          <w:szCs w:val="24"/>
        </w:rPr>
        <w:t xml:space="preserve">4. Uji BNJ </w:t>
      </w:r>
      <w:r w:rsidR="006050BC" w:rsidRPr="00D9526E">
        <w:rPr>
          <w:rFonts w:ascii="Times New Roman" w:hAnsi="Times New Roman" w:cs="Times New Roman"/>
          <w:sz w:val="24"/>
          <w:szCs w:val="24"/>
        </w:rPr>
        <w:t xml:space="preserve">Penggunaan Lumpur Sawit </w:t>
      </w:r>
      <w:r w:rsidR="006050BC">
        <w:rPr>
          <w:rFonts w:ascii="Times New Roman" w:hAnsi="Times New Roman" w:cs="Times New Roman"/>
          <w:sz w:val="24"/>
          <w:szCs w:val="24"/>
        </w:rPr>
        <w:t xml:space="preserve">Kering dan Daun Pakis Merah terhadap Protein Kasar (PK), Lemak Kasar (LK) dan Serat Kasar (SK) </w:t>
      </w:r>
    </w:p>
    <w:tbl>
      <w:tblPr>
        <w:tblStyle w:val="TableGrid"/>
        <w:tblW w:w="80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84"/>
        <w:gridCol w:w="1985"/>
        <w:gridCol w:w="1984"/>
      </w:tblGrid>
      <w:tr w:rsidR="006050BC" w:rsidTr="00E05071">
        <w:tc>
          <w:tcPr>
            <w:tcW w:w="2093" w:type="dxa"/>
            <w:tcBorders>
              <w:bottom w:val="single" w:sz="4" w:space="0" w:color="auto"/>
            </w:tcBorders>
          </w:tcPr>
          <w:p w:rsidR="006050BC" w:rsidRDefault="006050BC" w:rsidP="00742855">
            <w:pPr>
              <w:jc w:val="both"/>
              <w:rPr>
                <w:rFonts w:ascii="Times New Roman" w:hAnsi="Times New Roman" w:cs="Times New Roman"/>
                <w:sz w:val="24"/>
                <w:szCs w:val="24"/>
              </w:rPr>
            </w:pPr>
          </w:p>
        </w:tc>
        <w:tc>
          <w:tcPr>
            <w:tcW w:w="5953" w:type="dxa"/>
            <w:gridSpan w:val="3"/>
            <w:tcBorders>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RerataVariabel Pengamatan (%)</w:t>
            </w:r>
          </w:p>
        </w:tc>
      </w:tr>
      <w:tr w:rsidR="006050BC" w:rsidTr="00E05071">
        <w:tc>
          <w:tcPr>
            <w:tcW w:w="2093" w:type="dxa"/>
            <w:tcBorders>
              <w:top w:val="single" w:sz="4" w:space="0" w:color="auto"/>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Perlakuan</w:t>
            </w:r>
          </w:p>
        </w:tc>
        <w:tc>
          <w:tcPr>
            <w:tcW w:w="1984" w:type="dxa"/>
            <w:tcBorders>
              <w:top w:val="single" w:sz="4" w:space="0" w:color="auto"/>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PK</w:t>
            </w:r>
          </w:p>
        </w:tc>
        <w:tc>
          <w:tcPr>
            <w:tcW w:w="1985" w:type="dxa"/>
            <w:tcBorders>
              <w:top w:val="single" w:sz="4" w:space="0" w:color="auto"/>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LK</w:t>
            </w:r>
          </w:p>
        </w:tc>
        <w:tc>
          <w:tcPr>
            <w:tcW w:w="1984" w:type="dxa"/>
            <w:tcBorders>
              <w:top w:val="single" w:sz="4" w:space="0" w:color="auto"/>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SK</w:t>
            </w:r>
          </w:p>
        </w:tc>
      </w:tr>
      <w:tr w:rsidR="006050BC" w:rsidTr="00E05071">
        <w:tc>
          <w:tcPr>
            <w:tcW w:w="2093" w:type="dxa"/>
            <w:tcBorders>
              <w:top w:val="single" w:sz="4" w:space="0" w:color="auto"/>
            </w:tcBorders>
          </w:tcPr>
          <w:p w:rsidR="006050BC" w:rsidRPr="000508F7" w:rsidRDefault="00AA0D22" w:rsidP="00742855">
            <w:pPr>
              <w:jc w:val="both"/>
              <w:rPr>
                <w:rFonts w:ascii="Times New Roman" w:hAnsi="Times New Roman" w:cs="Times New Roman"/>
                <w:sz w:val="24"/>
                <w:szCs w:val="24"/>
              </w:rPr>
            </w:pPr>
            <w:r>
              <w:rPr>
                <w:rFonts w:ascii="Times New Roman" w:hAnsi="Times New Roman" w:cs="Times New Roman"/>
                <w:sz w:val="24"/>
                <w:szCs w:val="24"/>
              </w:rPr>
              <w:t>P</w:t>
            </w:r>
            <w:r w:rsidR="006050BC" w:rsidRPr="000508F7">
              <w:rPr>
                <w:rFonts w:ascii="Times New Roman" w:hAnsi="Times New Roman" w:cs="Times New Roman"/>
                <w:sz w:val="24"/>
                <w:szCs w:val="24"/>
              </w:rPr>
              <w:t>1</w:t>
            </w:r>
          </w:p>
        </w:tc>
        <w:tc>
          <w:tcPr>
            <w:tcW w:w="1984" w:type="dxa"/>
            <w:tcBorders>
              <w:top w:val="single" w:sz="4" w:space="0" w:color="auto"/>
            </w:tcBorders>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13,55</w:t>
            </w:r>
            <w:r>
              <w:rPr>
                <w:rFonts w:ascii="Times New Roman" w:hAnsi="Times New Roman" w:cs="Times New Roman"/>
                <w:sz w:val="24"/>
                <w:szCs w:val="24"/>
                <w:vertAlign w:val="superscript"/>
              </w:rPr>
              <w:t>a</w:t>
            </w:r>
          </w:p>
        </w:tc>
        <w:tc>
          <w:tcPr>
            <w:tcW w:w="1985" w:type="dxa"/>
            <w:tcBorders>
              <w:top w:val="single" w:sz="4" w:space="0" w:color="auto"/>
            </w:tcBorders>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6,15</w:t>
            </w:r>
            <w:r>
              <w:rPr>
                <w:rFonts w:ascii="Times New Roman" w:hAnsi="Times New Roman" w:cs="Times New Roman"/>
                <w:sz w:val="24"/>
                <w:szCs w:val="24"/>
                <w:vertAlign w:val="superscript"/>
              </w:rPr>
              <w:t>a</w:t>
            </w:r>
          </w:p>
        </w:tc>
        <w:tc>
          <w:tcPr>
            <w:tcW w:w="1984" w:type="dxa"/>
            <w:tcBorders>
              <w:top w:val="single" w:sz="4" w:space="0" w:color="auto"/>
            </w:tcBorders>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7,86</w:t>
            </w:r>
            <w:r>
              <w:rPr>
                <w:rFonts w:ascii="Times New Roman" w:hAnsi="Times New Roman" w:cs="Times New Roman"/>
                <w:sz w:val="24"/>
                <w:szCs w:val="24"/>
                <w:vertAlign w:val="superscript"/>
              </w:rPr>
              <w:t>a</w:t>
            </w:r>
          </w:p>
        </w:tc>
      </w:tr>
      <w:tr w:rsidR="006050BC" w:rsidTr="00E05071">
        <w:tc>
          <w:tcPr>
            <w:tcW w:w="2093" w:type="dxa"/>
          </w:tcPr>
          <w:p w:rsidR="006050BC" w:rsidRPr="000508F7" w:rsidRDefault="00AA0D22" w:rsidP="00742855">
            <w:pPr>
              <w:jc w:val="both"/>
              <w:rPr>
                <w:rFonts w:ascii="Times New Roman" w:hAnsi="Times New Roman" w:cs="Times New Roman"/>
                <w:sz w:val="24"/>
                <w:szCs w:val="24"/>
              </w:rPr>
            </w:pPr>
            <w:r>
              <w:rPr>
                <w:rFonts w:ascii="Times New Roman" w:hAnsi="Times New Roman" w:cs="Times New Roman"/>
                <w:sz w:val="24"/>
                <w:szCs w:val="24"/>
              </w:rPr>
              <w:t>P</w:t>
            </w:r>
            <w:r w:rsidR="006050BC" w:rsidRPr="000508F7">
              <w:rPr>
                <w:rFonts w:ascii="Times New Roman" w:hAnsi="Times New Roman" w:cs="Times New Roman"/>
                <w:sz w:val="24"/>
                <w:szCs w:val="24"/>
              </w:rPr>
              <w:t>2</w:t>
            </w:r>
          </w:p>
        </w:tc>
        <w:tc>
          <w:tcPr>
            <w:tcW w:w="1984" w:type="dxa"/>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13,13</w:t>
            </w:r>
            <w:r>
              <w:rPr>
                <w:rFonts w:ascii="Times New Roman" w:hAnsi="Times New Roman" w:cs="Times New Roman"/>
                <w:sz w:val="24"/>
                <w:szCs w:val="24"/>
                <w:vertAlign w:val="superscript"/>
              </w:rPr>
              <w:t>ab</w:t>
            </w:r>
          </w:p>
        </w:tc>
        <w:tc>
          <w:tcPr>
            <w:tcW w:w="1985" w:type="dxa"/>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5,22</w:t>
            </w:r>
            <w:r>
              <w:rPr>
                <w:rFonts w:ascii="Times New Roman" w:hAnsi="Times New Roman" w:cs="Times New Roman"/>
                <w:sz w:val="24"/>
                <w:szCs w:val="24"/>
                <w:vertAlign w:val="superscript"/>
              </w:rPr>
              <w:t>ab</w:t>
            </w:r>
          </w:p>
        </w:tc>
        <w:tc>
          <w:tcPr>
            <w:tcW w:w="1984" w:type="dxa"/>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7,54</w:t>
            </w:r>
            <w:r>
              <w:rPr>
                <w:rFonts w:ascii="Times New Roman" w:hAnsi="Times New Roman" w:cs="Times New Roman"/>
                <w:sz w:val="24"/>
                <w:szCs w:val="24"/>
                <w:vertAlign w:val="superscript"/>
              </w:rPr>
              <w:t>a</w:t>
            </w:r>
          </w:p>
        </w:tc>
      </w:tr>
      <w:tr w:rsidR="006050BC" w:rsidTr="00E05071">
        <w:tc>
          <w:tcPr>
            <w:tcW w:w="2093" w:type="dxa"/>
          </w:tcPr>
          <w:p w:rsidR="006050BC" w:rsidRPr="000508F7" w:rsidRDefault="00AA0D22" w:rsidP="00742855">
            <w:pPr>
              <w:jc w:val="both"/>
              <w:rPr>
                <w:rFonts w:ascii="Times New Roman" w:hAnsi="Times New Roman" w:cs="Times New Roman"/>
                <w:sz w:val="24"/>
                <w:szCs w:val="24"/>
              </w:rPr>
            </w:pPr>
            <w:r>
              <w:rPr>
                <w:rFonts w:ascii="Times New Roman" w:hAnsi="Times New Roman" w:cs="Times New Roman"/>
                <w:sz w:val="24"/>
                <w:szCs w:val="24"/>
              </w:rPr>
              <w:t>P</w:t>
            </w:r>
            <w:r w:rsidR="006050BC" w:rsidRPr="000508F7">
              <w:rPr>
                <w:rFonts w:ascii="Times New Roman" w:hAnsi="Times New Roman" w:cs="Times New Roman"/>
                <w:sz w:val="24"/>
                <w:szCs w:val="24"/>
              </w:rPr>
              <w:t>3</w:t>
            </w:r>
          </w:p>
        </w:tc>
        <w:tc>
          <w:tcPr>
            <w:tcW w:w="1984" w:type="dxa"/>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12,47</w:t>
            </w:r>
            <w:r>
              <w:rPr>
                <w:rFonts w:ascii="Times New Roman" w:hAnsi="Times New Roman" w:cs="Times New Roman"/>
                <w:sz w:val="24"/>
                <w:szCs w:val="24"/>
                <w:vertAlign w:val="superscript"/>
              </w:rPr>
              <w:t>ab</w:t>
            </w:r>
          </w:p>
        </w:tc>
        <w:tc>
          <w:tcPr>
            <w:tcW w:w="1985" w:type="dxa"/>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4,67</w:t>
            </w:r>
            <w:r>
              <w:rPr>
                <w:rFonts w:ascii="Times New Roman" w:hAnsi="Times New Roman" w:cs="Times New Roman"/>
                <w:sz w:val="24"/>
                <w:szCs w:val="24"/>
                <w:vertAlign w:val="superscript"/>
              </w:rPr>
              <w:t>ab</w:t>
            </w:r>
          </w:p>
        </w:tc>
        <w:tc>
          <w:tcPr>
            <w:tcW w:w="1984" w:type="dxa"/>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6,64</w:t>
            </w:r>
            <w:r>
              <w:rPr>
                <w:rFonts w:ascii="Times New Roman" w:hAnsi="Times New Roman" w:cs="Times New Roman"/>
                <w:sz w:val="24"/>
                <w:szCs w:val="24"/>
                <w:vertAlign w:val="superscript"/>
              </w:rPr>
              <w:t>b</w:t>
            </w:r>
          </w:p>
        </w:tc>
      </w:tr>
      <w:tr w:rsidR="006050BC" w:rsidTr="00E05071">
        <w:tc>
          <w:tcPr>
            <w:tcW w:w="2093" w:type="dxa"/>
          </w:tcPr>
          <w:p w:rsidR="006050BC" w:rsidRPr="000508F7" w:rsidRDefault="00AA0D22" w:rsidP="00742855">
            <w:pPr>
              <w:jc w:val="both"/>
              <w:rPr>
                <w:rFonts w:ascii="Times New Roman" w:hAnsi="Times New Roman" w:cs="Times New Roman"/>
                <w:sz w:val="24"/>
                <w:szCs w:val="24"/>
              </w:rPr>
            </w:pPr>
            <w:r>
              <w:rPr>
                <w:rFonts w:ascii="Times New Roman" w:hAnsi="Times New Roman" w:cs="Times New Roman"/>
                <w:sz w:val="24"/>
                <w:szCs w:val="24"/>
              </w:rPr>
              <w:t>P</w:t>
            </w:r>
            <w:r w:rsidR="006050BC" w:rsidRPr="000508F7">
              <w:rPr>
                <w:rFonts w:ascii="Times New Roman" w:hAnsi="Times New Roman" w:cs="Times New Roman"/>
                <w:sz w:val="24"/>
                <w:szCs w:val="24"/>
              </w:rPr>
              <w:t>4</w:t>
            </w:r>
          </w:p>
        </w:tc>
        <w:tc>
          <w:tcPr>
            <w:tcW w:w="1984" w:type="dxa"/>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12,23</w:t>
            </w:r>
            <w:r>
              <w:rPr>
                <w:rFonts w:ascii="Times New Roman" w:hAnsi="Times New Roman" w:cs="Times New Roman"/>
                <w:sz w:val="24"/>
                <w:szCs w:val="24"/>
                <w:vertAlign w:val="superscript"/>
              </w:rPr>
              <w:t>ab</w:t>
            </w:r>
          </w:p>
        </w:tc>
        <w:tc>
          <w:tcPr>
            <w:tcW w:w="1985" w:type="dxa"/>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4,35</w:t>
            </w:r>
            <w:r>
              <w:rPr>
                <w:rFonts w:ascii="Times New Roman" w:hAnsi="Times New Roman" w:cs="Times New Roman"/>
                <w:sz w:val="24"/>
                <w:szCs w:val="24"/>
                <w:vertAlign w:val="superscript"/>
              </w:rPr>
              <w:t>b</w:t>
            </w:r>
          </w:p>
        </w:tc>
        <w:tc>
          <w:tcPr>
            <w:tcW w:w="1984" w:type="dxa"/>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5,86</w:t>
            </w:r>
            <w:r>
              <w:rPr>
                <w:rFonts w:ascii="Times New Roman" w:hAnsi="Times New Roman" w:cs="Times New Roman"/>
                <w:sz w:val="24"/>
                <w:szCs w:val="24"/>
                <w:vertAlign w:val="superscript"/>
              </w:rPr>
              <w:t>b</w:t>
            </w:r>
          </w:p>
        </w:tc>
      </w:tr>
      <w:tr w:rsidR="006050BC" w:rsidTr="00E05071">
        <w:tc>
          <w:tcPr>
            <w:tcW w:w="2093" w:type="dxa"/>
            <w:tcBorders>
              <w:bottom w:val="single" w:sz="4" w:space="0" w:color="auto"/>
            </w:tcBorders>
          </w:tcPr>
          <w:p w:rsidR="006050BC" w:rsidRPr="000508F7" w:rsidRDefault="00AA0D22" w:rsidP="00742855">
            <w:pPr>
              <w:jc w:val="both"/>
              <w:rPr>
                <w:rFonts w:ascii="Times New Roman" w:hAnsi="Times New Roman" w:cs="Times New Roman"/>
                <w:sz w:val="24"/>
                <w:szCs w:val="24"/>
              </w:rPr>
            </w:pPr>
            <w:r>
              <w:rPr>
                <w:rFonts w:ascii="Times New Roman" w:hAnsi="Times New Roman" w:cs="Times New Roman"/>
                <w:sz w:val="24"/>
                <w:szCs w:val="24"/>
              </w:rPr>
              <w:t>P</w:t>
            </w:r>
            <w:r w:rsidR="006050BC" w:rsidRPr="000508F7">
              <w:rPr>
                <w:rFonts w:ascii="Times New Roman" w:hAnsi="Times New Roman" w:cs="Times New Roman"/>
                <w:sz w:val="24"/>
                <w:szCs w:val="24"/>
              </w:rPr>
              <w:t>5</w:t>
            </w:r>
          </w:p>
        </w:tc>
        <w:tc>
          <w:tcPr>
            <w:tcW w:w="1984" w:type="dxa"/>
            <w:tcBorders>
              <w:bottom w:val="single" w:sz="4" w:space="0" w:color="auto"/>
            </w:tcBorders>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10,54</w:t>
            </w:r>
            <w:r>
              <w:rPr>
                <w:rFonts w:ascii="Times New Roman" w:hAnsi="Times New Roman" w:cs="Times New Roman"/>
                <w:sz w:val="24"/>
                <w:szCs w:val="24"/>
                <w:vertAlign w:val="superscript"/>
              </w:rPr>
              <w:t>b</w:t>
            </w:r>
          </w:p>
        </w:tc>
        <w:tc>
          <w:tcPr>
            <w:tcW w:w="1985" w:type="dxa"/>
            <w:tcBorders>
              <w:bottom w:val="single" w:sz="4" w:space="0" w:color="auto"/>
            </w:tcBorders>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3,88</w:t>
            </w:r>
            <w:r>
              <w:rPr>
                <w:rFonts w:ascii="Times New Roman" w:hAnsi="Times New Roman" w:cs="Times New Roman"/>
                <w:sz w:val="24"/>
                <w:szCs w:val="24"/>
                <w:vertAlign w:val="superscript"/>
              </w:rPr>
              <w:t>b</w:t>
            </w:r>
          </w:p>
        </w:tc>
        <w:tc>
          <w:tcPr>
            <w:tcW w:w="1984" w:type="dxa"/>
            <w:tcBorders>
              <w:bottom w:val="single" w:sz="4" w:space="0" w:color="auto"/>
            </w:tcBorders>
          </w:tcPr>
          <w:p w:rsidR="006050BC" w:rsidRPr="006E6F0D" w:rsidRDefault="006050BC" w:rsidP="00742855">
            <w:pPr>
              <w:jc w:val="both"/>
              <w:rPr>
                <w:rFonts w:ascii="Times New Roman" w:hAnsi="Times New Roman" w:cs="Times New Roman"/>
                <w:sz w:val="24"/>
                <w:szCs w:val="24"/>
                <w:vertAlign w:val="superscript"/>
              </w:rPr>
            </w:pPr>
            <w:r>
              <w:rPr>
                <w:rFonts w:ascii="Times New Roman" w:hAnsi="Times New Roman" w:cs="Times New Roman"/>
                <w:sz w:val="24"/>
                <w:szCs w:val="24"/>
              </w:rPr>
              <w:t>5,80</w:t>
            </w:r>
            <w:r>
              <w:rPr>
                <w:rFonts w:ascii="Times New Roman" w:hAnsi="Times New Roman" w:cs="Times New Roman"/>
                <w:sz w:val="24"/>
                <w:szCs w:val="24"/>
                <w:vertAlign w:val="superscript"/>
              </w:rPr>
              <w:t>b</w:t>
            </w:r>
          </w:p>
        </w:tc>
      </w:tr>
      <w:tr w:rsidR="006050BC" w:rsidTr="00E05071">
        <w:tc>
          <w:tcPr>
            <w:tcW w:w="2093" w:type="dxa"/>
            <w:tcBorders>
              <w:top w:val="single" w:sz="4" w:space="0" w:color="auto"/>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BNJ 5 %</w:t>
            </w:r>
          </w:p>
        </w:tc>
        <w:tc>
          <w:tcPr>
            <w:tcW w:w="1984" w:type="dxa"/>
            <w:tcBorders>
              <w:top w:val="single" w:sz="4" w:space="0" w:color="auto"/>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2,63</w:t>
            </w:r>
          </w:p>
        </w:tc>
        <w:tc>
          <w:tcPr>
            <w:tcW w:w="1985" w:type="dxa"/>
            <w:tcBorders>
              <w:top w:val="single" w:sz="4" w:space="0" w:color="auto"/>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1,50</w:t>
            </w:r>
          </w:p>
        </w:tc>
        <w:tc>
          <w:tcPr>
            <w:tcW w:w="1984" w:type="dxa"/>
            <w:tcBorders>
              <w:top w:val="single" w:sz="4" w:space="0" w:color="auto"/>
              <w:bottom w:val="single" w:sz="4" w:space="0" w:color="auto"/>
            </w:tcBorders>
          </w:tcPr>
          <w:p w:rsidR="006050BC" w:rsidRDefault="006050BC" w:rsidP="00742855">
            <w:pPr>
              <w:jc w:val="both"/>
              <w:rPr>
                <w:rFonts w:ascii="Times New Roman" w:hAnsi="Times New Roman" w:cs="Times New Roman"/>
                <w:sz w:val="24"/>
                <w:szCs w:val="24"/>
              </w:rPr>
            </w:pPr>
            <w:r>
              <w:rPr>
                <w:rFonts w:ascii="Times New Roman" w:hAnsi="Times New Roman" w:cs="Times New Roman"/>
                <w:sz w:val="24"/>
                <w:szCs w:val="24"/>
              </w:rPr>
              <w:t>0,86</w:t>
            </w:r>
          </w:p>
        </w:tc>
      </w:tr>
    </w:tbl>
    <w:p w:rsidR="006050BC" w:rsidRDefault="006050BC" w:rsidP="00742855">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sama pada kolom yang sama   menunjukkan berbeda tidak nyata pada uji BNJ 5 %. </w:t>
      </w:r>
    </w:p>
    <w:p w:rsidR="006050BC" w:rsidRDefault="006050BC" w:rsidP="00742855">
      <w:pPr>
        <w:spacing w:after="0" w:line="240" w:lineRule="auto"/>
        <w:ind w:left="1276" w:hanging="1276"/>
        <w:jc w:val="both"/>
        <w:rPr>
          <w:rFonts w:ascii="Times New Roman" w:hAnsi="Times New Roman" w:cs="Times New Roman"/>
          <w:sz w:val="24"/>
          <w:szCs w:val="24"/>
        </w:rPr>
      </w:pPr>
    </w:p>
    <w:p w:rsidR="004C1E29" w:rsidRDefault="004C1E29" w:rsidP="00742855">
      <w:pPr>
        <w:spacing w:after="0" w:line="240" w:lineRule="auto"/>
        <w:ind w:firstLine="567"/>
        <w:jc w:val="both"/>
        <w:rPr>
          <w:rFonts w:ascii="Times New Roman" w:hAnsi="Times New Roman" w:cs="Times New Roman"/>
          <w:sz w:val="24"/>
          <w:szCs w:val="24"/>
        </w:rPr>
        <w:sectPr w:rsidR="004C1E29" w:rsidSect="00252BA0">
          <w:type w:val="continuous"/>
          <w:pgSz w:w="11906" w:h="16838"/>
          <w:pgMar w:top="1701" w:right="1701" w:bottom="1701" w:left="2268" w:header="709" w:footer="709" w:gutter="0"/>
          <w:cols w:space="708"/>
          <w:docGrid w:linePitch="360"/>
        </w:sectPr>
      </w:pPr>
    </w:p>
    <w:p w:rsidR="006050BC" w:rsidRDefault="006050BC" w:rsidP="007428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w:t>
      </w:r>
      <w:r w:rsidR="0018134C">
        <w:rPr>
          <w:rFonts w:ascii="Times New Roman" w:hAnsi="Times New Roman" w:cs="Times New Roman"/>
          <w:sz w:val="24"/>
          <w:szCs w:val="24"/>
        </w:rPr>
        <w:t xml:space="preserve">arkan hasil uji BNJ pada Tabel </w:t>
      </w:r>
      <w:r>
        <w:rPr>
          <w:rFonts w:ascii="Times New Roman" w:hAnsi="Times New Roman" w:cs="Times New Roman"/>
          <w:sz w:val="24"/>
          <w:szCs w:val="24"/>
        </w:rPr>
        <w:t>4, menunjukkan b</w:t>
      </w:r>
      <w:r w:rsidR="00AA0D22">
        <w:rPr>
          <w:rFonts w:ascii="Times New Roman" w:hAnsi="Times New Roman" w:cs="Times New Roman"/>
          <w:sz w:val="24"/>
          <w:szCs w:val="24"/>
        </w:rPr>
        <w:t>ahwa rerata protein kasar pada P</w:t>
      </w:r>
      <w:r>
        <w:rPr>
          <w:rFonts w:ascii="Times New Roman" w:hAnsi="Times New Roman" w:cs="Times New Roman"/>
          <w:sz w:val="24"/>
          <w:szCs w:val="24"/>
        </w:rPr>
        <w:t>1 yaitu lumpur sawit kering 29% dan daun pakis merah 5</w:t>
      </w:r>
      <w:r w:rsidR="00AA0D22">
        <w:rPr>
          <w:rFonts w:ascii="Times New Roman" w:hAnsi="Times New Roman" w:cs="Times New Roman"/>
          <w:sz w:val="24"/>
          <w:szCs w:val="24"/>
        </w:rPr>
        <w:t>%   berbeda tidak nyata dengan P2, P3 dan P4 tetapi berbeda nyata dengan P5. Lemak kasar pada P1 berbeda tidak nyata dengan P2 dan P</w:t>
      </w:r>
      <w:r>
        <w:rPr>
          <w:rFonts w:ascii="Times New Roman" w:hAnsi="Times New Roman" w:cs="Times New Roman"/>
          <w:sz w:val="24"/>
          <w:szCs w:val="24"/>
        </w:rPr>
        <w:t xml:space="preserve">3 tetapi berbeda nyata dengan </w:t>
      </w:r>
      <w:r w:rsidR="00AA0D22">
        <w:rPr>
          <w:rFonts w:ascii="Times New Roman" w:hAnsi="Times New Roman" w:cs="Times New Roman"/>
          <w:sz w:val="24"/>
          <w:szCs w:val="24"/>
        </w:rPr>
        <w:t>P4 dan P5. Serat kasar pada P1 berbeda tidak nyata dengan P</w:t>
      </w:r>
      <w:r>
        <w:rPr>
          <w:rFonts w:ascii="Times New Roman" w:hAnsi="Times New Roman" w:cs="Times New Roman"/>
          <w:sz w:val="24"/>
          <w:szCs w:val="24"/>
        </w:rPr>
        <w:t>2 tetapi berbeda nyata d</w:t>
      </w:r>
      <w:r w:rsidR="00AA0D22">
        <w:rPr>
          <w:rFonts w:ascii="Times New Roman" w:hAnsi="Times New Roman" w:cs="Times New Roman"/>
          <w:sz w:val="24"/>
          <w:szCs w:val="24"/>
        </w:rPr>
        <w:t>engan P3, P4 dan P</w:t>
      </w:r>
      <w:r>
        <w:rPr>
          <w:rFonts w:ascii="Times New Roman" w:hAnsi="Times New Roman" w:cs="Times New Roman"/>
          <w:sz w:val="24"/>
          <w:szCs w:val="24"/>
        </w:rPr>
        <w:t xml:space="preserve">5. </w:t>
      </w:r>
    </w:p>
    <w:p w:rsidR="006050BC" w:rsidRDefault="006050BC" w:rsidP="00742855">
      <w:pPr>
        <w:spacing w:after="0" w:line="240" w:lineRule="auto"/>
        <w:ind w:firstLine="567"/>
        <w:jc w:val="both"/>
        <w:rPr>
          <w:rFonts w:ascii="Times New Roman" w:hAnsi="Times New Roman" w:cs="Times New Roman"/>
          <w:sz w:val="24"/>
          <w:szCs w:val="24"/>
          <w:lang w:val="en-US"/>
        </w:rPr>
      </w:pPr>
    </w:p>
    <w:p w:rsidR="00E54FDB" w:rsidRDefault="00E54FDB" w:rsidP="00742855">
      <w:pPr>
        <w:spacing w:after="0" w:line="240" w:lineRule="auto"/>
        <w:ind w:firstLine="567"/>
        <w:jc w:val="both"/>
        <w:rPr>
          <w:rFonts w:ascii="Times New Roman" w:hAnsi="Times New Roman" w:cs="Times New Roman"/>
          <w:sz w:val="24"/>
          <w:szCs w:val="24"/>
          <w:lang w:val="en-US"/>
        </w:rPr>
      </w:pPr>
    </w:p>
    <w:p w:rsidR="00E54FDB" w:rsidRPr="00E54FDB" w:rsidRDefault="00E54FDB" w:rsidP="00742855">
      <w:pPr>
        <w:spacing w:after="0" w:line="240" w:lineRule="auto"/>
        <w:ind w:firstLine="567"/>
        <w:jc w:val="both"/>
        <w:rPr>
          <w:rFonts w:ascii="Times New Roman" w:hAnsi="Times New Roman" w:cs="Times New Roman"/>
          <w:sz w:val="24"/>
          <w:szCs w:val="24"/>
          <w:lang w:val="en-US"/>
        </w:rPr>
      </w:pPr>
    </w:p>
    <w:p w:rsidR="001F3EF5" w:rsidRPr="001F3EF5" w:rsidRDefault="006050BC" w:rsidP="001F3EF5">
      <w:pPr>
        <w:pStyle w:val="ListParagraph"/>
        <w:numPr>
          <w:ilvl w:val="0"/>
          <w:numId w:val="1"/>
        </w:numPr>
        <w:spacing w:line="240" w:lineRule="auto"/>
        <w:ind w:left="284" w:hanging="284"/>
        <w:jc w:val="both"/>
        <w:rPr>
          <w:rFonts w:ascii="Times New Roman" w:hAnsi="Times New Roman" w:cs="Times New Roman"/>
          <w:b/>
          <w:sz w:val="24"/>
          <w:szCs w:val="24"/>
        </w:rPr>
      </w:pPr>
      <w:r w:rsidRPr="003C1E32">
        <w:rPr>
          <w:rFonts w:ascii="Times New Roman" w:hAnsi="Times New Roman" w:cs="Times New Roman"/>
          <w:b/>
          <w:sz w:val="24"/>
          <w:szCs w:val="24"/>
        </w:rPr>
        <w:lastRenderedPageBreak/>
        <w:t>Pembahasan</w:t>
      </w:r>
    </w:p>
    <w:p w:rsidR="001F3EF5" w:rsidRPr="00EF671D" w:rsidRDefault="001F3EF5" w:rsidP="00955C27">
      <w:pPr>
        <w:pStyle w:val="ListParagraph"/>
        <w:numPr>
          <w:ilvl w:val="0"/>
          <w:numId w:val="4"/>
        </w:numPr>
        <w:tabs>
          <w:tab w:val="left" w:pos="567"/>
        </w:tabs>
        <w:spacing w:after="200" w:line="240" w:lineRule="auto"/>
        <w:ind w:left="284" w:hanging="284"/>
        <w:jc w:val="both"/>
        <w:rPr>
          <w:rFonts w:ascii="Times New Roman" w:hAnsi="Times New Roman" w:cs="Times New Roman"/>
          <w:sz w:val="24"/>
          <w:szCs w:val="24"/>
        </w:rPr>
      </w:pPr>
      <w:r w:rsidRPr="00EF671D">
        <w:rPr>
          <w:rFonts w:ascii="Times New Roman" w:hAnsi="Times New Roman" w:cs="Times New Roman"/>
          <w:sz w:val="24"/>
          <w:szCs w:val="24"/>
        </w:rPr>
        <w:t>Kualitas fisik pelet</w:t>
      </w:r>
    </w:p>
    <w:p w:rsidR="001F3EF5" w:rsidRDefault="004D3A69" w:rsidP="00955C27">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78F78005" wp14:editId="49F72F9C">
                <wp:simplePos x="0" y="0"/>
                <wp:positionH relativeFrom="column">
                  <wp:posOffset>2303145</wp:posOffset>
                </wp:positionH>
                <wp:positionV relativeFrom="paragraph">
                  <wp:posOffset>3801745</wp:posOffset>
                </wp:positionV>
                <wp:extent cx="438150" cy="333375"/>
                <wp:effectExtent l="0" t="0" r="0" b="9525"/>
                <wp:wrapNone/>
                <wp:docPr id="11" name="Rectangle 11"/>
                <wp:cNvGraphicFramePr/>
                <a:graphic xmlns:a="http://schemas.openxmlformats.org/drawingml/2006/main">
                  <a:graphicData uri="http://schemas.microsoft.com/office/word/2010/wordprocessingShape">
                    <wps:wsp>
                      <wps:cNvSpPr/>
                      <wps:spPr>
                        <a:xfrm>
                          <a:off x="0" y="0"/>
                          <a:ext cx="43815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048F6" w:rsidRPr="004D3A69" w:rsidRDefault="006048F6" w:rsidP="004D3A69">
                            <w:pPr>
                              <w:jc w:val="center"/>
                              <w:rPr>
                                <w:rFonts w:ascii="Times New Roman" w:hAnsi="Times New Roman" w:cs="Times New Roman"/>
                                <w:sz w:val="24"/>
                                <w:szCs w:val="24"/>
                              </w:rP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7" style="position:absolute;left:0;text-align:left;margin-left:181.35pt;margin-top:299.35pt;width:34.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" fillcolor="white [3201]" stroked="f" strokeweight="2pt">
                <v:textbox>
                  <w:txbxContent>
                    <w:p w:rsidR="006048F6" w:rsidRPr="004D3A69" w:rsidRDefault="006048F6" w:rsidP="004D3A69">
                      <w:pPr>
                        <w:jc w:val="center"/>
                        <w:rPr>
                          <w:rFonts w:ascii="Times New Roman" w:hAnsi="Times New Roman" w:cs="Times New Roman"/>
                          <w:sz w:val="24"/>
                          <w:szCs w:val="24"/>
                        </w:rPr>
                      </w:pPr>
                      <w:r>
                        <w:t>4</w:t>
                      </w:r>
                    </w:p>
                  </w:txbxContent>
                </v:textbox>
              </v:rect>
            </w:pict>
          </mc:Fallback>
        </mc:AlternateContent>
      </w:r>
      <w:r w:rsidR="001F3EF5">
        <w:rPr>
          <w:rFonts w:ascii="Times New Roman" w:hAnsi="Times New Roman" w:cs="Times New Roman"/>
          <w:sz w:val="24"/>
          <w:szCs w:val="24"/>
        </w:rPr>
        <w:tab/>
      </w:r>
      <w:r w:rsidR="001F3EF5">
        <w:rPr>
          <w:rFonts w:ascii="Times New Roman" w:hAnsi="Times New Roman" w:cs="Times New Roman"/>
          <w:sz w:val="24"/>
          <w:szCs w:val="24"/>
          <w:lang w:val="id-ID"/>
        </w:rPr>
        <w:tab/>
      </w:r>
      <w:proofErr w:type="gramStart"/>
      <w:r w:rsidR="001F3EF5">
        <w:rPr>
          <w:rFonts w:ascii="Times New Roman" w:hAnsi="Times New Roman" w:cs="Times New Roman"/>
          <w:sz w:val="24"/>
          <w:szCs w:val="24"/>
        </w:rPr>
        <w:t>Hasil analisis keragaman menunjukkan bahwa penggunaan lumpur sawit kering dan daun pakis merah berpengaruh nyata terhadap berat jenis bahan pakan.</w:t>
      </w:r>
      <w:proofErr w:type="gramEnd"/>
      <w:r w:rsidR="001F3EF5">
        <w:rPr>
          <w:rFonts w:ascii="Times New Roman" w:hAnsi="Times New Roman" w:cs="Times New Roman"/>
          <w:sz w:val="24"/>
          <w:szCs w:val="24"/>
        </w:rPr>
        <w:t xml:space="preserve"> Hasil uji BNJ terh</w:t>
      </w:r>
      <w:r w:rsidR="00470B66">
        <w:rPr>
          <w:rFonts w:ascii="Times New Roman" w:hAnsi="Times New Roman" w:cs="Times New Roman"/>
          <w:sz w:val="24"/>
          <w:szCs w:val="24"/>
        </w:rPr>
        <w:t xml:space="preserve">adap kualitas fisik pada Tabel </w:t>
      </w:r>
      <w:r w:rsidR="001F3EF5">
        <w:rPr>
          <w:rFonts w:ascii="Times New Roman" w:hAnsi="Times New Roman" w:cs="Times New Roman"/>
          <w:sz w:val="24"/>
          <w:szCs w:val="24"/>
        </w:rPr>
        <w:t>2, menunjukkan bahwa penggunaan lumpur sawit kering 29% dan daun pakis merah 5% menghasilkan nilai rerata berat jenis bahan pakan pada P1 yaitu 0,77g/cm</w:t>
      </w:r>
      <w:r w:rsidR="001F3EF5">
        <w:rPr>
          <w:rFonts w:ascii="Times New Roman" w:hAnsi="Times New Roman" w:cs="Times New Roman"/>
          <w:sz w:val="24"/>
          <w:szCs w:val="24"/>
          <w:vertAlign w:val="superscript"/>
        </w:rPr>
        <w:t>3</w:t>
      </w:r>
      <w:r w:rsidR="001F3EF5">
        <w:rPr>
          <w:rFonts w:ascii="Times New Roman" w:hAnsi="Times New Roman" w:cs="Times New Roman"/>
          <w:sz w:val="24"/>
          <w:szCs w:val="24"/>
        </w:rPr>
        <w:t>, P2 0,62</w:t>
      </w:r>
      <w:r w:rsidR="001F3EF5" w:rsidRPr="00C33B0F">
        <w:rPr>
          <w:rFonts w:ascii="Times New Roman" w:hAnsi="Times New Roman" w:cs="Times New Roman"/>
          <w:sz w:val="24"/>
          <w:szCs w:val="24"/>
        </w:rPr>
        <w:t>g/cm</w:t>
      </w:r>
      <w:r w:rsidR="001F3EF5" w:rsidRPr="00C33B0F">
        <w:rPr>
          <w:rFonts w:ascii="Times New Roman" w:hAnsi="Times New Roman" w:cs="Times New Roman"/>
          <w:sz w:val="24"/>
          <w:szCs w:val="24"/>
          <w:vertAlign w:val="superscript"/>
        </w:rPr>
        <w:t>3</w:t>
      </w:r>
      <w:r w:rsidR="001F3EF5">
        <w:rPr>
          <w:rFonts w:ascii="Times New Roman" w:hAnsi="Times New Roman" w:cs="Times New Roman"/>
          <w:sz w:val="24"/>
          <w:szCs w:val="24"/>
        </w:rPr>
        <w:t>, P3 0,60</w:t>
      </w:r>
      <w:r w:rsidR="001F3EF5" w:rsidRPr="00C33B0F">
        <w:rPr>
          <w:rFonts w:ascii="Times New Roman" w:hAnsi="Times New Roman" w:cs="Times New Roman"/>
          <w:sz w:val="24"/>
          <w:szCs w:val="24"/>
        </w:rPr>
        <w:t>g/cm</w:t>
      </w:r>
      <w:r w:rsidR="001F3EF5" w:rsidRPr="00C33B0F">
        <w:rPr>
          <w:rFonts w:ascii="Times New Roman" w:hAnsi="Times New Roman" w:cs="Times New Roman"/>
          <w:sz w:val="24"/>
          <w:szCs w:val="24"/>
          <w:vertAlign w:val="superscript"/>
        </w:rPr>
        <w:t>3</w:t>
      </w:r>
      <w:r w:rsidR="001F3EF5">
        <w:rPr>
          <w:rFonts w:ascii="Times New Roman" w:hAnsi="Times New Roman" w:cs="Times New Roman"/>
          <w:sz w:val="24"/>
          <w:szCs w:val="24"/>
        </w:rPr>
        <w:t>, P4 0,58</w:t>
      </w:r>
      <w:r w:rsidR="001F3EF5" w:rsidRPr="00C33B0F">
        <w:rPr>
          <w:rFonts w:ascii="Times New Roman" w:hAnsi="Times New Roman" w:cs="Times New Roman"/>
          <w:sz w:val="24"/>
          <w:szCs w:val="24"/>
        </w:rPr>
        <w:t>g/cm</w:t>
      </w:r>
      <w:r w:rsidR="001F3EF5" w:rsidRPr="00C33B0F">
        <w:rPr>
          <w:rFonts w:ascii="Times New Roman" w:hAnsi="Times New Roman" w:cs="Times New Roman"/>
          <w:sz w:val="24"/>
          <w:szCs w:val="24"/>
          <w:vertAlign w:val="superscript"/>
        </w:rPr>
        <w:t>3</w:t>
      </w:r>
      <w:r w:rsidR="001F3EF5" w:rsidRPr="00C33B0F">
        <w:rPr>
          <w:rFonts w:ascii="Times New Roman" w:hAnsi="Times New Roman" w:cs="Times New Roman"/>
          <w:sz w:val="24"/>
          <w:szCs w:val="24"/>
        </w:rPr>
        <w:t xml:space="preserve"> </w:t>
      </w:r>
      <w:r w:rsidR="001F3EF5">
        <w:rPr>
          <w:rFonts w:ascii="Times New Roman" w:hAnsi="Times New Roman" w:cs="Times New Roman"/>
          <w:sz w:val="24"/>
          <w:szCs w:val="24"/>
        </w:rPr>
        <w:t xml:space="preserve">dan </w:t>
      </w:r>
      <w:r w:rsidR="001F3EF5">
        <w:rPr>
          <w:rFonts w:ascii="Times New Roman" w:hAnsi="Times New Roman" w:cs="Times New Roman"/>
          <w:sz w:val="24"/>
          <w:szCs w:val="24"/>
        </w:rPr>
        <w:lastRenderedPageBreak/>
        <w:t>terendah pada P5 yaitu 0,52</w:t>
      </w:r>
      <w:r w:rsidR="001F3EF5" w:rsidRPr="00C33B0F">
        <w:rPr>
          <w:rFonts w:ascii="Times New Roman" w:hAnsi="Times New Roman" w:cs="Times New Roman"/>
          <w:sz w:val="24"/>
          <w:szCs w:val="24"/>
        </w:rPr>
        <w:t>g/cm</w:t>
      </w:r>
      <w:r w:rsidR="001F3EF5" w:rsidRPr="00C33B0F">
        <w:rPr>
          <w:rFonts w:ascii="Times New Roman" w:hAnsi="Times New Roman" w:cs="Times New Roman"/>
          <w:sz w:val="24"/>
          <w:szCs w:val="24"/>
          <w:vertAlign w:val="superscript"/>
        </w:rPr>
        <w:t>3</w:t>
      </w:r>
      <w:r w:rsidR="001F3EF5" w:rsidRPr="00C33B0F">
        <w:rPr>
          <w:rFonts w:ascii="Times New Roman" w:hAnsi="Times New Roman" w:cs="Times New Roman"/>
          <w:sz w:val="24"/>
          <w:szCs w:val="24"/>
        </w:rPr>
        <w:t>.</w:t>
      </w:r>
      <w:r w:rsidR="001F3EF5">
        <w:rPr>
          <w:rFonts w:ascii="Times New Roman" w:hAnsi="Times New Roman" w:cs="Times New Roman"/>
          <w:color w:val="FF0000"/>
          <w:sz w:val="24"/>
          <w:szCs w:val="24"/>
        </w:rPr>
        <w:t xml:space="preserve"> </w:t>
      </w:r>
      <w:proofErr w:type="gramStart"/>
      <w:r w:rsidR="001F3EF5" w:rsidRPr="00C37E8A">
        <w:rPr>
          <w:rFonts w:ascii="Times New Roman" w:hAnsi="Times New Roman" w:cs="Times New Roman"/>
          <w:sz w:val="24"/>
          <w:szCs w:val="24"/>
        </w:rPr>
        <w:t xml:space="preserve">Nilai berat jenis bahan pakan pelet yang baik menurut Khalil </w:t>
      </w:r>
      <w:r w:rsidR="001F3EF5">
        <w:rPr>
          <w:rFonts w:ascii="Times New Roman" w:hAnsi="Times New Roman" w:cs="Times New Roman"/>
          <w:sz w:val="24"/>
          <w:szCs w:val="24"/>
        </w:rPr>
        <w:t>(1999), kurang dari 0,5g</w:t>
      </w:r>
      <w:r w:rsidR="001F3EF5" w:rsidRPr="00C37E8A">
        <w:rPr>
          <w:rFonts w:ascii="Times New Roman" w:hAnsi="Times New Roman" w:cs="Times New Roman"/>
          <w:sz w:val="24"/>
          <w:szCs w:val="24"/>
        </w:rPr>
        <w:t>/</w:t>
      </w:r>
      <w:r w:rsidR="001F3EF5">
        <w:rPr>
          <w:rFonts w:ascii="Times New Roman" w:hAnsi="Times New Roman" w:cs="Times New Roman"/>
          <w:sz w:val="24"/>
          <w:szCs w:val="24"/>
        </w:rPr>
        <w:t>c</w:t>
      </w:r>
      <w:r w:rsidR="001F3EF5" w:rsidRPr="00C37E8A">
        <w:rPr>
          <w:rFonts w:ascii="Times New Roman" w:hAnsi="Times New Roman" w:cs="Times New Roman"/>
          <w:sz w:val="24"/>
          <w:szCs w:val="24"/>
        </w:rPr>
        <w:t>m</w:t>
      </w:r>
      <w:r w:rsidR="001F3EF5" w:rsidRPr="00C37E8A">
        <w:rPr>
          <w:rFonts w:ascii="Times New Roman" w:hAnsi="Times New Roman" w:cs="Times New Roman"/>
          <w:sz w:val="24"/>
          <w:szCs w:val="24"/>
          <w:vertAlign w:val="superscript"/>
        </w:rPr>
        <w:t>3</w:t>
      </w:r>
      <w:r w:rsidR="001F3EF5" w:rsidRPr="00C37E8A">
        <w:rPr>
          <w:rFonts w:ascii="Times New Roman" w:hAnsi="Times New Roman" w:cs="Times New Roman"/>
          <w:sz w:val="24"/>
          <w:szCs w:val="24"/>
        </w:rPr>
        <w:t>.</w:t>
      </w:r>
      <w:proofErr w:type="gramEnd"/>
      <w:r w:rsidR="001F3EF5" w:rsidRPr="00C37E8A">
        <w:rPr>
          <w:rFonts w:ascii="Times New Roman" w:hAnsi="Times New Roman" w:cs="Times New Roman"/>
          <w:sz w:val="24"/>
          <w:szCs w:val="24"/>
        </w:rPr>
        <w:t xml:space="preserve"> </w:t>
      </w:r>
      <w:r w:rsidR="001F3EF5">
        <w:rPr>
          <w:rFonts w:ascii="Times New Roman" w:hAnsi="Times New Roman" w:cs="Times New Roman"/>
          <w:sz w:val="24"/>
          <w:szCs w:val="24"/>
        </w:rPr>
        <w:t>Berat jenis bahan pakan menggunakan lumpur sawit kering dan daun pakis merah lebih besar dari 0,5g/cm</w:t>
      </w:r>
      <w:r w:rsidR="001F3EF5">
        <w:rPr>
          <w:rFonts w:ascii="Times New Roman" w:hAnsi="Times New Roman" w:cs="Times New Roman"/>
          <w:sz w:val="24"/>
          <w:szCs w:val="24"/>
          <w:vertAlign w:val="superscript"/>
        </w:rPr>
        <w:t>3</w:t>
      </w:r>
      <w:r w:rsidR="001F3EF5">
        <w:rPr>
          <w:rFonts w:ascii="Times New Roman" w:hAnsi="Times New Roman" w:cs="Times New Roman"/>
          <w:sz w:val="24"/>
          <w:szCs w:val="24"/>
        </w:rPr>
        <w:t xml:space="preserve"> disebabkan oleh penggunaan bahan </w:t>
      </w:r>
      <w:proofErr w:type="gramStart"/>
      <w:r w:rsidR="001F3EF5">
        <w:rPr>
          <w:rFonts w:ascii="Times New Roman" w:hAnsi="Times New Roman" w:cs="Times New Roman"/>
          <w:sz w:val="24"/>
          <w:szCs w:val="24"/>
        </w:rPr>
        <w:t>baku</w:t>
      </w:r>
      <w:proofErr w:type="gramEnd"/>
      <w:r w:rsidR="001F3EF5">
        <w:rPr>
          <w:rFonts w:ascii="Times New Roman" w:hAnsi="Times New Roman" w:cs="Times New Roman"/>
          <w:sz w:val="24"/>
          <w:szCs w:val="24"/>
        </w:rPr>
        <w:t xml:space="preserve"> yang berbeda.</w:t>
      </w:r>
      <w:r w:rsidR="001F3EF5">
        <w:rPr>
          <w:rFonts w:ascii="Times New Roman" w:hAnsi="Times New Roman" w:cs="Times New Roman"/>
          <w:sz w:val="24"/>
          <w:szCs w:val="24"/>
        </w:rPr>
        <w:tab/>
        <w:t xml:space="preserve"> </w:t>
      </w:r>
    </w:p>
    <w:p w:rsidR="001F3EF5" w:rsidRDefault="001F3EF5" w:rsidP="001F3EF5">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55C27">
        <w:rPr>
          <w:rFonts w:ascii="Times New Roman" w:hAnsi="Times New Roman" w:cs="Times New Roman"/>
          <w:sz w:val="24"/>
          <w:szCs w:val="24"/>
          <w:lang w:val="id-ID"/>
        </w:rPr>
        <w:tab/>
      </w:r>
      <w:proofErr w:type="gramStart"/>
      <w:r>
        <w:rPr>
          <w:rFonts w:ascii="Times New Roman" w:hAnsi="Times New Roman" w:cs="Times New Roman"/>
          <w:sz w:val="24"/>
          <w:szCs w:val="24"/>
        </w:rPr>
        <w:t>Penggunaan lumpur sawit kering dan daun pakis merah berpengaruh nyata terhadap berat jenis bahan pakan disebabkan oleh partikel bahan pakan.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Suadnyana (1998), menyatakan bahwa adanya variasi dalam nilai berat jenis bahan pakan dipengaruhi oleh kandungan nutrisi 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Agus (2007), menyatakan bahwa perbedaan berat jenis bahan pakan dipengaruhi oleh kandungan nutrisi, karakteristik dan permukaan partikel bahan pakan.</w:t>
      </w:r>
      <w:proofErr w:type="gramEnd"/>
    </w:p>
    <w:p w:rsidR="001F3EF5" w:rsidRDefault="001F3EF5" w:rsidP="001F3EF5">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55C27">
        <w:rPr>
          <w:rFonts w:ascii="Times New Roman" w:hAnsi="Times New Roman" w:cs="Times New Roman"/>
          <w:sz w:val="24"/>
          <w:szCs w:val="24"/>
          <w:lang w:val="id-ID"/>
        </w:rPr>
        <w:tab/>
      </w:r>
      <w:proofErr w:type="gramStart"/>
      <w:r>
        <w:rPr>
          <w:rFonts w:ascii="Times New Roman" w:hAnsi="Times New Roman" w:cs="Times New Roman"/>
          <w:sz w:val="24"/>
          <w:szCs w:val="24"/>
        </w:rPr>
        <w:t>Hasil analisis keragaman menunjukkan bahwa penggunaan lumpur sawit kering dan daun pakis merah berpengaruh nyata terhadap kerapatan bahan.</w:t>
      </w:r>
      <w:proofErr w:type="gramEnd"/>
      <w:r>
        <w:rPr>
          <w:rFonts w:ascii="Times New Roman" w:hAnsi="Times New Roman" w:cs="Times New Roman"/>
          <w:sz w:val="24"/>
          <w:szCs w:val="24"/>
        </w:rPr>
        <w:t xml:space="preserve"> Hasil uji </w:t>
      </w:r>
      <w:r w:rsidR="00470B66">
        <w:rPr>
          <w:rFonts w:ascii="Times New Roman" w:hAnsi="Times New Roman" w:cs="Times New Roman"/>
          <w:sz w:val="24"/>
          <w:szCs w:val="24"/>
        </w:rPr>
        <w:t xml:space="preserve">BNJ kerapatan bahan pada Tabel </w:t>
      </w:r>
      <w:r>
        <w:rPr>
          <w:rFonts w:ascii="Times New Roman" w:hAnsi="Times New Roman" w:cs="Times New Roman"/>
          <w:sz w:val="24"/>
          <w:szCs w:val="24"/>
        </w:rPr>
        <w:t>2, menunjukkan bahwa penggunaan lumpur sawit kering dan daun pakis merah menghasilkan nilai rerata kerapatan bahan pada P1 yaitu 0,21</w:t>
      </w:r>
      <w:r w:rsidRPr="00F014F9">
        <w:rPr>
          <w:rFonts w:ascii="Times New Roman" w:hAnsi="Times New Roman" w:cs="Times New Roman"/>
          <w:sz w:val="24"/>
          <w:szCs w:val="24"/>
        </w:rPr>
        <w:t>g/cm</w:t>
      </w:r>
      <w:r w:rsidRPr="00F014F9">
        <w:rPr>
          <w:rFonts w:ascii="Times New Roman" w:hAnsi="Times New Roman" w:cs="Times New Roman"/>
          <w:sz w:val="24"/>
          <w:szCs w:val="24"/>
          <w:vertAlign w:val="superscript"/>
        </w:rPr>
        <w:t>3</w:t>
      </w:r>
      <w:r>
        <w:rPr>
          <w:rFonts w:ascii="Times New Roman" w:hAnsi="Times New Roman" w:cs="Times New Roman"/>
          <w:sz w:val="24"/>
          <w:szCs w:val="24"/>
        </w:rPr>
        <w:t>, P2 0,21</w:t>
      </w:r>
      <w:r w:rsidRPr="000152BA">
        <w:rPr>
          <w:rFonts w:ascii="Times New Roman" w:hAnsi="Times New Roman" w:cs="Times New Roman"/>
          <w:sz w:val="24"/>
          <w:szCs w:val="24"/>
        </w:rPr>
        <w:t>g/cm</w:t>
      </w:r>
      <w:r w:rsidRPr="000152BA">
        <w:rPr>
          <w:rFonts w:ascii="Times New Roman" w:hAnsi="Times New Roman" w:cs="Times New Roman"/>
          <w:sz w:val="24"/>
          <w:szCs w:val="24"/>
          <w:vertAlign w:val="superscript"/>
        </w:rPr>
        <w:t>3</w:t>
      </w:r>
      <w:r>
        <w:rPr>
          <w:rFonts w:ascii="Times New Roman" w:hAnsi="Times New Roman" w:cs="Times New Roman"/>
          <w:sz w:val="24"/>
          <w:szCs w:val="24"/>
        </w:rPr>
        <w:t>, P3 0,19</w:t>
      </w:r>
      <w:r w:rsidRPr="000152BA">
        <w:rPr>
          <w:rFonts w:ascii="Times New Roman" w:hAnsi="Times New Roman" w:cs="Times New Roman"/>
          <w:sz w:val="24"/>
          <w:szCs w:val="24"/>
        </w:rPr>
        <w:t>g/cm</w:t>
      </w:r>
      <w:r w:rsidRPr="000152BA">
        <w:rPr>
          <w:rFonts w:ascii="Times New Roman" w:hAnsi="Times New Roman" w:cs="Times New Roman"/>
          <w:sz w:val="24"/>
          <w:szCs w:val="24"/>
          <w:vertAlign w:val="superscript"/>
        </w:rPr>
        <w:t>3</w:t>
      </w:r>
      <w:r>
        <w:rPr>
          <w:rFonts w:ascii="Times New Roman" w:hAnsi="Times New Roman" w:cs="Times New Roman"/>
          <w:sz w:val="24"/>
          <w:szCs w:val="24"/>
        </w:rPr>
        <w:t>, P4 0,18</w:t>
      </w:r>
      <w:r w:rsidRPr="000152BA">
        <w:rPr>
          <w:rFonts w:ascii="Times New Roman" w:hAnsi="Times New Roman" w:cs="Times New Roman"/>
          <w:sz w:val="24"/>
          <w:szCs w:val="24"/>
        </w:rPr>
        <w:t>g/cm</w:t>
      </w:r>
      <w:r w:rsidRPr="000152BA">
        <w:rPr>
          <w:rFonts w:ascii="Times New Roman" w:hAnsi="Times New Roman" w:cs="Times New Roman"/>
          <w:sz w:val="24"/>
          <w:szCs w:val="24"/>
          <w:vertAlign w:val="superscript"/>
        </w:rPr>
        <w:t>3</w:t>
      </w:r>
      <w:r>
        <w:rPr>
          <w:rFonts w:ascii="Times New Roman" w:hAnsi="Times New Roman" w:cs="Times New Roman"/>
          <w:sz w:val="24"/>
          <w:szCs w:val="24"/>
        </w:rPr>
        <w:t xml:space="preserve"> dan P5 0,18</w:t>
      </w:r>
      <w:r w:rsidRPr="000152BA">
        <w:rPr>
          <w:rFonts w:ascii="Times New Roman" w:hAnsi="Times New Roman" w:cs="Times New Roman"/>
          <w:sz w:val="24"/>
          <w:szCs w:val="24"/>
        </w:rPr>
        <w:t>g/cm</w:t>
      </w:r>
      <w:r w:rsidRPr="000152B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roofErr w:type="gramStart"/>
      <w:r w:rsidRPr="00C37E8A">
        <w:rPr>
          <w:rFonts w:ascii="Times New Roman" w:hAnsi="Times New Roman" w:cs="Times New Roman"/>
          <w:sz w:val="24"/>
          <w:szCs w:val="24"/>
        </w:rPr>
        <w:t>Nil</w:t>
      </w:r>
      <w:r>
        <w:rPr>
          <w:rFonts w:ascii="Times New Roman" w:hAnsi="Times New Roman" w:cs="Times New Roman"/>
          <w:sz w:val="24"/>
          <w:szCs w:val="24"/>
        </w:rPr>
        <w:t>ai kerapatan bahan</w:t>
      </w:r>
      <w:r w:rsidRPr="00C37E8A">
        <w:rPr>
          <w:rFonts w:ascii="Times New Roman" w:hAnsi="Times New Roman" w:cs="Times New Roman"/>
          <w:sz w:val="24"/>
          <w:szCs w:val="24"/>
        </w:rPr>
        <w:t xml:space="preserve"> yang baik menurut </w:t>
      </w:r>
      <w:r>
        <w:rPr>
          <w:rFonts w:ascii="Times New Roman" w:hAnsi="Times New Roman" w:cs="Times New Roman"/>
          <w:sz w:val="24"/>
          <w:szCs w:val="24"/>
        </w:rPr>
        <w:t>Khalil (1999), kurang dari 0,5</w:t>
      </w:r>
      <w:r w:rsidRPr="00C37E8A">
        <w:rPr>
          <w:rFonts w:ascii="Times New Roman" w:hAnsi="Times New Roman" w:cs="Times New Roman"/>
          <w:sz w:val="24"/>
          <w:szCs w:val="24"/>
        </w:rPr>
        <w:t>g/</w:t>
      </w:r>
      <w:r>
        <w:rPr>
          <w:rFonts w:ascii="Times New Roman" w:hAnsi="Times New Roman" w:cs="Times New Roman"/>
          <w:sz w:val="24"/>
          <w:szCs w:val="24"/>
        </w:rPr>
        <w:t>c</w:t>
      </w:r>
      <w:r w:rsidRPr="00C37E8A">
        <w:rPr>
          <w:rFonts w:ascii="Times New Roman" w:hAnsi="Times New Roman" w:cs="Times New Roman"/>
          <w:sz w:val="24"/>
          <w:szCs w:val="24"/>
        </w:rPr>
        <w:t>m</w:t>
      </w:r>
      <w:r w:rsidRPr="00C37E8A">
        <w:rPr>
          <w:rFonts w:ascii="Times New Roman" w:hAnsi="Times New Roman" w:cs="Times New Roman"/>
          <w:sz w:val="24"/>
          <w:szCs w:val="24"/>
          <w:vertAlign w:val="superscript"/>
        </w:rPr>
        <w:t>3</w:t>
      </w:r>
      <w:r w:rsidRPr="00C37E8A">
        <w:rPr>
          <w:rFonts w:ascii="Times New Roman" w:hAnsi="Times New Roman" w:cs="Times New Roman"/>
          <w:sz w:val="24"/>
          <w:szCs w:val="24"/>
        </w:rPr>
        <w:t>.</w:t>
      </w:r>
      <w:proofErr w:type="gramEnd"/>
      <w:r w:rsidRPr="00C37E8A">
        <w:rPr>
          <w:rFonts w:ascii="Times New Roman" w:hAnsi="Times New Roman" w:cs="Times New Roman"/>
          <w:sz w:val="24"/>
          <w:szCs w:val="24"/>
        </w:rPr>
        <w:t xml:space="preserve"> </w:t>
      </w:r>
      <w:r>
        <w:rPr>
          <w:rFonts w:ascii="Times New Roman" w:hAnsi="Times New Roman" w:cs="Times New Roman"/>
          <w:sz w:val="24"/>
          <w:szCs w:val="24"/>
        </w:rPr>
        <w:t>Kerapatan bahan</w:t>
      </w:r>
      <w:r w:rsidRPr="002E6F62">
        <w:rPr>
          <w:rFonts w:ascii="Times New Roman" w:hAnsi="Times New Roman" w:cs="Times New Roman"/>
          <w:sz w:val="24"/>
          <w:szCs w:val="24"/>
        </w:rPr>
        <w:t xml:space="preserve"> </w:t>
      </w:r>
      <w:r>
        <w:rPr>
          <w:rFonts w:ascii="Times New Roman" w:hAnsi="Times New Roman" w:cs="Times New Roman"/>
          <w:sz w:val="24"/>
          <w:szCs w:val="24"/>
        </w:rPr>
        <w:t>menggunakan lumpur sawit kering dan daun pakis merah lebih kecil dari 0,5g/cm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disebabkan oleh penggunaan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berbeda.</w:t>
      </w:r>
    </w:p>
    <w:p w:rsidR="001F3EF5" w:rsidRDefault="001F3EF5" w:rsidP="001F3EF5">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proofErr w:type="gramStart"/>
      <w:r>
        <w:rPr>
          <w:rFonts w:ascii="Times New Roman" w:hAnsi="Times New Roman" w:cs="Times New Roman"/>
          <w:sz w:val="24"/>
          <w:szCs w:val="24"/>
        </w:rPr>
        <w:t>Penggunaan lumpur sawit kering dan daun pakis merah berpengaruh nyata terhadap kerapatan bahan disebabkan oleh bentuk fisik dari bahan pakan.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halus atau semakin kecil </w:t>
      </w:r>
      <w:r>
        <w:rPr>
          <w:rFonts w:ascii="Times New Roman" w:hAnsi="Times New Roman" w:cs="Times New Roman"/>
          <w:sz w:val="24"/>
          <w:szCs w:val="24"/>
        </w:rPr>
        <w:lastRenderedPageBreak/>
        <w:t>partikel bahan pakan maka kerapatan bahan semakin tinggi sehingga pakan lebih memadat.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Rikmawati (2005), menyatakan kerapatan bahan yang tinggi berarti bahan memiliki kemampuan memadat yang tinggi.</w:t>
      </w:r>
      <w:proofErr w:type="gramEnd"/>
    </w:p>
    <w:p w:rsidR="001F3EF5" w:rsidRDefault="001F3EF5" w:rsidP="001F3EF5">
      <w:pPr>
        <w:pStyle w:val="ListParagraph"/>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Hasil analisis keragaman menunjukkan bahwa penggunaan lumpur sawit kering dan daun pakis merah berpengaruh nyata terhadap kerapatan pemadatan tumpukan.</w:t>
      </w:r>
      <w:proofErr w:type="gramEnd"/>
      <w:r>
        <w:rPr>
          <w:rFonts w:ascii="Times New Roman" w:hAnsi="Times New Roman" w:cs="Times New Roman"/>
          <w:sz w:val="24"/>
          <w:szCs w:val="24"/>
        </w:rPr>
        <w:t xml:space="preserve"> Hasil uji BNJ terhadap kualitas fisik pada T</w:t>
      </w:r>
      <w:r w:rsidR="00470B66">
        <w:rPr>
          <w:rFonts w:ascii="Times New Roman" w:hAnsi="Times New Roman" w:cs="Times New Roman"/>
          <w:sz w:val="24"/>
          <w:szCs w:val="24"/>
        </w:rPr>
        <w:t xml:space="preserve">abel </w:t>
      </w:r>
      <w:r w:rsidRPr="000508F7">
        <w:rPr>
          <w:rFonts w:ascii="Times New Roman" w:hAnsi="Times New Roman" w:cs="Times New Roman"/>
          <w:sz w:val="24"/>
          <w:szCs w:val="24"/>
        </w:rPr>
        <w:t xml:space="preserve">2, menunjukkan bahwa penggunaan lumpur sawit kering 29% dan daun pakis merah 5% </w:t>
      </w:r>
      <w:r>
        <w:rPr>
          <w:rFonts w:ascii="Times New Roman" w:hAnsi="Times New Roman" w:cs="Times New Roman"/>
          <w:sz w:val="24"/>
          <w:szCs w:val="24"/>
        </w:rPr>
        <w:t>pada P</w:t>
      </w:r>
      <w:r w:rsidRPr="000508F7">
        <w:rPr>
          <w:rFonts w:ascii="Times New Roman" w:hAnsi="Times New Roman" w:cs="Times New Roman"/>
          <w:sz w:val="24"/>
          <w:szCs w:val="24"/>
        </w:rPr>
        <w:t>1 menghasilkan nilai rerata kerapatan pemada</w:t>
      </w:r>
      <w:r>
        <w:rPr>
          <w:rFonts w:ascii="Times New Roman" w:hAnsi="Times New Roman" w:cs="Times New Roman"/>
          <w:sz w:val="24"/>
          <w:szCs w:val="24"/>
        </w:rPr>
        <w:t>tan tumpukan 0,24</w:t>
      </w:r>
      <w:r w:rsidRPr="000508F7">
        <w:rPr>
          <w:rFonts w:ascii="Times New Roman" w:hAnsi="Times New Roman" w:cs="Times New Roman"/>
          <w:sz w:val="24"/>
          <w:szCs w:val="24"/>
        </w:rPr>
        <w:t>g/cm</w:t>
      </w:r>
      <w:r w:rsidRPr="000508F7">
        <w:rPr>
          <w:rFonts w:ascii="Times New Roman" w:hAnsi="Times New Roman" w:cs="Times New Roman"/>
          <w:sz w:val="24"/>
          <w:szCs w:val="24"/>
          <w:vertAlign w:val="superscript"/>
        </w:rPr>
        <w:t>3</w:t>
      </w:r>
      <w:r>
        <w:rPr>
          <w:rFonts w:ascii="Times New Roman" w:hAnsi="Times New Roman" w:cs="Times New Roman"/>
          <w:sz w:val="24"/>
          <w:szCs w:val="24"/>
        </w:rPr>
        <w:t>, P2 0,22</w:t>
      </w:r>
      <w:r w:rsidRPr="000508F7">
        <w:rPr>
          <w:rFonts w:ascii="Times New Roman" w:hAnsi="Times New Roman" w:cs="Times New Roman"/>
          <w:sz w:val="24"/>
          <w:szCs w:val="24"/>
        </w:rPr>
        <w:t>g/cm</w:t>
      </w:r>
      <w:r w:rsidRPr="000508F7">
        <w:rPr>
          <w:rFonts w:ascii="Times New Roman" w:hAnsi="Times New Roman" w:cs="Times New Roman"/>
          <w:sz w:val="24"/>
          <w:szCs w:val="24"/>
          <w:vertAlign w:val="superscript"/>
        </w:rPr>
        <w:t>3</w:t>
      </w:r>
      <w:r>
        <w:rPr>
          <w:rFonts w:ascii="Times New Roman" w:hAnsi="Times New Roman" w:cs="Times New Roman"/>
          <w:sz w:val="24"/>
          <w:szCs w:val="24"/>
        </w:rPr>
        <w:t>, P3 0,21</w:t>
      </w:r>
      <w:r w:rsidRPr="000508F7">
        <w:rPr>
          <w:rFonts w:ascii="Times New Roman" w:hAnsi="Times New Roman" w:cs="Times New Roman"/>
          <w:sz w:val="24"/>
          <w:szCs w:val="24"/>
        </w:rPr>
        <w:t>g/cm</w:t>
      </w:r>
      <w:r w:rsidRPr="000508F7">
        <w:rPr>
          <w:rFonts w:ascii="Times New Roman" w:hAnsi="Times New Roman" w:cs="Times New Roman"/>
          <w:sz w:val="24"/>
          <w:szCs w:val="24"/>
          <w:vertAlign w:val="superscript"/>
        </w:rPr>
        <w:t>3</w:t>
      </w:r>
      <w:r>
        <w:rPr>
          <w:rFonts w:ascii="Times New Roman" w:hAnsi="Times New Roman" w:cs="Times New Roman"/>
          <w:sz w:val="24"/>
          <w:szCs w:val="24"/>
        </w:rPr>
        <w:t>, P4 0,20</w:t>
      </w:r>
      <w:r w:rsidRPr="000508F7">
        <w:rPr>
          <w:rFonts w:ascii="Times New Roman" w:hAnsi="Times New Roman" w:cs="Times New Roman"/>
          <w:sz w:val="24"/>
          <w:szCs w:val="24"/>
        </w:rPr>
        <w:t>g/cm</w:t>
      </w:r>
      <w:r w:rsidRPr="000508F7">
        <w:rPr>
          <w:rFonts w:ascii="Times New Roman" w:hAnsi="Times New Roman" w:cs="Times New Roman"/>
          <w:sz w:val="24"/>
          <w:szCs w:val="24"/>
          <w:vertAlign w:val="superscript"/>
        </w:rPr>
        <w:t>3</w:t>
      </w:r>
      <w:r>
        <w:rPr>
          <w:rFonts w:ascii="Times New Roman" w:hAnsi="Times New Roman" w:cs="Times New Roman"/>
          <w:sz w:val="24"/>
          <w:szCs w:val="24"/>
        </w:rPr>
        <w:t xml:space="preserve"> dan P5 0,20</w:t>
      </w:r>
      <w:r w:rsidRPr="000508F7">
        <w:rPr>
          <w:rFonts w:ascii="Times New Roman" w:hAnsi="Times New Roman" w:cs="Times New Roman"/>
          <w:sz w:val="24"/>
          <w:szCs w:val="24"/>
        </w:rPr>
        <w:t>g/</w:t>
      </w:r>
      <w:r w:rsidRPr="0071087C">
        <w:rPr>
          <w:rFonts w:ascii="Times New Roman" w:hAnsi="Times New Roman" w:cs="Times New Roman"/>
          <w:sz w:val="24"/>
          <w:szCs w:val="24"/>
        </w:rPr>
        <w:t>cm</w:t>
      </w:r>
      <w:r w:rsidRPr="0071087C">
        <w:rPr>
          <w:rFonts w:ascii="Times New Roman" w:hAnsi="Times New Roman" w:cs="Times New Roman"/>
          <w:sz w:val="24"/>
          <w:szCs w:val="24"/>
          <w:vertAlign w:val="superscript"/>
        </w:rPr>
        <w:t>3</w:t>
      </w:r>
      <w:r w:rsidRPr="0071087C">
        <w:rPr>
          <w:rFonts w:ascii="Times New Roman" w:hAnsi="Times New Roman" w:cs="Times New Roman"/>
          <w:sz w:val="24"/>
          <w:szCs w:val="24"/>
        </w:rPr>
        <w:t xml:space="preserve">. </w:t>
      </w:r>
      <w:proofErr w:type="gramStart"/>
      <w:r w:rsidRPr="00C37E8A">
        <w:rPr>
          <w:rFonts w:ascii="Times New Roman" w:hAnsi="Times New Roman" w:cs="Times New Roman"/>
          <w:sz w:val="24"/>
          <w:szCs w:val="24"/>
        </w:rPr>
        <w:t xml:space="preserve">Nilai </w:t>
      </w:r>
      <w:r>
        <w:rPr>
          <w:rFonts w:ascii="Times New Roman" w:hAnsi="Times New Roman" w:cs="Times New Roman"/>
          <w:sz w:val="24"/>
          <w:szCs w:val="24"/>
        </w:rPr>
        <w:t>kerapatan pemadatan tumpukan</w:t>
      </w:r>
      <w:r w:rsidRPr="00C37E8A">
        <w:rPr>
          <w:rFonts w:ascii="Times New Roman" w:hAnsi="Times New Roman" w:cs="Times New Roman"/>
          <w:sz w:val="24"/>
          <w:szCs w:val="24"/>
        </w:rPr>
        <w:t xml:space="preserve"> yang baik menurut Khalil (1999), </w:t>
      </w:r>
      <w:r>
        <w:rPr>
          <w:rFonts w:ascii="Times New Roman" w:hAnsi="Times New Roman" w:cs="Times New Roman"/>
          <w:sz w:val="24"/>
          <w:szCs w:val="24"/>
        </w:rPr>
        <w:t>adalah kurang dari 0,45</w:t>
      </w:r>
      <w:r w:rsidRPr="00C37E8A">
        <w:rPr>
          <w:rFonts w:ascii="Times New Roman" w:hAnsi="Times New Roman" w:cs="Times New Roman"/>
          <w:sz w:val="24"/>
          <w:szCs w:val="24"/>
        </w:rPr>
        <w:t>g/</w:t>
      </w:r>
      <w:r>
        <w:rPr>
          <w:rFonts w:ascii="Times New Roman" w:hAnsi="Times New Roman" w:cs="Times New Roman"/>
          <w:sz w:val="24"/>
          <w:szCs w:val="24"/>
        </w:rPr>
        <w:t>c</w:t>
      </w:r>
      <w:r w:rsidRPr="00C37E8A">
        <w:rPr>
          <w:rFonts w:ascii="Times New Roman" w:hAnsi="Times New Roman" w:cs="Times New Roman"/>
          <w:sz w:val="24"/>
          <w:szCs w:val="24"/>
        </w:rPr>
        <w:t>m</w:t>
      </w:r>
      <w:r w:rsidRPr="00C37E8A">
        <w:rPr>
          <w:rFonts w:ascii="Times New Roman" w:hAnsi="Times New Roman" w:cs="Times New Roman"/>
          <w:sz w:val="24"/>
          <w:szCs w:val="24"/>
          <w:vertAlign w:val="superscript"/>
        </w:rPr>
        <w:t>3</w:t>
      </w:r>
      <w:r w:rsidRPr="00C37E8A">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F3EF5" w:rsidRPr="00F36617" w:rsidRDefault="001F3EF5" w:rsidP="001F3EF5">
      <w:pPr>
        <w:pStyle w:val="ListParagraph"/>
        <w:spacing w:line="24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Kerapatan pemadatan tumpukan menggunakan lumpur sawit kering dan daun pakis merah lebih kecil dari 0,45g/cm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disebabkan oleh penggunaan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berbeda.</w:t>
      </w:r>
      <w:r>
        <w:rPr>
          <w:rFonts w:ascii="Times New Roman" w:hAnsi="Times New Roman" w:cs="Times New Roman"/>
          <w:color w:val="FF0000"/>
          <w:sz w:val="24"/>
          <w:szCs w:val="24"/>
        </w:rPr>
        <w:t xml:space="preserve"> </w:t>
      </w:r>
      <w:proofErr w:type="gramStart"/>
      <w:r w:rsidRPr="00A10F87">
        <w:rPr>
          <w:rFonts w:ascii="Times New Roman" w:eastAsia="Times New Roman" w:hAnsi="Times New Roman" w:cs="Times New Roman"/>
          <w:sz w:val="24"/>
          <w:szCs w:val="24"/>
          <w:lang w:eastAsia="id-ID"/>
        </w:rPr>
        <w:t>Kerapatan pemadatan tumpukan</w:t>
      </w:r>
      <w:r>
        <w:rPr>
          <w:rFonts w:ascii="Times New Roman" w:eastAsia="Times New Roman" w:hAnsi="Times New Roman" w:cs="Times New Roman"/>
          <w:sz w:val="24"/>
          <w:szCs w:val="24"/>
          <w:lang w:eastAsia="id-ID"/>
        </w:rPr>
        <w:t xml:space="preserve"> pelet</w:t>
      </w:r>
      <w:r w:rsidRPr="00A10F87">
        <w:rPr>
          <w:rFonts w:ascii="Times New Roman" w:eastAsia="Times New Roman" w:hAnsi="Times New Roman" w:cs="Times New Roman"/>
          <w:sz w:val="24"/>
          <w:szCs w:val="24"/>
          <w:lang w:eastAsia="id-ID"/>
        </w:rPr>
        <w:t xml:space="preserve"> yang tinggi berarti memiliki kemampuan memadat yang tinggi dibandingkan kerapatan pemadatan yang rendah,</w:t>
      </w:r>
      <w:r>
        <w:rPr>
          <w:rFonts w:ascii="Times New Roman" w:eastAsia="Times New Roman" w:hAnsi="Times New Roman" w:cs="Times New Roman"/>
          <w:sz w:val="24"/>
          <w:szCs w:val="24"/>
          <w:lang w:eastAsia="id-ID"/>
        </w:rPr>
        <w:t xml:space="preserve"> hal ini sesuai dengan </w:t>
      </w:r>
      <w:r w:rsidRPr="00A10F87">
        <w:rPr>
          <w:rFonts w:ascii="Times New Roman" w:eastAsia="Times New Roman" w:hAnsi="Times New Roman" w:cs="Times New Roman"/>
          <w:sz w:val="24"/>
          <w:szCs w:val="24"/>
          <w:lang w:eastAsia="id-ID"/>
        </w:rPr>
        <w:t>Rikmawati (2005),</w:t>
      </w:r>
      <w:r>
        <w:rPr>
          <w:rFonts w:ascii="Times New Roman" w:eastAsia="Times New Roman" w:hAnsi="Times New Roman" w:cs="Times New Roman"/>
          <w:sz w:val="24"/>
          <w:szCs w:val="24"/>
          <w:lang w:eastAsia="id-ID"/>
        </w:rPr>
        <w:t xml:space="preserve"> yang menyatakan</w:t>
      </w:r>
      <w:r w:rsidRPr="00A10F87">
        <w:rPr>
          <w:rFonts w:ascii="Times New Roman" w:eastAsia="Times New Roman" w:hAnsi="Times New Roman" w:cs="Times New Roman"/>
          <w:sz w:val="24"/>
          <w:szCs w:val="24"/>
          <w:lang w:eastAsia="id-ID"/>
        </w:rPr>
        <w:t xml:space="preserve"> bahwa semakin rendah kerapatan pemadatan tumpuka</w:t>
      </w:r>
      <w:r>
        <w:rPr>
          <w:rFonts w:ascii="Times New Roman" w:eastAsia="Times New Roman" w:hAnsi="Times New Roman" w:cs="Times New Roman"/>
          <w:sz w:val="24"/>
          <w:szCs w:val="24"/>
          <w:lang w:eastAsia="id-ID"/>
        </w:rPr>
        <w:t>n yang dihasilkan maka kemampuan memadatnya</w:t>
      </w:r>
      <w:r w:rsidRPr="00A10F87">
        <w:rPr>
          <w:rFonts w:ascii="Times New Roman" w:eastAsia="Times New Roman" w:hAnsi="Times New Roman" w:cs="Times New Roman"/>
          <w:sz w:val="24"/>
          <w:szCs w:val="24"/>
          <w:lang w:eastAsia="id-ID"/>
        </w:rPr>
        <w:t xml:space="preserve"> semakin menurun.</w:t>
      </w:r>
      <w:proofErr w:type="gramEnd"/>
      <w:r>
        <w:rPr>
          <w:rFonts w:ascii="Times New Roman" w:hAnsi="Times New Roman" w:cs="Times New Roman"/>
          <w:sz w:val="24"/>
          <w:szCs w:val="24"/>
        </w:rPr>
        <w:tab/>
      </w:r>
    </w:p>
    <w:p w:rsidR="001F3EF5" w:rsidRPr="00FC7DD8" w:rsidRDefault="001F3EF5" w:rsidP="00FC7DD8">
      <w:pPr>
        <w:pStyle w:val="ListParagraph"/>
        <w:tabs>
          <w:tab w:val="left" w:pos="567"/>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955C27">
        <w:rPr>
          <w:rFonts w:ascii="Times New Roman" w:hAnsi="Times New Roman" w:cs="Times New Roman"/>
          <w:sz w:val="24"/>
          <w:szCs w:val="24"/>
          <w:lang w:val="id-ID"/>
        </w:rPr>
        <w:tab/>
      </w:r>
      <w:proofErr w:type="gramStart"/>
      <w:r w:rsidR="00FC7DD8">
        <w:rPr>
          <w:rFonts w:ascii="Times New Roman" w:eastAsia="Times New Roman" w:hAnsi="Times New Roman" w:cs="Times New Roman"/>
          <w:sz w:val="24"/>
          <w:szCs w:val="24"/>
          <w:lang w:eastAsia="id-ID"/>
        </w:rPr>
        <w:t>Kerapatan</w:t>
      </w:r>
      <w:r>
        <w:rPr>
          <w:rFonts w:ascii="Times New Roman" w:eastAsia="Times New Roman" w:hAnsi="Times New Roman" w:cs="Times New Roman"/>
          <w:sz w:val="24"/>
          <w:szCs w:val="24"/>
          <w:lang w:eastAsia="id-ID"/>
        </w:rPr>
        <w:t xml:space="preserve">pemadatan tumpukan berpengaruh nyata </w:t>
      </w:r>
      <w:r>
        <w:rPr>
          <w:rFonts w:ascii="Times New Roman" w:hAnsi="Times New Roman" w:cs="Times New Roman"/>
          <w:sz w:val="24"/>
          <w:szCs w:val="24"/>
        </w:rPr>
        <w:t>disebabkan oleh ukuran p</w:t>
      </w:r>
      <w:r w:rsidR="00FC7DD8">
        <w:rPr>
          <w:rFonts w:ascii="Times New Roman" w:hAnsi="Times New Roman" w:cs="Times New Roman"/>
          <w:sz w:val="24"/>
          <w:szCs w:val="24"/>
        </w:rPr>
        <w:t>artikel bahan.</w:t>
      </w:r>
      <w:proofErr w:type="gramEnd"/>
      <w:r w:rsidR="00FC7DD8">
        <w:rPr>
          <w:rFonts w:ascii="Times New Roman" w:hAnsi="Times New Roman" w:cs="Times New Roman"/>
          <w:sz w:val="24"/>
          <w:szCs w:val="24"/>
        </w:rPr>
        <w:t xml:space="preserve"> </w:t>
      </w:r>
      <w:proofErr w:type="gramStart"/>
      <w:r w:rsidR="00FC7DD8">
        <w:rPr>
          <w:rFonts w:ascii="Times New Roman" w:hAnsi="Times New Roman" w:cs="Times New Roman"/>
          <w:sz w:val="24"/>
          <w:szCs w:val="24"/>
        </w:rPr>
        <w:t>Gauthama (1998),</w:t>
      </w:r>
      <w:r w:rsidR="00FC7DD8">
        <w:rPr>
          <w:rFonts w:ascii="Times New Roman" w:hAnsi="Times New Roman" w:cs="Times New Roman"/>
          <w:sz w:val="24"/>
          <w:szCs w:val="24"/>
          <w:lang w:val="id-ID"/>
        </w:rPr>
        <w:t xml:space="preserve"> </w:t>
      </w:r>
      <w:r w:rsidRPr="00FC7DD8">
        <w:rPr>
          <w:rFonts w:ascii="Times New Roman" w:hAnsi="Times New Roman" w:cs="Times New Roman"/>
          <w:sz w:val="24"/>
          <w:szCs w:val="24"/>
        </w:rPr>
        <w:t>menyatakan kerapatan pemadatan tumpukan dipengaruhi oleh bentuk dan ukuran partikel bahan pakan.</w:t>
      </w:r>
      <w:proofErr w:type="gramEnd"/>
      <w:r w:rsidRPr="00FC7DD8">
        <w:rPr>
          <w:rFonts w:ascii="Times New Roman" w:hAnsi="Times New Roman" w:cs="Times New Roman"/>
          <w:sz w:val="24"/>
          <w:szCs w:val="24"/>
        </w:rPr>
        <w:t xml:space="preserve"> </w:t>
      </w:r>
      <w:r w:rsidRPr="00FC7DD8">
        <w:rPr>
          <w:rFonts w:ascii="Times New Roman" w:eastAsia="Times New Roman" w:hAnsi="Times New Roman" w:cs="Times New Roman"/>
          <w:sz w:val="24"/>
          <w:szCs w:val="24"/>
          <w:lang w:eastAsia="id-ID"/>
        </w:rPr>
        <w:t xml:space="preserve">Sayekti (1999), menyatakan kerapatan pemadatan tumpukan dipengaruhi oleh </w:t>
      </w:r>
      <w:proofErr w:type="gramStart"/>
      <w:r w:rsidRPr="00FC7DD8">
        <w:rPr>
          <w:rFonts w:ascii="Times New Roman" w:eastAsia="Times New Roman" w:hAnsi="Times New Roman" w:cs="Times New Roman"/>
          <w:sz w:val="24"/>
          <w:szCs w:val="24"/>
          <w:lang w:eastAsia="id-ID"/>
        </w:rPr>
        <w:t>kadar</w:t>
      </w:r>
      <w:proofErr w:type="gramEnd"/>
      <w:r w:rsidRPr="00FC7DD8">
        <w:rPr>
          <w:rFonts w:ascii="Times New Roman" w:eastAsia="Times New Roman" w:hAnsi="Times New Roman" w:cs="Times New Roman"/>
          <w:sz w:val="24"/>
          <w:szCs w:val="24"/>
          <w:lang w:eastAsia="id-ID"/>
        </w:rPr>
        <w:t xml:space="preserve"> air </w:t>
      </w:r>
      <w:r w:rsidRPr="00FC7DD8">
        <w:rPr>
          <w:rFonts w:ascii="Times New Roman" w:eastAsia="Times New Roman" w:hAnsi="Times New Roman" w:cs="Times New Roman"/>
          <w:sz w:val="24"/>
          <w:szCs w:val="24"/>
          <w:lang w:eastAsia="id-ID"/>
        </w:rPr>
        <w:lastRenderedPageBreak/>
        <w:t>dan ukuran partikel, juga turut dipengaruhi oleh ketidak tepatan pengukuran.</w:t>
      </w:r>
      <w:r w:rsidRPr="00FC7DD8">
        <w:rPr>
          <w:rFonts w:ascii="Times New Roman" w:hAnsi="Times New Roman" w:cs="Times New Roman"/>
          <w:sz w:val="24"/>
          <w:szCs w:val="24"/>
        </w:rPr>
        <w:t xml:space="preserve"> </w:t>
      </w:r>
      <w:proofErr w:type="gramStart"/>
      <w:r w:rsidRPr="00FC7DD8">
        <w:rPr>
          <w:rFonts w:ascii="TimesNewRomanPSMT" w:hAnsi="TimesNewRomanPSMT" w:cs="TimesNewRomanPSMT"/>
          <w:sz w:val="24"/>
          <w:szCs w:val="24"/>
        </w:rPr>
        <w:t xml:space="preserve">Suadnyana </w:t>
      </w:r>
      <w:r w:rsidRPr="00FC7DD8">
        <w:rPr>
          <w:rFonts w:ascii="Times New Roman" w:hAnsi="Times New Roman" w:cs="Times New Roman"/>
          <w:sz w:val="24"/>
          <w:szCs w:val="24"/>
        </w:rPr>
        <w:t>(1998),</w:t>
      </w:r>
      <w:r w:rsidRPr="00FC7DD8">
        <w:rPr>
          <w:rFonts w:ascii="TimesNewRomanPSMT" w:hAnsi="TimesNewRomanPSMT" w:cs="TimesNewRomanPSMT"/>
          <w:sz w:val="24"/>
          <w:szCs w:val="24"/>
        </w:rPr>
        <w:t xml:space="preserve"> menyatakan penurunan kerapatan pemadatan tumpukan pada saat kandungan air tinggi disebabkan oleh terbukanya pori-pori permukaan partikel </w:t>
      </w:r>
      <w:r w:rsidRPr="00FC7DD8">
        <w:rPr>
          <w:rFonts w:ascii="Times New Roman" w:hAnsi="Times New Roman" w:cs="Times New Roman"/>
          <w:iCs/>
          <w:sz w:val="24"/>
          <w:szCs w:val="24"/>
        </w:rPr>
        <w:t xml:space="preserve">pelet </w:t>
      </w:r>
      <w:r w:rsidRPr="00FC7DD8">
        <w:rPr>
          <w:rFonts w:ascii="TimesNewRomanPSMT" w:hAnsi="TimesNewRomanPSMT" w:cs="TimesNewRomanPSMT"/>
          <w:sz w:val="24"/>
          <w:szCs w:val="24"/>
        </w:rPr>
        <w:t xml:space="preserve">tersebut, sehingga pada saat penambahan air, </w:t>
      </w:r>
      <w:r w:rsidRPr="00FC7DD8">
        <w:rPr>
          <w:rFonts w:ascii="Times New Roman" w:hAnsi="Times New Roman" w:cs="Times New Roman"/>
          <w:iCs/>
          <w:sz w:val="24"/>
          <w:szCs w:val="24"/>
        </w:rPr>
        <w:t xml:space="preserve">pelet </w:t>
      </w:r>
      <w:r w:rsidRPr="00FC7DD8">
        <w:rPr>
          <w:rFonts w:ascii="TimesNewRomanPSMT" w:hAnsi="TimesNewRomanPSMT" w:cs="TimesNewRomanPSMT"/>
          <w:sz w:val="24"/>
          <w:szCs w:val="24"/>
        </w:rPr>
        <w:t>tersebut mengembang yang menyebabkan volume ruang yang dibutuhkan semakin besar.</w:t>
      </w:r>
      <w:proofErr w:type="gramEnd"/>
      <w:r w:rsidRPr="00FC7DD8">
        <w:rPr>
          <w:rFonts w:ascii="Times New Roman" w:hAnsi="Times New Roman" w:cs="Times New Roman"/>
          <w:sz w:val="24"/>
          <w:szCs w:val="24"/>
        </w:rPr>
        <w:t xml:space="preserve"> Ali (2006), menyatakan kerapatan pemadatan tumpukan selain dipengaruhi </w:t>
      </w:r>
      <w:proofErr w:type="gramStart"/>
      <w:r w:rsidRPr="00FC7DD8">
        <w:rPr>
          <w:rFonts w:ascii="Times New Roman" w:hAnsi="Times New Roman" w:cs="Times New Roman"/>
          <w:sz w:val="24"/>
          <w:szCs w:val="24"/>
        </w:rPr>
        <w:t>kadar</w:t>
      </w:r>
      <w:proofErr w:type="gramEnd"/>
      <w:r w:rsidRPr="00FC7DD8">
        <w:rPr>
          <w:rFonts w:ascii="Times New Roman" w:hAnsi="Times New Roman" w:cs="Times New Roman"/>
          <w:sz w:val="24"/>
          <w:szCs w:val="24"/>
        </w:rPr>
        <w:t xml:space="preserve"> air dan ukuran partikel, juga dipengaruhi oleh ketidaktepatan dalam pengukuran kerapatan pemadatan tumpukan. </w:t>
      </w:r>
    </w:p>
    <w:p w:rsidR="001F3EF5" w:rsidRPr="00D037A5" w:rsidRDefault="001F3EF5" w:rsidP="001F3EF5">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048DC">
        <w:rPr>
          <w:rFonts w:ascii="Times New Roman" w:hAnsi="Times New Roman" w:cs="Times New Roman"/>
          <w:sz w:val="24"/>
          <w:szCs w:val="24"/>
        </w:rPr>
        <w:t xml:space="preserve">Berdasarkan </w:t>
      </w:r>
      <w:r>
        <w:rPr>
          <w:rFonts w:ascii="Times New Roman" w:hAnsi="Times New Roman" w:cs="Times New Roman"/>
          <w:sz w:val="24"/>
          <w:szCs w:val="24"/>
        </w:rPr>
        <w:t>hasil</w:t>
      </w:r>
      <w:r w:rsidR="00470B66">
        <w:rPr>
          <w:rFonts w:ascii="Times New Roman" w:hAnsi="Times New Roman" w:cs="Times New Roman"/>
          <w:sz w:val="24"/>
          <w:szCs w:val="24"/>
        </w:rPr>
        <w:t xml:space="preserve"> analisis keragaman pada Tabel </w:t>
      </w:r>
      <w:r>
        <w:rPr>
          <w:rFonts w:ascii="Times New Roman" w:hAnsi="Times New Roman" w:cs="Times New Roman"/>
          <w:sz w:val="24"/>
          <w:szCs w:val="24"/>
        </w:rPr>
        <w:t xml:space="preserve">1, </w:t>
      </w:r>
      <w:r>
        <w:rPr>
          <w:rFonts w:ascii="Times New Roman" w:hAnsi="Times New Roman" w:cs="Times New Roman"/>
          <w:sz w:val="24"/>
          <w:szCs w:val="24"/>
        </w:rPr>
        <w:lastRenderedPageBreak/>
        <w:t>menunjukkan bahwa kualitas fisik pelet berpengaruh tidak nyata terhadap kerapatan pelet. Hasil penelitian menunjukkan bahwa kerapatan pelet pada penggunaan lumpur sawit kering 29%  dan daun pakis merah 5%  (P1) yaitu 1,01</w:t>
      </w:r>
      <w:r w:rsidRPr="00F10F46">
        <w:rPr>
          <w:rFonts w:ascii="Times New Roman" w:hAnsi="Times New Roman" w:cs="Times New Roman"/>
          <w:sz w:val="24"/>
          <w:szCs w:val="24"/>
        </w:rPr>
        <w:t>g/cm</w:t>
      </w:r>
      <w:r w:rsidRPr="00F10F46">
        <w:rPr>
          <w:rFonts w:ascii="Times New Roman" w:hAnsi="Times New Roman" w:cs="Times New Roman"/>
          <w:sz w:val="24"/>
          <w:szCs w:val="24"/>
          <w:vertAlign w:val="superscript"/>
        </w:rPr>
        <w:t>3</w:t>
      </w:r>
      <w:r>
        <w:rPr>
          <w:rFonts w:ascii="Times New Roman" w:hAnsi="Times New Roman" w:cs="Times New Roman"/>
          <w:sz w:val="24"/>
          <w:szCs w:val="24"/>
        </w:rPr>
        <w:t>, P2 0,96</w:t>
      </w:r>
      <w:r w:rsidRPr="00F10F46">
        <w:rPr>
          <w:rFonts w:ascii="Times New Roman" w:hAnsi="Times New Roman" w:cs="Times New Roman"/>
          <w:sz w:val="24"/>
          <w:szCs w:val="24"/>
        </w:rPr>
        <w:t>g/cm</w:t>
      </w:r>
      <w:r w:rsidRPr="00F10F46">
        <w:rPr>
          <w:rFonts w:ascii="Times New Roman" w:hAnsi="Times New Roman" w:cs="Times New Roman"/>
          <w:sz w:val="24"/>
          <w:szCs w:val="24"/>
          <w:vertAlign w:val="superscript"/>
        </w:rPr>
        <w:t>3</w:t>
      </w:r>
      <w:r>
        <w:rPr>
          <w:rFonts w:ascii="Times New Roman" w:hAnsi="Times New Roman" w:cs="Times New Roman"/>
          <w:sz w:val="24"/>
          <w:szCs w:val="24"/>
        </w:rPr>
        <w:t>, P3 0,95</w:t>
      </w:r>
      <w:r w:rsidRPr="00F10F46">
        <w:rPr>
          <w:rFonts w:ascii="Times New Roman" w:hAnsi="Times New Roman" w:cs="Times New Roman"/>
          <w:sz w:val="24"/>
          <w:szCs w:val="24"/>
        </w:rPr>
        <w:t>g/cm</w:t>
      </w:r>
      <w:r w:rsidRPr="00F10F46">
        <w:rPr>
          <w:rFonts w:ascii="Times New Roman" w:hAnsi="Times New Roman" w:cs="Times New Roman"/>
          <w:sz w:val="24"/>
          <w:szCs w:val="24"/>
          <w:vertAlign w:val="superscript"/>
        </w:rPr>
        <w:t>3</w:t>
      </w:r>
      <w:r>
        <w:rPr>
          <w:rFonts w:ascii="Times New Roman" w:hAnsi="Times New Roman" w:cs="Times New Roman"/>
          <w:sz w:val="24"/>
          <w:szCs w:val="24"/>
        </w:rPr>
        <w:t>, P4 0,89</w:t>
      </w:r>
      <w:r w:rsidRPr="00F10F46">
        <w:rPr>
          <w:rFonts w:ascii="Times New Roman" w:hAnsi="Times New Roman" w:cs="Times New Roman"/>
          <w:sz w:val="24"/>
          <w:szCs w:val="24"/>
        </w:rPr>
        <w:t>g/cm</w:t>
      </w:r>
      <w:r w:rsidRPr="00F10F46">
        <w:rPr>
          <w:rFonts w:ascii="Times New Roman" w:hAnsi="Times New Roman" w:cs="Times New Roman"/>
          <w:sz w:val="24"/>
          <w:szCs w:val="24"/>
          <w:vertAlign w:val="superscript"/>
        </w:rPr>
        <w:t>3</w:t>
      </w:r>
      <w:r>
        <w:rPr>
          <w:rFonts w:ascii="Times New Roman" w:hAnsi="Times New Roman" w:cs="Times New Roman"/>
          <w:sz w:val="24"/>
          <w:szCs w:val="24"/>
        </w:rPr>
        <w:t xml:space="preserve"> dan yang terendah P5 0,85</w:t>
      </w:r>
      <w:r w:rsidRPr="00F10F46">
        <w:rPr>
          <w:rFonts w:ascii="Times New Roman" w:hAnsi="Times New Roman" w:cs="Times New Roman"/>
          <w:sz w:val="24"/>
          <w:szCs w:val="24"/>
        </w:rPr>
        <w:t>g/cm</w:t>
      </w:r>
      <w:r w:rsidRPr="00F10F46">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C37E8A">
        <w:rPr>
          <w:rFonts w:ascii="Times New Roman" w:hAnsi="Times New Roman" w:cs="Times New Roman"/>
          <w:sz w:val="24"/>
          <w:szCs w:val="24"/>
        </w:rPr>
        <w:t xml:space="preserve">Nilai </w:t>
      </w:r>
      <w:r w:rsidRPr="008F51C0">
        <w:rPr>
          <w:rFonts w:ascii="Times New Roman" w:hAnsi="Times New Roman" w:cs="Times New Roman"/>
          <w:sz w:val="24"/>
          <w:szCs w:val="24"/>
        </w:rPr>
        <w:t>kerapatan pelet yang baik menurut Khalil (1999), adalah kurang dari 0,45 g/cm</w:t>
      </w:r>
      <w:r w:rsidRPr="008F51C0">
        <w:rPr>
          <w:rFonts w:ascii="Times New Roman" w:hAnsi="Times New Roman" w:cs="Times New Roman"/>
          <w:sz w:val="24"/>
          <w:szCs w:val="24"/>
          <w:vertAlign w:val="superscript"/>
        </w:rPr>
        <w:t>3</w:t>
      </w:r>
      <w:r w:rsidRPr="008F51C0">
        <w:rPr>
          <w:rFonts w:ascii="Times New Roman" w:hAnsi="Times New Roman" w:cs="Times New Roman"/>
          <w:sz w:val="24"/>
          <w:szCs w:val="24"/>
        </w:rPr>
        <w:t>.</w:t>
      </w:r>
      <w:r>
        <w:rPr>
          <w:rFonts w:ascii="Times New Roman" w:hAnsi="Times New Roman" w:cs="Times New Roman"/>
          <w:sz w:val="24"/>
          <w:szCs w:val="24"/>
        </w:rPr>
        <w:t xml:space="preserve"> Kerapatan pelet menggunakan lumpur sawit kering dan daun pakis merah lebih besar dari 0,45g/cm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disebabkan oleh penggunaan bahan baku yang berbeda. Nilai kerapatan p</w:t>
      </w:r>
      <w:r w:rsidR="00FC7DD8">
        <w:rPr>
          <w:rFonts w:ascii="Times New Roman" w:hAnsi="Times New Roman" w:cs="Times New Roman"/>
          <w:sz w:val="24"/>
          <w:szCs w:val="24"/>
        </w:rPr>
        <w:t>elet dapat dilihat pada Gambar 1</w:t>
      </w:r>
      <w:r>
        <w:rPr>
          <w:rFonts w:ascii="Times New Roman" w:hAnsi="Times New Roman" w:cs="Times New Roman"/>
          <w:sz w:val="24"/>
          <w:szCs w:val="24"/>
        </w:rPr>
        <w:t xml:space="preserve">. </w:t>
      </w:r>
    </w:p>
    <w:p w:rsidR="00955C27" w:rsidRDefault="00955C27" w:rsidP="001F3EF5">
      <w:pPr>
        <w:tabs>
          <w:tab w:val="left" w:pos="567"/>
        </w:tabs>
        <w:autoSpaceDE w:val="0"/>
        <w:autoSpaceDN w:val="0"/>
        <w:adjustRightInd w:val="0"/>
        <w:spacing w:after="0" w:line="240" w:lineRule="auto"/>
        <w:jc w:val="center"/>
        <w:rPr>
          <w:rFonts w:ascii="Times New Roman" w:hAnsi="Times New Roman" w:cs="Times New Roman"/>
          <w:sz w:val="24"/>
          <w:szCs w:val="24"/>
        </w:rPr>
        <w:sectPr w:rsidR="00955C27" w:rsidSect="00FC7DD8">
          <w:type w:val="continuous"/>
          <w:pgSz w:w="11906" w:h="16838"/>
          <w:pgMar w:top="1701" w:right="1701" w:bottom="1701" w:left="2268" w:header="709" w:footer="709" w:gutter="0"/>
          <w:cols w:num="2" w:space="708"/>
          <w:docGrid w:linePitch="360"/>
        </w:sectPr>
      </w:pPr>
    </w:p>
    <w:p w:rsidR="001F3EF5" w:rsidRDefault="001F3EF5" w:rsidP="001F3EF5">
      <w:pPr>
        <w:tabs>
          <w:tab w:val="left" w:pos="567"/>
        </w:tabs>
        <w:autoSpaceDE w:val="0"/>
        <w:autoSpaceDN w:val="0"/>
        <w:adjustRightInd w:val="0"/>
        <w:spacing w:after="0" w:line="240" w:lineRule="auto"/>
        <w:jc w:val="center"/>
        <w:rPr>
          <w:rFonts w:ascii="Times New Roman" w:hAnsi="Times New Roman" w:cs="Times New Roman"/>
          <w:sz w:val="24"/>
          <w:szCs w:val="24"/>
        </w:rPr>
      </w:pPr>
      <w:r w:rsidRPr="00896536">
        <w:rPr>
          <w:noProof/>
          <w:lang w:eastAsia="id-ID"/>
        </w:rPr>
        <w:lastRenderedPageBreak/>
        <mc:AlternateContent>
          <mc:Choice Requires="wps">
            <w:drawing>
              <wp:anchor distT="0" distB="0" distL="114300" distR="114300" simplePos="0" relativeHeight="251663360" behindDoc="0" locked="0" layoutInCell="1" allowOverlap="1" wp14:anchorId="7D0541C9" wp14:editId="4DB9B0E8">
                <wp:simplePos x="0" y="0"/>
                <wp:positionH relativeFrom="column">
                  <wp:posOffset>74295</wp:posOffset>
                </wp:positionH>
                <wp:positionV relativeFrom="paragraph">
                  <wp:posOffset>-1270</wp:posOffset>
                </wp:positionV>
                <wp:extent cx="581025" cy="1992630"/>
                <wp:effectExtent l="0" t="0" r="0" b="0"/>
                <wp:wrapNone/>
                <wp:docPr id="3" name="Rectangle 3"/>
                <wp:cNvGraphicFramePr/>
                <a:graphic xmlns:a="http://schemas.openxmlformats.org/drawingml/2006/main">
                  <a:graphicData uri="http://schemas.microsoft.com/office/word/2010/wordprocessingShape">
                    <wps:wsp>
                      <wps:cNvSpPr/>
                      <wps:spPr>
                        <a:xfrm>
                          <a:off x="0" y="0"/>
                          <a:ext cx="581025" cy="19926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048F6" w:rsidRPr="003A0D58" w:rsidRDefault="006048F6" w:rsidP="001F3EF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Rata-rata Nilai Kerapatan </w:t>
                            </w:r>
                            <w:r w:rsidRPr="00896536">
                              <w:rPr>
                                <w:rFonts w:ascii="Times New Roman" w:hAnsi="Times New Roman" w:cs="Times New Roman"/>
                                <w:sz w:val="24"/>
                                <w:szCs w:val="24"/>
                              </w:rPr>
                              <w:t xml:space="preserve">Pelet </w:t>
                            </w:r>
                            <w:r>
                              <w:rPr>
                                <w:rFonts w:ascii="Times New Roman" w:hAnsi="Times New Roman" w:cs="Times New Roman"/>
                                <w:sz w:val="24"/>
                                <w:szCs w:val="24"/>
                              </w:rPr>
                              <w:t>(</w:t>
                            </w:r>
                            <w:r w:rsidRPr="00896536">
                              <w:rPr>
                                <w:rFonts w:ascii="Times New Roman" w:hAnsi="Times New Roman" w:cs="Times New Roman"/>
                                <w:sz w:val="24"/>
                                <w:szCs w:val="24"/>
                              </w:rPr>
                              <w:t>g/cm</w:t>
                            </w:r>
                            <w:r w:rsidRPr="00896536">
                              <w:rPr>
                                <w:rFonts w:ascii="Times New Roman" w:hAnsi="Times New Roman" w:cs="Times New Roman"/>
                                <w:sz w:val="24"/>
                                <w:szCs w:val="24"/>
                                <w:vertAlign w:val="superscript"/>
                              </w:rPr>
                              <w:t>3</w:t>
                            </w:r>
                            <w:r>
                              <w:rPr>
                                <w:rFonts w:ascii="Times New Roman" w:hAnsi="Times New Roman" w:cs="Times New Roman"/>
                                <w:sz w:val="24"/>
                                <w:szCs w:val="24"/>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5.85pt;margin-top:-.1pt;width:45.75pt;height:15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" filled="f" stroked="f" strokeweight="2pt">
                <v:textbox style="layout-flow:vertical;mso-layout-flow-alt:bottom-to-top">
                  <w:txbxContent>
                    <w:p w:rsidR="006048F6" w:rsidRPr="003A0D58" w:rsidRDefault="006048F6" w:rsidP="001F3EF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Rata-rata Nilai Kerapatan </w:t>
                      </w:r>
                      <w:r w:rsidRPr="00896536">
                        <w:rPr>
                          <w:rFonts w:ascii="Times New Roman" w:hAnsi="Times New Roman" w:cs="Times New Roman"/>
                          <w:sz w:val="24"/>
                          <w:szCs w:val="24"/>
                        </w:rPr>
                        <w:t xml:space="preserve">Pelet </w:t>
                      </w:r>
                      <w:r>
                        <w:rPr>
                          <w:rFonts w:ascii="Times New Roman" w:hAnsi="Times New Roman" w:cs="Times New Roman"/>
                          <w:sz w:val="24"/>
                          <w:szCs w:val="24"/>
                        </w:rPr>
                        <w:t>(</w:t>
                      </w:r>
                      <w:r w:rsidRPr="00896536">
                        <w:rPr>
                          <w:rFonts w:ascii="Times New Roman" w:hAnsi="Times New Roman" w:cs="Times New Roman"/>
                          <w:sz w:val="24"/>
                          <w:szCs w:val="24"/>
                        </w:rPr>
                        <w:t>g/cm</w:t>
                      </w:r>
                      <w:r w:rsidRPr="00896536">
                        <w:rPr>
                          <w:rFonts w:ascii="Times New Roman" w:hAnsi="Times New Roman" w:cs="Times New Roman"/>
                          <w:sz w:val="24"/>
                          <w:szCs w:val="24"/>
                          <w:vertAlign w:val="superscript"/>
                        </w:rPr>
                        <w:t>3</w:t>
                      </w:r>
                      <w:r>
                        <w:rPr>
                          <w:rFonts w:ascii="Times New Roman" w:hAnsi="Times New Roman" w:cs="Times New Roman"/>
                          <w:sz w:val="24"/>
                          <w:szCs w:val="24"/>
                        </w:rPr>
                        <w:t>)</w:t>
                      </w:r>
                    </w:p>
                  </w:txbxContent>
                </v:textbox>
              </v:rect>
            </w:pict>
          </mc:Fallback>
        </mc:AlternateContent>
      </w:r>
      <w:r w:rsidRPr="0055754B">
        <w:rPr>
          <w:noProof/>
          <w:color w:val="FF0000"/>
          <w:lang w:eastAsia="id-ID"/>
        </w:rPr>
        <w:drawing>
          <wp:inline distT="0" distB="0" distL="0" distR="0" wp14:anchorId="67C49BE8" wp14:editId="7C9DF522">
            <wp:extent cx="3994030" cy="2044388"/>
            <wp:effectExtent l="0" t="0" r="698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EF5" w:rsidRPr="003A0D58" w:rsidRDefault="00AF026E" w:rsidP="001F3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w:t>
      </w:r>
      <w:r w:rsidR="001F3EF5" w:rsidRPr="00896536">
        <w:rPr>
          <w:rFonts w:ascii="Times New Roman" w:hAnsi="Times New Roman" w:cs="Times New Roman"/>
          <w:sz w:val="24"/>
          <w:szCs w:val="24"/>
        </w:rPr>
        <w:t xml:space="preserve">.  Nilai </w:t>
      </w:r>
      <w:r w:rsidR="001F3EF5">
        <w:rPr>
          <w:rFonts w:ascii="Times New Roman" w:hAnsi="Times New Roman" w:cs="Times New Roman"/>
          <w:sz w:val="24"/>
          <w:szCs w:val="24"/>
        </w:rPr>
        <w:t xml:space="preserve">Rerata </w:t>
      </w:r>
      <w:r w:rsidR="001F3EF5" w:rsidRPr="00896536">
        <w:rPr>
          <w:rFonts w:ascii="Times New Roman" w:hAnsi="Times New Roman" w:cs="Times New Roman"/>
          <w:sz w:val="24"/>
          <w:szCs w:val="24"/>
        </w:rPr>
        <w:t xml:space="preserve">Kerapatan Pelet </w:t>
      </w:r>
      <w:r w:rsidR="001F3EF5">
        <w:rPr>
          <w:rFonts w:ascii="Times New Roman" w:hAnsi="Times New Roman" w:cs="Times New Roman"/>
          <w:sz w:val="24"/>
          <w:szCs w:val="24"/>
        </w:rPr>
        <w:t>(</w:t>
      </w:r>
      <w:r w:rsidR="001F3EF5" w:rsidRPr="00896536">
        <w:rPr>
          <w:rFonts w:ascii="Times New Roman" w:hAnsi="Times New Roman" w:cs="Times New Roman"/>
          <w:sz w:val="24"/>
          <w:szCs w:val="24"/>
        </w:rPr>
        <w:t>g/cm</w:t>
      </w:r>
      <w:r w:rsidR="001F3EF5" w:rsidRPr="00896536">
        <w:rPr>
          <w:rFonts w:ascii="Times New Roman" w:hAnsi="Times New Roman" w:cs="Times New Roman"/>
          <w:sz w:val="24"/>
          <w:szCs w:val="24"/>
          <w:vertAlign w:val="superscript"/>
        </w:rPr>
        <w:t>3</w:t>
      </w:r>
      <w:r w:rsidR="001F3EF5">
        <w:rPr>
          <w:rFonts w:ascii="Times New Roman" w:hAnsi="Times New Roman" w:cs="Times New Roman"/>
          <w:sz w:val="24"/>
          <w:szCs w:val="24"/>
        </w:rPr>
        <w:t>)</w:t>
      </w:r>
    </w:p>
    <w:p w:rsidR="00FC7DD8" w:rsidRDefault="00FC7DD8" w:rsidP="001F3EF5">
      <w:pPr>
        <w:tabs>
          <w:tab w:val="left" w:pos="567"/>
        </w:tabs>
        <w:autoSpaceDE w:val="0"/>
        <w:autoSpaceDN w:val="0"/>
        <w:adjustRightInd w:val="0"/>
        <w:spacing w:after="0" w:line="240" w:lineRule="auto"/>
        <w:jc w:val="both"/>
        <w:rPr>
          <w:rFonts w:ascii="Times New Roman" w:hAnsi="Times New Roman" w:cs="Times New Roman"/>
          <w:sz w:val="24"/>
          <w:szCs w:val="24"/>
        </w:rPr>
        <w:sectPr w:rsidR="00FC7DD8" w:rsidSect="00252BA0">
          <w:type w:val="continuous"/>
          <w:pgSz w:w="11906" w:h="16838"/>
          <w:pgMar w:top="1701" w:right="1701" w:bottom="1701" w:left="2268" w:header="709" w:footer="709" w:gutter="0"/>
          <w:cols w:space="708"/>
          <w:docGrid w:linePitch="360"/>
        </w:sectPr>
      </w:pPr>
      <w:r>
        <w:rPr>
          <w:rFonts w:ascii="Times New Roman" w:hAnsi="Times New Roman" w:cs="Times New Roman"/>
          <w:sz w:val="24"/>
          <w:szCs w:val="24"/>
        </w:rPr>
        <w:tab/>
      </w:r>
    </w:p>
    <w:p w:rsidR="001F3EF5" w:rsidRDefault="00AF026E" w:rsidP="001F3EF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lastRenderedPageBreak/>
        <w:tab/>
      </w:r>
      <w:r w:rsidR="001F3EF5">
        <w:rPr>
          <w:rFonts w:ascii="Times New Roman" w:hAnsi="Times New Roman" w:cs="Times New Roman"/>
          <w:sz w:val="24"/>
          <w:szCs w:val="24"/>
        </w:rPr>
        <w:t xml:space="preserve">Penggunaan lumpur sawit kering dan daun pakis merah </w:t>
      </w:r>
      <w:r w:rsidR="001F3EF5">
        <w:rPr>
          <w:rFonts w:ascii="Times New Roman" w:eastAsia="Times New Roman" w:hAnsi="Times New Roman" w:cs="Times New Roman"/>
          <w:sz w:val="24"/>
          <w:szCs w:val="24"/>
          <w:lang w:eastAsia="id-ID"/>
        </w:rPr>
        <w:t xml:space="preserve">berpengaruh tidak nyata terhadap kerapatan pelet disebabkan oleh kandungan air yang ada pada pelet hampir sama yaitu P1 8,73%, P2 8,57%, P3 8,57%, P4 7,97% dan P5 8,48% sehingga saat pengujian kerapatan pelet penyerapan air juga sama pada semua perlakuan. </w:t>
      </w:r>
    </w:p>
    <w:p w:rsidR="001F3EF5" w:rsidRDefault="00955C27" w:rsidP="00955C27">
      <w:pPr>
        <w:tabs>
          <w:tab w:val="left" w:pos="25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F3EF5" w:rsidRPr="00EF671D" w:rsidRDefault="001F3EF5" w:rsidP="001F3EF5">
      <w:pPr>
        <w:pStyle w:val="ListParagraph"/>
        <w:numPr>
          <w:ilvl w:val="0"/>
          <w:numId w:val="4"/>
        </w:numPr>
        <w:tabs>
          <w:tab w:val="left" w:pos="567"/>
        </w:tabs>
        <w:spacing w:after="200" w:line="240" w:lineRule="auto"/>
        <w:ind w:left="308" w:hanging="308"/>
        <w:jc w:val="both"/>
        <w:rPr>
          <w:rFonts w:ascii="Times New Roman" w:hAnsi="Times New Roman" w:cs="Times New Roman"/>
          <w:sz w:val="24"/>
          <w:szCs w:val="24"/>
        </w:rPr>
      </w:pPr>
      <w:r w:rsidRPr="00EF671D">
        <w:rPr>
          <w:rFonts w:ascii="Times New Roman" w:hAnsi="Times New Roman" w:cs="Times New Roman"/>
          <w:sz w:val="24"/>
          <w:szCs w:val="24"/>
        </w:rPr>
        <w:t>Kimiawi pelet</w:t>
      </w:r>
    </w:p>
    <w:p w:rsidR="001F3EF5" w:rsidRPr="00A266DF" w:rsidRDefault="00AF026E" w:rsidP="001F3EF5">
      <w:pPr>
        <w:pStyle w:val="ListParagraph"/>
        <w:tabs>
          <w:tab w:val="left" w:pos="567"/>
        </w:tabs>
        <w:spacing w:line="240" w:lineRule="auto"/>
        <w:ind w:left="0"/>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52D22218" wp14:editId="6272DF96">
                <wp:simplePos x="0" y="0"/>
                <wp:positionH relativeFrom="column">
                  <wp:posOffset>2293620</wp:posOffset>
                </wp:positionH>
                <wp:positionV relativeFrom="paragraph">
                  <wp:posOffset>4309110</wp:posOffset>
                </wp:positionV>
                <wp:extent cx="390525" cy="342900"/>
                <wp:effectExtent l="0" t="0" r="9525" b="0"/>
                <wp:wrapNone/>
                <wp:docPr id="13" name="Rectangle 13"/>
                <wp:cNvGraphicFramePr/>
                <a:graphic xmlns:a="http://schemas.openxmlformats.org/drawingml/2006/main">
                  <a:graphicData uri="http://schemas.microsoft.com/office/word/2010/wordprocessingShape">
                    <wps:wsp>
                      <wps:cNvSpPr/>
                      <wps:spPr>
                        <a:xfrm>
                          <a:off x="0" y="0"/>
                          <a:ext cx="39052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048F6" w:rsidRPr="004D3A69" w:rsidRDefault="006048F6" w:rsidP="004D3A69">
                            <w:pPr>
                              <w:jc w:val="center"/>
                              <w:rPr>
                                <w:rFonts w:ascii="Times New Roman" w:hAnsi="Times New Roman" w:cs="Times New Roman"/>
                              </w:rP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9" style="position:absolute;left:0;text-align:left;margin-left:180.6pt;margin-top:339.3pt;width:30.75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" fillcolor="white [3201]" stroked="f" strokeweight="2pt">
                <v:textbox>
                  <w:txbxContent>
                    <w:p w:rsidR="006048F6" w:rsidRPr="004D3A69" w:rsidRDefault="006048F6" w:rsidP="004D3A69">
                      <w:pPr>
                        <w:jc w:val="center"/>
                        <w:rPr>
                          <w:rFonts w:ascii="Times New Roman" w:hAnsi="Times New Roman" w:cs="Times New Roman"/>
                        </w:rPr>
                      </w:pPr>
                      <w:r>
                        <w:t>6</w:t>
                      </w:r>
                    </w:p>
                  </w:txbxContent>
                </v:textbox>
              </v:rect>
            </w:pict>
          </mc:Fallback>
        </mc:AlternateContent>
      </w:r>
      <w:r w:rsidR="001F3EF5">
        <w:rPr>
          <w:rFonts w:ascii="Times New Roman" w:hAnsi="Times New Roman" w:cs="Times New Roman"/>
          <w:sz w:val="24"/>
          <w:szCs w:val="24"/>
        </w:rPr>
        <w:tab/>
      </w:r>
      <w:r w:rsidR="00FC7DD8">
        <w:rPr>
          <w:rFonts w:ascii="Times New Roman" w:hAnsi="Times New Roman" w:cs="Times New Roman"/>
          <w:sz w:val="24"/>
          <w:szCs w:val="24"/>
          <w:lang w:val="id-ID"/>
        </w:rPr>
        <w:tab/>
      </w:r>
      <w:proofErr w:type="gramStart"/>
      <w:r w:rsidR="001F3EF5" w:rsidRPr="00F048DC">
        <w:rPr>
          <w:rFonts w:ascii="Times New Roman" w:hAnsi="Times New Roman" w:cs="Times New Roman"/>
          <w:sz w:val="24"/>
          <w:szCs w:val="24"/>
        </w:rPr>
        <w:t xml:space="preserve">Berdasarkan </w:t>
      </w:r>
      <w:r w:rsidR="001F3EF5">
        <w:rPr>
          <w:rFonts w:ascii="Times New Roman" w:hAnsi="Times New Roman" w:cs="Times New Roman"/>
          <w:sz w:val="24"/>
          <w:szCs w:val="24"/>
        </w:rPr>
        <w:t>hasil</w:t>
      </w:r>
      <w:r w:rsidR="00E54FDB">
        <w:rPr>
          <w:rFonts w:ascii="Times New Roman" w:hAnsi="Times New Roman" w:cs="Times New Roman"/>
          <w:sz w:val="24"/>
          <w:szCs w:val="24"/>
        </w:rPr>
        <w:t xml:space="preserve"> analisis keragaman pada Tabel </w:t>
      </w:r>
      <w:r w:rsidR="001F3EF5">
        <w:rPr>
          <w:rFonts w:ascii="Times New Roman" w:hAnsi="Times New Roman" w:cs="Times New Roman"/>
          <w:sz w:val="24"/>
          <w:szCs w:val="24"/>
        </w:rPr>
        <w:t xml:space="preserve">3, menunjukkan bahwa penggunaan </w:t>
      </w:r>
      <w:r w:rsidR="001F3EF5">
        <w:rPr>
          <w:rFonts w:ascii="Times New Roman" w:hAnsi="Times New Roman" w:cs="Times New Roman"/>
          <w:sz w:val="24"/>
          <w:szCs w:val="24"/>
        </w:rPr>
        <w:lastRenderedPageBreak/>
        <w:t>lumpur sawit kering dan daun pakis merah berpengaruh nyata terhadap kandungan protein kasar.</w:t>
      </w:r>
      <w:proofErr w:type="gramEnd"/>
      <w:r w:rsidR="001F3EF5">
        <w:rPr>
          <w:rFonts w:ascii="Times New Roman" w:hAnsi="Times New Roman" w:cs="Times New Roman"/>
          <w:sz w:val="24"/>
          <w:szCs w:val="24"/>
        </w:rPr>
        <w:t xml:space="preserve"> </w:t>
      </w:r>
      <w:r w:rsidR="001F3EF5">
        <w:rPr>
          <w:rFonts w:ascii="Times New Roman" w:eastAsia="Times New Roman" w:hAnsi="Times New Roman" w:cs="Times New Roman"/>
          <w:sz w:val="24"/>
          <w:szCs w:val="24"/>
          <w:lang w:eastAsia="id-ID"/>
        </w:rPr>
        <w:t>Hasil uji BNJ rata-rata kandungan protein kasar pada P1 yaitu 13,55% P2, 13,13%, P3 12,47%, P4 12,23% dan yang terendah pada P5 yaitu 10,54%. Penggunaan lumpur sawit kering 29% dan tepung daun pakis merah 5%</w:t>
      </w:r>
      <w:r w:rsidR="001F3EF5" w:rsidRPr="00C957EF">
        <w:rPr>
          <w:rFonts w:ascii="Times New Roman" w:eastAsia="Times New Roman" w:hAnsi="Times New Roman" w:cs="Times New Roman"/>
          <w:color w:val="FF0000"/>
          <w:sz w:val="24"/>
          <w:szCs w:val="24"/>
          <w:lang w:eastAsia="id-ID"/>
        </w:rPr>
        <w:t xml:space="preserve"> </w:t>
      </w:r>
      <w:r w:rsidR="001F3EF5">
        <w:rPr>
          <w:rFonts w:ascii="Times New Roman" w:eastAsia="Times New Roman" w:hAnsi="Times New Roman" w:cs="Times New Roman"/>
          <w:sz w:val="24"/>
          <w:szCs w:val="24"/>
          <w:lang w:eastAsia="id-ID"/>
        </w:rPr>
        <w:t>menghasilkan kandungan protein 13</w:t>
      </w:r>
      <w:proofErr w:type="gramStart"/>
      <w:r w:rsidR="001F3EF5">
        <w:rPr>
          <w:rFonts w:ascii="Times New Roman" w:eastAsia="Times New Roman" w:hAnsi="Times New Roman" w:cs="Times New Roman"/>
          <w:sz w:val="24"/>
          <w:szCs w:val="24"/>
          <w:lang w:eastAsia="id-ID"/>
        </w:rPr>
        <w:t>,55</w:t>
      </w:r>
      <w:proofErr w:type="gramEnd"/>
      <w:r w:rsidR="001F3EF5">
        <w:rPr>
          <w:rFonts w:ascii="Times New Roman" w:eastAsia="Times New Roman" w:hAnsi="Times New Roman" w:cs="Times New Roman"/>
          <w:sz w:val="24"/>
          <w:szCs w:val="24"/>
          <w:lang w:eastAsia="id-ID"/>
        </w:rPr>
        <w:t xml:space="preserve">%. </w:t>
      </w:r>
      <w:r w:rsidR="001F3EF5" w:rsidRPr="00AB3F3D">
        <w:rPr>
          <w:rFonts w:ascii="Times New Roman" w:eastAsia="Times New Roman" w:hAnsi="Times New Roman" w:cs="Times New Roman"/>
          <w:sz w:val="24"/>
          <w:szCs w:val="24"/>
          <w:lang w:eastAsia="id-ID"/>
        </w:rPr>
        <w:t>Hasil penelitian</w:t>
      </w:r>
      <w:r w:rsidR="001F3EF5">
        <w:rPr>
          <w:rFonts w:ascii="Times New Roman" w:eastAsia="Times New Roman" w:hAnsi="Times New Roman" w:cs="Times New Roman"/>
          <w:sz w:val="24"/>
          <w:szCs w:val="24"/>
          <w:lang w:eastAsia="id-ID"/>
        </w:rPr>
        <w:t xml:space="preserve"> Dougnon </w:t>
      </w:r>
      <w:r w:rsidR="00CD71C3" w:rsidRPr="00E54FDB">
        <w:rPr>
          <w:rFonts w:ascii="Times New Roman" w:eastAsia="Times New Roman" w:hAnsi="Times New Roman" w:cs="Times New Roman"/>
          <w:sz w:val="24"/>
          <w:szCs w:val="24"/>
          <w:lang w:val="id-ID" w:eastAsia="id-ID"/>
        </w:rPr>
        <w:t>e</w:t>
      </w:r>
      <w:r w:rsidR="00CD71C3" w:rsidRPr="00E54FDB">
        <w:rPr>
          <w:rFonts w:ascii="Times New Roman" w:eastAsia="Times New Roman" w:hAnsi="Times New Roman" w:cs="Times New Roman"/>
          <w:sz w:val="24"/>
          <w:szCs w:val="24"/>
          <w:lang w:eastAsia="id-ID"/>
        </w:rPr>
        <w:t>t a</w:t>
      </w:r>
      <w:r w:rsidR="001F3EF5" w:rsidRPr="00E54FDB">
        <w:rPr>
          <w:rFonts w:ascii="Times New Roman" w:eastAsia="Times New Roman" w:hAnsi="Times New Roman" w:cs="Times New Roman"/>
          <w:sz w:val="24"/>
          <w:szCs w:val="24"/>
          <w:lang w:eastAsia="id-ID"/>
        </w:rPr>
        <w:t xml:space="preserve">l </w:t>
      </w:r>
      <w:r w:rsidR="001F3EF5" w:rsidRPr="00AB3F3D">
        <w:rPr>
          <w:rFonts w:ascii="Times New Roman" w:eastAsia="Times New Roman" w:hAnsi="Times New Roman" w:cs="Times New Roman"/>
          <w:sz w:val="24"/>
          <w:szCs w:val="24"/>
          <w:lang w:eastAsia="id-ID"/>
        </w:rPr>
        <w:t>(2009), kandungan protein kasar 18</w:t>
      </w:r>
      <w:r w:rsidR="001F3EF5">
        <w:rPr>
          <w:rFonts w:ascii="Times New Roman" w:eastAsia="Times New Roman" w:hAnsi="Times New Roman" w:cs="Times New Roman"/>
          <w:sz w:val="24"/>
          <w:szCs w:val="24"/>
          <w:lang w:eastAsia="id-ID"/>
        </w:rPr>
        <w:t xml:space="preserve">% </w:t>
      </w:r>
      <w:r w:rsidR="001F3EF5" w:rsidRPr="00AB3F3D">
        <w:rPr>
          <w:rFonts w:ascii="Times New Roman" w:eastAsia="Times New Roman" w:hAnsi="Times New Roman" w:cs="Times New Roman"/>
          <w:sz w:val="24"/>
          <w:szCs w:val="24"/>
          <w:lang w:eastAsia="id-ID"/>
        </w:rPr>
        <w:t xml:space="preserve">pada pelet kelinci </w:t>
      </w:r>
      <w:r w:rsidR="001F3EF5">
        <w:rPr>
          <w:rFonts w:ascii="Times New Roman" w:eastAsia="Times New Roman" w:hAnsi="Times New Roman" w:cs="Times New Roman"/>
          <w:sz w:val="24"/>
          <w:szCs w:val="24"/>
          <w:lang w:eastAsia="id-ID"/>
        </w:rPr>
        <w:t xml:space="preserve">dengan bahan daun kelor, daun lidah buaya, jagung, bungkil sawit, biji kapas, bungkil </w:t>
      </w:r>
      <w:r w:rsidR="001F3EF5">
        <w:rPr>
          <w:rFonts w:ascii="Times New Roman" w:eastAsia="Times New Roman" w:hAnsi="Times New Roman" w:cs="Times New Roman"/>
          <w:sz w:val="24"/>
          <w:szCs w:val="24"/>
          <w:lang w:eastAsia="id-ID"/>
        </w:rPr>
        <w:lastRenderedPageBreak/>
        <w:t xml:space="preserve">kedelai, dedak padi dan cangkang tiram. Penelitian Saputra (2016), kandungan protein kasar 13,44%-16,77% pada pelet kelinci dengan bahan serabut sawit, daun sawit, bungkil sawit, dedak padi, tepung jagung, daun singkong dan hidrolisat tepung bulu ayam. </w:t>
      </w:r>
      <w:proofErr w:type="gramStart"/>
      <w:r w:rsidR="001F3EF5">
        <w:rPr>
          <w:rFonts w:ascii="Times New Roman" w:eastAsia="Times New Roman" w:hAnsi="Times New Roman" w:cs="Times New Roman"/>
          <w:sz w:val="24"/>
          <w:szCs w:val="24"/>
          <w:lang w:eastAsia="id-ID"/>
        </w:rPr>
        <w:t>P</w:t>
      </w:r>
      <w:r w:rsidR="001F3EF5" w:rsidRPr="00AB3F3D">
        <w:rPr>
          <w:rFonts w:ascii="Times New Roman" w:eastAsia="Times New Roman" w:hAnsi="Times New Roman" w:cs="Times New Roman"/>
          <w:sz w:val="24"/>
          <w:szCs w:val="24"/>
          <w:lang w:eastAsia="id-ID"/>
        </w:rPr>
        <w:t xml:space="preserve">embuatan pelet menggunakan lumpur sawit kering dan tepung daun pakis merah </w:t>
      </w:r>
      <w:r w:rsidR="001F3EF5">
        <w:rPr>
          <w:rFonts w:ascii="Times New Roman" w:eastAsia="Times New Roman" w:hAnsi="Times New Roman" w:cs="Times New Roman"/>
          <w:sz w:val="24"/>
          <w:szCs w:val="24"/>
          <w:lang w:eastAsia="id-ID"/>
        </w:rPr>
        <w:t>mengandung protein kasar lebih rendah.</w:t>
      </w:r>
      <w:proofErr w:type="gramEnd"/>
      <w:r w:rsidR="001F3EF5">
        <w:rPr>
          <w:rFonts w:ascii="Times New Roman" w:eastAsia="Times New Roman" w:hAnsi="Times New Roman" w:cs="Times New Roman"/>
          <w:sz w:val="24"/>
          <w:szCs w:val="24"/>
          <w:lang w:eastAsia="id-ID"/>
        </w:rPr>
        <w:t xml:space="preserve"> Perbedaan hasil penelitian ini disebabkan oleh bahan </w:t>
      </w:r>
      <w:proofErr w:type="gramStart"/>
      <w:r w:rsidR="001F3EF5">
        <w:rPr>
          <w:rFonts w:ascii="Times New Roman" w:eastAsia="Times New Roman" w:hAnsi="Times New Roman" w:cs="Times New Roman"/>
          <w:sz w:val="24"/>
          <w:szCs w:val="24"/>
          <w:lang w:eastAsia="id-ID"/>
        </w:rPr>
        <w:t>baku</w:t>
      </w:r>
      <w:proofErr w:type="gramEnd"/>
      <w:r w:rsidR="001F3EF5">
        <w:rPr>
          <w:rFonts w:ascii="Times New Roman" w:eastAsia="Times New Roman" w:hAnsi="Times New Roman" w:cs="Times New Roman"/>
          <w:sz w:val="24"/>
          <w:szCs w:val="24"/>
          <w:lang w:eastAsia="id-ID"/>
        </w:rPr>
        <w:t xml:space="preserve"> yang digunakan berbeda.</w:t>
      </w:r>
    </w:p>
    <w:p w:rsidR="001F3EF5" w:rsidRPr="00842230" w:rsidRDefault="001F3EF5" w:rsidP="001F3EF5">
      <w:pPr>
        <w:spacing w:after="0" w:line="24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Penggunaan lumpur sawit kering dan daun pakis merah berpengaruh nyata terhadap kandungan protein disebabkan oleh penggunaan lumpur sawit yang banyak karena lumpur sawit mengandung protein yang cukup tinggi. </w:t>
      </w:r>
      <w:r>
        <w:rPr>
          <w:rFonts w:ascii="Times New Roman" w:eastAsia="Times New Roman" w:hAnsi="Times New Roman" w:cs="Times New Roman"/>
          <w:sz w:val="24"/>
          <w:szCs w:val="24"/>
          <w:lang w:eastAsia="id-ID"/>
        </w:rPr>
        <w:t xml:space="preserve">Sutardi (1991), menyatakan kandungan protein pada lumpur sawit 13,30% sedangkan menurut Fenita dkk (2010), kandungan protein pada lumpur sawit 13,57%. </w:t>
      </w:r>
    </w:p>
    <w:p w:rsidR="001F3EF5" w:rsidRPr="00120A8E" w:rsidRDefault="001F3EF5" w:rsidP="001F3EF5">
      <w:pPr>
        <w:pStyle w:val="ListParagraph"/>
        <w:tabs>
          <w:tab w:val="left" w:pos="567"/>
        </w:tabs>
        <w:spacing w:line="240" w:lineRule="auto"/>
        <w:ind w:left="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ab/>
      </w:r>
      <w:r w:rsidR="00955C27">
        <w:rPr>
          <w:rFonts w:ascii="Times New Roman" w:hAnsi="Times New Roman" w:cs="Times New Roman"/>
          <w:b/>
          <w:sz w:val="24"/>
          <w:szCs w:val="24"/>
          <w:lang w:val="id-ID"/>
        </w:rPr>
        <w:tab/>
      </w:r>
      <w:proofErr w:type="gramStart"/>
      <w:r w:rsidRPr="00F048DC">
        <w:rPr>
          <w:rFonts w:ascii="Times New Roman" w:hAnsi="Times New Roman" w:cs="Times New Roman"/>
          <w:sz w:val="24"/>
          <w:szCs w:val="24"/>
        </w:rPr>
        <w:t xml:space="preserve">Berdasarkan </w:t>
      </w:r>
      <w:r>
        <w:rPr>
          <w:rFonts w:ascii="Times New Roman" w:hAnsi="Times New Roman" w:cs="Times New Roman"/>
          <w:sz w:val="24"/>
          <w:szCs w:val="24"/>
        </w:rPr>
        <w:t>hasil</w:t>
      </w:r>
      <w:r w:rsidR="00A32055">
        <w:rPr>
          <w:rFonts w:ascii="Times New Roman" w:hAnsi="Times New Roman" w:cs="Times New Roman"/>
          <w:sz w:val="24"/>
          <w:szCs w:val="24"/>
        </w:rPr>
        <w:t xml:space="preserve"> analisis keragaman pada Tabel </w:t>
      </w:r>
      <w:r>
        <w:rPr>
          <w:rFonts w:ascii="Times New Roman" w:hAnsi="Times New Roman" w:cs="Times New Roman"/>
          <w:sz w:val="24"/>
          <w:szCs w:val="24"/>
        </w:rPr>
        <w:t>3, menunjukkan bahwa penggunaan lumpur sawit kering dan daun pakis merah berpengaruh nyata terhadap kandungan lemak kasar.</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Nilai rata-rata kandungan lemak kasar pada P1 yaitu 6,15%, P2 5,22%, P3 4,67%, P4 4,35% dan yang terendah pada P5 yaitu 3,88</w:t>
      </w:r>
      <w:r w:rsidRPr="00CF358E">
        <w:rPr>
          <w:rFonts w:ascii="Times New Roman" w:eastAsia="Times New Roman" w:hAnsi="Times New Roman" w:cs="Times New Roman"/>
          <w:sz w:val="24"/>
          <w:szCs w:val="24"/>
          <w:lang w:eastAsia="id-ID"/>
        </w:rPr>
        <w:t xml:space="preserve">%. Hasil penelitian Purnama (2013), kandungan lemak kasar pada pelet </w:t>
      </w:r>
      <w:r>
        <w:rPr>
          <w:rFonts w:ascii="Times New Roman" w:eastAsia="Times New Roman" w:hAnsi="Times New Roman" w:cs="Times New Roman"/>
          <w:sz w:val="24"/>
          <w:szCs w:val="24"/>
          <w:lang w:eastAsia="id-ID"/>
        </w:rPr>
        <w:t xml:space="preserve">kelinci </w:t>
      </w:r>
      <w:r w:rsidRPr="00CF358E">
        <w:rPr>
          <w:rFonts w:ascii="Times New Roman" w:eastAsia="Times New Roman" w:hAnsi="Times New Roman" w:cs="Times New Roman"/>
          <w:sz w:val="24"/>
          <w:szCs w:val="24"/>
          <w:lang w:eastAsia="id-ID"/>
        </w:rPr>
        <w:t>3,08%</w:t>
      </w:r>
      <w:r>
        <w:rPr>
          <w:rFonts w:ascii="Times New Roman" w:eastAsia="Times New Roman" w:hAnsi="Times New Roman" w:cs="Times New Roman"/>
          <w:sz w:val="24"/>
          <w:szCs w:val="24"/>
          <w:lang w:eastAsia="id-ID"/>
        </w:rPr>
        <w:t>-</w:t>
      </w:r>
      <w:r w:rsidRPr="00CF358E">
        <w:rPr>
          <w:rFonts w:ascii="Times New Roman" w:eastAsia="Times New Roman" w:hAnsi="Times New Roman" w:cs="Times New Roman"/>
          <w:sz w:val="24"/>
          <w:szCs w:val="24"/>
          <w:lang w:eastAsia="id-ID"/>
        </w:rPr>
        <w:t>4,66%</w:t>
      </w:r>
      <w:r>
        <w:rPr>
          <w:rFonts w:ascii="Times New Roman" w:eastAsia="Times New Roman" w:hAnsi="Times New Roman" w:cs="Times New Roman"/>
          <w:sz w:val="24"/>
          <w:szCs w:val="24"/>
          <w:lang w:eastAsia="id-ID"/>
        </w:rPr>
        <w:t xml:space="preserve"> dengan bahan </w:t>
      </w:r>
      <w:r w:rsidRPr="00CF358E">
        <w:rPr>
          <w:rFonts w:ascii="Times New Roman" w:hAnsi="Times New Roman" w:cs="Times New Roman"/>
          <w:sz w:val="23"/>
          <w:szCs w:val="23"/>
        </w:rPr>
        <w:t>ba</w:t>
      </w:r>
      <w:r>
        <w:rPr>
          <w:rFonts w:ascii="Times New Roman" w:hAnsi="Times New Roman" w:cs="Times New Roman"/>
          <w:sz w:val="23"/>
          <w:szCs w:val="23"/>
        </w:rPr>
        <w:t>ku jagung, onggok, pollard,</w:t>
      </w:r>
      <w:r w:rsidRPr="00CF358E">
        <w:rPr>
          <w:rFonts w:ascii="Times New Roman" w:hAnsi="Times New Roman" w:cs="Times New Roman"/>
          <w:sz w:val="23"/>
          <w:szCs w:val="23"/>
        </w:rPr>
        <w:t xml:space="preserve"> bungkil inti sawit, bungkil kelapa, bungk</w:t>
      </w:r>
      <w:r>
        <w:rPr>
          <w:rFonts w:ascii="Times New Roman" w:hAnsi="Times New Roman" w:cs="Times New Roman"/>
          <w:sz w:val="23"/>
          <w:szCs w:val="23"/>
        </w:rPr>
        <w:t>il kedelai dan kulit kopi</w:t>
      </w:r>
      <w:r>
        <w:rPr>
          <w:rFonts w:ascii="Times New Roman" w:eastAsia="Times New Roman" w:hAnsi="Times New Roman" w:cs="Times New Roman"/>
          <w:sz w:val="24"/>
          <w:szCs w:val="24"/>
          <w:lang w:eastAsia="id-ID"/>
        </w:rPr>
        <w:t xml:space="preserve">. Penelitian Nugroho (2016), kandungan lemak kasar pada pelet kelinci 8,26%-7,75% dengan bahan serabut sawit, daun sawit, bungkil sawit, dedak padi, tepung jagung, daun singkong dan hidrolisis tepung bulu ayam. </w:t>
      </w:r>
      <w:proofErr w:type="gramStart"/>
      <w:r>
        <w:rPr>
          <w:rFonts w:ascii="Times New Roman" w:eastAsia="Times New Roman" w:hAnsi="Times New Roman" w:cs="Times New Roman"/>
          <w:sz w:val="24"/>
          <w:szCs w:val="24"/>
          <w:lang w:eastAsia="id-ID"/>
        </w:rPr>
        <w:t xml:space="preserve">Perbedaan </w:t>
      </w:r>
      <w:r>
        <w:rPr>
          <w:rFonts w:ascii="Times New Roman" w:eastAsia="Times New Roman" w:hAnsi="Times New Roman" w:cs="Times New Roman"/>
          <w:sz w:val="24"/>
          <w:szCs w:val="24"/>
          <w:lang w:eastAsia="id-ID"/>
        </w:rPr>
        <w:lastRenderedPageBreak/>
        <w:t>kandungan</w:t>
      </w:r>
      <w:r w:rsidRPr="00120A8E">
        <w:rPr>
          <w:rFonts w:ascii="Times New Roman" w:eastAsia="Times New Roman" w:hAnsi="Times New Roman" w:cs="Times New Roman"/>
          <w:sz w:val="24"/>
          <w:szCs w:val="24"/>
          <w:lang w:eastAsia="id-ID"/>
        </w:rPr>
        <w:t xml:space="preserve"> lemak kasar disebabkan oleh bahan yang digunakan </w:t>
      </w:r>
      <w:r>
        <w:rPr>
          <w:rFonts w:ascii="Times New Roman" w:eastAsia="Times New Roman" w:hAnsi="Times New Roman" w:cs="Times New Roman"/>
          <w:sz w:val="24"/>
          <w:szCs w:val="24"/>
          <w:lang w:eastAsia="id-ID"/>
        </w:rPr>
        <w:t>berbeda.</w:t>
      </w:r>
      <w:proofErr w:type="gramEnd"/>
      <w:r>
        <w:rPr>
          <w:rFonts w:ascii="Times New Roman" w:eastAsia="Times New Roman" w:hAnsi="Times New Roman" w:cs="Times New Roman"/>
          <w:sz w:val="24"/>
          <w:szCs w:val="24"/>
          <w:lang w:eastAsia="id-ID"/>
        </w:rPr>
        <w:t xml:space="preserve"> </w:t>
      </w:r>
    </w:p>
    <w:p w:rsidR="001F3EF5" w:rsidRDefault="001F3EF5" w:rsidP="001F3E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lumpur sawit kering 29% dan daun pakis merah 5% pada P1 mengahasilkan kandungan lemak kasar 6,15%, disebabkan </w:t>
      </w:r>
      <w:r>
        <w:rPr>
          <w:rFonts w:ascii="Times New Roman" w:eastAsia="Times New Roman" w:hAnsi="Times New Roman" w:cs="Times New Roman"/>
          <w:sz w:val="24"/>
          <w:szCs w:val="24"/>
          <w:lang w:eastAsia="id-ID"/>
        </w:rPr>
        <w:t>oleh penggunaan lumpur sawit yang banyak, karena lumpur sawit mengandung lemak yang tinggi dibandingkan dengan daun pakis merah. Sutardi (1991), menyatakan kandungan lemak pada lumpur sawit 18,85% sedangkan menurut Lekito (2002), kandungan lemak kasar pada lumpur sawit 19,96%.</w:t>
      </w:r>
    </w:p>
    <w:p w:rsidR="001F3EF5" w:rsidRDefault="001F3EF5" w:rsidP="001F3EF5">
      <w:pPr>
        <w:pStyle w:val="ListParagraph"/>
        <w:tabs>
          <w:tab w:val="left" w:pos="567"/>
        </w:tabs>
        <w:spacing w:line="24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955C27">
        <w:rPr>
          <w:rFonts w:ascii="Times New Roman" w:hAnsi="Times New Roman" w:cs="Times New Roman"/>
          <w:sz w:val="24"/>
          <w:szCs w:val="24"/>
          <w:lang w:val="id-ID"/>
        </w:rPr>
        <w:tab/>
      </w:r>
      <w:proofErr w:type="gramStart"/>
      <w:r w:rsidRPr="00F048DC">
        <w:rPr>
          <w:rFonts w:ascii="Times New Roman" w:hAnsi="Times New Roman" w:cs="Times New Roman"/>
          <w:sz w:val="24"/>
          <w:szCs w:val="24"/>
        </w:rPr>
        <w:t xml:space="preserve">Berdasarkan </w:t>
      </w:r>
      <w:r>
        <w:rPr>
          <w:rFonts w:ascii="Times New Roman" w:hAnsi="Times New Roman" w:cs="Times New Roman"/>
          <w:sz w:val="24"/>
          <w:szCs w:val="24"/>
        </w:rPr>
        <w:t>hasil</w:t>
      </w:r>
      <w:r w:rsidR="00A32055">
        <w:rPr>
          <w:rFonts w:ascii="Times New Roman" w:hAnsi="Times New Roman" w:cs="Times New Roman"/>
          <w:sz w:val="24"/>
          <w:szCs w:val="24"/>
        </w:rPr>
        <w:t xml:space="preserve"> analisis keragaman pada Tabel </w:t>
      </w:r>
      <w:r>
        <w:rPr>
          <w:rFonts w:ascii="Times New Roman" w:hAnsi="Times New Roman" w:cs="Times New Roman"/>
          <w:sz w:val="24"/>
          <w:szCs w:val="24"/>
        </w:rPr>
        <w:t>3, menunjukkan bahwa penggunaan lumpur sawit kering dan daun pakis merah berpengaruh nyata terhadap serat kasar.</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Nilai rata-rata kandungan serat kasar pada P1 yaitu</w:t>
      </w:r>
      <w:r w:rsidRPr="00AA382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7,86%, P2 7,54%, P3 6,64%, P4 5,86% dan yang terendah pada P5 5,80%. Hasil penelitian Futiha (2010</w:t>
      </w:r>
      <w:r w:rsidRPr="00120A8E">
        <w:rPr>
          <w:rFonts w:ascii="Times New Roman" w:eastAsia="Times New Roman" w:hAnsi="Times New Roman" w:cs="Times New Roman"/>
          <w:sz w:val="24"/>
          <w:szCs w:val="24"/>
          <w:lang w:eastAsia="id-ID"/>
        </w:rPr>
        <w:t>), kandu</w:t>
      </w:r>
      <w:r>
        <w:rPr>
          <w:rFonts w:ascii="Times New Roman" w:eastAsia="Times New Roman" w:hAnsi="Times New Roman" w:cs="Times New Roman"/>
          <w:sz w:val="24"/>
          <w:szCs w:val="24"/>
          <w:lang w:eastAsia="id-ID"/>
        </w:rPr>
        <w:t xml:space="preserve">ngan serat kasar pada pelet kelinci 12,93%-14,64% dengan bahan jagung, dedak padi, bungkil kelapa, bungkil inti sawit, bungkil kedelai, tepung ikan, rumput lapang, lamtoro, daun ubi jalar, dan garam. Hasil penelitian Rohimah (2012), </w:t>
      </w:r>
      <w:r w:rsidR="000350B5">
        <w:rPr>
          <w:rFonts w:ascii="Times New Roman" w:eastAsia="Times New Roman" w:hAnsi="Times New Roman" w:cs="Times New Roman"/>
          <w:sz w:val="24"/>
          <w:szCs w:val="24"/>
          <w:lang w:eastAsia="id-ID"/>
        </w:rPr>
        <w:t xml:space="preserve">menyatakan </w:t>
      </w:r>
      <w:r>
        <w:rPr>
          <w:rFonts w:ascii="Times New Roman" w:eastAsia="Times New Roman" w:hAnsi="Times New Roman" w:cs="Times New Roman"/>
          <w:sz w:val="24"/>
          <w:szCs w:val="24"/>
          <w:lang w:eastAsia="id-ID"/>
        </w:rPr>
        <w:t>serat kasar pelet kelinci 8</w:t>
      </w:r>
      <w:proofErr w:type="gramStart"/>
      <w:r>
        <w:rPr>
          <w:rFonts w:ascii="Times New Roman" w:eastAsia="Times New Roman" w:hAnsi="Times New Roman" w:cs="Times New Roman"/>
          <w:sz w:val="24"/>
          <w:szCs w:val="24"/>
          <w:lang w:eastAsia="id-ID"/>
        </w:rPr>
        <w:t>,11</w:t>
      </w:r>
      <w:proofErr w:type="gramEnd"/>
      <w:r>
        <w:rPr>
          <w:rFonts w:ascii="Times New Roman" w:eastAsia="Times New Roman" w:hAnsi="Times New Roman" w:cs="Times New Roman"/>
          <w:sz w:val="24"/>
          <w:szCs w:val="24"/>
          <w:lang w:eastAsia="id-ID"/>
        </w:rPr>
        <w:t xml:space="preserve">%-9,76% dengan bahan daun lamtoro, jagung, dedak padi, bungkil kedelai, bungkil kelapa, tepung ikan, Nacl dan premix. </w:t>
      </w:r>
      <w:proofErr w:type="gramStart"/>
      <w:r>
        <w:rPr>
          <w:rFonts w:ascii="Times New Roman" w:eastAsia="Times New Roman" w:hAnsi="Times New Roman" w:cs="Times New Roman"/>
          <w:sz w:val="24"/>
          <w:szCs w:val="24"/>
          <w:lang w:eastAsia="id-ID"/>
        </w:rPr>
        <w:t>P</w:t>
      </w:r>
      <w:r w:rsidRPr="00120A8E">
        <w:rPr>
          <w:rFonts w:ascii="Times New Roman" w:eastAsia="Times New Roman" w:hAnsi="Times New Roman" w:cs="Times New Roman"/>
          <w:sz w:val="24"/>
          <w:szCs w:val="24"/>
          <w:lang w:eastAsia="id-ID"/>
        </w:rPr>
        <w:t xml:space="preserve">enggunaan lumpur sawit kering dan daun pakis merah </w:t>
      </w:r>
      <w:r>
        <w:rPr>
          <w:rFonts w:ascii="Times New Roman" w:eastAsia="Times New Roman" w:hAnsi="Times New Roman" w:cs="Times New Roman"/>
          <w:sz w:val="24"/>
          <w:szCs w:val="24"/>
          <w:lang w:eastAsia="id-ID"/>
        </w:rPr>
        <w:t>mengandung</w:t>
      </w:r>
      <w:r w:rsidRPr="00120A8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serat kasar</w:t>
      </w:r>
      <w:r w:rsidRPr="00120A8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lebih rendah</w:t>
      </w:r>
      <w:r w:rsidRPr="00120A8E">
        <w:rPr>
          <w:rFonts w:ascii="Times New Roman" w:eastAsia="Times New Roman" w:hAnsi="Times New Roman" w:cs="Times New Roman"/>
          <w:sz w:val="24"/>
          <w:szCs w:val="24"/>
          <w:lang w:eastAsia="id-ID"/>
        </w:rPr>
        <w:t>.</w:t>
      </w:r>
      <w:proofErr w:type="gramEnd"/>
      <w:r w:rsidRPr="00120A8E">
        <w:rPr>
          <w:rFonts w:ascii="Times New Roman" w:eastAsia="Times New Roman" w:hAnsi="Times New Roman" w:cs="Times New Roman"/>
          <w:sz w:val="24"/>
          <w:szCs w:val="24"/>
          <w:lang w:eastAsia="id-ID"/>
        </w:rPr>
        <w:t xml:space="preserve"> </w:t>
      </w:r>
      <w:proofErr w:type="gramStart"/>
      <w:r w:rsidRPr="00120A8E">
        <w:rPr>
          <w:rFonts w:ascii="Times New Roman" w:eastAsia="Times New Roman" w:hAnsi="Times New Roman" w:cs="Times New Roman"/>
          <w:sz w:val="24"/>
          <w:szCs w:val="24"/>
          <w:lang w:eastAsia="id-ID"/>
        </w:rPr>
        <w:t xml:space="preserve">Perbedaan </w:t>
      </w:r>
      <w:r>
        <w:rPr>
          <w:rFonts w:ascii="Times New Roman" w:eastAsia="Times New Roman" w:hAnsi="Times New Roman" w:cs="Times New Roman"/>
          <w:sz w:val="24"/>
          <w:szCs w:val="24"/>
          <w:lang w:eastAsia="id-ID"/>
        </w:rPr>
        <w:t>nilai serat</w:t>
      </w:r>
      <w:r w:rsidRPr="00120A8E">
        <w:rPr>
          <w:rFonts w:ascii="Times New Roman" w:eastAsia="Times New Roman" w:hAnsi="Times New Roman" w:cs="Times New Roman"/>
          <w:sz w:val="24"/>
          <w:szCs w:val="24"/>
          <w:lang w:eastAsia="id-ID"/>
        </w:rPr>
        <w:t xml:space="preserve"> kasar disebabkan oleh bahan yang digunakan </w:t>
      </w:r>
      <w:r>
        <w:rPr>
          <w:rFonts w:ascii="Times New Roman" w:eastAsia="Times New Roman" w:hAnsi="Times New Roman" w:cs="Times New Roman"/>
          <w:sz w:val="24"/>
          <w:szCs w:val="24"/>
          <w:lang w:eastAsia="id-ID"/>
        </w:rPr>
        <w:t>berbeda.</w:t>
      </w:r>
      <w:proofErr w:type="gramEnd"/>
    </w:p>
    <w:p w:rsidR="001F3EF5" w:rsidRDefault="001F3EF5" w:rsidP="001F3EF5">
      <w:pPr>
        <w:pStyle w:val="ListParagraph"/>
        <w:tabs>
          <w:tab w:val="left" w:pos="567"/>
        </w:tabs>
        <w:spacing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955C27">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 xml:space="preserve">Kandungan serat kasar pada penggunaan lumpur sawit kering 29% dan daun pakis merah 5% pada P1 paling tinggi disebabkan oleh kandungan serat yang ada pada lumpur sawit sebanyak 16,13%. </w:t>
      </w:r>
      <w:proofErr w:type="gramStart"/>
      <w:r>
        <w:rPr>
          <w:rFonts w:ascii="Times New Roman" w:hAnsi="Times New Roman" w:cs="Times New Roman"/>
          <w:sz w:val="24"/>
          <w:szCs w:val="24"/>
        </w:rPr>
        <w:lastRenderedPageBreak/>
        <w:t>Thomas dan Van Der Poel (1997),</w:t>
      </w:r>
      <w:r w:rsidRPr="001C3423">
        <w:rPr>
          <w:rFonts w:ascii="Times New Roman" w:hAnsi="Times New Roman" w:cs="Times New Roman"/>
          <w:sz w:val="24"/>
          <w:szCs w:val="24"/>
        </w:rPr>
        <w:t xml:space="preserve"> </w:t>
      </w:r>
      <w:r>
        <w:rPr>
          <w:rFonts w:ascii="Times New Roman" w:hAnsi="Times New Roman" w:cs="Times New Roman"/>
          <w:sz w:val="24"/>
          <w:szCs w:val="24"/>
        </w:rPr>
        <w:t xml:space="preserve">menyatakan </w:t>
      </w:r>
      <w:r w:rsidRPr="001C3423">
        <w:rPr>
          <w:rFonts w:ascii="Times New Roman" w:hAnsi="Times New Roman" w:cs="Times New Roman"/>
          <w:sz w:val="24"/>
          <w:szCs w:val="24"/>
        </w:rPr>
        <w:t xml:space="preserve">kandungan serat yang tinggi </w:t>
      </w:r>
      <w:r>
        <w:rPr>
          <w:rFonts w:ascii="Times New Roman" w:hAnsi="Times New Roman" w:cs="Times New Roman"/>
          <w:sz w:val="24"/>
          <w:szCs w:val="24"/>
        </w:rPr>
        <w:t xml:space="preserve">menyebabkan pelet </w:t>
      </w:r>
      <w:r w:rsidRPr="001C3423">
        <w:rPr>
          <w:rFonts w:ascii="Times New Roman" w:hAnsi="Times New Roman" w:cs="Times New Roman"/>
          <w:sz w:val="24"/>
          <w:szCs w:val="24"/>
        </w:rPr>
        <w:t>mudah patah</w:t>
      </w:r>
      <w:r>
        <w:rPr>
          <w:rFonts w:ascii="Times New Roman" w:hAnsi="Times New Roman" w:cs="Times New Roman"/>
          <w:sz w:val="24"/>
          <w:szCs w:val="24"/>
        </w:rPr>
        <w:t>.</w:t>
      </w:r>
      <w:proofErr w:type="gramEnd"/>
    </w:p>
    <w:p w:rsidR="001F3EF5" w:rsidRPr="00616D5F" w:rsidRDefault="001F3EF5" w:rsidP="001F3EF5">
      <w:pPr>
        <w:pStyle w:val="ListParagraph"/>
        <w:tabs>
          <w:tab w:val="left" w:pos="567"/>
        </w:tabs>
        <w:spacing w:line="24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955C27">
        <w:rPr>
          <w:rFonts w:ascii="Times New Roman" w:hAnsi="Times New Roman" w:cs="Times New Roman"/>
          <w:sz w:val="24"/>
          <w:szCs w:val="24"/>
          <w:lang w:val="id-ID"/>
        </w:rPr>
        <w:tab/>
      </w:r>
      <w:proofErr w:type="gramStart"/>
      <w:r w:rsidRPr="00F048DC">
        <w:rPr>
          <w:rFonts w:ascii="Times New Roman" w:hAnsi="Times New Roman" w:cs="Times New Roman"/>
          <w:sz w:val="24"/>
          <w:szCs w:val="24"/>
        </w:rPr>
        <w:t xml:space="preserve">Berdasarkan </w:t>
      </w:r>
      <w:r>
        <w:rPr>
          <w:rFonts w:ascii="Times New Roman" w:hAnsi="Times New Roman" w:cs="Times New Roman"/>
          <w:sz w:val="24"/>
          <w:szCs w:val="24"/>
        </w:rPr>
        <w:t>hasil</w:t>
      </w:r>
      <w:r w:rsidR="00E54FDB">
        <w:rPr>
          <w:rFonts w:ascii="Times New Roman" w:hAnsi="Times New Roman" w:cs="Times New Roman"/>
          <w:sz w:val="24"/>
          <w:szCs w:val="24"/>
        </w:rPr>
        <w:t xml:space="preserve"> analisis keragaman pada Tabel </w:t>
      </w:r>
      <w:r>
        <w:rPr>
          <w:rFonts w:ascii="Times New Roman" w:hAnsi="Times New Roman" w:cs="Times New Roman"/>
          <w:sz w:val="24"/>
          <w:szCs w:val="24"/>
        </w:rPr>
        <w:t>3, menunjukkan bahwa penggunaan lumpur sawit kering dan daun pakis merah berpengaruh tidak nyata terhadap kandungan energi.</w:t>
      </w:r>
      <w:proofErr w:type="gramEnd"/>
      <w:r>
        <w:rPr>
          <w:rFonts w:ascii="Times New Roman" w:hAnsi="Times New Roman" w:cs="Times New Roman"/>
          <w:sz w:val="24"/>
          <w:szCs w:val="24"/>
        </w:rPr>
        <w:t xml:space="preserve"> </w:t>
      </w:r>
      <w:r w:rsidRPr="00B4308D">
        <w:rPr>
          <w:rFonts w:ascii="Times New Roman" w:eastAsia="Times New Roman" w:hAnsi="Times New Roman" w:cs="Times New Roman"/>
          <w:sz w:val="24"/>
          <w:szCs w:val="24"/>
          <w:lang w:eastAsia="id-ID"/>
        </w:rPr>
        <w:t xml:space="preserve">Nilai rata-rata kandungan </w:t>
      </w:r>
      <w:r>
        <w:rPr>
          <w:rFonts w:ascii="Times New Roman" w:eastAsia="Times New Roman" w:hAnsi="Times New Roman" w:cs="Times New Roman"/>
          <w:sz w:val="24"/>
          <w:szCs w:val="24"/>
          <w:lang w:eastAsia="id-ID"/>
        </w:rPr>
        <w:t xml:space="preserve">energi pada P1 yaitu 376,95 kalori, P2 374,87 kalori, P3 372,04 kalori, P4 370,04 kalori dan yang terendah pada P5 yaitu 369,80 kalori. Hasil penelitian Nugroho dkk (2012), kandungan energi pelet kelinci 582,67 kalori </w:t>
      </w:r>
      <w:r>
        <w:rPr>
          <w:rFonts w:ascii="Times New Roman" w:eastAsia="Times New Roman" w:hAnsi="Times New Roman" w:cs="Times New Roman"/>
          <w:sz w:val="24"/>
          <w:szCs w:val="24"/>
          <w:lang w:eastAsia="id-ID"/>
        </w:rPr>
        <w:lastRenderedPageBreak/>
        <w:t xml:space="preserve">dengan bahan hijauan, konsentrat, ampas tahu basah, jagung giling, bungkil kedelai, tepung gaplek, tetes tebu, tepung daun singkong dan garam. Hasil penelitian Kurniawati dkk (2018), kandungan energi pelet kelinci mencapai 3951 kkal hingga 4347 kkal dengan bahan jagung, </w:t>
      </w:r>
      <w:r w:rsidRPr="00427641">
        <w:rPr>
          <w:rFonts w:ascii="Times New Roman" w:eastAsia="Times New Roman" w:hAnsi="Times New Roman" w:cs="Times New Roman"/>
          <w:i/>
          <w:sz w:val="24"/>
          <w:szCs w:val="24"/>
          <w:lang w:eastAsia="id-ID"/>
        </w:rPr>
        <w:t>pollard</w:t>
      </w:r>
      <w:r>
        <w:rPr>
          <w:rFonts w:ascii="Times New Roman" w:eastAsia="Times New Roman" w:hAnsi="Times New Roman" w:cs="Times New Roman"/>
          <w:sz w:val="24"/>
          <w:szCs w:val="24"/>
          <w:lang w:eastAsia="id-ID"/>
        </w:rPr>
        <w:t xml:space="preserve">, dedak halus, bungkil kedelai, </w:t>
      </w:r>
      <w:r w:rsidRPr="00427641">
        <w:rPr>
          <w:rFonts w:ascii="Times New Roman" w:eastAsia="Times New Roman" w:hAnsi="Times New Roman" w:cs="Times New Roman"/>
          <w:i/>
          <w:sz w:val="24"/>
          <w:szCs w:val="24"/>
          <w:lang w:eastAsia="id-ID"/>
        </w:rPr>
        <w:t>wheat bran, mollases</w:t>
      </w:r>
      <w:r>
        <w:rPr>
          <w:rFonts w:ascii="Times New Roman" w:eastAsia="Times New Roman" w:hAnsi="Times New Roman" w:cs="Times New Roman"/>
          <w:sz w:val="24"/>
          <w:szCs w:val="24"/>
          <w:lang w:eastAsia="id-ID"/>
        </w:rPr>
        <w:t xml:space="preserve">, dan dedak padi. </w:t>
      </w:r>
      <w:proofErr w:type="gramStart"/>
      <w:r>
        <w:rPr>
          <w:rFonts w:ascii="Times New Roman" w:eastAsia="Times New Roman" w:hAnsi="Times New Roman" w:cs="Times New Roman"/>
          <w:sz w:val="24"/>
          <w:szCs w:val="24"/>
          <w:lang w:eastAsia="id-ID"/>
        </w:rPr>
        <w:t>Penggunaan lumpur sawit kering dan daun pakis merah mengandung energi lebih rendah.</w:t>
      </w:r>
      <w:proofErr w:type="gramEnd"/>
      <w:r>
        <w:rPr>
          <w:rFonts w:ascii="Times New Roman" w:eastAsia="Times New Roman" w:hAnsi="Times New Roman" w:cs="Times New Roman"/>
          <w:sz w:val="24"/>
          <w:szCs w:val="24"/>
          <w:lang w:eastAsia="id-ID"/>
        </w:rPr>
        <w:t xml:space="preserve"> Perbedaan jumlah kalori disebabkan oleh </w:t>
      </w:r>
      <w:proofErr w:type="gramStart"/>
      <w:r>
        <w:rPr>
          <w:rFonts w:ascii="Times New Roman" w:eastAsia="Times New Roman" w:hAnsi="Times New Roman" w:cs="Times New Roman"/>
          <w:sz w:val="24"/>
          <w:szCs w:val="24"/>
          <w:lang w:eastAsia="id-ID"/>
        </w:rPr>
        <w:t>beda</w:t>
      </w:r>
      <w:proofErr w:type="gramEnd"/>
      <w:r>
        <w:rPr>
          <w:rFonts w:ascii="Times New Roman" w:eastAsia="Times New Roman" w:hAnsi="Times New Roman" w:cs="Times New Roman"/>
          <w:sz w:val="24"/>
          <w:szCs w:val="24"/>
          <w:lang w:eastAsia="id-ID"/>
        </w:rPr>
        <w:t xml:space="preserve"> bahan yang digunakan. Nilai rata-rata kandungan ene</w:t>
      </w:r>
      <w:r w:rsidR="00FC7DD8">
        <w:rPr>
          <w:rFonts w:ascii="Times New Roman" w:eastAsia="Times New Roman" w:hAnsi="Times New Roman" w:cs="Times New Roman"/>
          <w:sz w:val="24"/>
          <w:szCs w:val="24"/>
          <w:lang w:eastAsia="id-ID"/>
        </w:rPr>
        <w:t xml:space="preserve">rgi dapat dilihat pada </w:t>
      </w:r>
      <w:proofErr w:type="gramStart"/>
      <w:r w:rsidR="00FC7DD8">
        <w:rPr>
          <w:rFonts w:ascii="Times New Roman" w:eastAsia="Times New Roman" w:hAnsi="Times New Roman" w:cs="Times New Roman"/>
          <w:sz w:val="24"/>
          <w:szCs w:val="24"/>
          <w:lang w:eastAsia="id-ID"/>
        </w:rPr>
        <w:t xml:space="preserve">Gambar  </w:t>
      </w:r>
      <w:r w:rsidR="00FC7DD8">
        <w:rPr>
          <w:rFonts w:ascii="Times New Roman" w:eastAsia="Times New Roman" w:hAnsi="Times New Roman" w:cs="Times New Roman"/>
          <w:sz w:val="24"/>
          <w:szCs w:val="24"/>
          <w:lang w:val="id-ID" w:eastAsia="id-ID"/>
        </w:rPr>
        <w:t>2</w:t>
      </w:r>
      <w:proofErr w:type="gramEnd"/>
      <w:r>
        <w:rPr>
          <w:rFonts w:ascii="Times New Roman" w:eastAsia="Times New Roman" w:hAnsi="Times New Roman" w:cs="Times New Roman"/>
          <w:sz w:val="24"/>
          <w:szCs w:val="24"/>
          <w:lang w:eastAsia="id-ID"/>
        </w:rPr>
        <w:t>.</w:t>
      </w:r>
    </w:p>
    <w:p w:rsidR="00003B11" w:rsidRDefault="00003B11" w:rsidP="001F3EF5">
      <w:pPr>
        <w:spacing w:after="0" w:line="240" w:lineRule="auto"/>
        <w:jc w:val="center"/>
        <w:rPr>
          <w:rFonts w:ascii="Times New Roman" w:eastAsia="Times New Roman" w:hAnsi="Times New Roman" w:cs="Times New Roman"/>
          <w:sz w:val="24"/>
          <w:szCs w:val="24"/>
          <w:lang w:eastAsia="id-ID"/>
        </w:rPr>
        <w:sectPr w:rsidR="00003B11" w:rsidSect="00FC7DD8">
          <w:type w:val="continuous"/>
          <w:pgSz w:w="11906" w:h="16838"/>
          <w:pgMar w:top="1701" w:right="1701" w:bottom="1701" w:left="2268" w:header="709" w:footer="709" w:gutter="0"/>
          <w:cols w:num="2" w:space="708"/>
          <w:docGrid w:linePitch="360"/>
        </w:sectPr>
      </w:pPr>
    </w:p>
    <w:p w:rsidR="001F3EF5" w:rsidRDefault="001F3EF5" w:rsidP="001F3EF5">
      <w:pPr>
        <w:spacing w:after="0" w:line="240" w:lineRule="auto"/>
        <w:jc w:val="center"/>
        <w:rPr>
          <w:rFonts w:ascii="Times New Roman" w:eastAsia="Times New Roman" w:hAnsi="Times New Roman" w:cs="Times New Roman"/>
          <w:sz w:val="24"/>
          <w:szCs w:val="24"/>
          <w:lang w:eastAsia="id-ID"/>
        </w:rPr>
      </w:pPr>
      <w:r>
        <w:rPr>
          <w:noProof/>
          <w:lang w:eastAsia="id-ID"/>
        </w:rPr>
        <w:lastRenderedPageBreak/>
        <mc:AlternateContent>
          <mc:Choice Requires="wps">
            <w:drawing>
              <wp:anchor distT="0" distB="0" distL="114300" distR="114300" simplePos="0" relativeHeight="251664384" behindDoc="0" locked="0" layoutInCell="1" allowOverlap="1" wp14:anchorId="031D6EF8" wp14:editId="1B36DE5D">
                <wp:simplePos x="0" y="0"/>
                <wp:positionH relativeFrom="column">
                  <wp:posOffset>-111712</wp:posOffset>
                </wp:positionH>
                <wp:positionV relativeFrom="paragraph">
                  <wp:posOffset>214678</wp:posOffset>
                </wp:positionV>
                <wp:extent cx="690113" cy="1889185"/>
                <wp:effectExtent l="0" t="0" r="0" b="0"/>
                <wp:wrapNone/>
                <wp:docPr id="4" name="Rectangle 4"/>
                <wp:cNvGraphicFramePr/>
                <a:graphic xmlns:a="http://schemas.openxmlformats.org/drawingml/2006/main">
                  <a:graphicData uri="http://schemas.microsoft.com/office/word/2010/wordprocessingShape">
                    <wps:wsp>
                      <wps:cNvSpPr/>
                      <wps:spPr>
                        <a:xfrm>
                          <a:off x="0" y="0"/>
                          <a:ext cx="690113" cy="18891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048F6" w:rsidRDefault="006048F6" w:rsidP="001F3EF5">
                            <w:pPr>
                              <w:spacing w:line="240" w:lineRule="auto"/>
                              <w:jc w:val="center"/>
                              <w:rPr>
                                <w:rFonts w:ascii="Times New Roman" w:hAnsi="Times New Roman" w:cs="Times New Roman"/>
                                <w:sz w:val="24"/>
                                <w:szCs w:val="24"/>
                              </w:rPr>
                            </w:pPr>
                          </w:p>
                          <w:p w:rsidR="006048F6" w:rsidRPr="00B475F1" w:rsidRDefault="006048F6" w:rsidP="001F3EF5">
                            <w:pPr>
                              <w:spacing w:line="240" w:lineRule="auto"/>
                              <w:jc w:val="center"/>
                              <w:rPr>
                                <w:rFonts w:ascii="Times New Roman" w:hAnsi="Times New Roman" w:cs="Times New Roman"/>
                                <w:sz w:val="24"/>
                                <w:szCs w:val="24"/>
                              </w:rPr>
                            </w:pPr>
                            <w:r w:rsidRPr="00B475F1">
                              <w:rPr>
                                <w:rFonts w:ascii="Times New Roman" w:hAnsi="Times New Roman" w:cs="Times New Roman"/>
                                <w:sz w:val="24"/>
                                <w:szCs w:val="24"/>
                              </w:rPr>
                              <w:t xml:space="preserve">Rata-rata </w:t>
                            </w:r>
                            <w:r>
                              <w:rPr>
                                <w:rFonts w:ascii="Times New Roman" w:hAnsi="Times New Roman" w:cs="Times New Roman"/>
                                <w:sz w:val="24"/>
                                <w:szCs w:val="24"/>
                              </w:rPr>
                              <w:t xml:space="preserve">Nilai </w:t>
                            </w:r>
                            <w:r w:rsidRPr="00B475F1">
                              <w:rPr>
                                <w:rFonts w:ascii="Times New Roman" w:hAnsi="Times New Roman" w:cs="Times New Roman"/>
                                <w:sz w:val="24"/>
                                <w:szCs w:val="24"/>
                              </w:rPr>
                              <w:t>Kandungan Energi</w:t>
                            </w:r>
                            <w:r>
                              <w:rPr>
                                <w:rFonts w:ascii="Times New Roman" w:hAnsi="Times New Roman" w:cs="Times New Roman"/>
                                <w:sz w:val="24"/>
                                <w:szCs w:val="24"/>
                              </w:rPr>
                              <w:t xml:space="preserve"> (Kalori)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30" style="position:absolute;left:0;text-align:left;margin-left:-8.8pt;margin-top:16.9pt;width:54.35pt;height:14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" fillcolor="white [3201]" stroked="f" strokeweight="2pt">
                <v:textbox style="layout-flow:vertical;mso-layout-flow-alt:bottom-to-top">
                  <w:txbxContent>
                    <w:p w:rsidR="006048F6" w:rsidRDefault="006048F6" w:rsidP="001F3EF5">
                      <w:pPr>
                        <w:spacing w:line="240" w:lineRule="auto"/>
                        <w:jc w:val="center"/>
                        <w:rPr>
                          <w:rFonts w:ascii="Times New Roman" w:hAnsi="Times New Roman" w:cs="Times New Roman"/>
                          <w:sz w:val="24"/>
                          <w:szCs w:val="24"/>
                        </w:rPr>
                      </w:pPr>
                    </w:p>
                    <w:p w:rsidR="006048F6" w:rsidRPr="00B475F1" w:rsidRDefault="006048F6" w:rsidP="001F3EF5">
                      <w:pPr>
                        <w:spacing w:line="240" w:lineRule="auto"/>
                        <w:jc w:val="center"/>
                        <w:rPr>
                          <w:rFonts w:ascii="Times New Roman" w:hAnsi="Times New Roman" w:cs="Times New Roman"/>
                          <w:sz w:val="24"/>
                          <w:szCs w:val="24"/>
                        </w:rPr>
                      </w:pPr>
                      <w:r w:rsidRPr="00B475F1">
                        <w:rPr>
                          <w:rFonts w:ascii="Times New Roman" w:hAnsi="Times New Roman" w:cs="Times New Roman"/>
                          <w:sz w:val="24"/>
                          <w:szCs w:val="24"/>
                        </w:rPr>
                        <w:t xml:space="preserve">Rata-rata </w:t>
                      </w:r>
                      <w:r>
                        <w:rPr>
                          <w:rFonts w:ascii="Times New Roman" w:hAnsi="Times New Roman" w:cs="Times New Roman"/>
                          <w:sz w:val="24"/>
                          <w:szCs w:val="24"/>
                        </w:rPr>
                        <w:t xml:space="preserve">Nilai </w:t>
                      </w:r>
                      <w:r w:rsidRPr="00B475F1">
                        <w:rPr>
                          <w:rFonts w:ascii="Times New Roman" w:hAnsi="Times New Roman" w:cs="Times New Roman"/>
                          <w:sz w:val="24"/>
                          <w:szCs w:val="24"/>
                        </w:rPr>
                        <w:t>Kandungan Energi</w:t>
                      </w:r>
                      <w:r>
                        <w:rPr>
                          <w:rFonts w:ascii="Times New Roman" w:hAnsi="Times New Roman" w:cs="Times New Roman"/>
                          <w:sz w:val="24"/>
                          <w:szCs w:val="24"/>
                        </w:rPr>
                        <w:t xml:space="preserve"> (Kalori)</w:t>
                      </w:r>
                    </w:p>
                  </w:txbxContent>
                </v:textbox>
              </v:rect>
            </w:pict>
          </mc:Fallback>
        </mc:AlternateContent>
      </w:r>
      <w:r>
        <w:rPr>
          <w:noProof/>
          <w:lang w:eastAsia="id-ID"/>
        </w:rPr>
        <w:drawing>
          <wp:inline distT="0" distB="0" distL="0" distR="0" wp14:anchorId="22FD4718" wp14:editId="699D1BC3">
            <wp:extent cx="4029075" cy="2266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3EF5" w:rsidRDefault="00FC7DD8" w:rsidP="001F3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w:t>
      </w:r>
      <w:r w:rsidR="001F3EF5">
        <w:rPr>
          <w:rFonts w:ascii="Times New Roman" w:hAnsi="Times New Roman" w:cs="Times New Roman"/>
          <w:sz w:val="24"/>
          <w:szCs w:val="24"/>
        </w:rPr>
        <w:t>. Rata-rata Kandungan Energi Pelet (Kalori)</w:t>
      </w:r>
    </w:p>
    <w:p w:rsidR="00003B11" w:rsidRDefault="00003B11" w:rsidP="001F3EF5">
      <w:pPr>
        <w:spacing w:after="0" w:line="240" w:lineRule="auto"/>
        <w:ind w:firstLine="567"/>
        <w:jc w:val="both"/>
        <w:rPr>
          <w:rFonts w:ascii="Times New Roman" w:hAnsi="Times New Roman" w:cs="Times New Roman"/>
          <w:sz w:val="24"/>
          <w:szCs w:val="24"/>
        </w:rPr>
      </w:pPr>
    </w:p>
    <w:p w:rsidR="00AF026E" w:rsidRDefault="00AF026E" w:rsidP="001F3EF5">
      <w:pPr>
        <w:spacing w:after="0" w:line="240" w:lineRule="auto"/>
        <w:ind w:firstLine="567"/>
        <w:jc w:val="both"/>
        <w:rPr>
          <w:rFonts w:ascii="Times New Roman" w:hAnsi="Times New Roman" w:cs="Times New Roman"/>
          <w:sz w:val="24"/>
          <w:szCs w:val="24"/>
        </w:rPr>
        <w:sectPr w:rsidR="00AF026E" w:rsidSect="00252BA0">
          <w:type w:val="continuous"/>
          <w:pgSz w:w="11906" w:h="16838"/>
          <w:pgMar w:top="1701" w:right="1701" w:bottom="1701" w:left="2268" w:header="709" w:footer="709" w:gutter="0"/>
          <w:cols w:space="708"/>
          <w:docGrid w:linePitch="360"/>
        </w:sectPr>
      </w:pPr>
    </w:p>
    <w:p w:rsidR="001F3EF5" w:rsidRDefault="001F3EF5" w:rsidP="001F3EF5">
      <w:pPr>
        <w:spacing w:after="0" w:line="24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Penggunaan lumpur sawit kering dan daun pakis merah berpengaruh tidak nyata pada kandungan energi, disebabkan </w:t>
      </w:r>
      <w:r>
        <w:rPr>
          <w:rFonts w:ascii="Times New Roman" w:eastAsia="Times New Roman" w:hAnsi="Times New Roman" w:cs="Times New Roman"/>
          <w:sz w:val="24"/>
          <w:szCs w:val="24"/>
          <w:lang w:eastAsia="id-ID"/>
        </w:rPr>
        <w:t>kandungan karbohidrat hasil penelitian dari P1 sampai P5 meningkat yaitu P1 67,28%, P2 68,33%, P3 69%,75, P4 70,50% dan P5 73,18% dapat dilihat pada Lampiran 2 sedangkan kandungan lemak kasar dari P1 sampai P5 menurun dengan nilai P1 yaitu 6,15%, P2 5,21%, P3 4,67%, P4 4,35% dan yang terendah pada P5 yaitu 3,88</w:t>
      </w:r>
      <w:r w:rsidRPr="00CF358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Peningkatan kandungan karbohidrat dan penurunan </w:t>
      </w:r>
      <w:r>
        <w:rPr>
          <w:rFonts w:ascii="Times New Roman" w:eastAsia="Times New Roman" w:hAnsi="Times New Roman" w:cs="Times New Roman"/>
          <w:sz w:val="24"/>
          <w:szCs w:val="24"/>
          <w:lang w:eastAsia="id-ID"/>
        </w:rPr>
        <w:lastRenderedPageBreak/>
        <w:t xml:space="preserve">kandungan lemak kasar menyebabkan kandungan energi hampir sama yaitu P1 </w:t>
      </w:r>
      <w:r>
        <w:rPr>
          <w:rFonts w:ascii="Times New Roman" w:hAnsi="Times New Roman" w:cs="Times New Roman"/>
        </w:rPr>
        <w:t xml:space="preserve">376,95 kalori, </w:t>
      </w:r>
      <w:r w:rsidRPr="004D3A69">
        <w:rPr>
          <w:rFonts w:ascii="Times New Roman" w:hAnsi="Times New Roman" w:cs="Times New Roman"/>
          <w:sz w:val="24"/>
          <w:szCs w:val="24"/>
        </w:rPr>
        <w:t>P2 374,87 kalori, P3 372,04 kalori, P4</w:t>
      </w:r>
      <w:r>
        <w:rPr>
          <w:rFonts w:ascii="Times New Roman" w:hAnsi="Times New Roman" w:cs="Times New Roman"/>
        </w:rPr>
        <w:t xml:space="preserve"> 370,04 kalori dan P5 </w:t>
      </w:r>
      <w:r w:rsidRPr="00445E62">
        <w:rPr>
          <w:rFonts w:ascii="Times New Roman" w:hAnsi="Times New Roman" w:cs="Times New Roman"/>
        </w:rPr>
        <w:t>369,8</w:t>
      </w:r>
      <w:r>
        <w:rPr>
          <w:rFonts w:ascii="Times New Roman" w:hAnsi="Times New Roman" w:cs="Times New Roman"/>
        </w:rPr>
        <w:t xml:space="preserve">0 kalori. </w:t>
      </w:r>
      <w:r w:rsidR="001B54EF">
        <w:rPr>
          <w:rFonts w:ascii="Times New Roman" w:eastAsia="Times New Roman" w:hAnsi="Times New Roman" w:cs="Times New Roman"/>
          <w:sz w:val="24"/>
          <w:szCs w:val="24"/>
          <w:lang w:eastAsia="id-ID"/>
        </w:rPr>
        <w:t>Menurut Balagopalan</w:t>
      </w:r>
      <w:r w:rsidR="00EF2BEF">
        <w:rPr>
          <w:rFonts w:ascii="Times New Roman" w:eastAsia="Times New Roman" w:hAnsi="Times New Roman" w:cs="Times New Roman"/>
          <w:sz w:val="24"/>
          <w:szCs w:val="24"/>
          <w:lang w:val="en-US" w:eastAsia="id-ID"/>
        </w:rPr>
        <w:t xml:space="preserve">n </w:t>
      </w:r>
      <w:r w:rsidR="00EF2BEF">
        <w:rPr>
          <w:rFonts w:ascii="Times New Roman" w:eastAsia="Times New Roman" w:hAnsi="Times New Roman" w:cs="Times New Roman"/>
          <w:sz w:val="24"/>
          <w:szCs w:val="24"/>
          <w:lang w:eastAsia="id-ID"/>
        </w:rPr>
        <w:t>e</w:t>
      </w:r>
      <w:r w:rsidR="00EF2BEF">
        <w:rPr>
          <w:rFonts w:ascii="Times New Roman" w:eastAsia="Times New Roman" w:hAnsi="Times New Roman" w:cs="Times New Roman"/>
          <w:sz w:val="24"/>
          <w:szCs w:val="24"/>
          <w:lang w:val="en-US" w:eastAsia="id-ID"/>
        </w:rPr>
        <w:t>t al</w:t>
      </w:r>
      <w:r>
        <w:rPr>
          <w:rFonts w:ascii="Times New Roman" w:eastAsia="Times New Roman" w:hAnsi="Times New Roman" w:cs="Times New Roman"/>
          <w:sz w:val="24"/>
          <w:szCs w:val="24"/>
          <w:lang w:eastAsia="id-ID"/>
        </w:rPr>
        <w:t xml:space="preserve"> (1988), f</w:t>
      </w:r>
      <w:r w:rsidRPr="00284D11">
        <w:rPr>
          <w:rFonts w:ascii="Times New Roman" w:eastAsia="Times New Roman" w:hAnsi="Times New Roman" w:cs="Times New Roman"/>
          <w:sz w:val="24"/>
          <w:szCs w:val="24"/>
          <w:lang w:eastAsia="id-ID"/>
        </w:rPr>
        <w:t>aktor-faktor yang mempengaruhi kualitas pelet adalah pati, serat</w:t>
      </w:r>
      <w:r>
        <w:rPr>
          <w:rFonts w:ascii="Times New Roman" w:eastAsia="Times New Roman" w:hAnsi="Times New Roman" w:cs="Times New Roman"/>
          <w:sz w:val="24"/>
          <w:szCs w:val="24"/>
          <w:lang w:eastAsia="id-ID"/>
        </w:rPr>
        <w:t xml:space="preserve"> kasar,</w:t>
      </w:r>
      <w:r w:rsidRPr="00284D11">
        <w:rPr>
          <w:rFonts w:ascii="Times New Roman" w:eastAsia="Times New Roman" w:hAnsi="Times New Roman" w:cs="Times New Roman"/>
          <w:sz w:val="24"/>
          <w:szCs w:val="24"/>
          <w:lang w:eastAsia="id-ID"/>
        </w:rPr>
        <w:t xml:space="preserve"> protein dan lema</w:t>
      </w:r>
      <w:r>
        <w:rPr>
          <w:rFonts w:ascii="Times New Roman" w:eastAsia="Times New Roman" w:hAnsi="Times New Roman" w:cs="Times New Roman"/>
          <w:sz w:val="24"/>
          <w:szCs w:val="24"/>
          <w:lang w:eastAsia="id-ID"/>
        </w:rPr>
        <w:t>k.</w:t>
      </w:r>
    </w:p>
    <w:p w:rsidR="001F3EF5" w:rsidRPr="00064F85" w:rsidRDefault="001F3EF5" w:rsidP="001F3EF5">
      <w:pPr>
        <w:tabs>
          <w:tab w:val="left" w:pos="4455"/>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1F3EF5" w:rsidRPr="00955C27" w:rsidRDefault="001F3EF5" w:rsidP="00955C27">
      <w:pPr>
        <w:pStyle w:val="ListParagraph"/>
        <w:numPr>
          <w:ilvl w:val="0"/>
          <w:numId w:val="1"/>
        </w:numPr>
        <w:spacing w:line="240" w:lineRule="auto"/>
        <w:ind w:left="284" w:hanging="284"/>
        <w:jc w:val="both"/>
        <w:rPr>
          <w:rFonts w:ascii="Times New Roman" w:eastAsia="Times New Roman" w:hAnsi="Times New Roman" w:cs="Times New Roman"/>
          <w:b/>
          <w:sz w:val="24"/>
          <w:szCs w:val="24"/>
          <w:lang w:eastAsia="id-ID"/>
        </w:rPr>
      </w:pPr>
      <w:r w:rsidRPr="00955C27">
        <w:rPr>
          <w:rFonts w:ascii="Times New Roman" w:eastAsia="Times New Roman" w:hAnsi="Times New Roman" w:cs="Times New Roman"/>
          <w:b/>
          <w:sz w:val="24"/>
          <w:szCs w:val="24"/>
          <w:lang w:eastAsia="id-ID"/>
        </w:rPr>
        <w:t>Rangkuman Hasil Penelitian</w:t>
      </w:r>
    </w:p>
    <w:p w:rsidR="001F3EF5" w:rsidRPr="008F7778" w:rsidRDefault="001F3EF5" w:rsidP="001F3EF5">
      <w:pPr>
        <w:pStyle w:val="ListParagraph"/>
        <w:spacing w:line="240" w:lineRule="auto"/>
        <w:ind w:left="0"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id-ID"/>
        </w:rPr>
        <w:t xml:space="preserve">Hasil analisis keragaman penggunaan lumpur sawit kering dan daun pakis merah berpengaruh nyata terhadap </w:t>
      </w:r>
      <w:r>
        <w:rPr>
          <w:rFonts w:ascii="Times New Roman" w:hAnsi="Times New Roman" w:cs="Times New Roman"/>
          <w:sz w:val="24"/>
          <w:szCs w:val="24"/>
        </w:rPr>
        <w:t xml:space="preserve">berat jenis bahan pakan, kerapatan bahan, kerapatan </w:t>
      </w:r>
      <w:r>
        <w:rPr>
          <w:rFonts w:ascii="Times New Roman" w:hAnsi="Times New Roman" w:cs="Times New Roman"/>
          <w:sz w:val="24"/>
          <w:szCs w:val="24"/>
        </w:rPr>
        <w:lastRenderedPageBreak/>
        <w:t>pemadatan tumpukan, protein kasar, lemak kasar dan serat kasar sedangkan kerapatan pelet dan energi berpengaruh tidak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Rangkuman </w:t>
      </w:r>
      <w:r>
        <w:rPr>
          <w:rFonts w:ascii="Times New Roman" w:hAnsi="Times New Roman" w:cs="Times New Roman"/>
          <w:sz w:val="24"/>
          <w:szCs w:val="24"/>
        </w:rPr>
        <w:lastRenderedPageBreak/>
        <w:t>hasil penelitian dari seluruh variabel pengam</w:t>
      </w:r>
      <w:r w:rsidR="00FC7DD8">
        <w:rPr>
          <w:rFonts w:ascii="Times New Roman" w:hAnsi="Times New Roman" w:cs="Times New Roman"/>
          <w:sz w:val="24"/>
          <w:szCs w:val="24"/>
        </w:rPr>
        <w:t xml:space="preserve">atan dapat dilihat pada Tabel </w:t>
      </w:r>
      <w:r w:rsidR="00FC7DD8">
        <w:rPr>
          <w:rFonts w:ascii="Times New Roman" w:hAnsi="Times New Roman" w:cs="Times New Roman"/>
          <w:sz w:val="24"/>
          <w:szCs w:val="24"/>
          <w:lang w:val="id-ID"/>
        </w:rPr>
        <w:t>4</w:t>
      </w:r>
      <w:r w:rsidRPr="00C264E8">
        <w:rPr>
          <w:rFonts w:ascii="Times New Roman" w:hAnsi="Times New Roman" w:cs="Times New Roman"/>
          <w:sz w:val="24"/>
          <w:szCs w:val="24"/>
        </w:rPr>
        <w:t>.</w:t>
      </w:r>
      <w:proofErr w:type="gramEnd"/>
    </w:p>
    <w:p w:rsidR="00003B11" w:rsidRDefault="00003B11" w:rsidP="001F3EF5">
      <w:pPr>
        <w:pStyle w:val="ListParagraph"/>
        <w:tabs>
          <w:tab w:val="left" w:pos="567"/>
        </w:tabs>
        <w:spacing w:line="240" w:lineRule="auto"/>
        <w:ind w:left="993" w:hanging="993"/>
        <w:jc w:val="both"/>
        <w:rPr>
          <w:rFonts w:ascii="Times New Roman" w:hAnsi="Times New Roman" w:cs="Times New Roman"/>
          <w:sz w:val="24"/>
          <w:szCs w:val="24"/>
          <w:lang w:val="id-ID"/>
        </w:rPr>
        <w:sectPr w:rsidR="00003B11" w:rsidSect="00FC7DD8">
          <w:type w:val="continuous"/>
          <w:pgSz w:w="11906" w:h="16838"/>
          <w:pgMar w:top="1701" w:right="1701" w:bottom="1701" w:left="2268" w:header="709" w:footer="709" w:gutter="0"/>
          <w:cols w:num="2" w:space="708"/>
          <w:docGrid w:linePitch="360"/>
        </w:sectPr>
      </w:pPr>
    </w:p>
    <w:p w:rsidR="001F3EF5" w:rsidRDefault="00FC7DD8" w:rsidP="001F3EF5">
      <w:pPr>
        <w:pStyle w:val="ListParagraph"/>
        <w:tabs>
          <w:tab w:val="left" w:pos="567"/>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4</w:t>
      </w:r>
      <w:r w:rsidR="001F3EF5">
        <w:rPr>
          <w:rFonts w:ascii="Times New Roman" w:hAnsi="Times New Roman" w:cs="Times New Roman"/>
          <w:sz w:val="24"/>
          <w:szCs w:val="24"/>
        </w:rPr>
        <w:t>.</w:t>
      </w:r>
      <w:proofErr w:type="gramEnd"/>
      <w:r w:rsidR="001F3EF5">
        <w:rPr>
          <w:rFonts w:ascii="Times New Roman" w:hAnsi="Times New Roman" w:cs="Times New Roman"/>
          <w:sz w:val="24"/>
          <w:szCs w:val="24"/>
        </w:rPr>
        <w:t xml:space="preserve"> Rangkuman Hasil Penelitian seluruh Variabel Pengamatan</w:t>
      </w:r>
    </w:p>
    <w:tbl>
      <w:tblPr>
        <w:tblStyle w:val="TableGrid"/>
        <w:tblW w:w="799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1"/>
        <w:gridCol w:w="851"/>
        <w:gridCol w:w="823"/>
        <w:gridCol w:w="878"/>
        <w:gridCol w:w="823"/>
        <w:gridCol w:w="851"/>
        <w:gridCol w:w="708"/>
        <w:gridCol w:w="878"/>
        <w:gridCol w:w="850"/>
      </w:tblGrid>
      <w:tr w:rsidR="001F3EF5" w:rsidRPr="004A2FB4" w:rsidTr="003D3939">
        <w:trPr>
          <w:jc w:val="center"/>
        </w:trPr>
        <w:tc>
          <w:tcPr>
            <w:tcW w:w="7993" w:type="dxa"/>
            <w:gridSpan w:val="9"/>
            <w:tcBorders>
              <w:bottom w:val="single" w:sz="4" w:space="0" w:color="auto"/>
            </w:tcBorders>
          </w:tcPr>
          <w:p w:rsidR="001F3EF5" w:rsidRPr="00445E62" w:rsidRDefault="001F3EF5" w:rsidP="001F3EF5">
            <w:pPr>
              <w:pStyle w:val="ListParagraph"/>
              <w:spacing w:line="240" w:lineRule="auto"/>
              <w:ind w:left="-108" w:right="-117"/>
              <w:jc w:val="center"/>
              <w:rPr>
                <w:rFonts w:ascii="Times New Roman" w:hAnsi="Times New Roman" w:cs="Times New Roman"/>
              </w:rPr>
            </w:pPr>
            <w:r>
              <w:rPr>
                <w:rFonts w:ascii="Times New Roman" w:hAnsi="Times New Roman" w:cs="Times New Roman"/>
              </w:rPr>
              <w:t>Rerata</w:t>
            </w:r>
          </w:p>
        </w:tc>
      </w:tr>
      <w:tr w:rsidR="001F3EF5" w:rsidRPr="004A2FB4" w:rsidTr="003D3939">
        <w:trPr>
          <w:jc w:val="center"/>
        </w:trPr>
        <w:tc>
          <w:tcPr>
            <w:tcW w:w="1331" w:type="dxa"/>
            <w:tcBorders>
              <w:top w:val="single" w:sz="4" w:space="0" w:color="auto"/>
              <w:bottom w:val="single" w:sz="4" w:space="0" w:color="auto"/>
            </w:tcBorders>
          </w:tcPr>
          <w:p w:rsidR="001F3EF5" w:rsidRPr="00445E62" w:rsidRDefault="001F3EF5" w:rsidP="001F3EF5">
            <w:pPr>
              <w:pStyle w:val="ListParagraph"/>
              <w:spacing w:line="240" w:lineRule="auto"/>
              <w:ind w:left="0" w:right="-108"/>
              <w:jc w:val="center"/>
              <w:rPr>
                <w:rFonts w:ascii="Times New Roman" w:hAnsi="Times New Roman" w:cs="Times New Roman"/>
              </w:rPr>
            </w:pPr>
            <w:r>
              <w:rPr>
                <w:rFonts w:ascii="Times New Roman" w:hAnsi="Times New Roman" w:cs="Times New Roman"/>
              </w:rPr>
              <w:t>Perlakuan</w:t>
            </w:r>
            <w:r w:rsidRPr="00445E62">
              <w:rPr>
                <w:rFonts w:ascii="Times New Roman" w:hAnsi="Times New Roman" w:cs="Times New Roman"/>
              </w:rPr>
              <w:t xml:space="preserve"> </w:t>
            </w:r>
          </w:p>
        </w:tc>
        <w:tc>
          <w:tcPr>
            <w:tcW w:w="851" w:type="dxa"/>
            <w:tcBorders>
              <w:top w:val="single" w:sz="4" w:space="0" w:color="auto"/>
              <w:bottom w:val="single" w:sz="4" w:space="0" w:color="auto"/>
            </w:tcBorders>
          </w:tcPr>
          <w:p w:rsidR="001F3EF5" w:rsidRPr="00445E62" w:rsidRDefault="001F3EF5" w:rsidP="001F3EF5">
            <w:pPr>
              <w:pStyle w:val="ListParagraph"/>
              <w:spacing w:line="240" w:lineRule="auto"/>
              <w:ind w:left="-108" w:right="-108"/>
              <w:jc w:val="center"/>
              <w:rPr>
                <w:rFonts w:ascii="Times New Roman" w:hAnsi="Times New Roman" w:cs="Times New Roman"/>
              </w:rPr>
            </w:pPr>
            <w:r w:rsidRPr="00445E62">
              <w:rPr>
                <w:rFonts w:ascii="Times New Roman" w:hAnsi="Times New Roman" w:cs="Times New Roman"/>
              </w:rPr>
              <w:t>BJBP</w:t>
            </w:r>
          </w:p>
        </w:tc>
        <w:tc>
          <w:tcPr>
            <w:tcW w:w="823" w:type="dxa"/>
            <w:tcBorders>
              <w:top w:val="single" w:sz="4" w:space="0" w:color="auto"/>
              <w:bottom w:val="single" w:sz="4" w:space="0" w:color="auto"/>
            </w:tcBorders>
          </w:tcPr>
          <w:p w:rsidR="001F3EF5" w:rsidRPr="00445E62" w:rsidRDefault="001F3EF5" w:rsidP="001F3EF5">
            <w:pPr>
              <w:pStyle w:val="ListParagraph"/>
              <w:spacing w:line="240" w:lineRule="auto"/>
              <w:ind w:left="-108" w:right="-108"/>
              <w:jc w:val="center"/>
              <w:rPr>
                <w:rFonts w:ascii="Times New Roman" w:hAnsi="Times New Roman" w:cs="Times New Roman"/>
              </w:rPr>
            </w:pPr>
            <w:r w:rsidRPr="00445E62">
              <w:rPr>
                <w:rFonts w:ascii="Times New Roman" w:hAnsi="Times New Roman" w:cs="Times New Roman"/>
              </w:rPr>
              <w:t>KB</w:t>
            </w:r>
          </w:p>
        </w:tc>
        <w:tc>
          <w:tcPr>
            <w:tcW w:w="878" w:type="dxa"/>
            <w:tcBorders>
              <w:top w:val="single" w:sz="4" w:space="0" w:color="auto"/>
              <w:bottom w:val="single" w:sz="4" w:space="0" w:color="auto"/>
            </w:tcBorders>
          </w:tcPr>
          <w:p w:rsidR="001F3EF5" w:rsidRPr="00445E62" w:rsidRDefault="001F3EF5" w:rsidP="001F3EF5">
            <w:pPr>
              <w:pStyle w:val="ListParagraph"/>
              <w:spacing w:line="240" w:lineRule="auto"/>
              <w:ind w:left="-108" w:right="-108"/>
              <w:jc w:val="center"/>
              <w:rPr>
                <w:rFonts w:ascii="Times New Roman" w:hAnsi="Times New Roman" w:cs="Times New Roman"/>
              </w:rPr>
            </w:pPr>
            <w:r w:rsidRPr="00445E62">
              <w:rPr>
                <w:rFonts w:ascii="Times New Roman" w:hAnsi="Times New Roman" w:cs="Times New Roman"/>
              </w:rPr>
              <w:t>KPT</w:t>
            </w:r>
          </w:p>
        </w:tc>
        <w:tc>
          <w:tcPr>
            <w:tcW w:w="823" w:type="dxa"/>
            <w:tcBorders>
              <w:top w:val="single" w:sz="4" w:space="0" w:color="auto"/>
              <w:bottom w:val="single" w:sz="4" w:space="0" w:color="auto"/>
            </w:tcBorders>
          </w:tcPr>
          <w:p w:rsidR="001F3EF5" w:rsidRPr="00445E62" w:rsidRDefault="001F3EF5" w:rsidP="001F3EF5">
            <w:pPr>
              <w:pStyle w:val="ListParagraph"/>
              <w:spacing w:line="240" w:lineRule="auto"/>
              <w:ind w:left="-110" w:right="-108"/>
              <w:jc w:val="center"/>
              <w:rPr>
                <w:rFonts w:ascii="Times New Roman" w:hAnsi="Times New Roman" w:cs="Times New Roman"/>
              </w:rPr>
            </w:pPr>
            <w:r w:rsidRPr="00445E62">
              <w:rPr>
                <w:rFonts w:ascii="Times New Roman" w:hAnsi="Times New Roman" w:cs="Times New Roman"/>
              </w:rPr>
              <w:t>KP</w:t>
            </w:r>
          </w:p>
        </w:tc>
        <w:tc>
          <w:tcPr>
            <w:tcW w:w="851" w:type="dxa"/>
            <w:tcBorders>
              <w:top w:val="single" w:sz="4" w:space="0" w:color="auto"/>
              <w:bottom w:val="single" w:sz="4" w:space="0" w:color="auto"/>
            </w:tcBorders>
          </w:tcPr>
          <w:p w:rsidR="001F3EF5" w:rsidRPr="00445E62" w:rsidRDefault="001F3EF5" w:rsidP="001F3EF5">
            <w:pPr>
              <w:pStyle w:val="ListParagraph"/>
              <w:spacing w:line="240" w:lineRule="auto"/>
              <w:ind w:left="-100" w:right="-134"/>
              <w:jc w:val="center"/>
              <w:rPr>
                <w:rFonts w:ascii="Times New Roman" w:hAnsi="Times New Roman" w:cs="Times New Roman"/>
              </w:rPr>
            </w:pPr>
            <w:r w:rsidRPr="00445E62">
              <w:rPr>
                <w:rFonts w:ascii="Times New Roman" w:hAnsi="Times New Roman" w:cs="Times New Roman"/>
              </w:rPr>
              <w:t>P</w:t>
            </w:r>
            <w:r>
              <w:rPr>
                <w:rFonts w:ascii="Times New Roman" w:hAnsi="Times New Roman" w:cs="Times New Roman"/>
              </w:rPr>
              <w:t>K</w:t>
            </w:r>
          </w:p>
        </w:tc>
        <w:tc>
          <w:tcPr>
            <w:tcW w:w="708" w:type="dxa"/>
            <w:tcBorders>
              <w:top w:val="single" w:sz="4" w:space="0" w:color="auto"/>
              <w:bottom w:val="single" w:sz="4" w:space="0" w:color="auto"/>
            </w:tcBorders>
          </w:tcPr>
          <w:p w:rsidR="001F3EF5" w:rsidRPr="00445E62" w:rsidRDefault="001F3EF5" w:rsidP="001F3EF5">
            <w:pPr>
              <w:ind w:left="-108" w:right="-121"/>
              <w:jc w:val="center"/>
              <w:rPr>
                <w:rFonts w:ascii="Times New Roman" w:hAnsi="Times New Roman" w:cs="Times New Roman"/>
              </w:rPr>
            </w:pPr>
            <w:r w:rsidRPr="00445E62">
              <w:rPr>
                <w:rFonts w:ascii="Times New Roman" w:hAnsi="Times New Roman" w:cs="Times New Roman"/>
              </w:rPr>
              <w:t>L</w:t>
            </w:r>
            <w:r>
              <w:rPr>
                <w:rFonts w:ascii="Times New Roman" w:hAnsi="Times New Roman" w:cs="Times New Roman"/>
              </w:rPr>
              <w:t>K</w:t>
            </w:r>
            <w:r w:rsidRPr="00445E62">
              <w:rPr>
                <w:rFonts w:ascii="Times New Roman" w:hAnsi="Times New Roman" w:cs="Times New Roman"/>
              </w:rPr>
              <w:t xml:space="preserve"> </w:t>
            </w:r>
          </w:p>
        </w:tc>
        <w:tc>
          <w:tcPr>
            <w:tcW w:w="878" w:type="dxa"/>
            <w:tcBorders>
              <w:top w:val="single" w:sz="4" w:space="0" w:color="auto"/>
              <w:bottom w:val="single" w:sz="4" w:space="0" w:color="auto"/>
            </w:tcBorders>
          </w:tcPr>
          <w:p w:rsidR="001F3EF5" w:rsidRPr="00445E62" w:rsidRDefault="001F3EF5" w:rsidP="001F3EF5">
            <w:pPr>
              <w:pStyle w:val="ListParagraph"/>
              <w:spacing w:line="240" w:lineRule="auto"/>
              <w:ind w:left="-108" w:right="-117"/>
              <w:jc w:val="center"/>
              <w:rPr>
                <w:rFonts w:ascii="Times New Roman" w:hAnsi="Times New Roman" w:cs="Times New Roman"/>
              </w:rPr>
            </w:pPr>
            <w:r w:rsidRPr="00445E62">
              <w:rPr>
                <w:rFonts w:ascii="Times New Roman" w:hAnsi="Times New Roman" w:cs="Times New Roman"/>
              </w:rPr>
              <w:t>SK</w:t>
            </w:r>
          </w:p>
        </w:tc>
        <w:tc>
          <w:tcPr>
            <w:tcW w:w="850" w:type="dxa"/>
            <w:tcBorders>
              <w:top w:val="single" w:sz="4" w:space="0" w:color="auto"/>
              <w:bottom w:val="single" w:sz="4" w:space="0" w:color="auto"/>
            </w:tcBorders>
          </w:tcPr>
          <w:p w:rsidR="001F3EF5" w:rsidRPr="00445E62" w:rsidRDefault="001F3EF5" w:rsidP="001F3EF5">
            <w:pPr>
              <w:pStyle w:val="ListParagraph"/>
              <w:spacing w:line="240" w:lineRule="auto"/>
              <w:ind w:left="-108" w:right="-117"/>
              <w:jc w:val="center"/>
              <w:rPr>
                <w:rFonts w:ascii="Times New Roman" w:hAnsi="Times New Roman" w:cs="Times New Roman"/>
              </w:rPr>
            </w:pPr>
            <w:r w:rsidRPr="00445E62">
              <w:rPr>
                <w:rFonts w:ascii="Times New Roman" w:hAnsi="Times New Roman" w:cs="Times New Roman"/>
              </w:rPr>
              <w:t>E</w:t>
            </w:r>
          </w:p>
        </w:tc>
      </w:tr>
      <w:tr w:rsidR="001F3EF5" w:rsidRPr="004A2FB4" w:rsidTr="003D3939">
        <w:trPr>
          <w:jc w:val="center"/>
        </w:trPr>
        <w:tc>
          <w:tcPr>
            <w:tcW w:w="1331" w:type="dxa"/>
            <w:tcBorders>
              <w:top w:val="single" w:sz="4" w:space="0" w:color="auto"/>
              <w:bottom w:val="nil"/>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P1</w:t>
            </w:r>
          </w:p>
        </w:tc>
        <w:tc>
          <w:tcPr>
            <w:tcW w:w="851" w:type="dxa"/>
            <w:tcBorders>
              <w:top w:val="single" w:sz="4" w:space="0" w:color="auto"/>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0,77</w:t>
            </w:r>
          </w:p>
        </w:tc>
        <w:tc>
          <w:tcPr>
            <w:tcW w:w="823" w:type="dxa"/>
            <w:tcBorders>
              <w:top w:val="single" w:sz="4" w:space="0" w:color="auto"/>
              <w:bottom w:val="nil"/>
            </w:tcBorders>
          </w:tcPr>
          <w:p w:rsidR="001F3EF5" w:rsidRPr="00445E62" w:rsidRDefault="001F3EF5" w:rsidP="001F3EF5">
            <w:pPr>
              <w:jc w:val="center"/>
              <w:rPr>
                <w:rFonts w:ascii="Times New Roman" w:hAnsi="Times New Roman" w:cs="Times New Roman"/>
                <w:vertAlign w:val="superscript"/>
              </w:rPr>
            </w:pPr>
            <w:r w:rsidRPr="00445E62">
              <w:rPr>
                <w:rFonts w:ascii="Times New Roman" w:hAnsi="Times New Roman" w:cs="Times New Roman"/>
              </w:rPr>
              <w:t>0.</w:t>
            </w:r>
            <w:r>
              <w:rPr>
                <w:rFonts w:ascii="Times New Roman" w:hAnsi="Times New Roman" w:cs="Times New Roman"/>
              </w:rPr>
              <w:t>21</w:t>
            </w:r>
          </w:p>
        </w:tc>
        <w:tc>
          <w:tcPr>
            <w:tcW w:w="878" w:type="dxa"/>
            <w:tcBorders>
              <w:top w:val="single" w:sz="4" w:space="0" w:color="auto"/>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0,24</w:t>
            </w:r>
          </w:p>
        </w:tc>
        <w:tc>
          <w:tcPr>
            <w:tcW w:w="823" w:type="dxa"/>
            <w:tcBorders>
              <w:top w:val="single" w:sz="4" w:space="0" w:color="auto"/>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1,01</w:t>
            </w:r>
          </w:p>
        </w:tc>
        <w:tc>
          <w:tcPr>
            <w:tcW w:w="851" w:type="dxa"/>
            <w:tcBorders>
              <w:top w:val="single" w:sz="4" w:space="0" w:color="auto"/>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13,55</w:t>
            </w:r>
          </w:p>
        </w:tc>
        <w:tc>
          <w:tcPr>
            <w:tcW w:w="708" w:type="dxa"/>
            <w:tcBorders>
              <w:top w:val="single" w:sz="4" w:space="0" w:color="auto"/>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6,15</w:t>
            </w:r>
          </w:p>
        </w:tc>
        <w:tc>
          <w:tcPr>
            <w:tcW w:w="878" w:type="dxa"/>
            <w:tcBorders>
              <w:top w:val="single" w:sz="4" w:space="0" w:color="auto"/>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7,86</w:t>
            </w:r>
          </w:p>
        </w:tc>
        <w:tc>
          <w:tcPr>
            <w:tcW w:w="850" w:type="dxa"/>
            <w:tcBorders>
              <w:top w:val="single" w:sz="4" w:space="0" w:color="auto"/>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376,95</w:t>
            </w:r>
          </w:p>
        </w:tc>
      </w:tr>
      <w:tr w:rsidR="001F3EF5" w:rsidRPr="004A2FB4" w:rsidTr="003D3939">
        <w:trPr>
          <w:jc w:val="center"/>
        </w:trPr>
        <w:tc>
          <w:tcPr>
            <w:tcW w:w="1331" w:type="dxa"/>
            <w:tcBorders>
              <w:top w:val="nil"/>
              <w:bottom w:val="nil"/>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P2</w:t>
            </w:r>
          </w:p>
        </w:tc>
        <w:tc>
          <w:tcPr>
            <w:tcW w:w="851" w:type="dxa"/>
            <w:tcBorders>
              <w:top w:val="nil"/>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0,62</w:t>
            </w:r>
          </w:p>
        </w:tc>
        <w:tc>
          <w:tcPr>
            <w:tcW w:w="823" w:type="dxa"/>
            <w:tcBorders>
              <w:top w:val="nil"/>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0,21</w:t>
            </w:r>
          </w:p>
        </w:tc>
        <w:tc>
          <w:tcPr>
            <w:tcW w:w="878" w:type="dxa"/>
            <w:tcBorders>
              <w:top w:val="nil"/>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0,22</w:t>
            </w:r>
          </w:p>
        </w:tc>
        <w:tc>
          <w:tcPr>
            <w:tcW w:w="823"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0,96</w:t>
            </w:r>
          </w:p>
        </w:tc>
        <w:tc>
          <w:tcPr>
            <w:tcW w:w="851"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13,13</w:t>
            </w:r>
          </w:p>
        </w:tc>
        <w:tc>
          <w:tcPr>
            <w:tcW w:w="708"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5,22</w:t>
            </w:r>
          </w:p>
        </w:tc>
        <w:tc>
          <w:tcPr>
            <w:tcW w:w="878"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7,54</w:t>
            </w:r>
          </w:p>
        </w:tc>
        <w:tc>
          <w:tcPr>
            <w:tcW w:w="850"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374,87</w:t>
            </w:r>
          </w:p>
        </w:tc>
      </w:tr>
      <w:tr w:rsidR="001F3EF5" w:rsidRPr="004A2FB4" w:rsidTr="003D3939">
        <w:trPr>
          <w:jc w:val="center"/>
        </w:trPr>
        <w:tc>
          <w:tcPr>
            <w:tcW w:w="1331" w:type="dxa"/>
            <w:tcBorders>
              <w:top w:val="nil"/>
              <w:bottom w:val="nil"/>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P3</w:t>
            </w:r>
          </w:p>
        </w:tc>
        <w:tc>
          <w:tcPr>
            <w:tcW w:w="851" w:type="dxa"/>
            <w:tcBorders>
              <w:top w:val="nil"/>
              <w:bottom w:val="nil"/>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0,60</w:t>
            </w:r>
          </w:p>
        </w:tc>
        <w:tc>
          <w:tcPr>
            <w:tcW w:w="823" w:type="dxa"/>
            <w:tcBorders>
              <w:top w:val="nil"/>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0,19</w:t>
            </w:r>
          </w:p>
        </w:tc>
        <w:tc>
          <w:tcPr>
            <w:tcW w:w="878" w:type="dxa"/>
            <w:tcBorders>
              <w:top w:val="nil"/>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0,21</w:t>
            </w:r>
          </w:p>
        </w:tc>
        <w:tc>
          <w:tcPr>
            <w:tcW w:w="823" w:type="dxa"/>
            <w:tcBorders>
              <w:top w:val="nil"/>
              <w:bottom w:val="nil"/>
            </w:tcBorders>
          </w:tcPr>
          <w:p w:rsidR="001F3EF5" w:rsidRPr="00445E62" w:rsidRDefault="001F3EF5" w:rsidP="001F3EF5">
            <w:pPr>
              <w:pStyle w:val="ListParagraph"/>
              <w:spacing w:line="240" w:lineRule="auto"/>
              <w:ind w:left="-110" w:right="-108"/>
              <w:jc w:val="center"/>
              <w:rPr>
                <w:rFonts w:ascii="Times New Roman" w:hAnsi="Times New Roman" w:cs="Times New Roman"/>
              </w:rPr>
            </w:pPr>
            <w:r>
              <w:rPr>
                <w:rFonts w:ascii="Times New Roman" w:hAnsi="Times New Roman" w:cs="Times New Roman"/>
              </w:rPr>
              <w:t>0,95</w:t>
            </w:r>
          </w:p>
        </w:tc>
        <w:tc>
          <w:tcPr>
            <w:tcW w:w="851" w:type="dxa"/>
            <w:tcBorders>
              <w:top w:val="nil"/>
              <w:bottom w:val="nil"/>
            </w:tcBorders>
          </w:tcPr>
          <w:p w:rsidR="001F3EF5" w:rsidRPr="00445E62" w:rsidRDefault="001F3EF5" w:rsidP="001F3EF5">
            <w:pPr>
              <w:ind w:left="-108" w:right="-108"/>
              <w:jc w:val="center"/>
              <w:rPr>
                <w:rFonts w:ascii="Times New Roman" w:hAnsi="Times New Roman" w:cs="Times New Roman"/>
              </w:rPr>
            </w:pPr>
            <w:r>
              <w:rPr>
                <w:rFonts w:ascii="Times New Roman" w:hAnsi="Times New Roman" w:cs="Times New Roman"/>
              </w:rPr>
              <w:t>12,47</w:t>
            </w:r>
            <w:r>
              <w:rPr>
                <w:rFonts w:ascii="Times New Roman" w:hAnsi="Times New Roman" w:cs="Times New Roman"/>
                <w:vertAlign w:val="superscript"/>
              </w:rPr>
              <w:t xml:space="preserve"> </w:t>
            </w:r>
          </w:p>
        </w:tc>
        <w:tc>
          <w:tcPr>
            <w:tcW w:w="708"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4,67</w:t>
            </w:r>
          </w:p>
        </w:tc>
        <w:tc>
          <w:tcPr>
            <w:tcW w:w="878"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6,64</w:t>
            </w:r>
          </w:p>
        </w:tc>
        <w:tc>
          <w:tcPr>
            <w:tcW w:w="850" w:type="dxa"/>
            <w:tcBorders>
              <w:top w:val="nil"/>
              <w:bottom w:val="nil"/>
            </w:tcBorders>
          </w:tcPr>
          <w:p w:rsidR="001F3EF5" w:rsidRPr="00445E62" w:rsidRDefault="001F3EF5" w:rsidP="001F3EF5">
            <w:pPr>
              <w:pStyle w:val="ListParagraph"/>
              <w:spacing w:line="240" w:lineRule="auto"/>
              <w:ind w:left="-108" w:right="-108"/>
              <w:jc w:val="center"/>
              <w:rPr>
                <w:rFonts w:ascii="Times New Roman" w:hAnsi="Times New Roman" w:cs="Times New Roman"/>
              </w:rPr>
            </w:pPr>
            <w:r>
              <w:rPr>
                <w:rFonts w:ascii="Times New Roman" w:hAnsi="Times New Roman" w:cs="Times New Roman"/>
              </w:rPr>
              <w:t>372,04</w:t>
            </w:r>
          </w:p>
        </w:tc>
      </w:tr>
      <w:tr w:rsidR="001F3EF5" w:rsidRPr="004A2FB4" w:rsidTr="003D3939">
        <w:trPr>
          <w:jc w:val="center"/>
        </w:trPr>
        <w:tc>
          <w:tcPr>
            <w:tcW w:w="1331" w:type="dxa"/>
            <w:tcBorders>
              <w:top w:val="nil"/>
              <w:bottom w:val="nil"/>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P4</w:t>
            </w:r>
          </w:p>
        </w:tc>
        <w:tc>
          <w:tcPr>
            <w:tcW w:w="851" w:type="dxa"/>
            <w:tcBorders>
              <w:top w:val="nil"/>
              <w:bottom w:val="nil"/>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0,58</w:t>
            </w:r>
          </w:p>
        </w:tc>
        <w:tc>
          <w:tcPr>
            <w:tcW w:w="823" w:type="dxa"/>
            <w:tcBorders>
              <w:top w:val="nil"/>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0,18</w:t>
            </w:r>
          </w:p>
        </w:tc>
        <w:tc>
          <w:tcPr>
            <w:tcW w:w="878" w:type="dxa"/>
            <w:tcBorders>
              <w:top w:val="nil"/>
              <w:bottom w:val="nil"/>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0,20</w:t>
            </w:r>
          </w:p>
        </w:tc>
        <w:tc>
          <w:tcPr>
            <w:tcW w:w="823" w:type="dxa"/>
            <w:tcBorders>
              <w:top w:val="nil"/>
              <w:bottom w:val="nil"/>
            </w:tcBorders>
          </w:tcPr>
          <w:p w:rsidR="001F3EF5" w:rsidRPr="00445E62" w:rsidRDefault="001F3EF5" w:rsidP="001F3EF5">
            <w:pPr>
              <w:pStyle w:val="ListParagraph"/>
              <w:spacing w:line="240" w:lineRule="auto"/>
              <w:ind w:left="-110" w:right="-108"/>
              <w:jc w:val="center"/>
              <w:rPr>
                <w:rFonts w:ascii="Times New Roman" w:hAnsi="Times New Roman" w:cs="Times New Roman"/>
                <w:vertAlign w:val="superscript"/>
              </w:rPr>
            </w:pPr>
            <w:r>
              <w:rPr>
                <w:rFonts w:ascii="Times New Roman" w:hAnsi="Times New Roman" w:cs="Times New Roman"/>
              </w:rPr>
              <w:t>0,89</w:t>
            </w:r>
          </w:p>
        </w:tc>
        <w:tc>
          <w:tcPr>
            <w:tcW w:w="851" w:type="dxa"/>
            <w:tcBorders>
              <w:top w:val="nil"/>
              <w:bottom w:val="nil"/>
            </w:tcBorders>
          </w:tcPr>
          <w:p w:rsidR="001F3EF5" w:rsidRPr="00445E62" w:rsidRDefault="001F3EF5" w:rsidP="001F3EF5">
            <w:pPr>
              <w:ind w:left="-108" w:right="-108"/>
              <w:jc w:val="center"/>
              <w:rPr>
                <w:rFonts w:ascii="Times New Roman" w:hAnsi="Times New Roman" w:cs="Times New Roman"/>
              </w:rPr>
            </w:pPr>
            <w:r>
              <w:rPr>
                <w:rFonts w:ascii="Times New Roman" w:hAnsi="Times New Roman" w:cs="Times New Roman"/>
              </w:rPr>
              <w:t>12,23</w:t>
            </w:r>
            <w:r>
              <w:rPr>
                <w:rFonts w:ascii="Times New Roman" w:hAnsi="Times New Roman" w:cs="Times New Roman"/>
                <w:vertAlign w:val="superscript"/>
              </w:rPr>
              <w:t xml:space="preserve"> </w:t>
            </w:r>
          </w:p>
        </w:tc>
        <w:tc>
          <w:tcPr>
            <w:tcW w:w="708"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4,35</w:t>
            </w:r>
          </w:p>
        </w:tc>
        <w:tc>
          <w:tcPr>
            <w:tcW w:w="878" w:type="dxa"/>
            <w:tcBorders>
              <w:top w:val="nil"/>
              <w:bottom w:val="nil"/>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5,86</w:t>
            </w:r>
          </w:p>
        </w:tc>
        <w:tc>
          <w:tcPr>
            <w:tcW w:w="850" w:type="dxa"/>
            <w:tcBorders>
              <w:top w:val="nil"/>
              <w:bottom w:val="nil"/>
            </w:tcBorders>
          </w:tcPr>
          <w:p w:rsidR="001F3EF5" w:rsidRPr="00445E62" w:rsidRDefault="001F3EF5" w:rsidP="001F3EF5">
            <w:pPr>
              <w:pStyle w:val="ListParagraph"/>
              <w:spacing w:line="240" w:lineRule="auto"/>
              <w:ind w:left="-108" w:right="-108"/>
              <w:jc w:val="center"/>
              <w:rPr>
                <w:rFonts w:ascii="Times New Roman" w:hAnsi="Times New Roman" w:cs="Times New Roman"/>
              </w:rPr>
            </w:pPr>
            <w:r>
              <w:rPr>
                <w:rFonts w:ascii="Times New Roman" w:hAnsi="Times New Roman" w:cs="Times New Roman"/>
              </w:rPr>
              <w:t>370,04</w:t>
            </w:r>
          </w:p>
        </w:tc>
      </w:tr>
      <w:tr w:rsidR="001F3EF5" w:rsidRPr="004A2FB4" w:rsidTr="003D3939">
        <w:trPr>
          <w:jc w:val="center"/>
        </w:trPr>
        <w:tc>
          <w:tcPr>
            <w:tcW w:w="1331" w:type="dxa"/>
            <w:tcBorders>
              <w:top w:val="nil"/>
              <w:bottom w:val="single" w:sz="4" w:space="0" w:color="auto"/>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P5</w:t>
            </w:r>
          </w:p>
        </w:tc>
        <w:tc>
          <w:tcPr>
            <w:tcW w:w="851" w:type="dxa"/>
            <w:tcBorders>
              <w:top w:val="nil"/>
              <w:bottom w:val="single" w:sz="4" w:space="0" w:color="auto"/>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0,52</w:t>
            </w:r>
            <w:r w:rsidRPr="00445E62">
              <w:rPr>
                <w:rFonts w:ascii="Times New Roman" w:hAnsi="Times New Roman" w:cs="Times New Roman"/>
                <w:vertAlign w:val="superscript"/>
              </w:rPr>
              <w:t xml:space="preserve"> </w:t>
            </w:r>
          </w:p>
        </w:tc>
        <w:tc>
          <w:tcPr>
            <w:tcW w:w="823" w:type="dxa"/>
            <w:tcBorders>
              <w:top w:val="nil"/>
              <w:bottom w:val="single" w:sz="4" w:space="0" w:color="auto"/>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0,18</w:t>
            </w:r>
          </w:p>
        </w:tc>
        <w:tc>
          <w:tcPr>
            <w:tcW w:w="878" w:type="dxa"/>
            <w:tcBorders>
              <w:top w:val="nil"/>
              <w:bottom w:val="single" w:sz="4" w:space="0" w:color="auto"/>
            </w:tcBorders>
          </w:tcPr>
          <w:p w:rsidR="001F3EF5" w:rsidRPr="00445E62" w:rsidRDefault="001F3EF5" w:rsidP="001F3EF5">
            <w:pPr>
              <w:jc w:val="center"/>
              <w:rPr>
                <w:rFonts w:ascii="Times New Roman" w:hAnsi="Times New Roman" w:cs="Times New Roman"/>
                <w:vertAlign w:val="superscript"/>
              </w:rPr>
            </w:pPr>
            <w:r>
              <w:rPr>
                <w:rFonts w:ascii="Times New Roman" w:hAnsi="Times New Roman" w:cs="Times New Roman"/>
              </w:rPr>
              <w:t>0,20</w:t>
            </w:r>
          </w:p>
        </w:tc>
        <w:tc>
          <w:tcPr>
            <w:tcW w:w="823" w:type="dxa"/>
            <w:tcBorders>
              <w:top w:val="nil"/>
              <w:bottom w:val="single" w:sz="4" w:space="0" w:color="auto"/>
            </w:tcBorders>
          </w:tcPr>
          <w:p w:rsidR="001F3EF5" w:rsidRPr="00445E62" w:rsidRDefault="001F3EF5" w:rsidP="001F3EF5">
            <w:pPr>
              <w:pStyle w:val="ListParagraph"/>
              <w:spacing w:line="240" w:lineRule="auto"/>
              <w:ind w:left="-110" w:right="-108"/>
              <w:jc w:val="center"/>
              <w:rPr>
                <w:rFonts w:ascii="Times New Roman" w:hAnsi="Times New Roman" w:cs="Times New Roman"/>
              </w:rPr>
            </w:pPr>
            <w:r>
              <w:rPr>
                <w:rFonts w:ascii="Times New Roman" w:hAnsi="Times New Roman" w:cs="Times New Roman"/>
              </w:rPr>
              <w:t>0,85</w:t>
            </w:r>
          </w:p>
        </w:tc>
        <w:tc>
          <w:tcPr>
            <w:tcW w:w="851" w:type="dxa"/>
            <w:tcBorders>
              <w:top w:val="nil"/>
              <w:bottom w:val="single" w:sz="4" w:space="0" w:color="auto"/>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10,54</w:t>
            </w:r>
          </w:p>
        </w:tc>
        <w:tc>
          <w:tcPr>
            <w:tcW w:w="708" w:type="dxa"/>
            <w:tcBorders>
              <w:top w:val="nil"/>
              <w:bottom w:val="single" w:sz="4" w:space="0" w:color="auto"/>
            </w:tcBorders>
          </w:tcPr>
          <w:p w:rsidR="001F3EF5" w:rsidRPr="00445E62" w:rsidRDefault="001F3EF5" w:rsidP="001F3EF5">
            <w:pPr>
              <w:ind w:left="-108" w:right="-108"/>
              <w:jc w:val="center"/>
              <w:rPr>
                <w:rFonts w:ascii="Times New Roman" w:hAnsi="Times New Roman" w:cs="Times New Roman"/>
                <w:vertAlign w:val="superscript"/>
              </w:rPr>
            </w:pPr>
            <w:r w:rsidRPr="00445E62">
              <w:rPr>
                <w:rFonts w:ascii="Times New Roman" w:hAnsi="Times New Roman" w:cs="Times New Roman"/>
              </w:rPr>
              <w:t>3,88</w:t>
            </w:r>
          </w:p>
        </w:tc>
        <w:tc>
          <w:tcPr>
            <w:tcW w:w="878" w:type="dxa"/>
            <w:tcBorders>
              <w:top w:val="nil"/>
              <w:bottom w:val="single" w:sz="4" w:space="0" w:color="auto"/>
            </w:tcBorders>
          </w:tcPr>
          <w:p w:rsidR="001F3EF5" w:rsidRPr="00445E62" w:rsidRDefault="001F3EF5" w:rsidP="001F3EF5">
            <w:pPr>
              <w:ind w:left="-108" w:right="-108"/>
              <w:jc w:val="center"/>
              <w:rPr>
                <w:rFonts w:ascii="Times New Roman" w:hAnsi="Times New Roman" w:cs="Times New Roman"/>
                <w:vertAlign w:val="superscript"/>
              </w:rPr>
            </w:pPr>
            <w:r>
              <w:rPr>
                <w:rFonts w:ascii="Times New Roman" w:hAnsi="Times New Roman" w:cs="Times New Roman"/>
              </w:rPr>
              <w:t>5,80</w:t>
            </w:r>
          </w:p>
        </w:tc>
        <w:tc>
          <w:tcPr>
            <w:tcW w:w="850" w:type="dxa"/>
            <w:tcBorders>
              <w:top w:val="nil"/>
              <w:bottom w:val="single" w:sz="4" w:space="0" w:color="auto"/>
            </w:tcBorders>
          </w:tcPr>
          <w:p w:rsidR="001F3EF5" w:rsidRPr="00445E62" w:rsidRDefault="001F3EF5" w:rsidP="001F3EF5">
            <w:pPr>
              <w:pStyle w:val="ListParagraph"/>
              <w:spacing w:line="240" w:lineRule="auto"/>
              <w:ind w:left="-108" w:right="-108"/>
              <w:jc w:val="center"/>
              <w:rPr>
                <w:rFonts w:ascii="Times New Roman" w:hAnsi="Times New Roman" w:cs="Times New Roman"/>
                <w:vertAlign w:val="superscript"/>
              </w:rPr>
            </w:pPr>
            <w:r w:rsidRPr="00445E62">
              <w:rPr>
                <w:rFonts w:ascii="Times New Roman" w:hAnsi="Times New Roman" w:cs="Times New Roman"/>
              </w:rPr>
              <w:t>369,8</w:t>
            </w:r>
            <w:r>
              <w:rPr>
                <w:rFonts w:ascii="Times New Roman" w:hAnsi="Times New Roman" w:cs="Times New Roman"/>
              </w:rPr>
              <w:t>0</w:t>
            </w:r>
          </w:p>
        </w:tc>
      </w:tr>
      <w:tr w:rsidR="001F3EF5" w:rsidRPr="004A2FB4" w:rsidTr="003D3939">
        <w:trPr>
          <w:jc w:val="center"/>
        </w:trPr>
        <w:tc>
          <w:tcPr>
            <w:tcW w:w="1331" w:type="dxa"/>
            <w:tcBorders>
              <w:top w:val="single" w:sz="4" w:space="0" w:color="auto"/>
              <w:bottom w:val="single" w:sz="4" w:space="0" w:color="auto"/>
            </w:tcBorders>
          </w:tcPr>
          <w:p w:rsidR="001F3EF5" w:rsidRPr="00445E62" w:rsidRDefault="001F3EF5" w:rsidP="001F3EF5">
            <w:pPr>
              <w:jc w:val="center"/>
              <w:rPr>
                <w:rFonts w:ascii="Times New Roman" w:hAnsi="Times New Roman" w:cs="Times New Roman"/>
              </w:rPr>
            </w:pPr>
            <w:r>
              <w:rPr>
                <w:rFonts w:ascii="Times New Roman" w:hAnsi="Times New Roman" w:cs="Times New Roman"/>
              </w:rPr>
              <w:t>F Hitung</w:t>
            </w:r>
          </w:p>
        </w:tc>
        <w:tc>
          <w:tcPr>
            <w:tcW w:w="851" w:type="dxa"/>
            <w:tcBorders>
              <w:top w:val="single" w:sz="4" w:space="0" w:color="auto"/>
              <w:bottom w:val="single" w:sz="4" w:space="0" w:color="auto"/>
            </w:tcBorders>
          </w:tcPr>
          <w:p w:rsidR="001F3EF5" w:rsidRPr="004A2FB4" w:rsidRDefault="001F3EF5" w:rsidP="001F3EF5">
            <w:pPr>
              <w:ind w:left="-108" w:right="-108"/>
              <w:jc w:val="center"/>
              <w:rPr>
                <w:rFonts w:ascii="Times New Roman" w:hAnsi="Times New Roman" w:cs="Times New Roman"/>
              </w:rPr>
            </w:pPr>
            <w:r w:rsidRPr="004A2FB4">
              <w:rPr>
                <w:rFonts w:ascii="Times New Roman" w:hAnsi="Times New Roman" w:cs="Times New Roman"/>
              </w:rPr>
              <w:t>8,36*</w:t>
            </w:r>
          </w:p>
        </w:tc>
        <w:tc>
          <w:tcPr>
            <w:tcW w:w="823" w:type="dxa"/>
            <w:tcBorders>
              <w:top w:val="single" w:sz="4" w:space="0" w:color="auto"/>
              <w:bottom w:val="single" w:sz="4" w:space="0" w:color="auto"/>
            </w:tcBorders>
          </w:tcPr>
          <w:p w:rsidR="001F3EF5" w:rsidRPr="004A2FB4" w:rsidRDefault="001F3EF5" w:rsidP="001F3EF5">
            <w:pPr>
              <w:ind w:left="-108" w:right="-108"/>
              <w:jc w:val="center"/>
              <w:rPr>
                <w:rFonts w:ascii="Times New Roman" w:hAnsi="Times New Roman" w:cs="Times New Roman"/>
              </w:rPr>
            </w:pPr>
            <w:r w:rsidRPr="004A2FB4">
              <w:rPr>
                <w:rFonts w:ascii="Times New Roman" w:hAnsi="Times New Roman" w:cs="Times New Roman"/>
              </w:rPr>
              <w:t>8.06*</w:t>
            </w:r>
          </w:p>
        </w:tc>
        <w:tc>
          <w:tcPr>
            <w:tcW w:w="878" w:type="dxa"/>
            <w:tcBorders>
              <w:top w:val="single" w:sz="4" w:space="0" w:color="auto"/>
              <w:bottom w:val="single" w:sz="4" w:space="0" w:color="auto"/>
            </w:tcBorders>
          </w:tcPr>
          <w:p w:rsidR="001F3EF5" w:rsidRPr="004A2FB4" w:rsidRDefault="001F3EF5" w:rsidP="001F3EF5">
            <w:pPr>
              <w:ind w:left="-108" w:right="-108"/>
              <w:jc w:val="center"/>
              <w:rPr>
                <w:rFonts w:ascii="Times New Roman" w:hAnsi="Times New Roman" w:cs="Times New Roman"/>
              </w:rPr>
            </w:pPr>
            <w:r w:rsidRPr="004A2FB4">
              <w:rPr>
                <w:rFonts w:ascii="Times New Roman" w:hAnsi="Times New Roman" w:cs="Times New Roman"/>
              </w:rPr>
              <w:t>7,69*</w:t>
            </w:r>
          </w:p>
        </w:tc>
        <w:tc>
          <w:tcPr>
            <w:tcW w:w="823" w:type="dxa"/>
            <w:tcBorders>
              <w:top w:val="single" w:sz="4" w:space="0" w:color="auto"/>
              <w:bottom w:val="single" w:sz="4" w:space="0" w:color="auto"/>
            </w:tcBorders>
          </w:tcPr>
          <w:p w:rsidR="001F3EF5" w:rsidRPr="004A2FB4" w:rsidRDefault="001F3EF5" w:rsidP="001F3EF5">
            <w:pPr>
              <w:ind w:left="-108" w:right="-108"/>
              <w:jc w:val="center"/>
              <w:rPr>
                <w:rFonts w:ascii="Times New Roman" w:hAnsi="Times New Roman" w:cs="Times New Roman"/>
                <w:vertAlign w:val="superscript"/>
              </w:rPr>
            </w:pPr>
            <w:r w:rsidRPr="004A2FB4">
              <w:rPr>
                <w:rFonts w:ascii="Times New Roman" w:hAnsi="Times New Roman" w:cs="Times New Roman"/>
              </w:rPr>
              <w:t>0.73</w:t>
            </w:r>
            <w:r>
              <w:rPr>
                <w:rFonts w:ascii="Times New Roman" w:hAnsi="Times New Roman" w:cs="Times New Roman"/>
                <w:vertAlign w:val="superscript"/>
              </w:rPr>
              <w:t>tn</w:t>
            </w:r>
          </w:p>
        </w:tc>
        <w:tc>
          <w:tcPr>
            <w:tcW w:w="851" w:type="dxa"/>
            <w:tcBorders>
              <w:top w:val="single" w:sz="4" w:space="0" w:color="auto"/>
              <w:bottom w:val="single" w:sz="4" w:space="0" w:color="auto"/>
            </w:tcBorders>
          </w:tcPr>
          <w:p w:rsidR="001F3EF5" w:rsidRPr="004A2FB4" w:rsidRDefault="001F3EF5" w:rsidP="001F3EF5">
            <w:pPr>
              <w:ind w:left="-108" w:right="-108"/>
              <w:jc w:val="center"/>
              <w:rPr>
                <w:rFonts w:ascii="Times New Roman" w:hAnsi="Times New Roman" w:cs="Times New Roman"/>
              </w:rPr>
            </w:pPr>
            <w:r w:rsidRPr="004A2FB4">
              <w:rPr>
                <w:rFonts w:ascii="Times New Roman" w:hAnsi="Times New Roman" w:cs="Times New Roman"/>
              </w:rPr>
              <w:t>3,60*</w:t>
            </w:r>
          </w:p>
        </w:tc>
        <w:tc>
          <w:tcPr>
            <w:tcW w:w="708" w:type="dxa"/>
            <w:tcBorders>
              <w:top w:val="single" w:sz="4" w:space="0" w:color="auto"/>
              <w:bottom w:val="single" w:sz="4" w:space="0" w:color="auto"/>
            </w:tcBorders>
          </w:tcPr>
          <w:p w:rsidR="001F3EF5" w:rsidRPr="004A2FB4" w:rsidRDefault="001F3EF5" w:rsidP="001F3EF5">
            <w:pPr>
              <w:ind w:left="-108" w:right="-108"/>
              <w:jc w:val="center"/>
              <w:rPr>
                <w:rFonts w:ascii="Times New Roman" w:hAnsi="Times New Roman" w:cs="Times New Roman"/>
              </w:rPr>
            </w:pPr>
            <w:r w:rsidRPr="004A2FB4">
              <w:rPr>
                <w:rFonts w:ascii="Times New Roman" w:hAnsi="Times New Roman" w:cs="Times New Roman"/>
              </w:rPr>
              <w:t>6,32*</w:t>
            </w:r>
          </w:p>
        </w:tc>
        <w:tc>
          <w:tcPr>
            <w:tcW w:w="878" w:type="dxa"/>
            <w:tcBorders>
              <w:top w:val="single" w:sz="4" w:space="0" w:color="auto"/>
              <w:bottom w:val="single" w:sz="4" w:space="0" w:color="auto"/>
            </w:tcBorders>
          </w:tcPr>
          <w:p w:rsidR="001F3EF5" w:rsidRPr="004A2FB4" w:rsidRDefault="001F3EF5" w:rsidP="001F3EF5">
            <w:pPr>
              <w:ind w:left="-108" w:right="-108"/>
              <w:jc w:val="center"/>
              <w:rPr>
                <w:rFonts w:ascii="Times New Roman" w:hAnsi="Times New Roman" w:cs="Times New Roman"/>
              </w:rPr>
            </w:pPr>
            <w:r w:rsidRPr="004A2FB4">
              <w:rPr>
                <w:rFonts w:ascii="Times New Roman" w:hAnsi="Times New Roman" w:cs="Times New Roman"/>
              </w:rPr>
              <w:t>22,72*</w:t>
            </w:r>
          </w:p>
        </w:tc>
        <w:tc>
          <w:tcPr>
            <w:tcW w:w="850" w:type="dxa"/>
            <w:tcBorders>
              <w:top w:val="single" w:sz="4" w:space="0" w:color="auto"/>
              <w:bottom w:val="single" w:sz="4" w:space="0" w:color="auto"/>
            </w:tcBorders>
          </w:tcPr>
          <w:p w:rsidR="001F3EF5" w:rsidRPr="004A2FB4" w:rsidRDefault="001F3EF5" w:rsidP="001F3EF5">
            <w:pPr>
              <w:ind w:left="-108" w:right="-108"/>
              <w:jc w:val="center"/>
              <w:rPr>
                <w:rFonts w:ascii="Times New Roman" w:hAnsi="Times New Roman" w:cs="Times New Roman"/>
                <w:vertAlign w:val="superscript"/>
              </w:rPr>
            </w:pPr>
            <w:r w:rsidRPr="004A2FB4">
              <w:rPr>
                <w:rFonts w:ascii="Times New Roman" w:hAnsi="Times New Roman" w:cs="Times New Roman"/>
              </w:rPr>
              <w:t>1,07</w:t>
            </w:r>
            <w:r>
              <w:rPr>
                <w:rFonts w:ascii="Times New Roman" w:hAnsi="Times New Roman" w:cs="Times New Roman"/>
                <w:vertAlign w:val="superscript"/>
              </w:rPr>
              <w:t>tn</w:t>
            </w:r>
          </w:p>
        </w:tc>
      </w:tr>
      <w:tr w:rsidR="001F3EF5" w:rsidRPr="004A2FB4" w:rsidTr="003D3939">
        <w:trPr>
          <w:trHeight w:val="70"/>
          <w:jc w:val="center"/>
        </w:trPr>
        <w:tc>
          <w:tcPr>
            <w:tcW w:w="1331" w:type="dxa"/>
            <w:tcBorders>
              <w:top w:val="single" w:sz="4" w:space="0" w:color="auto"/>
              <w:bottom w:val="single" w:sz="4" w:space="0" w:color="auto"/>
            </w:tcBorders>
          </w:tcPr>
          <w:p w:rsidR="001F3EF5" w:rsidRDefault="001F3EF5" w:rsidP="001F3EF5">
            <w:pPr>
              <w:pStyle w:val="ListParagraph"/>
              <w:spacing w:line="240" w:lineRule="auto"/>
              <w:ind w:left="0" w:right="-108"/>
              <w:jc w:val="center"/>
              <w:rPr>
                <w:rFonts w:ascii="Times New Roman" w:hAnsi="Times New Roman" w:cs="Times New Roman"/>
              </w:rPr>
            </w:pPr>
            <w:r>
              <w:rPr>
                <w:rFonts w:ascii="Times New Roman" w:hAnsi="Times New Roman" w:cs="Times New Roman"/>
              </w:rPr>
              <w:t>KK</w:t>
            </w:r>
          </w:p>
        </w:tc>
        <w:tc>
          <w:tcPr>
            <w:tcW w:w="851" w:type="dxa"/>
            <w:tcBorders>
              <w:top w:val="single" w:sz="4" w:space="0" w:color="auto"/>
              <w:bottom w:val="single" w:sz="4" w:space="0" w:color="auto"/>
            </w:tcBorders>
          </w:tcPr>
          <w:p w:rsidR="001F3EF5" w:rsidRDefault="001F3EF5" w:rsidP="001F3EF5">
            <w:pPr>
              <w:ind w:left="-108" w:right="-108"/>
              <w:jc w:val="center"/>
              <w:rPr>
                <w:rFonts w:ascii="Times New Roman" w:hAnsi="Times New Roman" w:cs="Times New Roman"/>
              </w:rPr>
            </w:pPr>
            <w:r>
              <w:rPr>
                <w:rFonts w:ascii="Times New Roman" w:hAnsi="Times New Roman" w:cs="Times New Roman"/>
              </w:rPr>
              <w:t>11,99</w:t>
            </w:r>
          </w:p>
        </w:tc>
        <w:tc>
          <w:tcPr>
            <w:tcW w:w="823" w:type="dxa"/>
            <w:tcBorders>
              <w:top w:val="single" w:sz="4" w:space="0" w:color="auto"/>
              <w:bottom w:val="single" w:sz="4" w:space="0" w:color="auto"/>
            </w:tcBorders>
          </w:tcPr>
          <w:p w:rsidR="001F3EF5" w:rsidRDefault="001F3EF5" w:rsidP="001F3EF5">
            <w:pPr>
              <w:ind w:left="-108" w:right="-108"/>
              <w:jc w:val="center"/>
              <w:rPr>
                <w:rFonts w:ascii="Times New Roman" w:hAnsi="Times New Roman" w:cs="Times New Roman"/>
              </w:rPr>
            </w:pPr>
            <w:r>
              <w:rPr>
                <w:rFonts w:ascii="Times New Roman" w:hAnsi="Times New Roman" w:cs="Times New Roman"/>
              </w:rPr>
              <w:t>7,60</w:t>
            </w:r>
          </w:p>
        </w:tc>
        <w:tc>
          <w:tcPr>
            <w:tcW w:w="878" w:type="dxa"/>
            <w:tcBorders>
              <w:top w:val="single" w:sz="4" w:space="0" w:color="auto"/>
              <w:bottom w:val="single" w:sz="4" w:space="0" w:color="auto"/>
            </w:tcBorders>
          </w:tcPr>
          <w:p w:rsidR="001F3EF5" w:rsidRDefault="001F3EF5" w:rsidP="001F3EF5">
            <w:pPr>
              <w:ind w:left="-108" w:right="-108"/>
              <w:jc w:val="center"/>
              <w:rPr>
                <w:rFonts w:ascii="Times New Roman" w:hAnsi="Times New Roman" w:cs="Times New Roman"/>
              </w:rPr>
            </w:pPr>
            <w:r>
              <w:rPr>
                <w:rFonts w:ascii="Times New Roman" w:hAnsi="Times New Roman" w:cs="Times New Roman"/>
              </w:rPr>
              <w:t>6,39</w:t>
            </w:r>
          </w:p>
        </w:tc>
        <w:tc>
          <w:tcPr>
            <w:tcW w:w="823" w:type="dxa"/>
            <w:tcBorders>
              <w:top w:val="single" w:sz="4" w:space="0" w:color="auto"/>
              <w:bottom w:val="single" w:sz="4" w:space="0" w:color="auto"/>
            </w:tcBorders>
          </w:tcPr>
          <w:p w:rsidR="001F3EF5" w:rsidRDefault="001F3EF5" w:rsidP="001F3EF5">
            <w:pPr>
              <w:pStyle w:val="ListParagraph"/>
              <w:spacing w:line="240" w:lineRule="auto"/>
              <w:ind w:left="-110" w:right="-108"/>
              <w:jc w:val="center"/>
              <w:rPr>
                <w:rFonts w:ascii="Times New Roman" w:hAnsi="Times New Roman" w:cs="Times New Roman"/>
              </w:rPr>
            </w:pPr>
            <w:r>
              <w:rPr>
                <w:rFonts w:ascii="Times New Roman" w:hAnsi="Times New Roman" w:cs="Times New Roman"/>
              </w:rPr>
              <w:t>17,55</w:t>
            </w:r>
          </w:p>
        </w:tc>
        <w:tc>
          <w:tcPr>
            <w:tcW w:w="851" w:type="dxa"/>
            <w:tcBorders>
              <w:top w:val="single" w:sz="4" w:space="0" w:color="auto"/>
              <w:bottom w:val="single" w:sz="4" w:space="0" w:color="auto"/>
            </w:tcBorders>
          </w:tcPr>
          <w:p w:rsidR="001F3EF5" w:rsidRDefault="001F3EF5" w:rsidP="001F3EF5">
            <w:pPr>
              <w:ind w:left="-100" w:right="-134"/>
              <w:jc w:val="center"/>
              <w:rPr>
                <w:rFonts w:ascii="Times New Roman" w:hAnsi="Times New Roman" w:cs="Times New Roman"/>
              </w:rPr>
            </w:pPr>
            <w:r>
              <w:rPr>
                <w:rFonts w:ascii="Times New Roman" w:hAnsi="Times New Roman" w:cs="Times New Roman"/>
              </w:rPr>
              <w:t>10,98</w:t>
            </w:r>
          </w:p>
        </w:tc>
        <w:tc>
          <w:tcPr>
            <w:tcW w:w="708" w:type="dxa"/>
            <w:tcBorders>
              <w:top w:val="single" w:sz="4" w:space="0" w:color="auto"/>
              <w:bottom w:val="single" w:sz="4" w:space="0" w:color="auto"/>
            </w:tcBorders>
          </w:tcPr>
          <w:p w:rsidR="001F3EF5" w:rsidRDefault="001F3EF5" w:rsidP="001F3EF5">
            <w:pPr>
              <w:ind w:left="-108" w:right="-121"/>
              <w:jc w:val="center"/>
              <w:rPr>
                <w:rFonts w:ascii="Times New Roman" w:hAnsi="Times New Roman" w:cs="Times New Roman"/>
              </w:rPr>
            </w:pPr>
            <w:r>
              <w:rPr>
                <w:rFonts w:ascii="Times New Roman" w:hAnsi="Times New Roman" w:cs="Times New Roman"/>
              </w:rPr>
              <w:t>16,02</w:t>
            </w:r>
          </w:p>
        </w:tc>
        <w:tc>
          <w:tcPr>
            <w:tcW w:w="878" w:type="dxa"/>
            <w:tcBorders>
              <w:top w:val="single" w:sz="4" w:space="0" w:color="auto"/>
              <w:bottom w:val="single" w:sz="4" w:space="0" w:color="auto"/>
            </w:tcBorders>
          </w:tcPr>
          <w:p w:rsidR="001F3EF5" w:rsidRDefault="001F3EF5" w:rsidP="001F3EF5">
            <w:pPr>
              <w:ind w:left="-108" w:right="-108"/>
              <w:jc w:val="center"/>
              <w:rPr>
                <w:rFonts w:ascii="Times New Roman" w:hAnsi="Times New Roman" w:cs="Times New Roman"/>
              </w:rPr>
            </w:pPr>
            <w:r>
              <w:rPr>
                <w:rFonts w:ascii="Times New Roman" w:hAnsi="Times New Roman" w:cs="Times New Roman"/>
              </w:rPr>
              <w:t>6,58</w:t>
            </w:r>
          </w:p>
        </w:tc>
        <w:tc>
          <w:tcPr>
            <w:tcW w:w="850" w:type="dxa"/>
            <w:tcBorders>
              <w:top w:val="single" w:sz="4" w:space="0" w:color="auto"/>
              <w:bottom w:val="single" w:sz="4" w:space="0" w:color="auto"/>
            </w:tcBorders>
          </w:tcPr>
          <w:p w:rsidR="001F3EF5" w:rsidRDefault="001F3EF5" w:rsidP="001F3EF5">
            <w:pPr>
              <w:pStyle w:val="ListParagraph"/>
              <w:spacing w:line="240" w:lineRule="auto"/>
              <w:ind w:left="-108" w:right="-108"/>
              <w:jc w:val="center"/>
              <w:rPr>
                <w:rFonts w:ascii="Times New Roman" w:hAnsi="Times New Roman" w:cs="Times New Roman"/>
              </w:rPr>
            </w:pPr>
            <w:r>
              <w:rPr>
                <w:rFonts w:ascii="Times New Roman" w:hAnsi="Times New Roman" w:cs="Times New Roman"/>
              </w:rPr>
              <w:t>1,79</w:t>
            </w:r>
          </w:p>
        </w:tc>
      </w:tr>
      <w:tr w:rsidR="001F3EF5" w:rsidRPr="004A2FB4" w:rsidTr="003D3939">
        <w:trPr>
          <w:trHeight w:val="70"/>
          <w:jc w:val="center"/>
        </w:trPr>
        <w:tc>
          <w:tcPr>
            <w:tcW w:w="1331" w:type="dxa"/>
            <w:tcBorders>
              <w:top w:val="single" w:sz="4" w:space="0" w:color="auto"/>
              <w:bottom w:val="single" w:sz="4" w:space="0" w:color="auto"/>
            </w:tcBorders>
          </w:tcPr>
          <w:p w:rsidR="001F3EF5" w:rsidRPr="00445E62" w:rsidRDefault="001F3EF5" w:rsidP="001F3EF5">
            <w:pPr>
              <w:pStyle w:val="ListParagraph"/>
              <w:spacing w:line="240" w:lineRule="auto"/>
              <w:ind w:left="0" w:right="-108"/>
              <w:jc w:val="center"/>
              <w:rPr>
                <w:rFonts w:ascii="Times New Roman" w:hAnsi="Times New Roman" w:cs="Times New Roman"/>
              </w:rPr>
            </w:pPr>
            <w:r>
              <w:rPr>
                <w:rFonts w:ascii="Times New Roman" w:hAnsi="Times New Roman" w:cs="Times New Roman"/>
              </w:rPr>
              <w:t>BNJ</w:t>
            </w:r>
            <w:r w:rsidRPr="00445E62">
              <w:rPr>
                <w:rFonts w:ascii="Times New Roman" w:hAnsi="Times New Roman" w:cs="Times New Roman"/>
              </w:rPr>
              <w:t xml:space="preserve"> 5%</w:t>
            </w:r>
          </w:p>
        </w:tc>
        <w:tc>
          <w:tcPr>
            <w:tcW w:w="851" w:type="dxa"/>
            <w:tcBorders>
              <w:top w:val="single" w:sz="4" w:space="0" w:color="auto"/>
              <w:bottom w:val="single" w:sz="4" w:space="0" w:color="auto"/>
            </w:tcBorders>
          </w:tcPr>
          <w:p w:rsidR="001F3EF5" w:rsidRPr="00445E62" w:rsidRDefault="001F3EF5" w:rsidP="001F3EF5">
            <w:pPr>
              <w:ind w:left="-108" w:right="-108"/>
              <w:jc w:val="center"/>
              <w:rPr>
                <w:rFonts w:ascii="Times New Roman" w:hAnsi="Times New Roman" w:cs="Times New Roman"/>
              </w:rPr>
            </w:pPr>
            <w:r>
              <w:rPr>
                <w:rFonts w:ascii="Times New Roman" w:hAnsi="Times New Roman" w:cs="Times New Roman"/>
              </w:rPr>
              <w:t>0,14</w:t>
            </w:r>
          </w:p>
        </w:tc>
        <w:tc>
          <w:tcPr>
            <w:tcW w:w="823" w:type="dxa"/>
            <w:tcBorders>
              <w:top w:val="single" w:sz="4" w:space="0" w:color="auto"/>
              <w:bottom w:val="single" w:sz="4" w:space="0" w:color="auto"/>
            </w:tcBorders>
          </w:tcPr>
          <w:p w:rsidR="001F3EF5" w:rsidRPr="00445E62" w:rsidRDefault="001F3EF5" w:rsidP="001F3EF5">
            <w:pPr>
              <w:ind w:left="-108" w:right="-108"/>
              <w:jc w:val="center"/>
              <w:rPr>
                <w:rFonts w:ascii="Times New Roman" w:hAnsi="Times New Roman" w:cs="Times New Roman"/>
              </w:rPr>
            </w:pPr>
            <w:r>
              <w:rPr>
                <w:rFonts w:ascii="Times New Roman" w:hAnsi="Times New Roman" w:cs="Times New Roman"/>
              </w:rPr>
              <w:t>0,02</w:t>
            </w:r>
          </w:p>
        </w:tc>
        <w:tc>
          <w:tcPr>
            <w:tcW w:w="878" w:type="dxa"/>
            <w:tcBorders>
              <w:top w:val="single" w:sz="4" w:space="0" w:color="auto"/>
              <w:bottom w:val="single" w:sz="4" w:space="0" w:color="auto"/>
            </w:tcBorders>
          </w:tcPr>
          <w:p w:rsidR="001F3EF5" w:rsidRPr="00445E62" w:rsidRDefault="001F3EF5" w:rsidP="001F3EF5">
            <w:pPr>
              <w:ind w:left="-108" w:right="-108"/>
              <w:jc w:val="center"/>
              <w:rPr>
                <w:rFonts w:ascii="Times New Roman" w:hAnsi="Times New Roman" w:cs="Times New Roman"/>
              </w:rPr>
            </w:pPr>
            <w:r>
              <w:rPr>
                <w:rFonts w:ascii="Times New Roman" w:hAnsi="Times New Roman" w:cs="Times New Roman"/>
              </w:rPr>
              <w:t>0,02</w:t>
            </w:r>
          </w:p>
        </w:tc>
        <w:tc>
          <w:tcPr>
            <w:tcW w:w="823" w:type="dxa"/>
            <w:tcBorders>
              <w:top w:val="single" w:sz="4" w:space="0" w:color="auto"/>
              <w:bottom w:val="single" w:sz="4" w:space="0" w:color="auto"/>
            </w:tcBorders>
          </w:tcPr>
          <w:p w:rsidR="001F3EF5" w:rsidRPr="00445E62" w:rsidRDefault="001F3EF5" w:rsidP="001F3EF5">
            <w:pPr>
              <w:pStyle w:val="ListParagraph"/>
              <w:spacing w:line="240" w:lineRule="auto"/>
              <w:ind w:left="-110" w:right="-10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bottom w:val="single" w:sz="4" w:space="0" w:color="auto"/>
            </w:tcBorders>
          </w:tcPr>
          <w:p w:rsidR="001F3EF5" w:rsidRPr="00445E62" w:rsidRDefault="001F3EF5" w:rsidP="001F3EF5">
            <w:pPr>
              <w:ind w:left="-100" w:right="-134"/>
              <w:jc w:val="center"/>
              <w:rPr>
                <w:rFonts w:ascii="Times New Roman" w:hAnsi="Times New Roman" w:cs="Times New Roman"/>
              </w:rPr>
            </w:pPr>
            <w:r>
              <w:rPr>
                <w:rFonts w:ascii="Times New Roman" w:hAnsi="Times New Roman" w:cs="Times New Roman"/>
              </w:rPr>
              <w:t>2,63</w:t>
            </w:r>
          </w:p>
        </w:tc>
        <w:tc>
          <w:tcPr>
            <w:tcW w:w="708" w:type="dxa"/>
            <w:tcBorders>
              <w:top w:val="single" w:sz="4" w:space="0" w:color="auto"/>
              <w:bottom w:val="single" w:sz="4" w:space="0" w:color="auto"/>
            </w:tcBorders>
          </w:tcPr>
          <w:p w:rsidR="001F3EF5" w:rsidRPr="00445E62" w:rsidRDefault="001F3EF5" w:rsidP="001F3EF5">
            <w:pPr>
              <w:ind w:left="-108" w:right="-121"/>
              <w:jc w:val="center"/>
              <w:rPr>
                <w:rFonts w:ascii="Times New Roman" w:hAnsi="Times New Roman" w:cs="Times New Roman"/>
              </w:rPr>
            </w:pPr>
            <w:r>
              <w:rPr>
                <w:rFonts w:ascii="Times New Roman" w:hAnsi="Times New Roman" w:cs="Times New Roman"/>
              </w:rPr>
              <w:t>1,50</w:t>
            </w:r>
          </w:p>
        </w:tc>
        <w:tc>
          <w:tcPr>
            <w:tcW w:w="878" w:type="dxa"/>
            <w:tcBorders>
              <w:top w:val="single" w:sz="4" w:space="0" w:color="auto"/>
              <w:bottom w:val="single" w:sz="4" w:space="0" w:color="auto"/>
            </w:tcBorders>
          </w:tcPr>
          <w:p w:rsidR="001F3EF5" w:rsidRPr="00445E62" w:rsidRDefault="001F3EF5" w:rsidP="001F3EF5">
            <w:pPr>
              <w:ind w:left="-108" w:right="-108"/>
              <w:jc w:val="center"/>
              <w:rPr>
                <w:rFonts w:ascii="Times New Roman" w:hAnsi="Times New Roman" w:cs="Times New Roman"/>
              </w:rPr>
            </w:pPr>
            <w:r>
              <w:rPr>
                <w:rFonts w:ascii="Times New Roman" w:hAnsi="Times New Roman" w:cs="Times New Roman"/>
              </w:rPr>
              <w:t>0,86</w:t>
            </w:r>
          </w:p>
        </w:tc>
        <w:tc>
          <w:tcPr>
            <w:tcW w:w="850" w:type="dxa"/>
            <w:tcBorders>
              <w:top w:val="single" w:sz="4" w:space="0" w:color="auto"/>
              <w:bottom w:val="single" w:sz="4" w:space="0" w:color="auto"/>
            </w:tcBorders>
          </w:tcPr>
          <w:p w:rsidR="001F3EF5" w:rsidRPr="00445E62" w:rsidRDefault="001F3EF5" w:rsidP="001F3EF5">
            <w:pPr>
              <w:pStyle w:val="ListParagraph"/>
              <w:spacing w:line="240" w:lineRule="auto"/>
              <w:ind w:left="-108" w:right="-108"/>
              <w:jc w:val="center"/>
              <w:rPr>
                <w:rFonts w:ascii="Times New Roman" w:hAnsi="Times New Roman" w:cs="Times New Roman"/>
              </w:rPr>
            </w:pPr>
            <w:r>
              <w:rPr>
                <w:rFonts w:ascii="Times New Roman" w:hAnsi="Times New Roman" w:cs="Times New Roman"/>
              </w:rPr>
              <w:t>-</w:t>
            </w:r>
          </w:p>
        </w:tc>
      </w:tr>
    </w:tbl>
    <w:p w:rsidR="001F3EF5" w:rsidRDefault="001F3EF5" w:rsidP="001F3EF5">
      <w:pPr>
        <w:spacing w:after="0" w:line="240" w:lineRule="auto"/>
        <w:rPr>
          <w:rFonts w:ascii="Times New Roman" w:hAnsi="Times New Roman" w:cs="Times New Roman"/>
          <w:sz w:val="24"/>
          <w:szCs w:val="24"/>
        </w:rPr>
      </w:pPr>
      <w:r>
        <w:rPr>
          <w:rFonts w:ascii="Times New Roman" w:hAnsi="Times New Roman" w:cs="Times New Roman"/>
          <w:sz w:val="24"/>
          <w:szCs w:val="24"/>
        </w:rPr>
        <w:t>Keterangan :</w:t>
      </w:r>
      <w:r>
        <w:rPr>
          <w:rFonts w:ascii="Times New Roman" w:hAnsi="Times New Roman" w:cs="Times New Roman"/>
          <w:sz w:val="24"/>
          <w:szCs w:val="24"/>
        </w:rPr>
        <w:tab/>
        <w:t>*</w:t>
      </w:r>
      <w:r>
        <w:rPr>
          <w:rFonts w:ascii="Times New Roman" w:hAnsi="Times New Roman" w:cs="Times New Roman"/>
          <w:sz w:val="24"/>
          <w:szCs w:val="24"/>
        </w:rPr>
        <w:tab/>
        <w:t>: Berpengaruh nyata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3EF5" w:rsidRDefault="001F3EF5" w:rsidP="001F3EF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tn</w:t>
      </w:r>
      <w:r>
        <w:rPr>
          <w:rFonts w:ascii="Times New Roman" w:hAnsi="Times New Roman" w:cs="Times New Roman"/>
          <w:sz w:val="24"/>
          <w:szCs w:val="24"/>
        </w:rPr>
        <w:tab/>
      </w:r>
      <w:r w:rsidRPr="00FA64E9">
        <w:rPr>
          <w:rFonts w:ascii="Times New Roman" w:hAnsi="Times New Roman" w:cs="Times New Roman"/>
          <w:sz w:val="24"/>
          <w:szCs w:val="24"/>
        </w:rPr>
        <w:t>:</w:t>
      </w:r>
      <w:r>
        <w:rPr>
          <w:rFonts w:ascii="Times New Roman" w:hAnsi="Times New Roman" w:cs="Times New Roman"/>
          <w:sz w:val="24"/>
          <w:szCs w:val="24"/>
        </w:rPr>
        <w:t xml:space="preserve"> Berpengaruh tidak nyata</w:t>
      </w:r>
      <w:r w:rsidRPr="00FA64E9">
        <w:rPr>
          <w:rFonts w:ascii="Times New Roman" w:hAnsi="Times New Roman" w:cs="Times New Roman"/>
          <w:sz w:val="24"/>
          <w:szCs w:val="24"/>
        </w:rPr>
        <w:t xml:space="preserve"> </w:t>
      </w:r>
    </w:p>
    <w:p w:rsidR="001F3EF5"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BJBP</w:t>
      </w:r>
      <w:r>
        <w:rPr>
          <w:rFonts w:ascii="Times New Roman" w:hAnsi="Times New Roman" w:cs="Times New Roman"/>
          <w:sz w:val="24"/>
          <w:szCs w:val="24"/>
        </w:rPr>
        <w:tab/>
        <w:t>: Keragaman Berat Jenis Bahan Pakan (g/cm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1F3EF5"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KB</w:t>
      </w:r>
      <w:r>
        <w:rPr>
          <w:rFonts w:ascii="Times New Roman" w:hAnsi="Times New Roman" w:cs="Times New Roman"/>
          <w:sz w:val="24"/>
          <w:szCs w:val="24"/>
        </w:rPr>
        <w:tab/>
        <w:t>: Kerapatan Bahan (g/cm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1F3EF5"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KPT</w:t>
      </w:r>
      <w:r>
        <w:rPr>
          <w:rFonts w:ascii="Times New Roman" w:hAnsi="Times New Roman" w:cs="Times New Roman"/>
          <w:sz w:val="24"/>
          <w:szCs w:val="24"/>
        </w:rPr>
        <w:tab/>
        <w:t>: Kerapatan Pemadatan Tumpukan (g/cm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1F3EF5"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KP</w:t>
      </w:r>
      <w:r>
        <w:rPr>
          <w:rFonts w:ascii="Times New Roman" w:hAnsi="Times New Roman" w:cs="Times New Roman"/>
          <w:sz w:val="24"/>
          <w:szCs w:val="24"/>
        </w:rPr>
        <w:tab/>
        <w:t>: Kerapatan Pelet (g/cm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1F3EF5"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PK</w:t>
      </w:r>
      <w:r>
        <w:rPr>
          <w:rFonts w:ascii="Times New Roman" w:hAnsi="Times New Roman" w:cs="Times New Roman"/>
          <w:sz w:val="24"/>
          <w:szCs w:val="24"/>
        </w:rPr>
        <w:tab/>
        <w:t xml:space="preserve">: Protein </w:t>
      </w:r>
      <w:proofErr w:type="gramStart"/>
      <w:r>
        <w:rPr>
          <w:rFonts w:ascii="Times New Roman" w:hAnsi="Times New Roman" w:cs="Times New Roman"/>
          <w:sz w:val="24"/>
          <w:szCs w:val="24"/>
        </w:rPr>
        <w:t>Kasar(</w:t>
      </w:r>
      <w:proofErr w:type="gramEnd"/>
      <w:r>
        <w:rPr>
          <w:rFonts w:ascii="Times New Roman" w:hAnsi="Times New Roman" w:cs="Times New Roman"/>
          <w:sz w:val="24"/>
          <w:szCs w:val="24"/>
        </w:rPr>
        <w:t>%)</w:t>
      </w:r>
    </w:p>
    <w:p w:rsidR="001F3EF5"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LK</w:t>
      </w:r>
      <w:r>
        <w:rPr>
          <w:rFonts w:ascii="Times New Roman" w:hAnsi="Times New Roman" w:cs="Times New Roman"/>
          <w:sz w:val="24"/>
          <w:szCs w:val="24"/>
        </w:rPr>
        <w:tab/>
        <w:t xml:space="preserve">: Lemak </w:t>
      </w:r>
      <w:proofErr w:type="gramStart"/>
      <w:r>
        <w:rPr>
          <w:rFonts w:ascii="Times New Roman" w:hAnsi="Times New Roman" w:cs="Times New Roman"/>
          <w:sz w:val="24"/>
          <w:szCs w:val="24"/>
        </w:rPr>
        <w:t>Kasar(</w:t>
      </w:r>
      <w:proofErr w:type="gramEnd"/>
      <w:r>
        <w:rPr>
          <w:rFonts w:ascii="Times New Roman" w:hAnsi="Times New Roman" w:cs="Times New Roman"/>
          <w:sz w:val="24"/>
          <w:szCs w:val="24"/>
        </w:rPr>
        <w:t>%)</w:t>
      </w:r>
    </w:p>
    <w:p w:rsidR="001F3EF5"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w:t>
      </w:r>
      <w:r>
        <w:rPr>
          <w:rFonts w:ascii="Times New Roman" w:hAnsi="Times New Roman" w:cs="Times New Roman"/>
          <w:sz w:val="24"/>
          <w:szCs w:val="24"/>
        </w:rPr>
        <w:tab/>
        <w:t>: Serat Kasar (%)</w:t>
      </w:r>
    </w:p>
    <w:p w:rsidR="001F3EF5"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 Energi (kalori)</w:t>
      </w:r>
    </w:p>
    <w:p w:rsidR="00E54FDB" w:rsidRDefault="00E54FDB" w:rsidP="001F3EF5">
      <w:pPr>
        <w:pStyle w:val="ListParagraph"/>
        <w:tabs>
          <w:tab w:val="left" w:pos="567"/>
        </w:tabs>
        <w:spacing w:line="240" w:lineRule="auto"/>
        <w:ind w:left="993" w:hanging="993"/>
        <w:jc w:val="both"/>
        <w:rPr>
          <w:rFonts w:ascii="Times New Roman" w:hAnsi="Times New Roman" w:cs="Times New Roman"/>
          <w:sz w:val="24"/>
          <w:szCs w:val="24"/>
        </w:rPr>
        <w:sectPr w:rsidR="00E54FDB" w:rsidSect="00252BA0">
          <w:type w:val="continuous"/>
          <w:pgSz w:w="11906" w:h="16838"/>
          <w:pgMar w:top="1701" w:right="1701" w:bottom="1701" w:left="2268" w:header="709" w:footer="709" w:gutter="0"/>
          <w:cols w:space="708"/>
          <w:docGrid w:linePitch="360"/>
        </w:sectPr>
      </w:pPr>
    </w:p>
    <w:p w:rsidR="001F3EF5" w:rsidRPr="00BE56F9" w:rsidRDefault="001F3EF5" w:rsidP="001F3EF5">
      <w:pPr>
        <w:pStyle w:val="ListParagraph"/>
        <w:tabs>
          <w:tab w:val="left" w:pos="567"/>
        </w:tabs>
        <w:spacing w:line="240" w:lineRule="auto"/>
        <w:ind w:left="993" w:hanging="993"/>
        <w:jc w:val="both"/>
        <w:rPr>
          <w:rFonts w:ascii="Times New Roman" w:hAnsi="Times New Roman" w:cs="Times New Roman"/>
          <w:sz w:val="24"/>
          <w:szCs w:val="24"/>
        </w:rPr>
      </w:pPr>
    </w:p>
    <w:p w:rsidR="00003B11" w:rsidRDefault="00003B11" w:rsidP="00955C27">
      <w:pPr>
        <w:pStyle w:val="ListParagraph"/>
        <w:numPr>
          <w:ilvl w:val="0"/>
          <w:numId w:val="1"/>
        </w:numPr>
        <w:tabs>
          <w:tab w:val="left" w:pos="322"/>
        </w:tabs>
        <w:spacing w:line="240" w:lineRule="auto"/>
        <w:ind w:left="284" w:hanging="284"/>
        <w:jc w:val="both"/>
        <w:rPr>
          <w:rFonts w:ascii="Times New Roman" w:eastAsia="Times New Roman" w:hAnsi="Times New Roman" w:cs="Times New Roman"/>
          <w:b/>
          <w:sz w:val="24"/>
          <w:szCs w:val="24"/>
          <w:lang w:eastAsia="id-ID"/>
        </w:rPr>
        <w:sectPr w:rsidR="00003B11" w:rsidSect="00E54FDB">
          <w:type w:val="continuous"/>
          <w:pgSz w:w="11906" w:h="16838"/>
          <w:pgMar w:top="1701" w:right="1701" w:bottom="1701" w:left="2268" w:header="709" w:footer="709" w:gutter="0"/>
          <w:cols w:space="708"/>
          <w:docGrid w:linePitch="360"/>
        </w:sectPr>
      </w:pPr>
    </w:p>
    <w:p w:rsidR="00FC7DD8" w:rsidRPr="00317481" w:rsidRDefault="001F3EF5" w:rsidP="00317481">
      <w:pPr>
        <w:pStyle w:val="ListParagraph"/>
        <w:numPr>
          <w:ilvl w:val="0"/>
          <w:numId w:val="1"/>
        </w:numPr>
        <w:tabs>
          <w:tab w:val="left" w:pos="322"/>
        </w:tabs>
        <w:spacing w:line="240" w:lineRule="auto"/>
        <w:ind w:left="284" w:right="17" w:hanging="284"/>
        <w:rPr>
          <w:rFonts w:ascii="Times New Roman" w:eastAsia="Times New Roman" w:hAnsi="Times New Roman" w:cs="Times New Roman"/>
          <w:b/>
          <w:sz w:val="24"/>
          <w:szCs w:val="24"/>
          <w:lang w:eastAsia="id-ID"/>
        </w:rPr>
      </w:pPr>
      <w:r w:rsidRPr="005B5AC5">
        <w:rPr>
          <w:rFonts w:ascii="Times New Roman" w:eastAsia="Times New Roman" w:hAnsi="Times New Roman" w:cs="Times New Roman"/>
          <w:b/>
          <w:sz w:val="24"/>
          <w:szCs w:val="24"/>
          <w:lang w:eastAsia="id-ID"/>
        </w:rPr>
        <w:lastRenderedPageBreak/>
        <w:t>Uji Hipotesis</w:t>
      </w:r>
    </w:p>
    <w:p w:rsidR="00317481" w:rsidRDefault="00317481" w:rsidP="00317481">
      <w:pPr>
        <w:pStyle w:val="ListParagraph"/>
        <w:tabs>
          <w:tab w:val="left" w:pos="322"/>
        </w:tabs>
        <w:spacing w:line="240" w:lineRule="auto"/>
        <w:ind w:left="0" w:right="1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Hipotesis yang diajukan dalam penelitian ini adalah diduga penggunaan lumpur sawit kering sebanyak 29% dan daun pakis merah sebanyak 5% bisa memenuhi kebutuhan nutrisi kelinci. Berdasarkan hasil penelitian menunjukkan bahwa perlakuan P1-P4 mengandung protein kasar 13,55-12,23%, lemak kasar 6,15-4,35%, serat kasar 7,86-5,86% dan energi 376,95-370,80 kalori bisa memenuhi kebutuhan nutrisi kelinci dewasa sehingga hipotesis diterima.</w:t>
      </w:r>
    </w:p>
    <w:p w:rsidR="00317481" w:rsidRDefault="00E54FDB" w:rsidP="00E54FDB">
      <w:pPr>
        <w:pStyle w:val="Default"/>
        <w:tabs>
          <w:tab w:val="left" w:pos="2070"/>
        </w:tabs>
        <w:jc w:val="both"/>
      </w:pPr>
      <w:r>
        <w:tab/>
      </w:r>
    </w:p>
    <w:p w:rsidR="00317481" w:rsidRDefault="00317481" w:rsidP="00317481">
      <w:pPr>
        <w:tabs>
          <w:tab w:val="left" w:pos="322"/>
          <w:tab w:val="left" w:pos="7920"/>
        </w:tabs>
        <w:spacing w:after="0" w:line="240" w:lineRule="auto"/>
        <w:ind w:right="17"/>
        <w:jc w:val="center"/>
        <w:rPr>
          <w:rFonts w:ascii="Times New Roman" w:eastAsia="Times New Roman" w:hAnsi="Times New Roman" w:cs="Times New Roman"/>
          <w:b/>
          <w:sz w:val="24"/>
          <w:szCs w:val="24"/>
          <w:lang w:eastAsia="id-ID"/>
        </w:rPr>
      </w:pPr>
      <w:r w:rsidRPr="00E3055F">
        <w:rPr>
          <w:rFonts w:ascii="Times New Roman" w:eastAsia="Times New Roman" w:hAnsi="Times New Roman" w:cs="Times New Roman"/>
          <w:b/>
          <w:sz w:val="24"/>
          <w:szCs w:val="24"/>
          <w:lang w:eastAsia="id-ID"/>
        </w:rPr>
        <w:t>PENUTUP</w:t>
      </w:r>
    </w:p>
    <w:p w:rsidR="00317481" w:rsidRPr="00AA371B" w:rsidRDefault="00317481" w:rsidP="00E54FDB">
      <w:pPr>
        <w:pStyle w:val="Default"/>
        <w:tabs>
          <w:tab w:val="left" w:pos="7920"/>
        </w:tabs>
        <w:ind w:right="17"/>
        <w:jc w:val="both"/>
      </w:pPr>
      <w:r>
        <w:rPr>
          <w:b/>
          <w:bCs/>
        </w:rPr>
        <w:t xml:space="preserve">A. </w:t>
      </w:r>
      <w:r w:rsidRPr="00AA371B">
        <w:rPr>
          <w:b/>
          <w:bCs/>
        </w:rPr>
        <w:t xml:space="preserve">Kesimpulan </w:t>
      </w:r>
    </w:p>
    <w:p w:rsidR="00317481" w:rsidRPr="00716823" w:rsidRDefault="00317481" w:rsidP="00317481">
      <w:pPr>
        <w:pStyle w:val="Default"/>
        <w:tabs>
          <w:tab w:val="left" w:pos="7920"/>
        </w:tabs>
        <w:ind w:right="17" w:firstLine="720"/>
        <w:jc w:val="both"/>
      </w:pPr>
      <w:r>
        <w:t>Berdasarkan uji kualitas fisik pelet pada semua perlakuan, kualitas fisik pelet yang terbaik pada kerapatan bahan yaitu 0,18g/cm</w:t>
      </w:r>
      <w:r>
        <w:rPr>
          <w:vertAlign w:val="superscript"/>
        </w:rPr>
        <w:t>3</w:t>
      </w:r>
      <w:r>
        <w:t>-0,21g/cm</w:t>
      </w:r>
      <w:r>
        <w:rPr>
          <w:vertAlign w:val="superscript"/>
        </w:rPr>
        <w:t>3</w:t>
      </w:r>
      <w:r>
        <w:t xml:space="preserve"> dan kerapatan pemadatan </w:t>
      </w:r>
      <w:r>
        <w:lastRenderedPageBreak/>
        <w:t>tumpukan 0,20g/cm</w:t>
      </w:r>
      <w:r>
        <w:rPr>
          <w:vertAlign w:val="superscript"/>
        </w:rPr>
        <w:t>3</w:t>
      </w:r>
      <w:r>
        <w:t>-0,24g/cm</w:t>
      </w:r>
      <w:r>
        <w:rPr>
          <w:vertAlign w:val="superscript"/>
        </w:rPr>
        <w:t xml:space="preserve">3 </w:t>
      </w:r>
      <w:r>
        <w:t>sedangkan nilai berat jenis bahan pakan 0,52g/cm</w:t>
      </w:r>
      <w:r>
        <w:rPr>
          <w:vertAlign w:val="superscript"/>
        </w:rPr>
        <w:t>3</w:t>
      </w:r>
      <w:r>
        <w:t>-0,77g/cm</w:t>
      </w:r>
      <w:r>
        <w:rPr>
          <w:vertAlign w:val="superscript"/>
        </w:rPr>
        <w:t>3</w:t>
      </w:r>
      <w:r>
        <w:t xml:space="preserve"> dan kerapatan pelet 0,85</w:t>
      </w:r>
      <w:r w:rsidRPr="008A0D46">
        <w:t xml:space="preserve"> </w:t>
      </w:r>
      <w:r>
        <w:t>g/cm</w:t>
      </w:r>
      <w:r>
        <w:rPr>
          <w:vertAlign w:val="superscript"/>
        </w:rPr>
        <w:t xml:space="preserve">3 </w:t>
      </w:r>
      <w:r>
        <w:t>1,01g/cm</w:t>
      </w:r>
      <w:r>
        <w:rPr>
          <w:vertAlign w:val="superscript"/>
        </w:rPr>
        <w:t>3</w:t>
      </w:r>
      <w:r>
        <w:t xml:space="preserve"> kurang baik karena nilainya di atas standar.</w:t>
      </w:r>
    </w:p>
    <w:p w:rsidR="00317481" w:rsidRDefault="00317481" w:rsidP="00317481">
      <w:pPr>
        <w:pStyle w:val="Default"/>
        <w:tabs>
          <w:tab w:val="left" w:pos="7920"/>
        </w:tabs>
        <w:ind w:right="17" w:firstLine="720"/>
        <w:jc w:val="both"/>
        <w:rPr>
          <w:lang w:val="id-ID"/>
        </w:rPr>
      </w:pPr>
      <w:r>
        <w:t xml:space="preserve">Uji kimiawi pelet pada kandungan protein kasar </w:t>
      </w:r>
      <w:r>
        <w:rPr>
          <w:rFonts w:eastAsia="Times New Roman"/>
          <w:lang w:eastAsia="id-ID"/>
        </w:rPr>
        <w:t>12,23%</w:t>
      </w:r>
      <w:r>
        <w:t>-</w:t>
      </w:r>
      <w:r>
        <w:rPr>
          <w:rFonts w:eastAsia="Times New Roman"/>
          <w:lang w:eastAsia="id-ID"/>
        </w:rPr>
        <w:t xml:space="preserve">13,55, </w:t>
      </w:r>
      <w:r>
        <w:t xml:space="preserve">lemak </w:t>
      </w:r>
      <w:r>
        <w:rPr>
          <w:rFonts w:eastAsia="Times New Roman"/>
          <w:lang w:eastAsia="id-ID"/>
        </w:rPr>
        <w:t>kasar 4,35%-6,15</w:t>
      </w:r>
      <w:r>
        <w:t xml:space="preserve">%, serat kasar </w:t>
      </w:r>
      <w:r>
        <w:rPr>
          <w:rFonts w:eastAsia="Times New Roman"/>
          <w:lang w:eastAsia="id-ID"/>
        </w:rPr>
        <w:t>5,80%-7,86</w:t>
      </w:r>
      <w:r>
        <w:t xml:space="preserve"> dan energi 3</w:t>
      </w:r>
      <w:r>
        <w:rPr>
          <w:rFonts w:eastAsia="Times New Roman"/>
          <w:lang w:eastAsia="id-ID"/>
        </w:rPr>
        <w:t>70,80</w:t>
      </w:r>
      <w:r>
        <w:t>-</w:t>
      </w:r>
      <w:r>
        <w:rPr>
          <w:rFonts w:eastAsia="Times New Roman"/>
          <w:lang w:eastAsia="id-ID"/>
        </w:rPr>
        <w:t>376,95 kalori</w:t>
      </w:r>
      <w:r>
        <w:t xml:space="preserve">. </w:t>
      </w:r>
      <w:proofErr w:type="gramStart"/>
      <w:r>
        <w:t>Berdasarkan hasil uji kimiawi, penggunaan lumpur sawit kering dan daun pakis merah menjadi pelet dapat diberikan pada kelinci dewasa.</w:t>
      </w:r>
      <w:proofErr w:type="gramEnd"/>
    </w:p>
    <w:p w:rsidR="00317481" w:rsidRDefault="00317481" w:rsidP="008C3743">
      <w:pPr>
        <w:pStyle w:val="Default"/>
        <w:jc w:val="both"/>
      </w:pPr>
    </w:p>
    <w:p w:rsidR="00317481" w:rsidRPr="00FC7DD8" w:rsidRDefault="00317481" w:rsidP="00317481">
      <w:pPr>
        <w:pStyle w:val="Default"/>
        <w:rPr>
          <w:b/>
          <w:bCs/>
          <w:lang w:val="id-ID"/>
        </w:rPr>
      </w:pPr>
      <w:r>
        <w:rPr>
          <w:b/>
          <w:bCs/>
        </w:rPr>
        <w:t xml:space="preserve">B. </w:t>
      </w:r>
      <w:r w:rsidRPr="00AA371B">
        <w:rPr>
          <w:b/>
          <w:bCs/>
        </w:rPr>
        <w:t>Saran</w:t>
      </w:r>
    </w:p>
    <w:p w:rsidR="00317481" w:rsidRDefault="00317481" w:rsidP="0031748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Pembuatan pelet sebaiknya menggunakan mesin yang modern agar tekanan yang diberikan saat mencetak pelet sama dan dilakukan pengujian sifat fisik dengan menggunakan alat yang lebih teliti </w:t>
      </w:r>
      <w:r w:rsidRPr="00AA371B">
        <w:rPr>
          <w:rFonts w:ascii="Times New Roman" w:hAnsi="Times New Roman" w:cs="Times New Roman"/>
          <w:sz w:val="24"/>
          <w:szCs w:val="24"/>
        </w:rPr>
        <w:lastRenderedPageBreak/>
        <w:t>agar tekanan yang diterima sama setiap perlakuan sehingga diperoleh hasil yan</w:t>
      </w:r>
      <w:r>
        <w:rPr>
          <w:rFonts w:ascii="Times New Roman" w:hAnsi="Times New Roman" w:cs="Times New Roman"/>
          <w:sz w:val="24"/>
          <w:szCs w:val="24"/>
        </w:rPr>
        <w:t>g lebih baik.</w:t>
      </w:r>
    </w:p>
    <w:p w:rsidR="00317481" w:rsidRDefault="00317481" w:rsidP="008C3743">
      <w:pPr>
        <w:pStyle w:val="Default"/>
        <w:jc w:val="both"/>
      </w:pPr>
    </w:p>
    <w:p w:rsidR="00317481" w:rsidRDefault="00317481" w:rsidP="00317481">
      <w:pPr>
        <w:spacing w:after="0" w:line="240" w:lineRule="auto"/>
        <w:jc w:val="center"/>
        <w:rPr>
          <w:rFonts w:ascii="Times New Roman" w:hAnsi="Times New Roman" w:cs="Times New Roman"/>
          <w:b/>
          <w:sz w:val="24"/>
          <w:szCs w:val="24"/>
        </w:rPr>
      </w:pPr>
      <w:r w:rsidRPr="009722CD">
        <w:rPr>
          <w:rFonts w:ascii="Times New Roman" w:hAnsi="Times New Roman" w:cs="Times New Roman"/>
          <w:b/>
          <w:sz w:val="24"/>
          <w:szCs w:val="24"/>
        </w:rPr>
        <w:t>DAFTAR PUSTAKA</w:t>
      </w:r>
    </w:p>
    <w:p w:rsidR="00317481" w:rsidRDefault="00317481" w:rsidP="00317481">
      <w:pPr>
        <w:tabs>
          <w:tab w:val="left" w:pos="154"/>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Agus.</w:t>
      </w:r>
      <w:r w:rsidRPr="003E7D9C">
        <w:rPr>
          <w:rFonts w:ascii="Times New Roman" w:hAnsi="Times New Roman" w:cs="Times New Roman"/>
          <w:sz w:val="24"/>
          <w:szCs w:val="24"/>
        </w:rPr>
        <w:t xml:space="preserve"> A. 2007. </w:t>
      </w:r>
      <w:r w:rsidRPr="00114BD2">
        <w:rPr>
          <w:rFonts w:ascii="Times New Roman" w:hAnsi="Times New Roman" w:cs="Times New Roman"/>
          <w:i/>
          <w:sz w:val="24"/>
          <w:szCs w:val="24"/>
        </w:rPr>
        <w:t xml:space="preserve">Membuat </w:t>
      </w:r>
      <w:r>
        <w:rPr>
          <w:rFonts w:ascii="Times New Roman" w:hAnsi="Times New Roman" w:cs="Times New Roman"/>
          <w:i/>
          <w:sz w:val="24"/>
          <w:szCs w:val="24"/>
        </w:rPr>
        <w:t>Pakan Ternak s</w:t>
      </w:r>
      <w:r w:rsidRPr="00114BD2">
        <w:rPr>
          <w:rFonts w:ascii="Times New Roman" w:hAnsi="Times New Roman" w:cs="Times New Roman"/>
          <w:i/>
          <w:sz w:val="24"/>
          <w:szCs w:val="24"/>
        </w:rPr>
        <w:t>ecara Mandiri</w:t>
      </w:r>
      <w:r>
        <w:rPr>
          <w:rFonts w:ascii="Times New Roman" w:hAnsi="Times New Roman" w:cs="Times New Roman"/>
          <w:sz w:val="24"/>
          <w:szCs w:val="24"/>
        </w:rPr>
        <w:t>. Cipta Ali Parama. Yogyakarta.</w:t>
      </w:r>
    </w:p>
    <w:p w:rsidR="00317481" w:rsidRDefault="00317481" w:rsidP="00317481">
      <w:pPr>
        <w:tabs>
          <w:tab w:val="left" w:pos="154"/>
        </w:tabs>
        <w:spacing w:after="0" w:line="240" w:lineRule="auto"/>
        <w:ind w:left="709" w:hanging="709"/>
        <w:jc w:val="both"/>
        <w:rPr>
          <w:rFonts w:ascii="Times New Roman" w:hAnsi="Times New Roman" w:cs="Times New Roman"/>
          <w:sz w:val="24"/>
          <w:szCs w:val="24"/>
        </w:rPr>
      </w:pPr>
    </w:p>
    <w:p w:rsidR="00317481" w:rsidRDefault="00317481" w:rsidP="00317481">
      <w:pPr>
        <w:tabs>
          <w:tab w:val="left" w:pos="154"/>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Ali. A. J. 2006. Karakteristik Sifat Fisik Bungkil Kelapa dan Bungkil Sawit. </w:t>
      </w:r>
      <w:r w:rsidRPr="00ED2E39">
        <w:rPr>
          <w:rFonts w:ascii="Times New Roman" w:hAnsi="Times New Roman" w:cs="Times New Roman"/>
          <w:i/>
          <w:sz w:val="24"/>
          <w:szCs w:val="24"/>
        </w:rPr>
        <w:t>Skripsi</w:t>
      </w:r>
      <w:r>
        <w:rPr>
          <w:rFonts w:ascii="Times New Roman" w:hAnsi="Times New Roman" w:cs="Times New Roman"/>
          <w:sz w:val="24"/>
          <w:szCs w:val="24"/>
        </w:rPr>
        <w:t>. Fakultas Peternakan IPB. Bogor.</w:t>
      </w:r>
      <w:r w:rsidRPr="008F6F8B">
        <w:rPr>
          <w:rFonts w:ascii="Times New Roman" w:hAnsi="Times New Roman" w:cs="Times New Roman"/>
          <w:sz w:val="24"/>
          <w:szCs w:val="24"/>
        </w:rPr>
        <w:t xml:space="preserve"> </w:t>
      </w:r>
    </w:p>
    <w:p w:rsidR="00317481" w:rsidRDefault="00317481" w:rsidP="00317481">
      <w:pPr>
        <w:tabs>
          <w:tab w:val="left" w:pos="154"/>
        </w:tabs>
        <w:spacing w:after="0" w:line="240" w:lineRule="auto"/>
        <w:ind w:left="709" w:hanging="709"/>
        <w:jc w:val="both"/>
        <w:rPr>
          <w:rFonts w:ascii="Times New Roman" w:hAnsi="Times New Roman" w:cs="Times New Roman"/>
          <w:sz w:val="24"/>
          <w:szCs w:val="24"/>
        </w:rPr>
      </w:pPr>
    </w:p>
    <w:p w:rsidR="00317481" w:rsidRDefault="00317481" w:rsidP="00317481">
      <w:pPr>
        <w:tabs>
          <w:tab w:val="left" w:pos="154"/>
        </w:tabs>
        <w:spacing w:after="0" w:line="240" w:lineRule="auto"/>
        <w:ind w:left="709" w:hanging="709"/>
        <w:jc w:val="both"/>
        <w:rPr>
          <w:rFonts w:ascii="Times New Roman" w:hAnsi="Times New Roman" w:cs="Times New Roman"/>
          <w:sz w:val="24"/>
          <w:szCs w:val="24"/>
        </w:rPr>
      </w:pPr>
      <w:r w:rsidRPr="001F04F7">
        <w:rPr>
          <w:rFonts w:ascii="Times New Roman" w:hAnsi="Times New Roman" w:cs="Times New Roman"/>
          <w:sz w:val="24"/>
          <w:szCs w:val="24"/>
        </w:rPr>
        <w:t xml:space="preserve">Balagopalan. C, G. Padmaja, S. K. Nanda and S. N. Moorthy. 1988. </w:t>
      </w:r>
      <w:r w:rsidRPr="001F04F7">
        <w:rPr>
          <w:rFonts w:ascii="Times New Roman" w:hAnsi="Times New Roman" w:cs="Times New Roman"/>
          <w:i/>
          <w:sz w:val="24"/>
          <w:szCs w:val="24"/>
        </w:rPr>
        <w:t>Cassava in Food, Feed and Industry</w:t>
      </w:r>
      <w:r w:rsidRPr="001F04F7">
        <w:rPr>
          <w:rFonts w:ascii="Times New Roman" w:hAnsi="Times New Roman" w:cs="Times New Roman"/>
          <w:sz w:val="24"/>
          <w:szCs w:val="24"/>
        </w:rPr>
        <w:t>. IRC Press. Florida.</w:t>
      </w:r>
    </w:p>
    <w:p w:rsidR="00317481" w:rsidRDefault="00317481" w:rsidP="00317481">
      <w:pPr>
        <w:tabs>
          <w:tab w:val="left" w:pos="154"/>
        </w:tabs>
        <w:spacing w:after="0" w:line="240" w:lineRule="auto"/>
        <w:ind w:left="709" w:hanging="709"/>
        <w:jc w:val="both"/>
        <w:rPr>
          <w:rFonts w:ascii="Times New Roman" w:hAnsi="Times New Roman" w:cs="Times New Roman"/>
          <w:sz w:val="24"/>
          <w:szCs w:val="24"/>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 xml:space="preserve">Dougnon. T. J, B. A. Aboh, T. M. Kpodekon, S. Honvou dan I. Youssao . 2009. </w:t>
      </w:r>
      <w:r w:rsidRPr="006E60F0">
        <w:rPr>
          <w:rFonts w:ascii="Times New Roman" w:hAnsi="Times New Roman" w:cs="Times New Roman"/>
          <w:sz w:val="24"/>
          <w:szCs w:val="24"/>
          <w:lang w:val="id-ID"/>
        </w:rPr>
        <w:t>Effects of Subsitution of Pellet of Moringa Oleifera to Commercial Feed on Rabbit’s Digestion, Growth Performance and Carcass Trait</w:t>
      </w:r>
      <w:r w:rsidRPr="00F33877">
        <w:rPr>
          <w:rFonts w:ascii="Times New Roman" w:hAnsi="Times New Roman" w:cs="Times New Roman"/>
          <w:i/>
          <w:sz w:val="24"/>
          <w:szCs w:val="24"/>
          <w:lang w:val="id-ID"/>
        </w:rPr>
        <w:t>. Jurnal.</w:t>
      </w:r>
      <w:r>
        <w:rPr>
          <w:rFonts w:ascii="Times New Roman" w:hAnsi="Times New Roman" w:cs="Times New Roman"/>
          <w:sz w:val="24"/>
          <w:szCs w:val="24"/>
          <w:lang w:val="id-ID"/>
        </w:rPr>
        <w:t xml:space="preserve"> </w:t>
      </w:r>
      <w:r w:rsidRPr="006E60F0">
        <w:rPr>
          <w:rFonts w:ascii="Times New Roman" w:hAnsi="Times New Roman" w:cs="Times New Roman"/>
          <w:i/>
          <w:sz w:val="24"/>
          <w:szCs w:val="24"/>
          <w:lang w:val="id-ID"/>
        </w:rPr>
        <w:t>Applied Pharmaceutical Science</w:t>
      </w:r>
      <w:r>
        <w:rPr>
          <w:rFonts w:ascii="Times New Roman" w:hAnsi="Times New Roman" w:cs="Times New Roman"/>
          <w:sz w:val="24"/>
          <w:szCs w:val="24"/>
          <w:lang w:val="id-ID"/>
        </w:rPr>
        <w:t>. Afrika.</w:t>
      </w:r>
    </w:p>
    <w:p w:rsidR="00317481" w:rsidRDefault="00317481" w:rsidP="008C3743">
      <w:pPr>
        <w:pStyle w:val="Default"/>
        <w:jc w:val="both"/>
        <w:rPr>
          <w:b/>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roofErr w:type="gramStart"/>
      <w:r w:rsidRPr="001F04F7">
        <w:rPr>
          <w:rFonts w:ascii="Times New Roman" w:hAnsi="Times New Roman" w:cs="Times New Roman"/>
          <w:sz w:val="24"/>
          <w:szCs w:val="24"/>
        </w:rPr>
        <w:t>Fenita.</w:t>
      </w:r>
      <w:proofErr w:type="gramEnd"/>
      <w:r w:rsidRPr="001F04F7">
        <w:rPr>
          <w:rFonts w:ascii="Times New Roman" w:hAnsi="Times New Roman" w:cs="Times New Roman"/>
          <w:sz w:val="24"/>
          <w:szCs w:val="24"/>
        </w:rPr>
        <w:t xml:space="preserve"> </w:t>
      </w:r>
      <w:proofErr w:type="gramStart"/>
      <w:r w:rsidRPr="001F04F7">
        <w:rPr>
          <w:rFonts w:ascii="Times New Roman" w:hAnsi="Times New Roman" w:cs="Times New Roman"/>
          <w:sz w:val="24"/>
          <w:szCs w:val="24"/>
        </w:rPr>
        <w:t>Y, U. Santoso dan H. Prakoso.</w:t>
      </w:r>
      <w:proofErr w:type="gramEnd"/>
      <w:r w:rsidRPr="001F04F7">
        <w:rPr>
          <w:rFonts w:ascii="Times New Roman" w:hAnsi="Times New Roman" w:cs="Times New Roman"/>
          <w:sz w:val="24"/>
          <w:szCs w:val="24"/>
        </w:rPr>
        <w:t xml:space="preserve"> </w:t>
      </w:r>
      <w:proofErr w:type="gramStart"/>
      <w:r w:rsidRPr="001F04F7">
        <w:rPr>
          <w:rFonts w:ascii="Times New Roman" w:hAnsi="Times New Roman" w:cs="Times New Roman"/>
          <w:sz w:val="24"/>
          <w:szCs w:val="24"/>
        </w:rPr>
        <w:t>2010 .</w:t>
      </w:r>
      <w:proofErr w:type="gramEnd"/>
      <w:r w:rsidRPr="001F04F7">
        <w:rPr>
          <w:rFonts w:ascii="Times New Roman" w:hAnsi="Times New Roman" w:cs="Times New Roman"/>
          <w:sz w:val="24"/>
          <w:szCs w:val="24"/>
        </w:rPr>
        <w:t xml:space="preserve"> </w:t>
      </w:r>
      <w:proofErr w:type="gramStart"/>
      <w:r w:rsidRPr="001F04F7">
        <w:rPr>
          <w:rFonts w:ascii="Times New Roman" w:hAnsi="Times New Roman" w:cs="Times New Roman"/>
          <w:sz w:val="24"/>
          <w:szCs w:val="24"/>
        </w:rPr>
        <w:t>Pengaruh Lumpur Sawit Fermentasi dengan Neurospora Sp terhadap Perfomans Produksi dan Kualitas Telur.</w:t>
      </w:r>
      <w:proofErr w:type="gramEnd"/>
      <w:r w:rsidRPr="001F04F7">
        <w:rPr>
          <w:rFonts w:ascii="Times New Roman" w:hAnsi="Times New Roman" w:cs="Times New Roman"/>
          <w:sz w:val="24"/>
          <w:szCs w:val="24"/>
        </w:rPr>
        <w:t xml:space="preserve"> </w:t>
      </w:r>
      <w:r w:rsidRPr="001F04F7">
        <w:rPr>
          <w:rFonts w:ascii="Times New Roman" w:hAnsi="Times New Roman" w:cs="Times New Roman"/>
          <w:i/>
          <w:sz w:val="24"/>
          <w:szCs w:val="24"/>
        </w:rPr>
        <w:t xml:space="preserve">Jurnal Ilmiah Ternak dan Veteriner Vol. 15 (2): 88-96. </w:t>
      </w:r>
      <w:proofErr w:type="gramStart"/>
      <w:r w:rsidRPr="001F04F7">
        <w:rPr>
          <w:rFonts w:ascii="Times New Roman" w:hAnsi="Times New Roman" w:cs="Times New Roman"/>
          <w:sz w:val="24"/>
          <w:szCs w:val="24"/>
        </w:rPr>
        <w:t>Bengkulu.</w:t>
      </w:r>
      <w:proofErr w:type="gramEnd"/>
    </w:p>
    <w:p w:rsidR="00317481" w:rsidRPr="00EE129D"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Style w:val="SubtleEmphasis"/>
          <w:rFonts w:ascii="Times New Roman" w:hAnsi="Times New Roman" w:cs="Times New Roman"/>
          <w:i w:val="0"/>
          <w:color w:val="auto"/>
          <w:sz w:val="24"/>
          <w:szCs w:val="24"/>
          <w:lang w:val="id-ID"/>
        </w:rPr>
      </w:pPr>
      <w:r>
        <w:rPr>
          <w:rFonts w:ascii="Times New Roman" w:hAnsi="Times New Roman" w:cs="Times New Roman"/>
          <w:sz w:val="24"/>
          <w:szCs w:val="24"/>
          <w:lang w:val="id-ID"/>
        </w:rPr>
        <w:t xml:space="preserve">Futiha. N. E. 2010. Kecernaan Zat Makanan Kelinci Jantan Lokal yang Diberi Ransum Komplit Mengandung Bungkil Inti </w:t>
      </w:r>
      <w:r w:rsidRPr="008F6F8B">
        <w:rPr>
          <w:rFonts w:ascii="Times New Roman" w:hAnsi="Times New Roman" w:cs="Times New Roman"/>
          <w:sz w:val="24"/>
          <w:szCs w:val="24"/>
          <w:lang w:val="id-ID"/>
        </w:rPr>
        <w:t xml:space="preserve">Sawit dengan </w:t>
      </w:r>
      <w:r w:rsidRPr="008F6F8B">
        <w:rPr>
          <w:rFonts w:ascii="Times New Roman" w:hAnsi="Times New Roman" w:cs="Times New Roman"/>
          <w:sz w:val="24"/>
          <w:szCs w:val="24"/>
          <w:lang w:val="id-ID"/>
        </w:rPr>
        <w:lastRenderedPageBreak/>
        <w:t xml:space="preserve">Jenis Hijauan Berbeda. </w:t>
      </w:r>
      <w:r w:rsidRPr="008F6F8B">
        <w:rPr>
          <w:rStyle w:val="SubtleEmphasis"/>
          <w:rFonts w:ascii="Times New Roman" w:hAnsi="Times New Roman" w:cs="Times New Roman"/>
          <w:color w:val="auto"/>
          <w:sz w:val="24"/>
          <w:szCs w:val="24"/>
          <w:lang w:val="id-ID"/>
        </w:rPr>
        <w:t xml:space="preserve">Skripsi. </w:t>
      </w:r>
      <w:r w:rsidRPr="008F6F8B">
        <w:rPr>
          <w:rStyle w:val="SubtleEmphasis"/>
          <w:rFonts w:ascii="Times New Roman" w:hAnsi="Times New Roman" w:cs="Times New Roman"/>
          <w:i w:val="0"/>
          <w:color w:val="auto"/>
          <w:sz w:val="24"/>
          <w:szCs w:val="24"/>
          <w:lang w:val="id-ID"/>
        </w:rPr>
        <w:t>Fakultas Peternakan Institut Pertanian Bogor. Bogor.</w:t>
      </w:r>
    </w:p>
    <w:p w:rsidR="00317481" w:rsidRPr="00EE129D"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Gautama. P. 1998. Sifat Fisik Pakan Lokal Sumber Energi, Sumber Mineral serta Sumber Hijauan pada Kadar Air dan Ukuran Partikel yang Berbeda. </w:t>
      </w:r>
      <w:r w:rsidRPr="005354B7">
        <w:rPr>
          <w:rFonts w:ascii="Times New Roman" w:hAnsi="Times New Roman" w:cs="Times New Roman"/>
          <w:i/>
          <w:sz w:val="24"/>
          <w:szCs w:val="24"/>
          <w:lang w:val="id-ID"/>
        </w:rPr>
        <w:t>Skripsi</w:t>
      </w:r>
      <w:r>
        <w:rPr>
          <w:rFonts w:ascii="Times New Roman" w:hAnsi="Times New Roman" w:cs="Times New Roman"/>
          <w:sz w:val="24"/>
          <w:szCs w:val="24"/>
          <w:lang w:val="id-ID"/>
        </w:rPr>
        <w:t>. Fakultas Peternakan IPB. Bogor.</w:t>
      </w:r>
    </w:p>
    <w:p w:rsidR="00317481" w:rsidRPr="00E3055F"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Harun. Y. N dan  M. T. Afzal. 2016. </w:t>
      </w:r>
      <w:r w:rsidRPr="00E51668">
        <w:rPr>
          <w:rFonts w:ascii="Times New Roman" w:hAnsi="Times New Roman" w:cs="Times New Roman"/>
          <w:sz w:val="24"/>
          <w:szCs w:val="24"/>
          <w:lang w:val="id-ID"/>
        </w:rPr>
        <w:t>Effect of Particle Size Mechanical Properties of Pellet Made from Biomass Blends</w:t>
      </w:r>
      <w:r w:rsidRPr="001A0896">
        <w:rPr>
          <w:rFonts w:ascii="Times New Roman" w:hAnsi="Times New Roman" w:cs="Times New Roman"/>
          <w:i/>
          <w:sz w:val="24"/>
          <w:szCs w:val="24"/>
          <w:lang w:val="id-ID"/>
        </w:rPr>
        <w:t>. Jurnal.</w:t>
      </w:r>
      <w:r>
        <w:rPr>
          <w:rFonts w:ascii="Times New Roman" w:hAnsi="Times New Roman" w:cs="Times New Roman"/>
          <w:sz w:val="24"/>
          <w:szCs w:val="24"/>
          <w:lang w:val="id-ID"/>
        </w:rPr>
        <w:t xml:space="preserve"> </w:t>
      </w:r>
      <w:r w:rsidRPr="00E51668">
        <w:rPr>
          <w:rFonts w:ascii="Times New Roman" w:hAnsi="Times New Roman" w:cs="Times New Roman"/>
          <w:i/>
          <w:sz w:val="24"/>
          <w:szCs w:val="24"/>
          <w:lang w:val="id-ID"/>
        </w:rPr>
        <w:t>Procedia Engineering.</w:t>
      </w:r>
      <w:r>
        <w:rPr>
          <w:rFonts w:ascii="Times New Roman" w:hAnsi="Times New Roman" w:cs="Times New Roman"/>
          <w:sz w:val="24"/>
          <w:szCs w:val="24"/>
          <w:lang w:val="id-ID"/>
        </w:rPr>
        <w:t xml:space="preserve"> Canada.</w:t>
      </w:r>
    </w:p>
    <w:p w:rsidR="00317481" w:rsidRPr="00E3055F"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roofErr w:type="gramStart"/>
      <w:r w:rsidRPr="00B25FD6">
        <w:rPr>
          <w:rFonts w:ascii="Times New Roman" w:hAnsi="Times New Roman" w:cs="Times New Roman"/>
          <w:sz w:val="24"/>
          <w:szCs w:val="24"/>
        </w:rPr>
        <w:t>Khalil.</w:t>
      </w:r>
      <w:proofErr w:type="gramEnd"/>
      <w:r w:rsidRPr="00B25FD6">
        <w:rPr>
          <w:rFonts w:ascii="Times New Roman" w:hAnsi="Times New Roman" w:cs="Times New Roman"/>
          <w:sz w:val="24"/>
          <w:szCs w:val="24"/>
        </w:rPr>
        <w:t xml:space="preserve"> 1999. </w:t>
      </w:r>
      <w:r w:rsidRPr="00B25FD6">
        <w:rPr>
          <w:rFonts w:ascii="Times New Roman" w:hAnsi="Times New Roman" w:cs="Times New Roman"/>
          <w:i/>
          <w:sz w:val="24"/>
          <w:szCs w:val="24"/>
        </w:rPr>
        <w:t xml:space="preserve">Pengaruh Kandungan Air dan Ukuran Partikel terhadap Kualitas Fisik Ransum </w:t>
      </w:r>
      <w:proofErr w:type="gramStart"/>
      <w:r w:rsidRPr="00B25FD6">
        <w:rPr>
          <w:rFonts w:ascii="Times New Roman" w:hAnsi="Times New Roman" w:cs="Times New Roman"/>
          <w:i/>
          <w:sz w:val="24"/>
          <w:szCs w:val="24"/>
        </w:rPr>
        <w:t>Lokal :</w:t>
      </w:r>
      <w:proofErr w:type="gramEnd"/>
      <w:r w:rsidRPr="00B25FD6">
        <w:rPr>
          <w:rFonts w:ascii="Times New Roman" w:hAnsi="Times New Roman" w:cs="Times New Roman"/>
          <w:i/>
          <w:sz w:val="24"/>
          <w:szCs w:val="24"/>
        </w:rPr>
        <w:t xml:space="preserve"> Kerapatan Tumpukan, Kerapatan Pemadatan Tumpukan dan Berat Jenis</w:t>
      </w:r>
      <w:r w:rsidRPr="00B25FD6">
        <w:rPr>
          <w:rFonts w:ascii="Times New Roman" w:hAnsi="Times New Roman" w:cs="Times New Roman"/>
          <w:sz w:val="24"/>
          <w:szCs w:val="24"/>
        </w:rPr>
        <w:t xml:space="preserve">. </w:t>
      </w:r>
      <w:proofErr w:type="gramStart"/>
      <w:r w:rsidRPr="00B25FD6">
        <w:rPr>
          <w:rFonts w:ascii="Times New Roman" w:hAnsi="Times New Roman" w:cs="Times New Roman"/>
          <w:sz w:val="24"/>
          <w:szCs w:val="24"/>
        </w:rPr>
        <w:t>Media Peternakan.</w:t>
      </w:r>
      <w:proofErr w:type="gramEnd"/>
      <w:r w:rsidRPr="00B25FD6">
        <w:rPr>
          <w:rFonts w:ascii="Times New Roman" w:hAnsi="Times New Roman" w:cs="Times New Roman"/>
          <w:sz w:val="24"/>
          <w:szCs w:val="24"/>
        </w:rPr>
        <w:t xml:space="preserve"> 22 (1): 1-11. Jakarta.</w:t>
      </w:r>
    </w:p>
    <w:p w:rsidR="00317481" w:rsidRPr="001471AB"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roofErr w:type="gramStart"/>
      <w:r w:rsidRPr="00B25FD6">
        <w:rPr>
          <w:rFonts w:ascii="Times New Roman" w:hAnsi="Times New Roman" w:cs="Times New Roman"/>
          <w:sz w:val="24"/>
          <w:szCs w:val="24"/>
        </w:rPr>
        <w:t>Khalil.</w:t>
      </w:r>
      <w:proofErr w:type="gramEnd"/>
      <w:r w:rsidRPr="00B25FD6">
        <w:rPr>
          <w:rFonts w:ascii="Times New Roman" w:hAnsi="Times New Roman" w:cs="Times New Roman"/>
          <w:sz w:val="24"/>
          <w:szCs w:val="24"/>
        </w:rPr>
        <w:t xml:space="preserve"> 1999. </w:t>
      </w:r>
      <w:r w:rsidRPr="00B25FD6">
        <w:rPr>
          <w:rFonts w:ascii="Times New Roman" w:hAnsi="Times New Roman" w:cs="Times New Roman"/>
          <w:i/>
          <w:sz w:val="24"/>
          <w:szCs w:val="24"/>
        </w:rPr>
        <w:t xml:space="preserve">Pengaruh Kandungan Air dan Ukuran Partikel terhadap Kualitas Fisik Ransum </w:t>
      </w:r>
      <w:proofErr w:type="gramStart"/>
      <w:r w:rsidRPr="00B25FD6">
        <w:rPr>
          <w:rFonts w:ascii="Times New Roman" w:hAnsi="Times New Roman" w:cs="Times New Roman"/>
          <w:i/>
          <w:sz w:val="24"/>
          <w:szCs w:val="24"/>
        </w:rPr>
        <w:t>Lokal :</w:t>
      </w:r>
      <w:proofErr w:type="gramEnd"/>
      <w:r w:rsidRPr="00B25FD6">
        <w:rPr>
          <w:rFonts w:ascii="Times New Roman" w:hAnsi="Times New Roman" w:cs="Times New Roman"/>
          <w:i/>
          <w:sz w:val="24"/>
          <w:szCs w:val="24"/>
        </w:rPr>
        <w:t xml:space="preserve"> Kerapatan Tumpukan, Kerapatan Pemadatan Tumpukan dan Berat Jenis</w:t>
      </w:r>
      <w:r w:rsidRPr="00B25FD6">
        <w:rPr>
          <w:rFonts w:ascii="Times New Roman" w:hAnsi="Times New Roman" w:cs="Times New Roman"/>
          <w:sz w:val="24"/>
          <w:szCs w:val="24"/>
        </w:rPr>
        <w:t xml:space="preserve">. </w:t>
      </w:r>
      <w:proofErr w:type="gramStart"/>
      <w:r w:rsidRPr="00B25FD6">
        <w:rPr>
          <w:rFonts w:ascii="Times New Roman" w:hAnsi="Times New Roman" w:cs="Times New Roman"/>
          <w:sz w:val="24"/>
          <w:szCs w:val="24"/>
        </w:rPr>
        <w:t>Media Peternakan.</w:t>
      </w:r>
      <w:proofErr w:type="gramEnd"/>
      <w:r w:rsidRPr="00B25FD6">
        <w:rPr>
          <w:rFonts w:ascii="Times New Roman" w:hAnsi="Times New Roman" w:cs="Times New Roman"/>
          <w:sz w:val="24"/>
          <w:szCs w:val="24"/>
        </w:rPr>
        <w:t xml:space="preserve"> 22 (1): 1-11. Jakarta.</w:t>
      </w:r>
    </w:p>
    <w:p w:rsidR="00317481" w:rsidRPr="001471AB"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Pr="00B25FD6" w:rsidRDefault="00317481" w:rsidP="00317481">
      <w:pPr>
        <w:pStyle w:val="ListParagraph"/>
        <w:tabs>
          <w:tab w:val="left" w:pos="900"/>
        </w:tabs>
        <w:spacing w:line="240" w:lineRule="auto"/>
        <w:ind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Kurniawati. R. C. M. S. Lestari dan E. Purbowati. 201</w:t>
      </w:r>
      <w:r>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lang w:val="id-ID"/>
        </w:rPr>
        <w:t xml:space="preserve">. Pengaruh Perbedaan Sumber Energi Pakan (Jagung dan Pollard) terhadap Respon Fisiologis Kelinci New Zealand White Betina. </w:t>
      </w:r>
      <w:r w:rsidRPr="000A5D1C">
        <w:rPr>
          <w:rFonts w:ascii="Times New Roman" w:hAnsi="Times New Roman" w:cs="Times New Roman"/>
          <w:i/>
          <w:sz w:val="24"/>
          <w:szCs w:val="24"/>
          <w:shd w:val="clear" w:color="auto" w:fill="FFFFFF"/>
          <w:lang w:val="id-ID"/>
        </w:rPr>
        <w:t>Jurnal. Peternakan Indonesia.</w:t>
      </w:r>
      <w:r>
        <w:rPr>
          <w:rFonts w:ascii="Times New Roman" w:hAnsi="Times New Roman" w:cs="Times New Roman"/>
          <w:sz w:val="24"/>
          <w:szCs w:val="24"/>
          <w:shd w:val="clear" w:color="auto" w:fill="FFFFFF"/>
          <w:lang w:val="id-ID"/>
        </w:rPr>
        <w:t xml:space="preserve"> Semarang.</w:t>
      </w:r>
    </w:p>
    <w:p w:rsidR="00317481" w:rsidRPr="008F6F8B"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roofErr w:type="gramStart"/>
      <w:r w:rsidRPr="00B25FD6">
        <w:rPr>
          <w:rFonts w:ascii="Times New Roman" w:hAnsi="Times New Roman" w:cs="Times New Roman"/>
          <w:sz w:val="24"/>
          <w:szCs w:val="24"/>
        </w:rPr>
        <w:t>Lekito.</w:t>
      </w:r>
      <w:proofErr w:type="gramEnd"/>
      <w:r w:rsidRPr="00B25FD6">
        <w:rPr>
          <w:rFonts w:ascii="Times New Roman" w:hAnsi="Times New Roman" w:cs="Times New Roman"/>
          <w:sz w:val="24"/>
          <w:szCs w:val="24"/>
        </w:rPr>
        <w:t xml:space="preserve"> M. N. 2002. </w:t>
      </w:r>
      <w:proofErr w:type="gramStart"/>
      <w:r w:rsidRPr="00B25FD6">
        <w:rPr>
          <w:rFonts w:ascii="Times New Roman" w:hAnsi="Times New Roman" w:cs="Times New Roman"/>
          <w:sz w:val="24"/>
          <w:szCs w:val="24"/>
        </w:rPr>
        <w:t>Analisis Kandungan Nutrisi Lumpur Minyak Sawit (Palm Oil Sludge) Asal Pabrik Pengolahan di Kecamatan Prafi Kabupaten Manokwari Propinsi Papua.</w:t>
      </w:r>
      <w:proofErr w:type="gramEnd"/>
      <w:r w:rsidRPr="00B25FD6">
        <w:rPr>
          <w:rFonts w:ascii="Times New Roman" w:hAnsi="Times New Roman" w:cs="Times New Roman"/>
          <w:sz w:val="24"/>
          <w:szCs w:val="24"/>
        </w:rPr>
        <w:t xml:space="preserve"> </w:t>
      </w:r>
      <w:proofErr w:type="gramStart"/>
      <w:r w:rsidRPr="00B25FD6">
        <w:rPr>
          <w:rFonts w:ascii="Times New Roman" w:hAnsi="Times New Roman" w:cs="Times New Roman"/>
          <w:i/>
          <w:sz w:val="24"/>
          <w:szCs w:val="24"/>
        </w:rPr>
        <w:t>Jurnal Peternakan dan Lingkungan</w:t>
      </w:r>
      <w:r w:rsidRPr="00B25FD6">
        <w:rPr>
          <w:rFonts w:ascii="Times New Roman" w:hAnsi="Times New Roman" w:cs="Times New Roman"/>
          <w:sz w:val="24"/>
          <w:szCs w:val="24"/>
        </w:rPr>
        <w:t>, Vol.08 No.1.</w:t>
      </w:r>
      <w:proofErr w:type="gramEnd"/>
      <w:r w:rsidRPr="00B25FD6">
        <w:rPr>
          <w:rFonts w:ascii="Times New Roman" w:hAnsi="Times New Roman" w:cs="Times New Roman"/>
          <w:sz w:val="24"/>
          <w:szCs w:val="24"/>
        </w:rPr>
        <w:t xml:space="preserve"> </w:t>
      </w:r>
      <w:proofErr w:type="gramStart"/>
      <w:r w:rsidRPr="00B25FD6">
        <w:rPr>
          <w:rFonts w:ascii="Times New Roman" w:hAnsi="Times New Roman" w:cs="Times New Roman"/>
          <w:sz w:val="24"/>
          <w:szCs w:val="24"/>
        </w:rPr>
        <w:t>Februari 2002, hal.</w:t>
      </w:r>
      <w:proofErr w:type="gramEnd"/>
      <w:r w:rsidRPr="00B25FD6">
        <w:rPr>
          <w:rFonts w:ascii="Times New Roman" w:hAnsi="Times New Roman" w:cs="Times New Roman"/>
          <w:sz w:val="24"/>
          <w:szCs w:val="24"/>
        </w:rPr>
        <w:t xml:space="preserve"> </w:t>
      </w:r>
      <w:proofErr w:type="gramStart"/>
      <w:r w:rsidRPr="00B25FD6">
        <w:rPr>
          <w:rFonts w:ascii="Times New Roman" w:hAnsi="Times New Roman" w:cs="Times New Roman"/>
          <w:sz w:val="24"/>
          <w:szCs w:val="24"/>
        </w:rPr>
        <w:t>59 -62.</w:t>
      </w:r>
      <w:proofErr w:type="gramEnd"/>
      <w:r>
        <w:rPr>
          <w:rFonts w:ascii="Times New Roman" w:hAnsi="Times New Roman" w:cs="Times New Roman"/>
          <w:sz w:val="24"/>
          <w:szCs w:val="24"/>
          <w:lang w:val="id-ID"/>
        </w:rPr>
        <w:t xml:space="preserve"> Sorong.</w:t>
      </w:r>
    </w:p>
    <w:p w:rsidR="00317481" w:rsidRPr="00E3055F"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Pr="00B25FD6" w:rsidRDefault="00317481" w:rsidP="00317481">
      <w:pPr>
        <w:pStyle w:val="ListParagraph"/>
        <w:tabs>
          <w:tab w:val="left" w:pos="900"/>
          <w:tab w:val="left" w:pos="7650"/>
          <w:tab w:val="left" w:pos="7920"/>
        </w:tabs>
        <w:spacing w:line="240" w:lineRule="auto"/>
        <w:ind w:hanging="720"/>
        <w:jc w:val="both"/>
        <w:rPr>
          <w:rFonts w:ascii="Times New Roman" w:hAnsi="Times New Roman" w:cs="Times New Roman"/>
          <w:sz w:val="24"/>
          <w:szCs w:val="24"/>
        </w:rPr>
      </w:pPr>
      <w:proofErr w:type="gramStart"/>
      <w:r w:rsidRPr="00B25FD6">
        <w:rPr>
          <w:rFonts w:ascii="Times New Roman" w:hAnsi="Times New Roman" w:cs="Times New Roman"/>
          <w:sz w:val="24"/>
          <w:szCs w:val="24"/>
        </w:rPr>
        <w:t>Maharani.</w:t>
      </w:r>
      <w:proofErr w:type="gramEnd"/>
      <w:r>
        <w:rPr>
          <w:rFonts w:ascii="Times New Roman" w:hAnsi="Times New Roman" w:cs="Times New Roman"/>
          <w:sz w:val="24"/>
          <w:szCs w:val="24"/>
        </w:rPr>
        <w:t xml:space="preserve"> M. D,</w:t>
      </w:r>
      <w:r>
        <w:rPr>
          <w:rFonts w:ascii="Times New Roman" w:hAnsi="Times New Roman" w:cs="Times New Roman"/>
          <w:sz w:val="24"/>
          <w:szCs w:val="24"/>
          <w:lang w:val="id-ID"/>
        </w:rPr>
        <w:t xml:space="preserve"> N. S. </w:t>
      </w:r>
      <w:proofErr w:type="gramStart"/>
      <w:r>
        <w:rPr>
          <w:rFonts w:ascii="Times New Roman" w:hAnsi="Times New Roman" w:cs="Times New Roman"/>
          <w:sz w:val="24"/>
          <w:szCs w:val="24"/>
        </w:rPr>
        <w:t>Haidah  dan</w:t>
      </w:r>
      <w:proofErr w:type="gramEnd"/>
      <w:r>
        <w:rPr>
          <w:rFonts w:ascii="Times New Roman" w:hAnsi="Times New Roman" w:cs="Times New Roman"/>
          <w:sz w:val="24"/>
          <w:szCs w:val="24"/>
        </w:rPr>
        <w:t xml:space="preserve">  Haiyinah</w:t>
      </w:r>
      <w:r>
        <w:rPr>
          <w:rFonts w:ascii="Times New Roman" w:hAnsi="Times New Roman" w:cs="Times New Roman"/>
          <w:sz w:val="24"/>
          <w:szCs w:val="24"/>
          <w:lang w:val="id-ID"/>
        </w:rPr>
        <w:t>.</w:t>
      </w:r>
      <w:r w:rsidRPr="00B25FD6">
        <w:rPr>
          <w:rFonts w:ascii="Times New Roman" w:hAnsi="Times New Roman" w:cs="Times New Roman"/>
          <w:sz w:val="24"/>
          <w:szCs w:val="24"/>
        </w:rPr>
        <w:t xml:space="preserve"> 2006.  </w:t>
      </w:r>
      <w:proofErr w:type="gramStart"/>
      <w:r w:rsidRPr="00B25FD6">
        <w:rPr>
          <w:rFonts w:ascii="Times New Roman" w:hAnsi="Times New Roman" w:cs="Times New Roman"/>
          <w:sz w:val="24"/>
          <w:szCs w:val="24"/>
        </w:rPr>
        <w:t>Studi  Potensi</w:t>
      </w:r>
      <w:proofErr w:type="gramEnd"/>
      <w:r w:rsidRPr="00B25FD6">
        <w:rPr>
          <w:rFonts w:ascii="Times New Roman" w:hAnsi="Times New Roman" w:cs="Times New Roman"/>
          <w:sz w:val="24"/>
          <w:szCs w:val="24"/>
        </w:rPr>
        <w:t xml:space="preserve">  Kalakai</w:t>
      </w: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r w:rsidRPr="00B25FD6">
        <w:rPr>
          <w:rFonts w:ascii="Times New Roman" w:hAnsi="Times New Roman" w:cs="Times New Roman"/>
          <w:sz w:val="24"/>
          <w:szCs w:val="24"/>
        </w:rPr>
        <w:tab/>
      </w:r>
      <w:proofErr w:type="gramStart"/>
      <w:r w:rsidRPr="00B25FD6">
        <w:rPr>
          <w:rFonts w:ascii="Times New Roman" w:hAnsi="Times New Roman" w:cs="Times New Roman"/>
          <w:sz w:val="24"/>
          <w:szCs w:val="24"/>
        </w:rPr>
        <w:t>(</w:t>
      </w:r>
      <w:r w:rsidRPr="00B25FD6">
        <w:rPr>
          <w:rFonts w:ascii="Times New Roman" w:hAnsi="Times New Roman" w:cs="Times New Roman"/>
          <w:i/>
          <w:sz w:val="24"/>
          <w:szCs w:val="24"/>
        </w:rPr>
        <w:t>Stenochlaena palustris</w:t>
      </w:r>
      <w:r w:rsidRPr="00B25FD6">
        <w:rPr>
          <w:rFonts w:ascii="Times New Roman" w:hAnsi="Times New Roman" w:cs="Times New Roman"/>
          <w:sz w:val="24"/>
          <w:szCs w:val="24"/>
        </w:rPr>
        <w:t>.</w:t>
      </w:r>
      <w:r>
        <w:rPr>
          <w:rFonts w:ascii="Times New Roman" w:hAnsi="Times New Roman" w:cs="Times New Roman"/>
          <w:sz w:val="24"/>
          <w:szCs w:val="24"/>
        </w:rPr>
        <w:t>Bedd)</w:t>
      </w:r>
      <w:r w:rsidRPr="00B25FD6">
        <w:rPr>
          <w:rFonts w:ascii="Times New Roman" w:hAnsi="Times New Roman" w:cs="Times New Roman"/>
          <w:sz w:val="24"/>
          <w:szCs w:val="24"/>
        </w:rPr>
        <w:t xml:space="preserve"> sebagai Pangan Fungsional.</w:t>
      </w:r>
      <w:proofErr w:type="gramEnd"/>
      <w:r w:rsidRPr="00B25FD6">
        <w:rPr>
          <w:rFonts w:ascii="Times New Roman" w:hAnsi="Times New Roman" w:cs="Times New Roman"/>
          <w:sz w:val="24"/>
          <w:szCs w:val="24"/>
        </w:rPr>
        <w:t xml:space="preserve"> </w:t>
      </w:r>
      <w:proofErr w:type="gramStart"/>
      <w:r w:rsidRPr="00B25FD6">
        <w:rPr>
          <w:rFonts w:ascii="Times New Roman" w:hAnsi="Times New Roman" w:cs="Times New Roman"/>
          <w:i/>
          <w:sz w:val="24"/>
          <w:szCs w:val="24"/>
        </w:rPr>
        <w:t>Jurnal PKMP-1-13-1</w:t>
      </w:r>
      <w:r w:rsidRPr="00B25FD6">
        <w:rPr>
          <w:rFonts w:ascii="Times New Roman" w:hAnsi="Times New Roman" w:cs="Times New Roman"/>
          <w:sz w:val="24"/>
          <w:szCs w:val="24"/>
        </w:rPr>
        <w:t>.</w:t>
      </w:r>
      <w:proofErr w:type="gramEnd"/>
      <w:r w:rsidRPr="00B25FD6">
        <w:rPr>
          <w:rFonts w:ascii="Times New Roman" w:hAnsi="Times New Roman" w:cs="Times New Roman"/>
          <w:sz w:val="24"/>
          <w:szCs w:val="24"/>
        </w:rPr>
        <w:t xml:space="preserve"> </w:t>
      </w:r>
      <w:proofErr w:type="gramStart"/>
      <w:r w:rsidRPr="00B25FD6">
        <w:rPr>
          <w:rFonts w:ascii="Times New Roman" w:hAnsi="Times New Roman" w:cs="Times New Roman"/>
          <w:sz w:val="24"/>
          <w:szCs w:val="24"/>
        </w:rPr>
        <w:t>Banjarbaru.</w:t>
      </w:r>
      <w:proofErr w:type="gramEnd"/>
      <w:r w:rsidRPr="00552700">
        <w:rPr>
          <w:rFonts w:ascii="Times New Roman" w:hAnsi="Times New Roman" w:cs="Times New Roman"/>
          <w:sz w:val="24"/>
          <w:szCs w:val="24"/>
        </w:rPr>
        <w:t xml:space="preserve"> </w:t>
      </w:r>
    </w:p>
    <w:p w:rsidR="00317481" w:rsidRPr="00EE129D"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roofErr w:type="gramStart"/>
      <w:r w:rsidRPr="00E2340F">
        <w:rPr>
          <w:rFonts w:ascii="Times New Roman" w:hAnsi="Times New Roman" w:cs="Times New Roman"/>
          <w:sz w:val="24"/>
          <w:szCs w:val="24"/>
        </w:rPr>
        <w:t>Masanto.</w:t>
      </w:r>
      <w:proofErr w:type="gramEnd"/>
      <w:r w:rsidRPr="00E2340F">
        <w:rPr>
          <w:rFonts w:ascii="Times New Roman" w:hAnsi="Times New Roman" w:cs="Times New Roman"/>
          <w:sz w:val="24"/>
          <w:szCs w:val="24"/>
        </w:rPr>
        <w:t xml:space="preserve"> </w:t>
      </w:r>
      <w:proofErr w:type="gramStart"/>
      <w:r w:rsidRPr="00E2340F">
        <w:rPr>
          <w:rFonts w:ascii="Times New Roman" w:hAnsi="Times New Roman" w:cs="Times New Roman"/>
          <w:sz w:val="24"/>
          <w:szCs w:val="24"/>
        </w:rPr>
        <w:t>R dan A. Agus.</w:t>
      </w:r>
      <w:proofErr w:type="gramEnd"/>
      <w:r w:rsidRPr="00E2340F">
        <w:rPr>
          <w:rFonts w:ascii="Times New Roman" w:hAnsi="Times New Roman" w:cs="Times New Roman"/>
          <w:sz w:val="24"/>
          <w:szCs w:val="24"/>
        </w:rPr>
        <w:t xml:space="preserve"> 2010. </w:t>
      </w:r>
      <w:r w:rsidRPr="00E2340F">
        <w:rPr>
          <w:rFonts w:ascii="Times New Roman" w:hAnsi="Times New Roman" w:cs="Times New Roman"/>
          <w:i/>
          <w:sz w:val="24"/>
          <w:szCs w:val="24"/>
        </w:rPr>
        <w:t>Beternak Kelinci Potong</w:t>
      </w:r>
      <w:r w:rsidRPr="00E2340F">
        <w:rPr>
          <w:rFonts w:ascii="Times New Roman" w:hAnsi="Times New Roman" w:cs="Times New Roman"/>
          <w:sz w:val="24"/>
          <w:szCs w:val="24"/>
        </w:rPr>
        <w:t xml:space="preserve">. </w:t>
      </w:r>
      <w:proofErr w:type="gramStart"/>
      <w:r w:rsidRPr="00E2340F">
        <w:rPr>
          <w:rFonts w:ascii="Times New Roman" w:hAnsi="Times New Roman" w:cs="Times New Roman"/>
          <w:sz w:val="24"/>
          <w:szCs w:val="24"/>
        </w:rPr>
        <w:t>Penebar Swadaya Jakarta.</w:t>
      </w:r>
      <w:proofErr w:type="gramEnd"/>
      <w:r w:rsidRPr="00E2340F">
        <w:rPr>
          <w:rFonts w:ascii="Times New Roman" w:hAnsi="Times New Roman" w:cs="Times New Roman"/>
          <w:sz w:val="24"/>
          <w:szCs w:val="24"/>
        </w:rPr>
        <w:t xml:space="preserve"> </w:t>
      </w:r>
    </w:p>
    <w:p w:rsidR="00317481" w:rsidRPr="00EE129D"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Nugrogo. S. S, S. P. S Budhi dan Panjono. 2012 . Pengaruh Konsentrat dalam Bentuk Pelet dan Mash pada Pakan Dasar Rumput Lapangan terhadap Palatabilitas dan Kinerja Produksi Kelinci Jantan. </w:t>
      </w:r>
      <w:r w:rsidRPr="003612B0">
        <w:rPr>
          <w:rFonts w:ascii="Times New Roman" w:hAnsi="Times New Roman" w:cs="Times New Roman"/>
          <w:i/>
          <w:sz w:val="24"/>
          <w:szCs w:val="24"/>
          <w:lang w:val="id-ID"/>
        </w:rPr>
        <w:t>Jurnal</w:t>
      </w:r>
      <w:r>
        <w:rPr>
          <w:rFonts w:ascii="Times New Roman" w:hAnsi="Times New Roman" w:cs="Times New Roman"/>
          <w:sz w:val="24"/>
          <w:szCs w:val="24"/>
          <w:lang w:val="id-ID"/>
        </w:rPr>
        <w:t xml:space="preserve">. Buletin Peternakan. Yokyakarta. </w:t>
      </w:r>
    </w:p>
    <w:p w:rsidR="00317481" w:rsidRDefault="00317481" w:rsidP="00317481">
      <w:pPr>
        <w:pStyle w:val="ListParagraph"/>
        <w:spacing w:line="240" w:lineRule="auto"/>
        <w:ind w:hanging="720"/>
        <w:jc w:val="both"/>
        <w:rPr>
          <w:rFonts w:ascii="Times New Roman" w:hAnsi="Times New Roman" w:cs="Times New Roman"/>
          <w:sz w:val="24"/>
          <w:szCs w:val="24"/>
          <w:lang w:val="id-ID"/>
        </w:rPr>
      </w:pPr>
    </w:p>
    <w:p w:rsidR="00E54FDB" w:rsidRDefault="00317481" w:rsidP="00317481">
      <w:pPr>
        <w:pStyle w:val="ListParagraph"/>
        <w:spacing w:line="240" w:lineRule="auto"/>
        <w:ind w:hanging="720"/>
        <w:jc w:val="both"/>
        <w:rPr>
          <w:rFonts w:ascii="Times New Roman" w:hAnsi="Times New Roman" w:cs="Times New Roman"/>
          <w:sz w:val="24"/>
          <w:szCs w:val="24"/>
          <w:lang w:val="id-ID"/>
        </w:rPr>
        <w:sectPr w:rsidR="00E54FDB" w:rsidSect="00E54FDB">
          <w:type w:val="continuous"/>
          <w:pgSz w:w="11906" w:h="16838"/>
          <w:pgMar w:top="1701" w:right="1701" w:bottom="1701" w:left="2268" w:header="709" w:footer="709" w:gutter="0"/>
          <w:cols w:num="2" w:space="708"/>
          <w:docGrid w:linePitch="360"/>
        </w:sectPr>
      </w:pPr>
      <w:r>
        <w:rPr>
          <w:rFonts w:ascii="Times New Roman" w:hAnsi="Times New Roman" w:cs="Times New Roman"/>
          <w:sz w:val="24"/>
          <w:szCs w:val="24"/>
          <w:lang w:val="id-ID"/>
        </w:rPr>
        <w:t xml:space="preserve">Nugroho. I. A. 2016. Pengaruh Penambahan Jenis Bahan Pakan Sumber Protein pada Ransum Berbasis Hijauan Kelapa Sawit terhadap Kecernaan Bahan Kering dan Bahan Organik pada Kelinci Lokal Jantan. </w:t>
      </w:r>
      <w:r w:rsidRPr="007C0609">
        <w:rPr>
          <w:rFonts w:ascii="Times New Roman" w:hAnsi="Times New Roman" w:cs="Times New Roman"/>
          <w:i/>
          <w:sz w:val="24"/>
          <w:szCs w:val="24"/>
          <w:lang w:val="id-ID"/>
        </w:rPr>
        <w:t>Skripsi</w:t>
      </w:r>
      <w:r>
        <w:rPr>
          <w:rFonts w:ascii="Times New Roman" w:hAnsi="Times New Roman" w:cs="Times New Roman"/>
          <w:sz w:val="24"/>
          <w:szCs w:val="24"/>
          <w:lang w:val="id-ID"/>
        </w:rPr>
        <w:t>. Fakultas Pertanian. Universitas Lampung. Bandar Lampung</w:t>
      </w:r>
    </w:p>
    <w:p w:rsidR="00E54FDB" w:rsidRDefault="00E54FDB" w:rsidP="00317481">
      <w:pPr>
        <w:pStyle w:val="ListParagraph"/>
        <w:spacing w:line="240" w:lineRule="auto"/>
        <w:ind w:hanging="720"/>
        <w:jc w:val="both"/>
        <w:rPr>
          <w:rFonts w:ascii="Times New Roman" w:hAnsi="Times New Roman" w:cs="Times New Roman"/>
          <w:sz w:val="24"/>
          <w:szCs w:val="24"/>
          <w:lang w:val="id-ID"/>
        </w:rPr>
        <w:sectPr w:rsidR="00E54FDB" w:rsidSect="00E54FDB">
          <w:type w:val="continuous"/>
          <w:pgSz w:w="11906" w:h="16838"/>
          <w:pgMar w:top="1701" w:right="1701" w:bottom="1701" w:left="2268" w:header="709" w:footer="709" w:gutter="0"/>
          <w:cols w:num="2" w:space="708"/>
          <w:docGrid w:linePitch="360"/>
        </w:sectPr>
      </w:pPr>
    </w:p>
    <w:p w:rsidR="00317481" w:rsidRDefault="00317481" w:rsidP="00317481">
      <w:pPr>
        <w:pStyle w:val="ListParagraph"/>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p>
    <w:p w:rsidR="00317481" w:rsidRPr="00EE129D" w:rsidRDefault="00317481" w:rsidP="00317481">
      <w:pPr>
        <w:pStyle w:val="ListParagraph"/>
        <w:spacing w:line="240" w:lineRule="auto"/>
        <w:ind w:hanging="720"/>
        <w:jc w:val="both"/>
        <w:rPr>
          <w:rStyle w:val="SubtleEmphasis"/>
          <w:rFonts w:ascii="Times New Roman" w:hAnsi="Times New Roman" w:cs="Times New Roman"/>
          <w:i w:val="0"/>
          <w:iCs w:val="0"/>
          <w:color w:val="auto"/>
          <w:sz w:val="24"/>
          <w:szCs w:val="24"/>
          <w:lang w:val="id-ID"/>
        </w:rPr>
      </w:pPr>
    </w:p>
    <w:p w:rsidR="00317481" w:rsidRDefault="00317481" w:rsidP="00317481">
      <w:pPr>
        <w:pStyle w:val="ListParagraph"/>
        <w:tabs>
          <w:tab w:val="left" w:pos="900"/>
        </w:tabs>
        <w:spacing w:line="240" w:lineRule="auto"/>
        <w:ind w:hanging="720"/>
        <w:jc w:val="both"/>
        <w:rPr>
          <w:rStyle w:val="SubtleEmphasis"/>
          <w:rFonts w:ascii="Times New Roman" w:hAnsi="Times New Roman" w:cs="Times New Roman"/>
          <w:i w:val="0"/>
          <w:color w:val="auto"/>
          <w:sz w:val="24"/>
          <w:szCs w:val="24"/>
          <w:lang w:val="id-ID"/>
        </w:rPr>
      </w:pPr>
      <w:r w:rsidRPr="008F6F8B">
        <w:rPr>
          <w:rStyle w:val="SubtleEmphasis"/>
          <w:rFonts w:ascii="Times New Roman" w:hAnsi="Times New Roman" w:cs="Times New Roman"/>
          <w:i w:val="0"/>
          <w:color w:val="auto"/>
          <w:sz w:val="24"/>
          <w:szCs w:val="24"/>
          <w:lang w:val="id-ID"/>
        </w:rPr>
        <w:t xml:space="preserve">Purnama. P. T. 2013. Performa Kelinci Persilangan </w:t>
      </w:r>
      <w:r w:rsidRPr="008F6F8B">
        <w:rPr>
          <w:rStyle w:val="SubtleEmphasis"/>
          <w:rFonts w:ascii="Times New Roman" w:hAnsi="Times New Roman" w:cs="Times New Roman"/>
          <w:color w:val="auto"/>
          <w:sz w:val="24"/>
          <w:szCs w:val="24"/>
          <w:lang w:val="id-ID"/>
        </w:rPr>
        <w:t>New Zealand White</w:t>
      </w:r>
      <w:r w:rsidRPr="008F6F8B">
        <w:rPr>
          <w:rStyle w:val="SubtleEmphasis"/>
          <w:rFonts w:ascii="Times New Roman" w:hAnsi="Times New Roman" w:cs="Times New Roman"/>
          <w:i w:val="0"/>
          <w:color w:val="auto"/>
          <w:sz w:val="24"/>
          <w:szCs w:val="24"/>
          <w:lang w:val="id-ID"/>
        </w:rPr>
        <w:t xml:space="preserve"> yang diberi Pakan Komplit dengan Kandungan Protein Berbeda. </w:t>
      </w:r>
      <w:r w:rsidRPr="008F6F8B">
        <w:rPr>
          <w:rStyle w:val="SubtleEmphasis"/>
          <w:rFonts w:ascii="Times New Roman" w:hAnsi="Times New Roman" w:cs="Times New Roman"/>
          <w:color w:val="auto"/>
          <w:sz w:val="24"/>
          <w:szCs w:val="24"/>
          <w:lang w:val="id-ID"/>
        </w:rPr>
        <w:t>Skripsi.</w:t>
      </w:r>
      <w:r w:rsidRPr="008F6F8B">
        <w:rPr>
          <w:rStyle w:val="SubtleEmphasis"/>
          <w:rFonts w:ascii="Times New Roman" w:hAnsi="Times New Roman" w:cs="Times New Roman"/>
          <w:i w:val="0"/>
          <w:color w:val="auto"/>
          <w:sz w:val="24"/>
          <w:szCs w:val="24"/>
          <w:lang w:val="id-ID"/>
        </w:rPr>
        <w:t xml:space="preserve"> Fakultas Peternakan Institut Pertanian Bogor. Bogor.</w:t>
      </w:r>
    </w:p>
    <w:p w:rsidR="00317481" w:rsidRPr="00EE129D"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Rikmawati. W. 2005. Pengaruh Subsitusi Tepung Ikan Impor dengan </w:t>
      </w:r>
      <w:r w:rsidRPr="005871B6">
        <w:rPr>
          <w:rFonts w:ascii="Times New Roman" w:hAnsi="Times New Roman" w:cs="Times New Roman"/>
          <w:i/>
          <w:sz w:val="24"/>
          <w:szCs w:val="24"/>
          <w:lang w:val="id-ID"/>
        </w:rPr>
        <w:t xml:space="preserve">Corn Gluten Meal </w:t>
      </w:r>
      <w:r>
        <w:rPr>
          <w:rFonts w:ascii="Times New Roman" w:hAnsi="Times New Roman" w:cs="Times New Roman"/>
          <w:sz w:val="24"/>
          <w:szCs w:val="24"/>
          <w:lang w:val="id-ID"/>
        </w:rPr>
        <w:t xml:space="preserve">terhadap Laju Alir Pakan Pelet </w:t>
      </w:r>
      <w:r w:rsidRPr="005871B6">
        <w:rPr>
          <w:rFonts w:ascii="Times New Roman" w:hAnsi="Times New Roman" w:cs="Times New Roman"/>
          <w:i/>
          <w:sz w:val="24"/>
          <w:szCs w:val="24"/>
          <w:lang w:val="id-ID"/>
        </w:rPr>
        <w:t>Broiler Finisher</w:t>
      </w:r>
      <w:r>
        <w:rPr>
          <w:rFonts w:ascii="Times New Roman" w:hAnsi="Times New Roman" w:cs="Times New Roman"/>
          <w:sz w:val="24"/>
          <w:szCs w:val="24"/>
          <w:lang w:val="id-ID"/>
        </w:rPr>
        <w:t xml:space="preserve"> pada Sistem Produksi </w:t>
      </w:r>
      <w:r w:rsidRPr="005871B6">
        <w:rPr>
          <w:rFonts w:ascii="Times New Roman" w:hAnsi="Times New Roman" w:cs="Times New Roman"/>
          <w:i/>
          <w:sz w:val="24"/>
          <w:szCs w:val="24"/>
          <w:lang w:val="id-ID"/>
        </w:rPr>
        <w:t>Continous</w:t>
      </w:r>
      <w:r>
        <w:rPr>
          <w:rFonts w:ascii="Times New Roman" w:hAnsi="Times New Roman" w:cs="Times New Roman"/>
          <w:sz w:val="24"/>
          <w:szCs w:val="24"/>
          <w:lang w:val="id-ID"/>
        </w:rPr>
        <w:t xml:space="preserve">. </w:t>
      </w:r>
      <w:r w:rsidRPr="005871B6">
        <w:rPr>
          <w:rFonts w:ascii="Times New Roman" w:hAnsi="Times New Roman" w:cs="Times New Roman"/>
          <w:i/>
          <w:sz w:val="24"/>
          <w:szCs w:val="24"/>
          <w:lang w:val="id-ID"/>
        </w:rPr>
        <w:t>Skripsi</w:t>
      </w:r>
      <w:r>
        <w:rPr>
          <w:rFonts w:ascii="Times New Roman" w:hAnsi="Times New Roman" w:cs="Times New Roman"/>
          <w:sz w:val="24"/>
          <w:szCs w:val="24"/>
          <w:lang w:val="id-ID"/>
        </w:rPr>
        <w:t>. Fakultas Peternakan. Institut Pertanian Bogor. Bogor.</w:t>
      </w: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Rohimah. 2012. Kecernaan Nutrien pada Kelinci Peranakan </w:t>
      </w:r>
      <w:r w:rsidRPr="00731697">
        <w:rPr>
          <w:rFonts w:ascii="Times New Roman" w:hAnsi="Times New Roman" w:cs="Times New Roman"/>
          <w:i/>
          <w:sz w:val="24"/>
          <w:szCs w:val="24"/>
          <w:lang w:val="id-ID"/>
        </w:rPr>
        <w:t>New Zealand White</w:t>
      </w:r>
      <w:r>
        <w:rPr>
          <w:rFonts w:ascii="Times New Roman" w:hAnsi="Times New Roman" w:cs="Times New Roman"/>
          <w:sz w:val="24"/>
          <w:szCs w:val="24"/>
          <w:lang w:val="id-ID"/>
        </w:rPr>
        <w:t xml:space="preserve"> Jantan yang </w:t>
      </w:r>
      <w:r>
        <w:rPr>
          <w:rFonts w:ascii="Times New Roman" w:hAnsi="Times New Roman" w:cs="Times New Roman"/>
          <w:sz w:val="24"/>
          <w:szCs w:val="24"/>
          <w:lang w:val="id-ID"/>
        </w:rPr>
        <w:lastRenderedPageBreak/>
        <w:t>Diberi Pe</w:t>
      </w:r>
      <w:r w:rsidRPr="00A75FBA">
        <w:rPr>
          <w:rFonts w:ascii="Times New Roman" w:hAnsi="Times New Roman" w:cs="Times New Roman"/>
          <w:sz w:val="24"/>
          <w:szCs w:val="24"/>
          <w:lang w:val="id-ID"/>
        </w:rPr>
        <w:t>let</w:t>
      </w:r>
      <w:r>
        <w:rPr>
          <w:rFonts w:ascii="Times New Roman" w:hAnsi="Times New Roman" w:cs="Times New Roman"/>
          <w:sz w:val="24"/>
          <w:szCs w:val="24"/>
          <w:lang w:val="id-ID"/>
        </w:rPr>
        <w:t xml:space="preserve"> Ransum Komplit Mengandung </w:t>
      </w:r>
      <w:r w:rsidRPr="00731697">
        <w:rPr>
          <w:rFonts w:ascii="Times New Roman" w:hAnsi="Times New Roman" w:cs="Times New Roman"/>
          <w:i/>
          <w:sz w:val="24"/>
          <w:szCs w:val="24"/>
          <w:lang w:val="id-ID"/>
        </w:rPr>
        <w:t>Indigofera Zollingeriana</w:t>
      </w:r>
      <w:r>
        <w:rPr>
          <w:rFonts w:ascii="Times New Roman" w:hAnsi="Times New Roman" w:cs="Times New Roman"/>
          <w:sz w:val="24"/>
          <w:szCs w:val="24"/>
          <w:lang w:val="id-ID"/>
        </w:rPr>
        <w:t xml:space="preserve"> dan </w:t>
      </w:r>
      <w:r w:rsidRPr="00731697">
        <w:rPr>
          <w:rFonts w:ascii="Times New Roman" w:hAnsi="Times New Roman" w:cs="Times New Roman"/>
          <w:i/>
          <w:sz w:val="24"/>
          <w:szCs w:val="24"/>
          <w:lang w:val="id-ID"/>
        </w:rPr>
        <w:t>Leucaena Lucocephala</w:t>
      </w:r>
      <w:r>
        <w:rPr>
          <w:rFonts w:ascii="Times New Roman" w:hAnsi="Times New Roman" w:cs="Times New Roman"/>
          <w:sz w:val="24"/>
          <w:szCs w:val="24"/>
          <w:lang w:val="id-ID"/>
        </w:rPr>
        <w:t xml:space="preserve">. </w:t>
      </w:r>
      <w:r w:rsidRPr="00A75FBA">
        <w:rPr>
          <w:rFonts w:ascii="Times New Roman" w:hAnsi="Times New Roman" w:cs="Times New Roman"/>
          <w:i/>
          <w:sz w:val="24"/>
          <w:szCs w:val="24"/>
          <w:lang w:val="id-ID"/>
        </w:rPr>
        <w:t>Skripsi</w:t>
      </w:r>
      <w:r>
        <w:rPr>
          <w:rFonts w:ascii="Times New Roman" w:hAnsi="Times New Roman" w:cs="Times New Roman"/>
          <w:sz w:val="24"/>
          <w:szCs w:val="24"/>
          <w:lang w:val="id-ID"/>
        </w:rPr>
        <w:t>. Departemen Ilmu Nutrisi dan Teknologi Pakan Fakultas Peternakan Institut Pertanian Bogor. Bogor.</w:t>
      </w: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Pr="004F530A" w:rsidRDefault="00317481" w:rsidP="00317481">
      <w:pPr>
        <w:pStyle w:val="ListParagraph"/>
        <w:tabs>
          <w:tab w:val="left" w:pos="900"/>
        </w:tabs>
        <w:spacing w:line="240" w:lineRule="auto"/>
        <w:ind w:hanging="720"/>
        <w:jc w:val="both"/>
        <w:rPr>
          <w:rFonts w:ascii="Times New Roman" w:eastAsia="TimesNewRomanPSMT" w:hAnsi="Times New Roman" w:cs="Times New Roman"/>
          <w:sz w:val="24"/>
          <w:szCs w:val="24"/>
          <w:lang w:val="id-ID"/>
        </w:rPr>
      </w:pPr>
      <w:r w:rsidRPr="00DE79C5">
        <w:rPr>
          <w:rFonts w:ascii="Times New Roman" w:eastAsia="TimesNewRomanPSMT" w:hAnsi="Times New Roman" w:cs="Times New Roman"/>
          <w:sz w:val="24"/>
          <w:szCs w:val="24"/>
          <w:lang w:val="id-ID"/>
        </w:rPr>
        <w:t>Saputra. I. D. 2016. Pengaruh Penambah</w:t>
      </w:r>
      <w:r>
        <w:rPr>
          <w:rFonts w:ascii="Times New Roman" w:eastAsia="TimesNewRomanPSMT" w:hAnsi="Times New Roman" w:cs="Times New Roman"/>
          <w:sz w:val="24"/>
          <w:szCs w:val="24"/>
          <w:lang w:val="id-ID"/>
        </w:rPr>
        <w:t>an Jenis Pakan Sumber Protein pada Ransum Berbasis Limbah dan Hijauan Kelapa Sawit t</w:t>
      </w:r>
      <w:r w:rsidRPr="00DE79C5">
        <w:rPr>
          <w:rFonts w:ascii="Times New Roman" w:eastAsia="TimesNewRomanPSMT" w:hAnsi="Times New Roman" w:cs="Times New Roman"/>
          <w:sz w:val="24"/>
          <w:szCs w:val="24"/>
          <w:lang w:val="id-ID"/>
        </w:rPr>
        <w:t>erhad</w:t>
      </w:r>
      <w:r>
        <w:rPr>
          <w:rFonts w:ascii="Times New Roman" w:eastAsia="TimesNewRomanPSMT" w:hAnsi="Times New Roman" w:cs="Times New Roman"/>
          <w:sz w:val="24"/>
          <w:szCs w:val="24"/>
          <w:lang w:val="id-ID"/>
        </w:rPr>
        <w:t>ap Konsumsi, Pertambahan Bobot d</w:t>
      </w:r>
      <w:r w:rsidRPr="00DE79C5">
        <w:rPr>
          <w:rFonts w:ascii="Times New Roman" w:eastAsia="TimesNewRomanPSMT" w:hAnsi="Times New Roman" w:cs="Times New Roman"/>
          <w:sz w:val="24"/>
          <w:szCs w:val="24"/>
          <w:lang w:val="id-ID"/>
        </w:rPr>
        <w:t xml:space="preserve">an Efisiensi Kelinci Lokal Jantan. </w:t>
      </w:r>
      <w:r w:rsidRPr="00DE79C5">
        <w:rPr>
          <w:rFonts w:ascii="Times New Roman" w:eastAsia="TimesNewRomanPSMT" w:hAnsi="Times New Roman" w:cs="Times New Roman"/>
          <w:i/>
          <w:sz w:val="24"/>
          <w:szCs w:val="24"/>
          <w:lang w:val="id-ID"/>
        </w:rPr>
        <w:t>Skripsi</w:t>
      </w:r>
      <w:r w:rsidRPr="00DE79C5">
        <w:rPr>
          <w:rFonts w:ascii="Times New Roman" w:eastAsia="TimesNewRomanPSMT" w:hAnsi="Times New Roman" w:cs="Times New Roman"/>
          <w:sz w:val="24"/>
          <w:szCs w:val="24"/>
          <w:lang w:val="id-ID"/>
        </w:rPr>
        <w:t>. Fakultas Pertanian. Universitas Lampung. Bandar Lampung.</w:t>
      </w: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roofErr w:type="gramStart"/>
      <w:r w:rsidRPr="005A7F03">
        <w:rPr>
          <w:rFonts w:ascii="Times New Roman" w:hAnsi="Times New Roman" w:cs="Times New Roman"/>
          <w:sz w:val="24"/>
          <w:szCs w:val="24"/>
        </w:rPr>
        <w:t>Sayekti.</w:t>
      </w:r>
      <w:proofErr w:type="gramEnd"/>
      <w:r w:rsidRPr="005A7F03">
        <w:rPr>
          <w:rFonts w:ascii="Times New Roman" w:hAnsi="Times New Roman" w:cs="Times New Roman"/>
          <w:sz w:val="24"/>
          <w:szCs w:val="24"/>
        </w:rPr>
        <w:t xml:space="preserve"> W. B. R. 1999. Karakteristik Sifat Fisik Berbagai Varietas Jagung (Zea mays). </w:t>
      </w:r>
      <w:proofErr w:type="gramStart"/>
      <w:r w:rsidRPr="005A7F03">
        <w:rPr>
          <w:rFonts w:ascii="Times New Roman" w:hAnsi="Times New Roman" w:cs="Times New Roman"/>
          <w:i/>
          <w:sz w:val="24"/>
          <w:szCs w:val="24"/>
        </w:rPr>
        <w:t>Skripsi</w:t>
      </w:r>
      <w:r w:rsidRPr="005A7F03">
        <w:rPr>
          <w:rFonts w:ascii="Times New Roman" w:hAnsi="Times New Roman" w:cs="Times New Roman"/>
          <w:sz w:val="24"/>
          <w:szCs w:val="24"/>
        </w:rPr>
        <w:t>.</w:t>
      </w:r>
      <w:proofErr w:type="gramEnd"/>
      <w:r w:rsidRPr="005A7F03">
        <w:rPr>
          <w:rFonts w:ascii="Times New Roman" w:hAnsi="Times New Roman" w:cs="Times New Roman"/>
          <w:sz w:val="24"/>
          <w:szCs w:val="24"/>
        </w:rPr>
        <w:t xml:space="preserve"> </w:t>
      </w:r>
      <w:r w:rsidRPr="005A7F03">
        <w:rPr>
          <w:rFonts w:ascii="Times New Roman" w:hAnsi="Times New Roman" w:cs="Times New Roman"/>
          <w:sz w:val="24"/>
          <w:szCs w:val="24"/>
        </w:rPr>
        <w:lastRenderedPageBreak/>
        <w:t xml:space="preserve">Fakultas Peternakan. </w:t>
      </w:r>
      <w:proofErr w:type="gramStart"/>
      <w:r w:rsidRPr="005A7F03">
        <w:rPr>
          <w:rFonts w:ascii="Times New Roman" w:hAnsi="Times New Roman" w:cs="Times New Roman"/>
          <w:sz w:val="24"/>
          <w:szCs w:val="24"/>
        </w:rPr>
        <w:t>Institut Pertanian Bogor.</w:t>
      </w:r>
      <w:proofErr w:type="gramEnd"/>
      <w:r w:rsidRPr="005A7F03">
        <w:rPr>
          <w:rFonts w:ascii="Times New Roman" w:hAnsi="Times New Roman" w:cs="Times New Roman"/>
          <w:sz w:val="24"/>
          <w:szCs w:val="24"/>
        </w:rPr>
        <w:t xml:space="preserve"> Bogor.</w:t>
      </w:r>
    </w:p>
    <w:p w:rsidR="00317481" w:rsidRPr="00EE129D"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Pr="00EE129D" w:rsidRDefault="00317481" w:rsidP="00317481">
      <w:pPr>
        <w:pStyle w:val="ListParagraph"/>
        <w:tabs>
          <w:tab w:val="left" w:pos="900"/>
        </w:tabs>
        <w:spacing w:line="240" w:lineRule="auto"/>
        <w:ind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Suadnyana. I. W. 1998. Pengaruh Kandungan Air dan Ukuran Partikel terhadap Perubahan Sifat Fisik Pakan Lokal Sumber Protein. </w:t>
      </w:r>
      <w:r w:rsidRPr="007D26F1">
        <w:rPr>
          <w:rFonts w:ascii="Times New Roman" w:eastAsia="Times New Roman" w:hAnsi="Times New Roman" w:cs="Times New Roman"/>
          <w:i/>
          <w:sz w:val="24"/>
          <w:szCs w:val="24"/>
          <w:lang w:val="id-ID"/>
        </w:rPr>
        <w:t>Skripsi</w:t>
      </w:r>
      <w:r>
        <w:rPr>
          <w:rFonts w:ascii="Times New Roman" w:eastAsia="Times New Roman" w:hAnsi="Times New Roman" w:cs="Times New Roman"/>
          <w:sz w:val="24"/>
          <w:szCs w:val="24"/>
          <w:lang w:val="id-ID"/>
        </w:rPr>
        <w:t>. Fakultas Peternakan. Innstitut Pertanian Bogor. Bogor.</w:t>
      </w:r>
    </w:p>
    <w:p w:rsidR="00317481" w:rsidRPr="00BE01BE" w:rsidRDefault="00317481" w:rsidP="00317481">
      <w:pPr>
        <w:pStyle w:val="ListParagraph"/>
        <w:tabs>
          <w:tab w:val="left" w:pos="900"/>
        </w:tabs>
        <w:spacing w:line="240" w:lineRule="auto"/>
        <w:ind w:hanging="720"/>
        <w:jc w:val="both"/>
        <w:rPr>
          <w:rFonts w:ascii="Times New Roman" w:hAnsi="Times New Roman" w:cs="Times New Roman"/>
          <w:sz w:val="24"/>
          <w:szCs w:val="24"/>
          <w:lang w:val="id-ID"/>
        </w:rPr>
      </w:pPr>
    </w:p>
    <w:p w:rsidR="00317481" w:rsidRDefault="00317481" w:rsidP="00317481">
      <w:pPr>
        <w:spacing w:after="0" w:line="240" w:lineRule="auto"/>
        <w:jc w:val="both"/>
        <w:rPr>
          <w:rFonts w:ascii="Times New Roman" w:eastAsia="Times New Roman" w:hAnsi="Times New Roman" w:cs="Times New Roman"/>
          <w:sz w:val="24"/>
          <w:szCs w:val="24"/>
        </w:rPr>
      </w:pPr>
      <w:r w:rsidRPr="005A7F03">
        <w:rPr>
          <w:rFonts w:ascii="Times New Roman" w:eastAsia="Times New Roman" w:hAnsi="Times New Roman" w:cs="Times New Roman"/>
          <w:sz w:val="24"/>
          <w:szCs w:val="24"/>
        </w:rPr>
        <w:lastRenderedPageBreak/>
        <w:t xml:space="preserve">Sutardi. T. 1991. Aspek Nutrisi Sapi Bali. </w:t>
      </w:r>
      <w:r w:rsidRPr="005A7F03">
        <w:rPr>
          <w:rFonts w:ascii="Times New Roman" w:eastAsia="Times New Roman" w:hAnsi="Times New Roman" w:cs="Times New Roman"/>
          <w:i/>
          <w:sz w:val="24"/>
          <w:szCs w:val="24"/>
        </w:rPr>
        <w:t>Proc. Sem. Nas. Sapi</w:t>
      </w:r>
      <w:r w:rsidRPr="005A7F03">
        <w:rPr>
          <w:rFonts w:ascii="Times New Roman" w:eastAsia="Times New Roman" w:hAnsi="Times New Roman" w:cs="Times New Roman"/>
          <w:sz w:val="24"/>
          <w:szCs w:val="24"/>
        </w:rPr>
        <w:t xml:space="preserve"> </w:t>
      </w:r>
      <w:r w:rsidRPr="005A7F03">
        <w:rPr>
          <w:rFonts w:ascii="Times New Roman" w:eastAsia="Times New Roman" w:hAnsi="Times New Roman" w:cs="Times New Roman"/>
          <w:i/>
          <w:sz w:val="24"/>
          <w:szCs w:val="24"/>
        </w:rPr>
        <w:t>Bali</w:t>
      </w:r>
      <w:r w:rsidRPr="005A7F03">
        <w:rPr>
          <w:rFonts w:ascii="Times New Roman" w:eastAsia="Times New Roman" w:hAnsi="Times New Roman" w:cs="Times New Roman"/>
          <w:sz w:val="24"/>
          <w:szCs w:val="24"/>
        </w:rPr>
        <w:t xml:space="preserve">. Fakultas </w:t>
      </w:r>
      <w:r w:rsidRPr="005A7F03">
        <w:rPr>
          <w:rFonts w:ascii="Times New Roman" w:eastAsia="Times New Roman" w:hAnsi="Times New Roman" w:cs="Times New Roman"/>
          <w:sz w:val="24"/>
          <w:szCs w:val="24"/>
        </w:rPr>
        <w:tab/>
        <w:t>Peternakan UNHAS. Ujung Pandang.</w:t>
      </w:r>
    </w:p>
    <w:p w:rsidR="00317481" w:rsidRPr="005A7F03" w:rsidRDefault="00317481" w:rsidP="00317481">
      <w:pPr>
        <w:spacing w:after="0" w:line="240" w:lineRule="auto"/>
        <w:jc w:val="both"/>
        <w:rPr>
          <w:rFonts w:ascii="Times New Roman" w:eastAsia="Times New Roman" w:hAnsi="Times New Roman" w:cs="Times New Roman"/>
          <w:sz w:val="24"/>
          <w:szCs w:val="24"/>
        </w:rPr>
      </w:pPr>
    </w:p>
    <w:p w:rsidR="00317481" w:rsidRPr="005A7F03" w:rsidRDefault="00317481" w:rsidP="00317481">
      <w:pPr>
        <w:pStyle w:val="ListParagraph"/>
        <w:tabs>
          <w:tab w:val="left" w:pos="900"/>
        </w:tabs>
        <w:spacing w:line="240" w:lineRule="auto"/>
        <w:ind w:right="18" w:hanging="720"/>
        <w:jc w:val="both"/>
        <w:rPr>
          <w:rFonts w:ascii="Times New Roman" w:hAnsi="Times New Roman" w:cs="Times New Roman"/>
          <w:sz w:val="24"/>
          <w:szCs w:val="24"/>
        </w:rPr>
      </w:pPr>
      <w:r w:rsidRPr="005A7F03">
        <w:rPr>
          <w:rFonts w:ascii="Times New Roman" w:hAnsi="Times New Roman" w:cs="Times New Roman"/>
          <w:sz w:val="24"/>
          <w:szCs w:val="24"/>
        </w:rPr>
        <w:t xml:space="preserve">Thomas. </w:t>
      </w:r>
      <w:proofErr w:type="gramStart"/>
      <w:r w:rsidRPr="005A7F03">
        <w:rPr>
          <w:rFonts w:ascii="Times New Roman" w:hAnsi="Times New Roman" w:cs="Times New Roman"/>
          <w:sz w:val="24"/>
          <w:szCs w:val="24"/>
        </w:rPr>
        <w:t>M dan A. F. B. Van der Poel.</w:t>
      </w:r>
      <w:proofErr w:type="gramEnd"/>
      <w:r w:rsidRPr="005A7F03">
        <w:rPr>
          <w:rFonts w:ascii="Times New Roman" w:hAnsi="Times New Roman" w:cs="Times New Roman"/>
          <w:sz w:val="24"/>
          <w:szCs w:val="24"/>
        </w:rPr>
        <w:t xml:space="preserve"> 1997. </w:t>
      </w:r>
      <w:r w:rsidRPr="006E60F0">
        <w:rPr>
          <w:rFonts w:ascii="Times New Roman" w:hAnsi="Times New Roman" w:cs="Times New Roman"/>
          <w:sz w:val="24"/>
          <w:szCs w:val="24"/>
        </w:rPr>
        <w:t xml:space="preserve">Physical Quality of Peleted Animal Feed2. </w:t>
      </w:r>
      <w:proofErr w:type="gramStart"/>
      <w:r w:rsidRPr="006E60F0">
        <w:rPr>
          <w:rFonts w:ascii="Times New Roman" w:hAnsi="Times New Roman" w:cs="Times New Roman"/>
          <w:sz w:val="24"/>
          <w:szCs w:val="24"/>
        </w:rPr>
        <w:t>Contribution of Processes and Its Conditions.</w:t>
      </w:r>
      <w:proofErr w:type="gramEnd"/>
      <w:r w:rsidRPr="006E60F0">
        <w:rPr>
          <w:rFonts w:ascii="Times New Roman" w:hAnsi="Times New Roman" w:cs="Times New Roman"/>
          <w:sz w:val="24"/>
          <w:szCs w:val="24"/>
          <w:lang w:val="id-ID"/>
        </w:rPr>
        <w:t xml:space="preserve"> </w:t>
      </w:r>
      <w:r>
        <w:rPr>
          <w:rFonts w:ascii="Times New Roman" w:hAnsi="Times New Roman" w:cs="Times New Roman"/>
          <w:i/>
          <w:sz w:val="24"/>
          <w:szCs w:val="24"/>
          <w:lang w:val="id-ID"/>
        </w:rPr>
        <w:t>Jurnal.</w:t>
      </w:r>
      <w:r w:rsidRPr="005A7F03">
        <w:rPr>
          <w:rFonts w:ascii="Times New Roman" w:hAnsi="Times New Roman" w:cs="Times New Roman"/>
          <w:sz w:val="24"/>
          <w:szCs w:val="24"/>
        </w:rPr>
        <w:t xml:space="preserve"> </w:t>
      </w:r>
      <w:proofErr w:type="gramStart"/>
      <w:r w:rsidRPr="006E60F0">
        <w:rPr>
          <w:rFonts w:ascii="Times New Roman" w:hAnsi="Times New Roman" w:cs="Times New Roman"/>
          <w:i/>
          <w:sz w:val="24"/>
          <w:szCs w:val="24"/>
        </w:rPr>
        <w:t>Animal Feed Science and Technology.</w:t>
      </w:r>
      <w:proofErr w:type="gramEnd"/>
      <w:r w:rsidRPr="006E60F0">
        <w:rPr>
          <w:rFonts w:ascii="Times New Roman" w:hAnsi="Times New Roman" w:cs="Times New Roman"/>
          <w:i/>
          <w:sz w:val="24"/>
          <w:szCs w:val="24"/>
        </w:rPr>
        <w:t xml:space="preserve"> </w:t>
      </w:r>
      <w:r w:rsidRPr="005A7F03">
        <w:rPr>
          <w:rFonts w:ascii="Times New Roman" w:hAnsi="Times New Roman" w:cs="Times New Roman"/>
          <w:sz w:val="24"/>
          <w:szCs w:val="24"/>
        </w:rPr>
        <w:t>Jakarta.</w:t>
      </w:r>
    </w:p>
    <w:p w:rsidR="00317481" w:rsidRPr="00317481" w:rsidRDefault="00317481" w:rsidP="008C3743">
      <w:pPr>
        <w:pStyle w:val="Default"/>
        <w:jc w:val="both"/>
        <w:rPr>
          <w:b/>
        </w:rPr>
        <w:sectPr w:rsidR="00317481" w:rsidRPr="00317481" w:rsidSect="00E54FDB">
          <w:type w:val="continuous"/>
          <w:pgSz w:w="11906" w:h="16838"/>
          <w:pgMar w:top="1701" w:right="1701" w:bottom="1701" w:left="2268" w:header="709" w:footer="709" w:gutter="0"/>
          <w:cols w:num="2" w:space="708"/>
          <w:docGrid w:linePitch="360"/>
        </w:sectPr>
      </w:pPr>
    </w:p>
    <w:p w:rsidR="00003B11" w:rsidRDefault="00003B11" w:rsidP="00742855">
      <w:pPr>
        <w:tabs>
          <w:tab w:val="left" w:pos="567"/>
        </w:tabs>
        <w:spacing w:after="0" w:line="240" w:lineRule="auto"/>
        <w:jc w:val="both"/>
        <w:rPr>
          <w:rFonts w:ascii="Times New Roman" w:hAnsi="Times New Roman" w:cs="Times New Roman"/>
          <w:b/>
          <w:sz w:val="24"/>
          <w:szCs w:val="24"/>
        </w:rPr>
        <w:sectPr w:rsidR="00003B11" w:rsidSect="00E54FDB">
          <w:type w:val="continuous"/>
          <w:pgSz w:w="11906" w:h="16838"/>
          <w:pgMar w:top="1701" w:right="1701" w:bottom="1701" w:left="2268" w:header="709" w:footer="709" w:gutter="0"/>
          <w:cols w:num="2" w:space="708"/>
          <w:docGrid w:linePitch="360"/>
        </w:sectPr>
      </w:pPr>
    </w:p>
    <w:p w:rsidR="00065718" w:rsidRDefault="00065718" w:rsidP="00FC7DD8">
      <w:pPr>
        <w:tabs>
          <w:tab w:val="left" w:pos="567"/>
        </w:tabs>
        <w:spacing w:after="0" w:line="240" w:lineRule="auto"/>
        <w:jc w:val="both"/>
        <w:rPr>
          <w:rFonts w:ascii="Times New Roman" w:hAnsi="Times New Roman" w:cs="Times New Roman"/>
          <w:b/>
          <w:sz w:val="24"/>
          <w:szCs w:val="24"/>
        </w:rPr>
        <w:sectPr w:rsidR="00065718" w:rsidSect="00E54FDB">
          <w:type w:val="continuous"/>
          <w:pgSz w:w="11906" w:h="16838"/>
          <w:pgMar w:top="1701" w:right="1701" w:bottom="1701" w:left="2268" w:header="709" w:footer="709" w:gutter="0"/>
          <w:cols w:num="2" w:space="708"/>
          <w:docGrid w:linePitch="360"/>
        </w:sectPr>
      </w:pPr>
    </w:p>
    <w:p w:rsidR="00317481" w:rsidRDefault="00317481" w:rsidP="00FC7DD8">
      <w:pPr>
        <w:tabs>
          <w:tab w:val="left" w:pos="567"/>
        </w:tabs>
        <w:spacing w:after="0" w:line="240" w:lineRule="auto"/>
        <w:jc w:val="both"/>
        <w:rPr>
          <w:rFonts w:ascii="Times New Roman" w:hAnsi="Times New Roman" w:cs="Times New Roman"/>
          <w:b/>
          <w:sz w:val="24"/>
          <w:szCs w:val="24"/>
        </w:rPr>
        <w:sectPr w:rsidR="00317481" w:rsidSect="00E54FDB">
          <w:type w:val="continuous"/>
          <w:pgSz w:w="11906" w:h="16838"/>
          <w:pgMar w:top="1701" w:right="1701" w:bottom="1701" w:left="2268" w:header="709" w:footer="709" w:gutter="0"/>
          <w:cols w:num="2" w:space="708"/>
          <w:docGrid w:linePitch="360"/>
        </w:sectPr>
      </w:pPr>
    </w:p>
    <w:p w:rsidR="00552700" w:rsidRPr="009722CD" w:rsidRDefault="00552700" w:rsidP="00FC7DD8">
      <w:pPr>
        <w:tabs>
          <w:tab w:val="left" w:pos="567"/>
        </w:tabs>
        <w:spacing w:after="0" w:line="240" w:lineRule="auto"/>
        <w:jc w:val="both"/>
        <w:rPr>
          <w:rFonts w:ascii="Times New Roman" w:hAnsi="Times New Roman" w:cs="Times New Roman"/>
          <w:b/>
          <w:sz w:val="24"/>
          <w:szCs w:val="24"/>
        </w:rPr>
      </w:pPr>
    </w:p>
    <w:sectPr w:rsidR="00552700" w:rsidRPr="009722CD" w:rsidSect="00E54FDB">
      <w:type w:val="continuous"/>
      <w:pgSz w:w="11906" w:h="16838"/>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08" w:rsidRDefault="00912F08" w:rsidP="00091362">
      <w:pPr>
        <w:spacing w:after="0" w:line="240" w:lineRule="auto"/>
      </w:pPr>
      <w:r>
        <w:separator/>
      </w:r>
    </w:p>
  </w:endnote>
  <w:endnote w:type="continuationSeparator" w:id="0">
    <w:p w:rsidR="00912F08" w:rsidRDefault="00912F08" w:rsidP="0009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F6" w:rsidRDefault="006048F6">
    <w:pPr>
      <w:pStyle w:val="Footer"/>
      <w:jc w:val="center"/>
    </w:pPr>
  </w:p>
  <w:p w:rsidR="006048F6" w:rsidRDefault="00604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48420"/>
      <w:docPartObj>
        <w:docPartGallery w:val="Page Numbers (Bottom of Page)"/>
        <w:docPartUnique/>
      </w:docPartObj>
    </w:sdtPr>
    <w:sdtEndPr>
      <w:rPr>
        <w:noProof/>
      </w:rPr>
    </w:sdtEndPr>
    <w:sdtContent>
      <w:p w:rsidR="006048F6" w:rsidRDefault="006048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048F6" w:rsidRDefault="00604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08" w:rsidRDefault="00912F08" w:rsidP="00091362">
      <w:pPr>
        <w:spacing w:after="0" w:line="240" w:lineRule="auto"/>
      </w:pPr>
      <w:r>
        <w:separator/>
      </w:r>
    </w:p>
  </w:footnote>
  <w:footnote w:type="continuationSeparator" w:id="0">
    <w:p w:rsidR="00912F08" w:rsidRDefault="00912F08" w:rsidP="00091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A38"/>
    <w:multiLevelType w:val="hybridMultilevel"/>
    <w:tmpl w:val="279C01A6"/>
    <w:lvl w:ilvl="0" w:tplc="FFC83BA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6D6AB7"/>
    <w:multiLevelType w:val="multilevel"/>
    <w:tmpl w:val="9D8C9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3D48AC"/>
    <w:multiLevelType w:val="hybridMultilevel"/>
    <w:tmpl w:val="4C0CF7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3641A7"/>
    <w:multiLevelType w:val="hybridMultilevel"/>
    <w:tmpl w:val="49B40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5D2A5F"/>
    <w:multiLevelType w:val="hybridMultilevel"/>
    <w:tmpl w:val="B0A4FB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82308A"/>
    <w:multiLevelType w:val="hybridMultilevel"/>
    <w:tmpl w:val="5C7ED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055838"/>
    <w:multiLevelType w:val="hybridMultilevel"/>
    <w:tmpl w:val="5622E5BC"/>
    <w:lvl w:ilvl="0" w:tplc="0AF813E4">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7">
    <w:nsid w:val="5DC51ACF"/>
    <w:multiLevelType w:val="hybridMultilevel"/>
    <w:tmpl w:val="A7C23B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EA610D"/>
    <w:multiLevelType w:val="hybridMultilevel"/>
    <w:tmpl w:val="6596C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B903F6"/>
    <w:multiLevelType w:val="hybridMultilevel"/>
    <w:tmpl w:val="B99E71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A6448D"/>
    <w:multiLevelType w:val="hybridMultilevel"/>
    <w:tmpl w:val="4F409C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3541FA"/>
    <w:multiLevelType w:val="multilevel"/>
    <w:tmpl w:val="96E40D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390B04"/>
    <w:multiLevelType w:val="hybridMultilevel"/>
    <w:tmpl w:val="36C801C6"/>
    <w:lvl w:ilvl="0" w:tplc="97F646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B1F2E2E"/>
    <w:multiLevelType w:val="hybridMultilevel"/>
    <w:tmpl w:val="8D4C0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874B9C"/>
    <w:multiLevelType w:val="hybridMultilevel"/>
    <w:tmpl w:val="053C20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2"/>
  </w:num>
  <w:num w:numId="5">
    <w:abstractNumId w:val="6"/>
  </w:num>
  <w:num w:numId="6">
    <w:abstractNumId w:val="3"/>
  </w:num>
  <w:num w:numId="7">
    <w:abstractNumId w:val="2"/>
  </w:num>
  <w:num w:numId="8">
    <w:abstractNumId w:val="8"/>
  </w:num>
  <w:num w:numId="9">
    <w:abstractNumId w:val="0"/>
  </w:num>
  <w:num w:numId="10">
    <w:abstractNumId w:val="10"/>
  </w:num>
  <w:num w:numId="11">
    <w:abstractNumId w:val="4"/>
  </w:num>
  <w:num w:numId="12">
    <w:abstractNumId w:val="1"/>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C"/>
    <w:rsid w:val="00003B11"/>
    <w:rsid w:val="00004086"/>
    <w:rsid w:val="0001189B"/>
    <w:rsid w:val="0003246D"/>
    <w:rsid w:val="000350B5"/>
    <w:rsid w:val="000514E3"/>
    <w:rsid w:val="00065718"/>
    <w:rsid w:val="00070122"/>
    <w:rsid w:val="00080A0E"/>
    <w:rsid w:val="0008421F"/>
    <w:rsid w:val="00087D89"/>
    <w:rsid w:val="00091362"/>
    <w:rsid w:val="000C5613"/>
    <w:rsid w:val="000C72EA"/>
    <w:rsid w:val="000E515B"/>
    <w:rsid w:val="0010163E"/>
    <w:rsid w:val="00127B96"/>
    <w:rsid w:val="001471AB"/>
    <w:rsid w:val="001648DF"/>
    <w:rsid w:val="001713FF"/>
    <w:rsid w:val="0018134C"/>
    <w:rsid w:val="00185879"/>
    <w:rsid w:val="00192DAB"/>
    <w:rsid w:val="001A7798"/>
    <w:rsid w:val="001B54EF"/>
    <w:rsid w:val="001D385E"/>
    <w:rsid w:val="001E1647"/>
    <w:rsid w:val="001F3EF5"/>
    <w:rsid w:val="0020471D"/>
    <w:rsid w:val="00252BA0"/>
    <w:rsid w:val="002731E0"/>
    <w:rsid w:val="00273B57"/>
    <w:rsid w:val="0028020B"/>
    <w:rsid w:val="00292B0B"/>
    <w:rsid w:val="002B3013"/>
    <w:rsid w:val="002C6BBE"/>
    <w:rsid w:val="00316F7B"/>
    <w:rsid w:val="00317481"/>
    <w:rsid w:val="0033342D"/>
    <w:rsid w:val="00364FED"/>
    <w:rsid w:val="00374720"/>
    <w:rsid w:val="00387078"/>
    <w:rsid w:val="003B4AAE"/>
    <w:rsid w:val="003C1E32"/>
    <w:rsid w:val="003C54D6"/>
    <w:rsid w:val="003D3939"/>
    <w:rsid w:val="003E2DF3"/>
    <w:rsid w:val="003F0F2A"/>
    <w:rsid w:val="00403DAC"/>
    <w:rsid w:val="00422EF7"/>
    <w:rsid w:val="004338E8"/>
    <w:rsid w:val="00465BB4"/>
    <w:rsid w:val="00467351"/>
    <w:rsid w:val="00470B66"/>
    <w:rsid w:val="00471EDA"/>
    <w:rsid w:val="004840E3"/>
    <w:rsid w:val="00494090"/>
    <w:rsid w:val="004A1767"/>
    <w:rsid w:val="004C1E29"/>
    <w:rsid w:val="004D33AC"/>
    <w:rsid w:val="004D3A69"/>
    <w:rsid w:val="004D734E"/>
    <w:rsid w:val="004F27DF"/>
    <w:rsid w:val="004F530A"/>
    <w:rsid w:val="00502B1A"/>
    <w:rsid w:val="005449D6"/>
    <w:rsid w:val="00552700"/>
    <w:rsid w:val="00553B11"/>
    <w:rsid w:val="00560D71"/>
    <w:rsid w:val="00575AC5"/>
    <w:rsid w:val="00587985"/>
    <w:rsid w:val="005C3DFE"/>
    <w:rsid w:val="006048F6"/>
    <w:rsid w:val="006050BC"/>
    <w:rsid w:val="00640919"/>
    <w:rsid w:val="00670A73"/>
    <w:rsid w:val="006B1183"/>
    <w:rsid w:val="006B6FD4"/>
    <w:rsid w:val="006D67C1"/>
    <w:rsid w:val="00724A11"/>
    <w:rsid w:val="0073378D"/>
    <w:rsid w:val="00740D05"/>
    <w:rsid w:val="00742855"/>
    <w:rsid w:val="00747598"/>
    <w:rsid w:val="007A7298"/>
    <w:rsid w:val="007B13DE"/>
    <w:rsid w:val="00834279"/>
    <w:rsid w:val="008359AE"/>
    <w:rsid w:val="00881B3D"/>
    <w:rsid w:val="008B4AB4"/>
    <w:rsid w:val="008C3743"/>
    <w:rsid w:val="008F1A38"/>
    <w:rsid w:val="008F6F8B"/>
    <w:rsid w:val="00902764"/>
    <w:rsid w:val="00912F08"/>
    <w:rsid w:val="009324A8"/>
    <w:rsid w:val="00935977"/>
    <w:rsid w:val="00955C27"/>
    <w:rsid w:val="009722CD"/>
    <w:rsid w:val="00984176"/>
    <w:rsid w:val="00986D14"/>
    <w:rsid w:val="009A70EC"/>
    <w:rsid w:val="00A169A4"/>
    <w:rsid w:val="00A32055"/>
    <w:rsid w:val="00A41123"/>
    <w:rsid w:val="00A67B64"/>
    <w:rsid w:val="00A72A75"/>
    <w:rsid w:val="00A75FBA"/>
    <w:rsid w:val="00A80588"/>
    <w:rsid w:val="00A82B0F"/>
    <w:rsid w:val="00AA0D22"/>
    <w:rsid w:val="00AD0340"/>
    <w:rsid w:val="00AD1E7F"/>
    <w:rsid w:val="00AD5CFB"/>
    <w:rsid w:val="00AF026E"/>
    <w:rsid w:val="00B033C8"/>
    <w:rsid w:val="00B32200"/>
    <w:rsid w:val="00B372D8"/>
    <w:rsid w:val="00B55934"/>
    <w:rsid w:val="00B84419"/>
    <w:rsid w:val="00B94661"/>
    <w:rsid w:val="00BB2EE9"/>
    <w:rsid w:val="00BB5005"/>
    <w:rsid w:val="00BC165F"/>
    <w:rsid w:val="00BD6E2F"/>
    <w:rsid w:val="00BE5139"/>
    <w:rsid w:val="00BF3974"/>
    <w:rsid w:val="00C05210"/>
    <w:rsid w:val="00C1008C"/>
    <w:rsid w:val="00C7183F"/>
    <w:rsid w:val="00C96D9A"/>
    <w:rsid w:val="00CD71C3"/>
    <w:rsid w:val="00D37B39"/>
    <w:rsid w:val="00D46E99"/>
    <w:rsid w:val="00D6030F"/>
    <w:rsid w:val="00D91C6E"/>
    <w:rsid w:val="00D92A2B"/>
    <w:rsid w:val="00DB54D3"/>
    <w:rsid w:val="00DE43BC"/>
    <w:rsid w:val="00DF23DC"/>
    <w:rsid w:val="00E05071"/>
    <w:rsid w:val="00E3055F"/>
    <w:rsid w:val="00E407D5"/>
    <w:rsid w:val="00E524E6"/>
    <w:rsid w:val="00E54FDB"/>
    <w:rsid w:val="00E63737"/>
    <w:rsid w:val="00EE129D"/>
    <w:rsid w:val="00EF2BEF"/>
    <w:rsid w:val="00EF4FC0"/>
    <w:rsid w:val="00F01C54"/>
    <w:rsid w:val="00F3224A"/>
    <w:rsid w:val="00FC7DD8"/>
    <w:rsid w:val="00FD5C82"/>
    <w:rsid w:val="00FE5764"/>
    <w:rsid w:val="00FF67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BC"/>
    <w:rPr>
      <w:rFonts w:ascii="Tahoma" w:hAnsi="Tahoma" w:cs="Tahoma"/>
      <w:sz w:val="16"/>
      <w:szCs w:val="16"/>
    </w:rPr>
  </w:style>
  <w:style w:type="paragraph" w:customStyle="1" w:styleId="Default">
    <w:name w:val="Default"/>
    <w:rsid w:val="00A8058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A7798"/>
    <w:pPr>
      <w:spacing w:after="0" w:line="360" w:lineRule="auto"/>
      <w:ind w:left="720" w:hanging="360"/>
      <w:contextualSpacing/>
    </w:pPr>
    <w:rPr>
      <w:lang w:val="en-US"/>
    </w:rPr>
  </w:style>
  <w:style w:type="table" w:styleId="TableGrid">
    <w:name w:val="Table Grid"/>
    <w:basedOn w:val="TableNormal"/>
    <w:uiPriority w:val="59"/>
    <w:rsid w:val="00835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8F6F8B"/>
    <w:rPr>
      <w:i/>
      <w:iCs/>
      <w:color w:val="808080" w:themeColor="text1" w:themeTint="7F"/>
    </w:rPr>
  </w:style>
  <w:style w:type="paragraph" w:styleId="Header">
    <w:name w:val="header"/>
    <w:basedOn w:val="Normal"/>
    <w:link w:val="HeaderChar"/>
    <w:uiPriority w:val="99"/>
    <w:unhideWhenUsed/>
    <w:rsid w:val="00091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362"/>
  </w:style>
  <w:style w:type="paragraph" w:styleId="Footer">
    <w:name w:val="footer"/>
    <w:basedOn w:val="Normal"/>
    <w:link w:val="FooterChar"/>
    <w:uiPriority w:val="99"/>
    <w:unhideWhenUsed/>
    <w:rsid w:val="00091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362"/>
  </w:style>
  <w:style w:type="character" w:customStyle="1" w:styleId="a">
    <w:name w:val="a"/>
    <w:basedOn w:val="DefaultParagraphFont"/>
    <w:rsid w:val="00403DAC"/>
  </w:style>
  <w:style w:type="character" w:customStyle="1" w:styleId="EndnoteTextChar">
    <w:name w:val="Endnote Text Char"/>
    <w:basedOn w:val="DefaultParagraphFont"/>
    <w:link w:val="EndnoteText"/>
    <w:uiPriority w:val="99"/>
    <w:semiHidden/>
    <w:rsid w:val="00403DAC"/>
    <w:rPr>
      <w:sz w:val="20"/>
      <w:szCs w:val="20"/>
    </w:rPr>
  </w:style>
  <w:style w:type="paragraph" w:styleId="EndnoteText">
    <w:name w:val="endnote text"/>
    <w:basedOn w:val="Normal"/>
    <w:link w:val="EndnoteTextChar"/>
    <w:uiPriority w:val="99"/>
    <w:semiHidden/>
    <w:unhideWhenUsed/>
    <w:rsid w:val="00403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DAC"/>
    <w:rPr>
      <w:sz w:val="20"/>
      <w:szCs w:val="20"/>
    </w:rPr>
  </w:style>
  <w:style w:type="paragraph" w:styleId="FootnoteText">
    <w:name w:val="footnote text"/>
    <w:basedOn w:val="Normal"/>
    <w:link w:val="FootnoteTextChar"/>
    <w:uiPriority w:val="99"/>
    <w:semiHidden/>
    <w:unhideWhenUsed/>
    <w:rsid w:val="00403DA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BC"/>
    <w:rPr>
      <w:rFonts w:ascii="Tahoma" w:hAnsi="Tahoma" w:cs="Tahoma"/>
      <w:sz w:val="16"/>
      <w:szCs w:val="16"/>
    </w:rPr>
  </w:style>
  <w:style w:type="paragraph" w:customStyle="1" w:styleId="Default">
    <w:name w:val="Default"/>
    <w:rsid w:val="00A8058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A7798"/>
    <w:pPr>
      <w:spacing w:after="0" w:line="360" w:lineRule="auto"/>
      <w:ind w:left="720" w:hanging="360"/>
      <w:contextualSpacing/>
    </w:pPr>
    <w:rPr>
      <w:lang w:val="en-US"/>
    </w:rPr>
  </w:style>
  <w:style w:type="table" w:styleId="TableGrid">
    <w:name w:val="Table Grid"/>
    <w:basedOn w:val="TableNormal"/>
    <w:uiPriority w:val="59"/>
    <w:rsid w:val="00835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8F6F8B"/>
    <w:rPr>
      <w:i/>
      <w:iCs/>
      <w:color w:val="808080" w:themeColor="text1" w:themeTint="7F"/>
    </w:rPr>
  </w:style>
  <w:style w:type="paragraph" w:styleId="Header">
    <w:name w:val="header"/>
    <w:basedOn w:val="Normal"/>
    <w:link w:val="HeaderChar"/>
    <w:uiPriority w:val="99"/>
    <w:unhideWhenUsed/>
    <w:rsid w:val="00091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362"/>
  </w:style>
  <w:style w:type="paragraph" w:styleId="Footer">
    <w:name w:val="footer"/>
    <w:basedOn w:val="Normal"/>
    <w:link w:val="FooterChar"/>
    <w:uiPriority w:val="99"/>
    <w:unhideWhenUsed/>
    <w:rsid w:val="00091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362"/>
  </w:style>
  <w:style w:type="character" w:customStyle="1" w:styleId="a">
    <w:name w:val="a"/>
    <w:basedOn w:val="DefaultParagraphFont"/>
    <w:rsid w:val="00403DAC"/>
  </w:style>
  <w:style w:type="character" w:customStyle="1" w:styleId="EndnoteTextChar">
    <w:name w:val="Endnote Text Char"/>
    <w:basedOn w:val="DefaultParagraphFont"/>
    <w:link w:val="EndnoteText"/>
    <w:uiPriority w:val="99"/>
    <w:semiHidden/>
    <w:rsid w:val="00403DAC"/>
    <w:rPr>
      <w:sz w:val="20"/>
      <w:szCs w:val="20"/>
    </w:rPr>
  </w:style>
  <w:style w:type="paragraph" w:styleId="EndnoteText">
    <w:name w:val="endnote text"/>
    <w:basedOn w:val="Normal"/>
    <w:link w:val="EndnoteTextChar"/>
    <w:uiPriority w:val="99"/>
    <w:semiHidden/>
    <w:unhideWhenUsed/>
    <w:rsid w:val="00403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DAC"/>
    <w:rPr>
      <w:sz w:val="20"/>
      <w:szCs w:val="20"/>
    </w:rPr>
  </w:style>
  <w:style w:type="paragraph" w:styleId="FootnoteText">
    <w:name w:val="footnote text"/>
    <w:basedOn w:val="Normal"/>
    <w:link w:val="FootnoteTextChar"/>
    <w:uiPriority w:val="99"/>
    <w:semiHidden/>
    <w:unhideWhenUsed/>
    <w:rsid w:val="00403DA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kripsi\isn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kripsi\is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654213569365882"/>
          <c:y val="4.7591892423138736E-2"/>
          <c:w val="0.7063807733041565"/>
          <c:h val="0.78794031119095898"/>
        </c:manualLayout>
      </c:layout>
      <c:bar3DChart>
        <c:barDir val="col"/>
        <c:grouping val="stacked"/>
        <c:varyColors val="0"/>
        <c:ser>
          <c:idx val="0"/>
          <c:order val="0"/>
          <c:tx>
            <c:strRef>
              <c:f>Sheet1!$M$70</c:f>
              <c:strCache>
                <c:ptCount val="1"/>
                <c:pt idx="0">
                  <c:v>rerata</c:v>
                </c:pt>
              </c:strCache>
            </c:strRef>
          </c:tx>
          <c:spPr>
            <a:solidFill>
              <a:srgbClr val="FF0000"/>
            </a:solidFill>
          </c:spPr>
          <c:invertIfNegative val="0"/>
          <c:dPt>
            <c:idx val="0"/>
            <c:invertIfNegative val="0"/>
            <c:bubble3D val="0"/>
            <c:spPr>
              <a:solidFill>
                <a:schemeClr val="tx2">
                  <a:lumMod val="60000"/>
                  <a:lumOff val="40000"/>
                </a:schemeClr>
              </a:solidFill>
            </c:spPr>
          </c:dPt>
          <c:dPt>
            <c:idx val="1"/>
            <c:invertIfNegative val="0"/>
            <c:bubble3D val="0"/>
            <c:spPr>
              <a:solidFill>
                <a:schemeClr val="accent2">
                  <a:lumMod val="60000"/>
                  <a:lumOff val="40000"/>
                </a:schemeClr>
              </a:solidFill>
            </c:spPr>
          </c:dPt>
          <c:dPt>
            <c:idx val="2"/>
            <c:invertIfNegative val="0"/>
            <c:bubble3D val="0"/>
            <c:spPr>
              <a:solidFill>
                <a:schemeClr val="bg1">
                  <a:lumMod val="65000"/>
                </a:schemeClr>
              </a:solidFill>
            </c:spPr>
          </c:dPt>
          <c:dPt>
            <c:idx val="3"/>
            <c:invertIfNegative val="0"/>
            <c:bubble3D val="0"/>
            <c:spPr>
              <a:solidFill>
                <a:schemeClr val="accent6">
                  <a:lumMod val="60000"/>
                  <a:lumOff val="40000"/>
                </a:schemeClr>
              </a:solidFill>
            </c:spPr>
          </c:dPt>
          <c:dPt>
            <c:idx val="4"/>
            <c:invertIfNegative val="0"/>
            <c:bubble3D val="0"/>
            <c:spPr>
              <a:solidFill>
                <a:schemeClr val="accent6">
                  <a:lumMod val="75000"/>
                </a:schemeClr>
              </a:solidFill>
            </c:spPr>
          </c:dPt>
          <c:dLbls>
            <c:dLbl>
              <c:idx val="0"/>
              <c:layout>
                <c:manualLayout>
                  <c:x val="6.3643595863166272E-3"/>
                  <c:y val="-0.39069767441860459"/>
                </c:manualLayout>
              </c:layout>
              <c:tx>
                <c:rich>
                  <a:bodyPr/>
                  <a:lstStyle/>
                  <a:p>
                    <a:r>
                      <a:rPr lang="en-US"/>
                      <a:t>1,0</a:t>
                    </a:r>
                    <a:r>
                      <a:rPr lang="id-ID"/>
                      <a:t>1</a:t>
                    </a:r>
                    <a:endParaRPr lang="en-US"/>
                  </a:p>
                </c:rich>
              </c:tx>
              <c:showLegendKey val="0"/>
              <c:showVal val="1"/>
              <c:showCatName val="0"/>
              <c:showSerName val="0"/>
              <c:showPercent val="0"/>
              <c:showBubbleSize val="0"/>
            </c:dLbl>
            <c:dLbl>
              <c:idx val="1"/>
              <c:layout>
                <c:manualLayout>
                  <c:x val="6.3643595863166272E-3"/>
                  <c:y val="-0.33488372093023255"/>
                </c:manualLayout>
              </c:layout>
              <c:tx>
                <c:rich>
                  <a:bodyPr/>
                  <a:lstStyle/>
                  <a:p>
                    <a:r>
                      <a:rPr lang="en-US"/>
                      <a:t>0,96</a:t>
                    </a:r>
                  </a:p>
                </c:rich>
              </c:tx>
              <c:showLegendKey val="0"/>
              <c:showVal val="1"/>
              <c:showCatName val="0"/>
              <c:showSerName val="0"/>
              <c:showPercent val="0"/>
              <c:showBubbleSize val="0"/>
            </c:dLbl>
            <c:dLbl>
              <c:idx val="2"/>
              <c:layout>
                <c:manualLayout>
                  <c:x val="9.546539379474998E-3"/>
                  <c:y val="-0.31627906976744186"/>
                </c:manualLayout>
              </c:layout>
              <c:tx>
                <c:rich>
                  <a:bodyPr/>
                  <a:lstStyle/>
                  <a:p>
                    <a:r>
                      <a:rPr lang="en-US"/>
                      <a:t>0,9</a:t>
                    </a:r>
                    <a:r>
                      <a:rPr lang="id-ID"/>
                      <a:t>5</a:t>
                    </a:r>
                    <a:endParaRPr lang="en-US"/>
                  </a:p>
                </c:rich>
              </c:tx>
              <c:showLegendKey val="0"/>
              <c:showVal val="1"/>
              <c:showCatName val="0"/>
              <c:showSerName val="0"/>
              <c:showPercent val="0"/>
              <c:showBubbleSize val="0"/>
            </c:dLbl>
            <c:dLbl>
              <c:idx val="3"/>
              <c:layout>
                <c:manualLayout>
                  <c:x val="9.5465393794749408E-3"/>
                  <c:y val="-0.26666666666666666"/>
                </c:manualLayout>
              </c:layout>
              <c:tx>
                <c:rich>
                  <a:bodyPr/>
                  <a:lstStyle/>
                  <a:p>
                    <a:r>
                      <a:rPr lang="en-US"/>
                      <a:t>0,89</a:t>
                    </a:r>
                  </a:p>
                </c:rich>
              </c:tx>
              <c:showLegendKey val="0"/>
              <c:showVal val="1"/>
              <c:showCatName val="0"/>
              <c:showSerName val="0"/>
              <c:showPercent val="0"/>
              <c:showBubbleSize val="0"/>
            </c:dLbl>
            <c:dLbl>
              <c:idx val="4"/>
              <c:layout>
                <c:manualLayout>
                  <c:x val="1.2728719172633254E-2"/>
                  <c:y val="-0.21085271317829452"/>
                </c:manualLayout>
              </c:layout>
              <c:tx>
                <c:rich>
                  <a:bodyPr/>
                  <a:lstStyle/>
                  <a:p>
                    <a:r>
                      <a:rPr lang="en-US"/>
                      <a:t>0,8</a:t>
                    </a:r>
                    <a:r>
                      <a:rPr lang="id-ID"/>
                      <a:t>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Sheet1!$L$71:$L$75</c:f>
              <c:numCache>
                <c:formatCode>General</c:formatCode>
                <c:ptCount val="5"/>
                <c:pt idx="0">
                  <c:v>5.0370000000000008</c:v>
                </c:pt>
                <c:pt idx="1">
                  <c:v>4.8130000000000006</c:v>
                </c:pt>
                <c:pt idx="2">
                  <c:v>4.74</c:v>
                </c:pt>
                <c:pt idx="3">
                  <c:v>4.4589999999999996</c:v>
                </c:pt>
                <c:pt idx="4">
                  <c:v>4.2349999999999994</c:v>
                </c:pt>
              </c:numCache>
            </c:numRef>
          </c:cat>
          <c:val>
            <c:numRef>
              <c:f>Sheet1!$M$71:$M$75</c:f>
              <c:numCache>
                <c:formatCode>General</c:formatCode>
                <c:ptCount val="5"/>
                <c:pt idx="0">
                  <c:v>1.0074000000000001</c:v>
                </c:pt>
                <c:pt idx="1">
                  <c:v>0.96260000000000012</c:v>
                </c:pt>
                <c:pt idx="2">
                  <c:v>0.94800000000000006</c:v>
                </c:pt>
                <c:pt idx="3">
                  <c:v>0.89179999999999993</c:v>
                </c:pt>
                <c:pt idx="4">
                  <c:v>0.84699999999999986</c:v>
                </c:pt>
              </c:numCache>
            </c:numRef>
          </c:val>
        </c:ser>
        <c:dLbls>
          <c:showLegendKey val="0"/>
          <c:showVal val="0"/>
          <c:showCatName val="0"/>
          <c:showSerName val="0"/>
          <c:showPercent val="0"/>
          <c:showBubbleSize val="0"/>
        </c:dLbls>
        <c:gapWidth val="130"/>
        <c:shape val="box"/>
        <c:axId val="28424448"/>
        <c:axId val="28426240"/>
        <c:axId val="0"/>
      </c:bar3DChart>
      <c:catAx>
        <c:axId val="28424448"/>
        <c:scaling>
          <c:orientation val="minMax"/>
        </c:scaling>
        <c:delete val="1"/>
        <c:axPos val="b"/>
        <c:numFmt formatCode="General" sourceLinked="1"/>
        <c:majorTickMark val="out"/>
        <c:minorTickMark val="none"/>
        <c:tickLblPos val="nextTo"/>
        <c:crossAx val="28426240"/>
        <c:crosses val="autoZero"/>
        <c:auto val="1"/>
        <c:lblAlgn val="ctr"/>
        <c:lblOffset val="100"/>
        <c:noMultiLvlLbl val="0"/>
      </c:catAx>
      <c:valAx>
        <c:axId val="28426240"/>
        <c:scaling>
          <c:orientation val="minMax"/>
        </c:scaling>
        <c:delete val="0"/>
        <c:axPos val="l"/>
        <c:numFmt formatCode="General" sourceLinked="1"/>
        <c:majorTickMark val="out"/>
        <c:minorTickMark val="none"/>
        <c:tickLblPos val="nextTo"/>
        <c:crossAx val="28424448"/>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226345469192588"/>
          <c:y val="6.9129998456075342E-2"/>
          <c:w val="0.69706140692809437"/>
          <c:h val="0.82277388937493923"/>
        </c:manualLayout>
      </c:layout>
      <c:bar3DChart>
        <c:barDir val="col"/>
        <c:grouping val="stacked"/>
        <c:varyColors val="0"/>
        <c:ser>
          <c:idx val="0"/>
          <c:order val="0"/>
          <c:tx>
            <c:strRef>
              <c:f>Sheet1!$M$224</c:f>
              <c:strCache>
                <c:ptCount val="1"/>
                <c:pt idx="0">
                  <c:v>Rerata</c:v>
                </c:pt>
              </c:strCache>
            </c:strRef>
          </c:tx>
          <c:spPr>
            <a:solidFill>
              <a:schemeClr val="bg2">
                <a:lumMod val="50000"/>
              </a:schemeClr>
            </a:solidFill>
          </c:spPr>
          <c:invertIfNegative val="0"/>
          <c:dPt>
            <c:idx val="0"/>
            <c:invertIfNegative val="0"/>
            <c:bubble3D val="0"/>
            <c:spPr>
              <a:solidFill>
                <a:srgbClr val="0070C0"/>
              </a:solidFill>
            </c:spPr>
          </c:dPt>
          <c:dPt>
            <c:idx val="1"/>
            <c:invertIfNegative val="0"/>
            <c:bubble3D val="0"/>
            <c:spPr>
              <a:solidFill>
                <a:schemeClr val="accent6"/>
              </a:solidFill>
            </c:spPr>
          </c:dPt>
          <c:dPt>
            <c:idx val="2"/>
            <c:invertIfNegative val="0"/>
            <c:bubble3D val="0"/>
            <c:spPr>
              <a:solidFill>
                <a:schemeClr val="accent2">
                  <a:lumMod val="75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4">
                  <a:lumMod val="60000"/>
                  <a:lumOff val="40000"/>
                </a:schemeClr>
              </a:solidFill>
            </c:spPr>
          </c:dPt>
          <c:dLbls>
            <c:dLbl>
              <c:idx val="0"/>
              <c:layout>
                <c:manualLayout>
                  <c:x val="9.4562647754137114E-3"/>
                  <c:y val="-0.41975308641975306"/>
                </c:manualLayout>
              </c:layout>
              <c:tx>
                <c:rich>
                  <a:bodyPr/>
                  <a:lstStyle/>
                  <a:p>
                    <a:r>
                      <a:rPr lang="en-US"/>
                      <a:t>376,9</a:t>
                    </a:r>
                    <a:r>
                      <a:rPr lang="id-ID"/>
                      <a:t>5</a:t>
                    </a:r>
                    <a:endParaRPr lang="en-US"/>
                  </a:p>
                </c:rich>
              </c:tx>
              <c:showLegendKey val="0"/>
              <c:showVal val="1"/>
              <c:showCatName val="0"/>
              <c:showSerName val="0"/>
              <c:showPercent val="0"/>
              <c:showBubbleSize val="0"/>
            </c:dLbl>
            <c:dLbl>
              <c:idx val="1"/>
              <c:layout>
                <c:manualLayout>
                  <c:x val="1.260835303388495E-2"/>
                  <c:y val="-0.35185185185185186"/>
                </c:manualLayout>
              </c:layout>
              <c:tx>
                <c:rich>
                  <a:bodyPr/>
                  <a:lstStyle/>
                  <a:p>
                    <a:r>
                      <a:rPr lang="en-US"/>
                      <a:t>374,87</a:t>
                    </a:r>
                  </a:p>
                </c:rich>
              </c:tx>
              <c:showLegendKey val="0"/>
              <c:showVal val="1"/>
              <c:showCatName val="0"/>
              <c:showSerName val="0"/>
              <c:showPercent val="0"/>
              <c:showBubbleSize val="0"/>
            </c:dLbl>
            <c:dLbl>
              <c:idx val="2"/>
              <c:layout>
                <c:manualLayout>
                  <c:x val="9.4562647754137114E-3"/>
                  <c:y val="-0.26543209876543211"/>
                </c:manualLayout>
              </c:layout>
              <c:tx>
                <c:rich>
                  <a:bodyPr/>
                  <a:lstStyle/>
                  <a:p>
                    <a:r>
                      <a:rPr lang="en-US"/>
                      <a:t>372,04</a:t>
                    </a:r>
                  </a:p>
                </c:rich>
              </c:tx>
              <c:showLegendKey val="0"/>
              <c:showVal val="1"/>
              <c:showCatName val="0"/>
              <c:showSerName val="0"/>
              <c:showPercent val="0"/>
              <c:showBubbleSize val="0"/>
            </c:dLbl>
            <c:dLbl>
              <c:idx val="3"/>
              <c:layout>
                <c:manualLayout>
                  <c:x val="9.4562647754137114E-3"/>
                  <c:y val="-0.20370370370370369"/>
                </c:manualLayout>
              </c:layout>
              <c:tx>
                <c:rich>
                  <a:bodyPr/>
                  <a:lstStyle/>
                  <a:p>
                    <a:r>
                      <a:rPr lang="en-US"/>
                      <a:t>370,0</a:t>
                    </a:r>
                    <a:r>
                      <a:rPr lang="id-ID"/>
                      <a:t>4</a:t>
                    </a:r>
                    <a:endParaRPr lang="en-US"/>
                  </a:p>
                </c:rich>
              </c:tx>
              <c:showLegendKey val="0"/>
              <c:showVal val="1"/>
              <c:showCatName val="0"/>
              <c:showSerName val="0"/>
              <c:showPercent val="0"/>
              <c:showBubbleSize val="0"/>
            </c:dLbl>
            <c:dLbl>
              <c:idx val="4"/>
              <c:layout>
                <c:manualLayout>
                  <c:x val="9.4562647754137114E-3"/>
                  <c:y val="-0.19753086419753091"/>
                </c:manualLayout>
              </c:layout>
              <c:tx>
                <c:rich>
                  <a:bodyPr/>
                  <a:lstStyle/>
                  <a:p>
                    <a:r>
                      <a:rPr lang="en-US"/>
                      <a:t>369,8</a:t>
                    </a:r>
                    <a:r>
                      <a:rPr lang="id-ID"/>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Sheet1!$L$225:$L$229</c:f>
              <c:strCache>
                <c:ptCount val="5"/>
                <c:pt idx="0">
                  <c:v>p1</c:v>
                </c:pt>
                <c:pt idx="1">
                  <c:v>p2</c:v>
                </c:pt>
                <c:pt idx="2">
                  <c:v>p3</c:v>
                </c:pt>
                <c:pt idx="3">
                  <c:v>p4</c:v>
                </c:pt>
                <c:pt idx="4">
                  <c:v>p5</c:v>
                </c:pt>
              </c:strCache>
            </c:strRef>
          </c:cat>
          <c:val>
            <c:numRef>
              <c:f>Sheet1!$M$225:$M$229</c:f>
              <c:numCache>
                <c:formatCode>General</c:formatCode>
                <c:ptCount val="5"/>
                <c:pt idx="0">
                  <c:v>376.94600000000003</c:v>
                </c:pt>
                <c:pt idx="1">
                  <c:v>374.87200000000001</c:v>
                </c:pt>
                <c:pt idx="2">
                  <c:v>372.04400000000004</c:v>
                </c:pt>
                <c:pt idx="3">
                  <c:v>370.03600000000006</c:v>
                </c:pt>
                <c:pt idx="4">
                  <c:v>369.8</c:v>
                </c:pt>
              </c:numCache>
            </c:numRef>
          </c:val>
        </c:ser>
        <c:dLbls>
          <c:showLegendKey val="0"/>
          <c:showVal val="0"/>
          <c:showCatName val="0"/>
          <c:showSerName val="0"/>
          <c:showPercent val="0"/>
          <c:showBubbleSize val="0"/>
        </c:dLbls>
        <c:gapWidth val="150"/>
        <c:shape val="box"/>
        <c:axId val="165698560"/>
        <c:axId val="165704448"/>
        <c:axId val="0"/>
      </c:bar3DChart>
      <c:catAx>
        <c:axId val="165698560"/>
        <c:scaling>
          <c:orientation val="minMax"/>
        </c:scaling>
        <c:delete val="1"/>
        <c:axPos val="b"/>
        <c:majorTickMark val="out"/>
        <c:minorTickMark val="none"/>
        <c:tickLblPos val="nextTo"/>
        <c:crossAx val="165704448"/>
        <c:crosses val="autoZero"/>
        <c:auto val="1"/>
        <c:lblAlgn val="ctr"/>
        <c:lblOffset val="100"/>
        <c:noMultiLvlLbl val="0"/>
      </c:catAx>
      <c:valAx>
        <c:axId val="165704448"/>
        <c:scaling>
          <c:orientation val="minMax"/>
        </c:scaling>
        <c:delete val="0"/>
        <c:axPos val="l"/>
        <c:numFmt formatCode="General" sourceLinked="1"/>
        <c:majorTickMark val="out"/>
        <c:minorTickMark val="none"/>
        <c:tickLblPos val="nextTo"/>
        <c:crossAx val="165698560"/>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0.1513</cdr:x>
      <cdr:y>0.84582</cdr:y>
    </cdr:from>
    <cdr:to>
      <cdr:x>0.78246</cdr:x>
      <cdr:y>0.94552</cdr:y>
    </cdr:to>
    <cdr:sp macro="" textlink="">
      <cdr:nvSpPr>
        <cdr:cNvPr id="2" name="Rectangle 1"/>
        <cdr:cNvSpPr/>
      </cdr:nvSpPr>
      <cdr:spPr>
        <a:xfrm xmlns:a="http://schemas.openxmlformats.org/drawingml/2006/main">
          <a:off x="603847" y="1828801"/>
          <a:ext cx="2518913" cy="215588"/>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1100">
              <a:latin typeface="+mn-lt"/>
              <a:cs typeface="Times New Roman" pitchFamily="18" charset="0"/>
            </a:rPr>
            <a:t>  P1    </a:t>
          </a:r>
          <a:r>
            <a:rPr lang="id-ID" sz="1100" baseline="0">
              <a:latin typeface="+mn-lt"/>
              <a:cs typeface="Times New Roman" pitchFamily="18" charset="0"/>
            </a:rPr>
            <a:t>       P2            P3           P4           P5</a:t>
          </a:r>
          <a:endParaRPr lang="id-ID" sz="1100">
            <a:latin typeface="+mn-lt"/>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0.1513</cdr:x>
      <cdr:y>0.89496</cdr:y>
    </cdr:from>
    <cdr:to>
      <cdr:x>0.74704</cdr:x>
      <cdr:y>1</cdr:y>
    </cdr:to>
    <cdr:sp macro="" textlink="">
      <cdr:nvSpPr>
        <cdr:cNvPr id="2" name="Rectangle 1"/>
        <cdr:cNvSpPr/>
      </cdr:nvSpPr>
      <cdr:spPr>
        <a:xfrm xmlns:a="http://schemas.openxmlformats.org/drawingml/2006/main">
          <a:off x="609600" y="2028825"/>
          <a:ext cx="2400300" cy="2381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ysClr val="windowText" lastClr="000000"/>
              </a:solidFill>
            </a:rPr>
            <a:t>P1 </a:t>
          </a:r>
          <a:r>
            <a:rPr lang="id-ID" baseline="0">
              <a:solidFill>
                <a:sysClr val="windowText" lastClr="000000"/>
              </a:solidFill>
            </a:rPr>
            <a:t>          </a:t>
          </a:r>
          <a:r>
            <a:rPr lang="id-ID">
              <a:solidFill>
                <a:sysClr val="windowText" lastClr="000000"/>
              </a:solidFill>
            </a:rPr>
            <a:t>P2            P3           P4            P5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2019-03-12T00:44:00Z</cp:lastPrinted>
  <dcterms:created xsi:type="dcterms:W3CDTF">2019-03-11T06:40:00Z</dcterms:created>
  <dcterms:modified xsi:type="dcterms:W3CDTF">2019-03-19T05:51:00Z</dcterms:modified>
</cp:coreProperties>
</file>