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065" w:rsidRPr="00E67237" w:rsidRDefault="00FD0065" w:rsidP="00FD0065">
      <w:pPr>
        <w:pStyle w:val="StyleTitle"/>
        <w:spacing w:line="276" w:lineRule="auto"/>
        <w:rPr>
          <w:rFonts w:cs="Times New Roman"/>
          <w:sz w:val="28"/>
          <w:szCs w:val="28"/>
          <w:lang w:val="id-ID"/>
        </w:rPr>
      </w:pPr>
      <w:r>
        <w:rPr>
          <w:rFonts w:cs="Times New Roman"/>
          <w:sz w:val="28"/>
          <w:szCs w:val="28"/>
          <w:lang w:val="id-ID"/>
        </w:rPr>
        <w:t>MOTIVASI KEIKUTSERTAAN PETANI KELAPA SAWIT SWADAYA DALAM KELEMBAGAAN PERTANIAN DI KABUPATEN SAMBAS</w:t>
      </w:r>
    </w:p>
    <w:p w:rsidR="00FD0065" w:rsidRDefault="00FD0065" w:rsidP="009C1F7D">
      <w:pPr>
        <w:pStyle w:val="StyleTitle"/>
        <w:spacing w:line="360" w:lineRule="auto"/>
        <w:rPr>
          <w:rFonts w:cs="Times New Roman"/>
          <w:sz w:val="28"/>
          <w:szCs w:val="28"/>
          <w:lang w:val="id-ID"/>
        </w:rPr>
      </w:pPr>
    </w:p>
    <w:p w:rsidR="003C601C" w:rsidRDefault="00040C47" w:rsidP="00FD0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color w:val="212121"/>
          <w:sz w:val="28"/>
          <w:szCs w:val="20"/>
          <w:lang w:val="id-ID" w:eastAsia="id-ID"/>
        </w:rPr>
      </w:pPr>
      <w:r>
        <w:rPr>
          <w:i/>
          <w:color w:val="212121"/>
          <w:sz w:val="28"/>
          <w:szCs w:val="20"/>
          <w:lang w:val="en" w:eastAsia="id-ID"/>
        </w:rPr>
        <w:t>MOTIVATION OF</w:t>
      </w:r>
      <w:r w:rsidRPr="00040C47">
        <w:rPr>
          <w:i/>
          <w:color w:val="212121"/>
          <w:szCs w:val="20"/>
          <w:lang w:val="en" w:eastAsia="id-ID"/>
        </w:rPr>
        <w:t xml:space="preserve"> </w:t>
      </w:r>
      <w:r>
        <w:rPr>
          <w:i/>
          <w:color w:val="212121"/>
          <w:sz w:val="28"/>
          <w:szCs w:val="20"/>
          <w:lang w:val="en" w:eastAsia="id-ID"/>
        </w:rPr>
        <w:t>INDEFENDEN</w:t>
      </w:r>
      <w:r w:rsidR="00FD0065" w:rsidRPr="007A4842">
        <w:rPr>
          <w:i/>
          <w:color w:val="212121"/>
          <w:sz w:val="28"/>
          <w:szCs w:val="20"/>
          <w:lang w:val="en" w:eastAsia="id-ID"/>
        </w:rPr>
        <w:t xml:space="preserve"> OIL </w:t>
      </w:r>
      <w:r w:rsidR="00397914" w:rsidRPr="007A4842">
        <w:rPr>
          <w:i/>
          <w:color w:val="212121"/>
          <w:sz w:val="28"/>
          <w:szCs w:val="20"/>
          <w:lang w:val="en" w:eastAsia="id-ID"/>
        </w:rPr>
        <w:t xml:space="preserve">PALM </w:t>
      </w:r>
      <w:r w:rsidR="00FD0065" w:rsidRPr="007A4842">
        <w:rPr>
          <w:i/>
          <w:color w:val="212121"/>
          <w:sz w:val="28"/>
          <w:szCs w:val="20"/>
          <w:lang w:val="en" w:eastAsia="id-ID"/>
        </w:rPr>
        <w:t>FARMERS</w:t>
      </w:r>
      <w:r w:rsidR="003C601C">
        <w:rPr>
          <w:i/>
          <w:color w:val="212121"/>
          <w:sz w:val="28"/>
          <w:szCs w:val="20"/>
          <w:lang w:val="id-ID" w:eastAsia="id-ID"/>
        </w:rPr>
        <w:t>’</w:t>
      </w:r>
    </w:p>
    <w:p w:rsidR="00FD0065" w:rsidRDefault="00FD0065" w:rsidP="00FD0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color w:val="212121"/>
          <w:sz w:val="28"/>
          <w:szCs w:val="20"/>
          <w:lang w:eastAsia="id-ID"/>
        </w:rPr>
      </w:pPr>
      <w:bookmarkStart w:id="0" w:name="_GoBack"/>
      <w:bookmarkEnd w:id="0"/>
      <w:r w:rsidRPr="007A4842">
        <w:rPr>
          <w:i/>
          <w:color w:val="212121"/>
          <w:sz w:val="28"/>
          <w:szCs w:val="20"/>
          <w:lang w:val="en" w:eastAsia="id-ID"/>
        </w:rPr>
        <w:t xml:space="preserve"> IN AGRICULTURAL</w:t>
      </w:r>
      <w:r w:rsidR="00397914">
        <w:rPr>
          <w:i/>
          <w:color w:val="212121"/>
          <w:sz w:val="28"/>
          <w:szCs w:val="20"/>
          <w:lang w:val="en" w:eastAsia="id-ID"/>
        </w:rPr>
        <w:t xml:space="preserve"> INSTITUTIONS IN </w:t>
      </w:r>
      <w:r w:rsidR="00C2340D">
        <w:rPr>
          <w:i/>
          <w:color w:val="212121"/>
          <w:sz w:val="28"/>
          <w:szCs w:val="20"/>
          <w:lang w:val="en" w:eastAsia="id-ID"/>
        </w:rPr>
        <w:t>SAMBAS REGENCY</w:t>
      </w:r>
    </w:p>
    <w:p w:rsidR="00FD0065" w:rsidRPr="00705824" w:rsidRDefault="00FD0065" w:rsidP="009C1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212121"/>
          <w:szCs w:val="20"/>
          <w:lang w:eastAsia="id-ID"/>
        </w:rPr>
      </w:pPr>
    </w:p>
    <w:p w:rsidR="00FD0065" w:rsidRPr="007F717D" w:rsidRDefault="00FD0065" w:rsidP="00FD0065">
      <w:pPr>
        <w:spacing w:line="276" w:lineRule="auto"/>
        <w:jc w:val="center"/>
        <w:rPr>
          <w:b/>
          <w:bCs/>
          <w:vertAlign w:val="superscript"/>
          <w:lang w:val="id-ID"/>
        </w:rPr>
      </w:pPr>
      <w:r>
        <w:rPr>
          <w:b/>
          <w:bCs/>
          <w:lang w:val="id-ID"/>
        </w:rPr>
        <w:t>Alan Nuari</w:t>
      </w:r>
      <w:r w:rsidRPr="00E6686E">
        <w:rPr>
          <w:b/>
          <w:bCs/>
        </w:rPr>
        <w:t>*</w:t>
      </w:r>
      <w:r w:rsidRPr="00E6686E">
        <w:rPr>
          <w:b/>
          <w:bCs/>
          <w:lang w:val="id-ID"/>
        </w:rPr>
        <w:t xml:space="preserve">, </w:t>
      </w:r>
      <w:r>
        <w:rPr>
          <w:b/>
          <w:bCs/>
          <w:lang w:val="id-ID"/>
        </w:rPr>
        <w:t>Nurliza</w:t>
      </w:r>
      <w:r w:rsidRPr="00E6686E">
        <w:rPr>
          <w:b/>
          <w:bCs/>
          <w:lang w:val="id-ID"/>
        </w:rPr>
        <w:t xml:space="preserve">, </w:t>
      </w:r>
      <w:r>
        <w:rPr>
          <w:b/>
          <w:bCs/>
          <w:lang w:val="id-ID"/>
        </w:rPr>
        <w:t xml:space="preserve">Josua Parulian Hutajulu </w:t>
      </w:r>
    </w:p>
    <w:p w:rsidR="00FD0065" w:rsidRDefault="00FD0065" w:rsidP="00FD0065">
      <w:pPr>
        <w:spacing w:line="276" w:lineRule="auto"/>
        <w:jc w:val="center"/>
        <w:rPr>
          <w:bCs/>
          <w:lang w:val="id-ID"/>
        </w:rPr>
      </w:pPr>
      <w:r>
        <w:rPr>
          <w:bCs/>
          <w:lang w:val="id-ID"/>
        </w:rPr>
        <w:t>Jurusan Sosial Ekonomi Pertanian; Universitas Tanjungpura</w:t>
      </w:r>
    </w:p>
    <w:p w:rsidR="00FD0065" w:rsidRPr="005D5398" w:rsidRDefault="00FD0065" w:rsidP="00FD0065">
      <w:pPr>
        <w:pStyle w:val="NoSpacing"/>
        <w:jc w:val="center"/>
        <w:rPr>
          <w:rFonts w:ascii="Times New Roman" w:hAnsi="Times New Roman" w:cs="Times New Roman"/>
          <w:sz w:val="24"/>
          <w:szCs w:val="24"/>
          <w:lang w:val="en-GB"/>
        </w:rPr>
      </w:pPr>
      <w:r w:rsidRPr="004F22FA">
        <w:rPr>
          <w:rFonts w:ascii="Times New Roman" w:hAnsi="Times New Roman" w:cs="Times New Roman"/>
          <w:sz w:val="24"/>
          <w:szCs w:val="24"/>
        </w:rPr>
        <w:t>Fakultas Pertanian Universitas Tanjungpura</w:t>
      </w:r>
      <w:r w:rsidRPr="004F22FA">
        <w:rPr>
          <w:rFonts w:ascii="Times New Roman" w:hAnsi="Times New Roman" w:cs="Times New Roman"/>
          <w:sz w:val="24"/>
          <w:szCs w:val="24"/>
          <w:lang w:val="en-GB"/>
        </w:rPr>
        <w:t>, Jl. Ahmad Yani 1 – Pontianak 78124</w:t>
      </w:r>
    </w:p>
    <w:p w:rsidR="00FD0065" w:rsidRDefault="00FD0065" w:rsidP="00FD0065">
      <w:pPr>
        <w:spacing w:line="276" w:lineRule="auto"/>
        <w:jc w:val="center"/>
        <w:rPr>
          <w:color w:val="0563C1" w:themeColor="hyperlink"/>
          <w:u w:val="single"/>
          <w:lang w:val="en-GB"/>
        </w:rPr>
      </w:pPr>
      <w:r w:rsidRPr="003A6B41">
        <w:rPr>
          <w:b/>
        </w:rPr>
        <w:t>e-mail</w:t>
      </w:r>
      <w:r w:rsidRPr="006E7B06">
        <w:rPr>
          <w:lang w:val="en-GB"/>
        </w:rPr>
        <w:t xml:space="preserve">: </w:t>
      </w:r>
      <w:hyperlink r:id="rId8" w:history="1">
        <w:r w:rsidRPr="00CF7FDB">
          <w:rPr>
            <w:rStyle w:val="Hyperlink"/>
            <w:lang w:val="id-ID"/>
          </w:rPr>
          <w:t>*Alannuari1745@gmail.com</w:t>
        </w:r>
      </w:hyperlink>
      <w:hyperlink r:id="rId9" w:history="1"/>
    </w:p>
    <w:p w:rsidR="00FD0065" w:rsidRPr="003A6B41" w:rsidRDefault="00FD0065" w:rsidP="009C1F7D">
      <w:pPr>
        <w:spacing w:line="360" w:lineRule="auto"/>
        <w:rPr>
          <w:color w:val="0563C1" w:themeColor="hyperlink"/>
          <w:u w:val="single"/>
          <w:lang w:val="en-GB"/>
        </w:rPr>
      </w:pPr>
    </w:p>
    <w:p w:rsidR="00FD0065" w:rsidRPr="00DC1CDA" w:rsidRDefault="00FD0065" w:rsidP="00FD0065">
      <w:pPr>
        <w:pStyle w:val="BodyAbstract"/>
        <w:spacing w:after="120"/>
        <w:ind w:left="0" w:right="6" w:firstLine="426"/>
        <w:jc w:val="center"/>
        <w:rPr>
          <w:b/>
          <w:sz w:val="24"/>
          <w:szCs w:val="24"/>
          <w:lang w:val="id-ID"/>
        </w:rPr>
      </w:pPr>
      <w:r w:rsidRPr="00DC1CDA">
        <w:rPr>
          <w:b/>
          <w:sz w:val="24"/>
          <w:szCs w:val="24"/>
        </w:rPr>
        <w:t>ABSTRACT</w:t>
      </w:r>
    </w:p>
    <w:p w:rsidR="00112F3C" w:rsidRPr="00112F3C" w:rsidRDefault="00EA5C70" w:rsidP="005120C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12121"/>
          <w:lang w:val="id-ID"/>
        </w:rPr>
      </w:pPr>
      <w:r>
        <w:rPr>
          <w:i/>
          <w:color w:val="212121"/>
          <w:szCs w:val="20"/>
          <w:lang w:val="en" w:eastAsia="id-ID"/>
        </w:rPr>
        <w:tab/>
      </w:r>
      <w:r w:rsidR="00397914">
        <w:rPr>
          <w:i/>
          <w:color w:val="212121"/>
          <w:szCs w:val="20"/>
          <w:lang w:val="id-ID" w:eastAsia="id-ID"/>
        </w:rPr>
        <w:t>The aim of this study is to analyze the level of motivation of farm</w:t>
      </w:r>
      <w:r w:rsidR="00112F3C">
        <w:rPr>
          <w:i/>
          <w:color w:val="212121"/>
          <w:szCs w:val="20"/>
          <w:lang w:val="id-ID" w:eastAsia="id-ID"/>
        </w:rPr>
        <w:t>er and the influence of intrinsic and extrinsic fac</w:t>
      </w:r>
      <w:r w:rsidR="00397914">
        <w:rPr>
          <w:i/>
          <w:color w:val="212121"/>
          <w:szCs w:val="20"/>
          <w:lang w:val="id-ID" w:eastAsia="id-ID"/>
        </w:rPr>
        <w:t>tors on the motivation of the participation of independent oil plam farmer</w:t>
      </w:r>
      <w:r w:rsidR="005120CE">
        <w:rPr>
          <w:i/>
          <w:color w:val="212121"/>
          <w:szCs w:val="20"/>
          <w:lang w:val="id-ID" w:eastAsia="id-ID"/>
        </w:rPr>
        <w:t>s in agricultural institutions i</w:t>
      </w:r>
      <w:r w:rsidR="00397914">
        <w:rPr>
          <w:i/>
          <w:color w:val="212121"/>
          <w:szCs w:val="20"/>
          <w:lang w:val="id-ID" w:eastAsia="id-ID"/>
        </w:rPr>
        <w:t xml:space="preserve">n Sambas Regency. The sample used in the study was 100 respondents who were selected by purposive sampling method. The data were collected using a questionnaire and then analyzed descriptively by Structural </w:t>
      </w:r>
      <w:r w:rsidR="00112F3C">
        <w:rPr>
          <w:i/>
          <w:color w:val="212121"/>
          <w:szCs w:val="20"/>
          <w:lang w:val="id-ID" w:eastAsia="id-ID"/>
        </w:rPr>
        <w:t xml:space="preserve">Equation </w:t>
      </w:r>
      <w:r w:rsidR="00112F3C" w:rsidRPr="00412C28">
        <w:rPr>
          <w:i/>
          <w:color w:val="212121"/>
          <w:lang w:val="en"/>
        </w:rPr>
        <w:t>Modeling (SEM) using LISREL software.</w:t>
      </w:r>
      <w:r w:rsidR="00112F3C">
        <w:rPr>
          <w:i/>
          <w:color w:val="212121"/>
          <w:lang w:val="id-ID"/>
        </w:rPr>
        <w:t xml:space="preserve"> The results of the descritive analysis of the l</w:t>
      </w:r>
      <w:r w:rsidR="005120CE">
        <w:rPr>
          <w:i/>
          <w:color w:val="212121"/>
          <w:lang w:val="id-ID"/>
        </w:rPr>
        <w:t>evel of motivation for the</w:t>
      </w:r>
      <w:r w:rsidR="00112F3C">
        <w:rPr>
          <w:i/>
          <w:color w:val="212121"/>
          <w:lang w:val="id-ID"/>
        </w:rPr>
        <w:t xml:space="preserve"> participation of independent oil plam farmers in agricultural institutions are is the Very High category. The results of the </w:t>
      </w:r>
      <w:r w:rsidR="00112F3C">
        <w:rPr>
          <w:i/>
          <w:color w:val="212121"/>
          <w:szCs w:val="20"/>
          <w:lang w:val="id-ID" w:eastAsia="id-ID"/>
        </w:rPr>
        <w:t xml:space="preserve">Structural Equation </w:t>
      </w:r>
      <w:r w:rsidR="00112F3C" w:rsidRPr="00412C28">
        <w:rPr>
          <w:i/>
          <w:color w:val="212121"/>
          <w:lang w:val="en"/>
        </w:rPr>
        <w:t>Modeling (SEM)</w:t>
      </w:r>
      <w:r w:rsidR="00112F3C">
        <w:rPr>
          <w:i/>
          <w:color w:val="212121"/>
          <w:lang w:val="id-ID"/>
        </w:rPr>
        <w:t xml:space="preserve"> analysis of </w:t>
      </w:r>
      <w:r w:rsidR="00112F3C">
        <w:rPr>
          <w:i/>
          <w:color w:val="212121"/>
          <w:szCs w:val="20"/>
          <w:lang w:val="id-ID" w:eastAsia="id-ID"/>
        </w:rPr>
        <w:t xml:space="preserve">intrinsic factors have an effect on the motivation of independent oil plam farmers in agricultural institutions in Sambas Regency, while the extrinsic factora have no effect. </w:t>
      </w:r>
    </w:p>
    <w:p w:rsidR="00FD0065" w:rsidRPr="007F717D" w:rsidRDefault="00FD0065" w:rsidP="009C1F7D">
      <w:pPr>
        <w:pStyle w:val="BodyAbstract"/>
        <w:spacing w:line="276" w:lineRule="auto"/>
        <w:ind w:left="0" w:right="6"/>
        <w:rPr>
          <w:color w:val="FF0000"/>
          <w:sz w:val="24"/>
          <w:szCs w:val="24"/>
          <w:lang w:val="id-ID"/>
        </w:rPr>
      </w:pPr>
    </w:p>
    <w:p w:rsidR="00FD0065" w:rsidRPr="00705824" w:rsidRDefault="00FD0065" w:rsidP="00FD0065">
      <w:pPr>
        <w:pStyle w:val="HTMLPreformatted"/>
        <w:shd w:val="clear" w:color="auto" w:fill="FFFFFF"/>
        <w:ind w:left="1134" w:hanging="1134"/>
        <w:jc w:val="both"/>
        <w:rPr>
          <w:rFonts w:ascii="Times New Roman" w:hAnsi="Times New Roman" w:cs="Times New Roman"/>
          <w:i/>
          <w:sz w:val="24"/>
          <w:szCs w:val="24"/>
        </w:rPr>
      </w:pPr>
      <w:r w:rsidRPr="00705824">
        <w:rPr>
          <w:rFonts w:ascii="Times New Roman" w:hAnsi="Times New Roman" w:cs="Times New Roman"/>
          <w:i/>
          <w:sz w:val="24"/>
          <w:szCs w:val="24"/>
        </w:rPr>
        <w:t xml:space="preserve">Keywords: </w:t>
      </w:r>
      <w:r w:rsidR="00BC6610" w:rsidRPr="00705824">
        <w:rPr>
          <w:rFonts w:ascii="Times New Roman" w:hAnsi="Times New Roman" w:cs="Times New Roman"/>
          <w:i/>
          <w:sz w:val="24"/>
          <w:szCs w:val="24"/>
          <w:lang w:val="en"/>
        </w:rPr>
        <w:t>Intrinsic</w:t>
      </w:r>
      <w:r w:rsidR="00BC6610">
        <w:rPr>
          <w:rFonts w:ascii="Times New Roman" w:hAnsi="Times New Roman" w:cs="Times New Roman"/>
          <w:i/>
          <w:sz w:val="24"/>
          <w:szCs w:val="24"/>
          <w:lang w:val="en"/>
        </w:rPr>
        <w:t xml:space="preserve"> Factors and Extrinsic Factors, </w:t>
      </w:r>
      <w:r w:rsidR="00BC6610" w:rsidRPr="00705824">
        <w:rPr>
          <w:rFonts w:ascii="Times New Roman" w:hAnsi="Times New Roman" w:cs="Times New Roman"/>
          <w:i/>
          <w:sz w:val="24"/>
          <w:szCs w:val="24"/>
        </w:rPr>
        <w:t>LISREL</w:t>
      </w:r>
      <w:r w:rsidR="00BC6610">
        <w:rPr>
          <w:rFonts w:ascii="Times New Roman" w:hAnsi="Times New Roman" w:cs="Times New Roman"/>
          <w:i/>
          <w:sz w:val="24"/>
          <w:szCs w:val="24"/>
          <w:lang w:val="en"/>
        </w:rPr>
        <w:t xml:space="preserve">, </w:t>
      </w:r>
      <w:r w:rsidR="009436D6" w:rsidRPr="00705824">
        <w:rPr>
          <w:rFonts w:ascii="Times New Roman" w:hAnsi="Times New Roman" w:cs="Times New Roman"/>
          <w:i/>
          <w:sz w:val="24"/>
          <w:szCs w:val="24"/>
          <w:lang w:val="en"/>
        </w:rPr>
        <w:t>Farmers</w:t>
      </w:r>
      <w:r w:rsidR="005120CE">
        <w:rPr>
          <w:rFonts w:ascii="Times New Roman" w:hAnsi="Times New Roman" w:cs="Times New Roman"/>
          <w:i/>
          <w:sz w:val="24"/>
          <w:szCs w:val="24"/>
        </w:rPr>
        <w:t>’ Motivation</w:t>
      </w:r>
      <w:r w:rsidR="00BC6610">
        <w:rPr>
          <w:rFonts w:ascii="Times New Roman" w:hAnsi="Times New Roman" w:cs="Times New Roman"/>
          <w:i/>
          <w:sz w:val="24"/>
          <w:szCs w:val="24"/>
          <w:lang w:val="en"/>
        </w:rPr>
        <w:t xml:space="preserve">, </w:t>
      </w:r>
      <w:r w:rsidRPr="00705824">
        <w:rPr>
          <w:rFonts w:ascii="Times New Roman" w:hAnsi="Times New Roman" w:cs="Times New Roman"/>
          <w:i/>
          <w:iCs/>
          <w:sz w:val="24"/>
          <w:szCs w:val="24"/>
        </w:rPr>
        <w:t xml:space="preserve">Structural Equation Modelling </w:t>
      </w:r>
      <w:r w:rsidRPr="00705824">
        <w:rPr>
          <w:rFonts w:ascii="Times New Roman" w:hAnsi="Times New Roman" w:cs="Times New Roman"/>
          <w:i/>
          <w:sz w:val="24"/>
          <w:szCs w:val="24"/>
        </w:rPr>
        <w:t>(SEM)</w:t>
      </w:r>
    </w:p>
    <w:p w:rsidR="00FD0065" w:rsidRPr="00705824" w:rsidRDefault="00FD0065" w:rsidP="009C1F7D">
      <w:pPr>
        <w:spacing w:line="360" w:lineRule="auto"/>
        <w:jc w:val="both"/>
        <w:rPr>
          <w:i/>
          <w:color w:val="FF0000"/>
        </w:rPr>
      </w:pPr>
    </w:p>
    <w:p w:rsidR="00FD0065" w:rsidRPr="001D21A8" w:rsidRDefault="00FD0065" w:rsidP="00FD0065">
      <w:pPr>
        <w:pStyle w:val="BodyAbstract"/>
        <w:spacing w:after="120"/>
        <w:ind w:left="0" w:right="6" w:firstLine="426"/>
        <w:jc w:val="center"/>
        <w:rPr>
          <w:b/>
          <w:i w:val="0"/>
          <w:sz w:val="24"/>
          <w:szCs w:val="24"/>
          <w:lang w:val="id-ID"/>
        </w:rPr>
      </w:pPr>
      <w:r w:rsidRPr="001D21A8">
        <w:rPr>
          <w:b/>
          <w:i w:val="0"/>
          <w:sz w:val="24"/>
          <w:szCs w:val="24"/>
        </w:rPr>
        <w:t>ABSTRAK</w:t>
      </w:r>
    </w:p>
    <w:p w:rsidR="00FD0065" w:rsidRDefault="00FD0065" w:rsidP="00EA5C70">
      <w:pPr>
        <w:ind w:firstLine="567"/>
        <w:jc w:val="both"/>
        <w:rPr>
          <w:lang w:val="id-ID" w:eastAsia="ar-SA"/>
        </w:rPr>
      </w:pPr>
      <w:bookmarkStart w:id="1" w:name="_Hlk478983197"/>
      <w:r w:rsidRPr="00412C28">
        <w:rPr>
          <w:lang w:val="id-ID" w:eastAsia="ar-SA"/>
        </w:rPr>
        <w:t xml:space="preserve">Tujuan penelitian ini adalah untuk </w:t>
      </w:r>
      <w:r>
        <w:rPr>
          <w:lang w:val="id-ID" w:eastAsia="ar-SA"/>
        </w:rPr>
        <w:t xml:space="preserve">menganalisis </w:t>
      </w:r>
      <w:r w:rsidRPr="00412C28">
        <w:rPr>
          <w:lang w:val="id-ID" w:eastAsia="ar-SA"/>
        </w:rPr>
        <w:t xml:space="preserve">tingkat motivasi petani </w:t>
      </w:r>
      <w:r w:rsidR="005B1BCD">
        <w:rPr>
          <w:lang w:val="id-ID" w:eastAsia="ar-SA"/>
        </w:rPr>
        <w:t xml:space="preserve">dan pengaruh faktor intinsik </w:t>
      </w:r>
      <w:r w:rsidR="009436D6">
        <w:rPr>
          <w:lang w:val="id-ID" w:eastAsia="ar-SA"/>
        </w:rPr>
        <w:t>serta</w:t>
      </w:r>
      <w:r w:rsidRPr="00412C28">
        <w:rPr>
          <w:lang w:val="id-ID" w:eastAsia="ar-SA"/>
        </w:rPr>
        <w:t xml:space="preserve"> faktor ekstrinsik terhadap motivasi keikutsertaan petani kelapa sawit swadaya dalam kelembagaan pertanian di Kabupaten Sambas. Sampel yang digunakan dalam penelitian yaitu 100 responden yang dipilih dengan metode </w:t>
      </w:r>
      <w:r w:rsidR="006C6F0B" w:rsidRPr="00B863E4">
        <w:rPr>
          <w:lang w:val="id-ID" w:eastAsia="ar-SA"/>
        </w:rPr>
        <w:t>purposive sampling</w:t>
      </w:r>
      <w:r w:rsidRPr="00412C28">
        <w:rPr>
          <w:lang w:val="id-ID" w:eastAsia="ar-SA"/>
        </w:rPr>
        <w:t>. Data dikumpulkan menggunakan kuesioner untuk kemudian dianalisis secara deskriptif dan dianalisis dengan Structural Equation Modelling (SEM) menggunakan s</w:t>
      </w:r>
      <w:r w:rsidR="007F662A">
        <w:rPr>
          <w:lang w:val="id-ID" w:eastAsia="ar-SA"/>
        </w:rPr>
        <w:t>oftware LISREL. Hasil analisis</w:t>
      </w:r>
      <w:r w:rsidRPr="00412C28">
        <w:rPr>
          <w:lang w:val="id-ID" w:eastAsia="ar-SA"/>
        </w:rPr>
        <w:t xml:space="preserve"> secara deskriptif </w:t>
      </w:r>
      <w:r w:rsidRPr="00412C28">
        <w:t>tingkat motivasi keikutsertaan petani kelapa sawit swadaya dalam kelembagaan pertanian berada pada ketegori Sangat Ting</w:t>
      </w:r>
      <w:r w:rsidRPr="00412C28">
        <w:rPr>
          <w:lang w:val="id-ID"/>
        </w:rPr>
        <w:t>g</w:t>
      </w:r>
      <w:r>
        <w:t>i</w:t>
      </w:r>
      <w:r w:rsidRPr="00412C28">
        <w:t xml:space="preserve">. </w:t>
      </w:r>
      <w:r w:rsidRPr="00412C28">
        <w:rPr>
          <w:lang w:val="id-ID"/>
        </w:rPr>
        <w:t xml:space="preserve">Hasil analisis </w:t>
      </w:r>
      <w:r w:rsidRPr="00412C28">
        <w:rPr>
          <w:lang w:val="id-ID" w:eastAsia="ar-SA"/>
        </w:rPr>
        <w:t>Structural Equation Modelling (SEM) mendapatkan f</w:t>
      </w:r>
      <w:r>
        <w:rPr>
          <w:lang w:val="id-ID" w:eastAsia="ar-SA"/>
        </w:rPr>
        <w:t>aktor intrinsik b</w:t>
      </w:r>
      <w:r w:rsidRPr="00412C28">
        <w:rPr>
          <w:lang w:val="id-ID" w:eastAsia="ar-SA"/>
        </w:rPr>
        <w:t xml:space="preserve">erpengaruh terhadap </w:t>
      </w:r>
      <w:r w:rsidR="00040C47">
        <w:rPr>
          <w:lang w:val="id-ID" w:eastAsia="ar-SA"/>
        </w:rPr>
        <w:t xml:space="preserve">motivasi </w:t>
      </w:r>
      <w:r w:rsidRPr="00412C28">
        <w:rPr>
          <w:lang w:val="id-ID" w:eastAsia="ar-SA"/>
        </w:rPr>
        <w:t>keikutsertaan petani kelapa sawit swadaya dalam kelembagaan pertanian di Kabupaten Sambas, sedangkan faktor ek</w:t>
      </w:r>
      <w:r>
        <w:rPr>
          <w:lang w:val="id-ID" w:eastAsia="ar-SA"/>
        </w:rPr>
        <w:t>s</w:t>
      </w:r>
      <w:r w:rsidRPr="00412C28">
        <w:rPr>
          <w:lang w:val="id-ID" w:eastAsia="ar-SA"/>
        </w:rPr>
        <w:t xml:space="preserve">tinsik tidak berpengaruh. </w:t>
      </w:r>
    </w:p>
    <w:p w:rsidR="00FD0065" w:rsidRDefault="00FD0065" w:rsidP="00FD0065">
      <w:pPr>
        <w:ind w:firstLine="360"/>
        <w:jc w:val="both"/>
        <w:rPr>
          <w:noProof/>
          <w:lang w:val="id-ID"/>
        </w:rPr>
      </w:pPr>
    </w:p>
    <w:p w:rsidR="009C1F7D" w:rsidRPr="003E1C2D" w:rsidRDefault="00FD0065" w:rsidP="003E1C2D">
      <w:pPr>
        <w:ind w:left="1276" w:hanging="1276"/>
        <w:jc w:val="both"/>
        <w:rPr>
          <w:lang w:val="id-ID"/>
        </w:rPr>
      </w:pPr>
      <w:r>
        <w:rPr>
          <w:bCs/>
          <w:iCs/>
        </w:rPr>
        <w:t xml:space="preserve">Kata kunci: </w:t>
      </w:r>
      <w:r w:rsidR="003E1C2D">
        <w:rPr>
          <w:bCs/>
          <w:iCs/>
        </w:rPr>
        <w:t>Faktor Intinsik dan Faktor Ek</w:t>
      </w:r>
      <w:r w:rsidR="003E1C2D">
        <w:rPr>
          <w:bCs/>
          <w:iCs/>
          <w:lang w:val="id-ID"/>
        </w:rPr>
        <w:t>s</w:t>
      </w:r>
      <w:r w:rsidR="003E1C2D">
        <w:rPr>
          <w:bCs/>
          <w:iCs/>
        </w:rPr>
        <w:t>tinsik</w:t>
      </w:r>
      <w:r w:rsidR="003E1C2D">
        <w:rPr>
          <w:bCs/>
          <w:iCs/>
          <w:lang w:val="id-ID"/>
        </w:rPr>
        <w:t xml:space="preserve">, </w:t>
      </w:r>
      <w:r w:rsidR="003E1C2D" w:rsidRPr="00B863E4">
        <w:rPr>
          <w:lang w:val="id-ID"/>
        </w:rPr>
        <w:t>LISREL</w:t>
      </w:r>
      <w:r w:rsidR="003E1C2D">
        <w:rPr>
          <w:bCs/>
          <w:iCs/>
          <w:lang w:val="id-ID"/>
        </w:rPr>
        <w:t xml:space="preserve">, </w:t>
      </w:r>
      <w:r w:rsidR="009436D6">
        <w:rPr>
          <w:bCs/>
          <w:iCs/>
          <w:lang w:val="id-ID"/>
        </w:rPr>
        <w:t>Motivasi Petani</w:t>
      </w:r>
      <w:r w:rsidR="003E1C2D">
        <w:rPr>
          <w:bCs/>
          <w:iCs/>
        </w:rPr>
        <w:t xml:space="preserve">, </w:t>
      </w:r>
      <w:r w:rsidRPr="00B863E4">
        <w:rPr>
          <w:lang w:val="id-ID"/>
        </w:rPr>
        <w:t>Structural Equation Modelling (SEM</w:t>
      </w:r>
      <w:bookmarkEnd w:id="1"/>
      <w:r>
        <w:rPr>
          <w:lang w:val="id-ID"/>
        </w:rPr>
        <w:t>)</w:t>
      </w:r>
    </w:p>
    <w:p w:rsidR="009C1F7D" w:rsidRPr="00E6686E" w:rsidRDefault="009C1F7D" w:rsidP="00706CDE">
      <w:pPr>
        <w:jc w:val="both"/>
        <w:sectPr w:rsidR="009C1F7D" w:rsidRPr="00E6686E" w:rsidSect="00915BFD">
          <w:footerReference w:type="default" r:id="rId10"/>
          <w:pgSz w:w="11907" w:h="16839" w:code="9"/>
          <w:pgMar w:top="1699" w:right="1440" w:bottom="1440" w:left="1699" w:header="720" w:footer="720" w:gutter="0"/>
          <w:cols w:space="720"/>
          <w:docGrid w:linePitch="360"/>
        </w:sectPr>
      </w:pPr>
    </w:p>
    <w:p w:rsidR="00FD0065" w:rsidRDefault="00915BFD" w:rsidP="009C1F7D">
      <w:pPr>
        <w:pStyle w:val="Heading1"/>
        <w:tabs>
          <w:tab w:val="left" w:pos="0"/>
        </w:tabs>
        <w:spacing w:line="276" w:lineRule="auto"/>
        <w:rPr>
          <w:sz w:val="24"/>
          <w:szCs w:val="24"/>
        </w:rPr>
        <w:sectPr w:rsidR="00FD0065" w:rsidSect="00921556">
          <w:type w:val="continuous"/>
          <w:pgSz w:w="11907" w:h="16839" w:code="9"/>
          <w:pgMar w:top="1699" w:right="1440" w:bottom="1440" w:left="1699" w:header="720" w:footer="720" w:gutter="0"/>
          <w:cols w:space="533"/>
          <w:docGrid w:linePitch="360"/>
        </w:sectPr>
      </w:pPr>
      <w:r w:rsidRPr="00E6686E">
        <w:rPr>
          <w:sz w:val="24"/>
          <w:szCs w:val="24"/>
        </w:rPr>
        <w:lastRenderedPageBreak/>
        <w:t xml:space="preserve">Pendahuluan </w:t>
      </w:r>
    </w:p>
    <w:p w:rsidR="00FD0065" w:rsidRDefault="00FD0065" w:rsidP="007D0090">
      <w:pPr>
        <w:spacing w:line="276" w:lineRule="auto"/>
        <w:ind w:firstLine="567"/>
        <w:jc w:val="both"/>
        <w:rPr>
          <w:color w:val="231F20"/>
        </w:rPr>
      </w:pPr>
      <w:r>
        <w:lastRenderedPageBreak/>
        <w:t xml:space="preserve">Perkebunan </w:t>
      </w:r>
      <w:r w:rsidRPr="008370FC">
        <w:t>kelapa sawit</w:t>
      </w:r>
      <w:r>
        <w:t xml:space="preserve"> Rakyat atau disebut juga dengan perkebunan </w:t>
      </w:r>
      <w:r w:rsidRPr="008370FC">
        <w:t>kelapa sawit</w:t>
      </w:r>
      <w:r>
        <w:t xml:space="preserve"> swadaya ini semangkin banyak dilirik oleh petani mengingat perkebunan kelapa sawit ini merupakan usaha yang memiliki peluang yang menjanjikan. </w:t>
      </w:r>
      <w:r>
        <w:rPr>
          <w:color w:val="231F20"/>
        </w:rPr>
        <w:t xml:space="preserve">Pekebunan kelapa sawit swadaya </w:t>
      </w:r>
      <w:r w:rsidRPr="00622772">
        <w:rPr>
          <w:color w:val="231F20"/>
        </w:rPr>
        <w:t>mulai berkembang pesat di se</w:t>
      </w:r>
      <w:r>
        <w:rPr>
          <w:color w:val="231F20"/>
        </w:rPr>
        <w:t xml:space="preserve">luruh penjuru pulau Sumatra dan </w:t>
      </w:r>
      <w:r w:rsidRPr="00622772">
        <w:rPr>
          <w:color w:val="231F20"/>
        </w:rPr>
        <w:t>Kalimantan pada tahun 1980-</w:t>
      </w:r>
      <w:r>
        <w:rPr>
          <w:color w:val="231F20"/>
        </w:rPr>
        <w:t xml:space="preserve">an hingga kini. Laporan luas </w:t>
      </w:r>
      <w:r w:rsidRPr="00622772">
        <w:rPr>
          <w:color w:val="231F20"/>
        </w:rPr>
        <w:t xml:space="preserve">areal </w:t>
      </w:r>
      <w:r>
        <w:rPr>
          <w:color w:val="231F20"/>
        </w:rPr>
        <w:t>perkebunan swadaya</w:t>
      </w:r>
      <w:r w:rsidRPr="00622772">
        <w:rPr>
          <w:color w:val="231F20"/>
        </w:rPr>
        <w:t xml:space="preserve"> sejak t</w:t>
      </w:r>
      <w:r>
        <w:rPr>
          <w:color w:val="231F20"/>
        </w:rPr>
        <w:t xml:space="preserve">ahun 1980 hingga pada tahun 2005 telah </w:t>
      </w:r>
      <w:r w:rsidRPr="00622772">
        <w:rPr>
          <w:color w:val="231F20"/>
        </w:rPr>
        <w:t>mencapai lebih dari 500 kali lipat</w:t>
      </w:r>
      <w:r>
        <w:rPr>
          <w:color w:val="231F20"/>
        </w:rPr>
        <w:t xml:space="preserve">. </w:t>
      </w:r>
      <w:r w:rsidRPr="003A3D55">
        <w:rPr>
          <w:color w:val="231F20"/>
        </w:rPr>
        <w:t>Jika</w:t>
      </w:r>
      <w:r>
        <w:rPr>
          <w:color w:val="231F20"/>
        </w:rPr>
        <w:t xml:space="preserve"> </w:t>
      </w:r>
      <w:r w:rsidRPr="003A3D55">
        <w:rPr>
          <w:color w:val="231F20"/>
        </w:rPr>
        <w:t>di tahun 1980 luas areal perkebunan rakyat hanya mencakup</w:t>
      </w:r>
      <w:r>
        <w:rPr>
          <w:color w:val="231F20"/>
        </w:rPr>
        <w:t xml:space="preserve"> </w:t>
      </w:r>
      <w:r w:rsidRPr="003A3D55">
        <w:rPr>
          <w:color w:val="231F20"/>
        </w:rPr>
        <w:t>2,1%</w:t>
      </w:r>
      <w:r>
        <w:rPr>
          <w:color w:val="231F20"/>
        </w:rPr>
        <w:t xml:space="preserve"> </w:t>
      </w:r>
      <w:r w:rsidRPr="003A3D55">
        <w:rPr>
          <w:color w:val="231F20"/>
        </w:rPr>
        <w:t>dari total areal kelapa sawit</w:t>
      </w:r>
      <w:r>
        <w:rPr>
          <w:color w:val="231F20"/>
        </w:rPr>
        <w:t xml:space="preserve"> nasional, maka pada tahun 2005 </w:t>
      </w:r>
      <w:r w:rsidRPr="003A3D55">
        <w:rPr>
          <w:color w:val="231F20"/>
        </w:rPr>
        <w:t>menjadi 34,3%</w:t>
      </w:r>
      <w:r>
        <w:rPr>
          <w:color w:val="231F20"/>
        </w:rPr>
        <w:t xml:space="preserve"> (</w:t>
      </w:r>
      <w:r w:rsidRPr="00622772">
        <w:rPr>
          <w:color w:val="231F20"/>
        </w:rPr>
        <w:t>Revrisond</w:t>
      </w:r>
      <w:r>
        <w:rPr>
          <w:color w:val="231F20"/>
        </w:rPr>
        <w:t>, dkk</w:t>
      </w:r>
      <w:r>
        <w:rPr>
          <w:color w:val="231F20"/>
          <w:lang w:val="id-ID"/>
        </w:rPr>
        <w:t>.</w:t>
      </w:r>
      <w:r>
        <w:rPr>
          <w:color w:val="231F20"/>
        </w:rPr>
        <w:t>, 2009).</w:t>
      </w:r>
    </w:p>
    <w:p w:rsidR="00FD0065" w:rsidRPr="001F5A27" w:rsidRDefault="00FD0065" w:rsidP="007D0090">
      <w:pPr>
        <w:spacing w:line="276" w:lineRule="auto"/>
        <w:ind w:firstLine="567"/>
        <w:jc w:val="both"/>
        <w:rPr>
          <w:rFonts w:eastAsiaTheme="minorEastAsia"/>
          <w:color w:val="000000"/>
        </w:rPr>
      </w:pPr>
      <w:r w:rsidRPr="00920F62">
        <w:t xml:space="preserve"> </w:t>
      </w:r>
      <w:r>
        <w:rPr>
          <w:color w:val="000000"/>
        </w:rPr>
        <w:t xml:space="preserve">Peningkatan luas lahan perkebunan kelapa sawit swadaya di Indonesia tentunya bersumber dari setiap provinsi yang ada di Indonesia. Satu diantaranya, Provinsi Kalimantan Barat. </w:t>
      </w:r>
      <w:r>
        <w:rPr>
          <w:rFonts w:eastAsiaTheme="minorEastAsia"/>
          <w:color w:val="000000"/>
        </w:rPr>
        <w:t>Wilayah Provinsi Kalimantan Barat merupakan wilayah agraris, sehingga yang paling besar memberikan kontribusi PDRB adalah sektor pertanian</w:t>
      </w:r>
      <w:r>
        <w:rPr>
          <w:color w:val="000000"/>
        </w:rPr>
        <w:t xml:space="preserve">. Tahun 2016 dalam perhitungan Badan Pusat Statistik Kalimantan Barat, sektor pertanian memberikan kontibusi PDRB sebesar 20,22% dengan lapangan usaha tertinggi adalah tanaman perkebunan dengan kontribusi sebesar </w:t>
      </w:r>
      <w:r>
        <w:rPr>
          <w:color w:val="000000"/>
          <w:szCs w:val="2"/>
        </w:rPr>
        <w:t>15.627.</w:t>
      </w:r>
      <w:r w:rsidRPr="00786C8F">
        <w:rPr>
          <w:color w:val="000000"/>
          <w:szCs w:val="2"/>
        </w:rPr>
        <w:t>849.9</w:t>
      </w:r>
      <w:r>
        <w:rPr>
          <w:color w:val="000000"/>
          <w:szCs w:val="2"/>
        </w:rPr>
        <w:t xml:space="preserve"> Juta Rupiah (BPS Kalimantan Barat Dalam Angka, 2017). </w:t>
      </w:r>
    </w:p>
    <w:p w:rsidR="00FD0065" w:rsidRDefault="00FD0065" w:rsidP="007D0090">
      <w:pPr>
        <w:spacing w:line="276" w:lineRule="auto"/>
        <w:ind w:firstLine="567"/>
        <w:jc w:val="both"/>
        <w:rPr>
          <w:color w:val="000000" w:themeColor="text1"/>
        </w:rPr>
      </w:pPr>
      <w:r>
        <w:rPr>
          <w:color w:val="000000"/>
        </w:rPr>
        <w:t xml:space="preserve">Seiring dengan berjalannya waktu luas tanaman dan produksi kelapa sawit swadaya khususnya di Kabupaten Sambas mengalami peningkatan. </w:t>
      </w:r>
      <w:r>
        <w:rPr>
          <w:color w:val="000000" w:themeColor="text1"/>
        </w:rPr>
        <w:t>Pada T</w:t>
      </w:r>
      <w:r w:rsidRPr="00D3337C">
        <w:rPr>
          <w:color w:val="000000" w:themeColor="text1"/>
        </w:rPr>
        <w:t xml:space="preserve">ahun 2010 </w:t>
      </w:r>
      <w:r>
        <w:rPr>
          <w:color w:val="000000" w:themeColor="text1"/>
        </w:rPr>
        <w:t>luas tanaman kelapa sawit swadaya</w:t>
      </w:r>
      <w:r w:rsidRPr="00D3337C">
        <w:rPr>
          <w:color w:val="000000" w:themeColor="text1"/>
        </w:rPr>
        <w:t xml:space="preserve"> 12.659 </w:t>
      </w:r>
      <w:r>
        <w:rPr>
          <w:color w:val="000000" w:themeColor="text1"/>
        </w:rPr>
        <w:t xml:space="preserve">Ha, sedangkan </w:t>
      </w:r>
      <w:r w:rsidRPr="00D3337C">
        <w:rPr>
          <w:color w:val="000000" w:themeColor="text1"/>
        </w:rPr>
        <w:t>p</w:t>
      </w:r>
      <w:r>
        <w:rPr>
          <w:color w:val="000000" w:themeColor="text1"/>
        </w:rPr>
        <w:t>ada T</w:t>
      </w:r>
      <w:r w:rsidRPr="00D3337C">
        <w:rPr>
          <w:color w:val="000000" w:themeColor="text1"/>
        </w:rPr>
        <w:t>ahun 2016 luas tanaman kelapa sawit</w:t>
      </w:r>
      <w:r>
        <w:rPr>
          <w:color w:val="000000" w:themeColor="text1"/>
        </w:rPr>
        <w:t xml:space="preserve"> swadaya</w:t>
      </w:r>
      <w:r w:rsidRPr="00D3337C">
        <w:rPr>
          <w:color w:val="000000" w:themeColor="text1"/>
        </w:rPr>
        <w:t xml:space="preserve"> </w:t>
      </w:r>
      <w:r>
        <w:rPr>
          <w:color w:val="000000" w:themeColor="text1"/>
        </w:rPr>
        <w:t xml:space="preserve">meningkat </w:t>
      </w:r>
      <w:r w:rsidRPr="00D3337C">
        <w:rPr>
          <w:color w:val="000000" w:themeColor="text1"/>
        </w:rPr>
        <w:t xml:space="preserve">menjadi 26.624 Ha. </w:t>
      </w:r>
      <w:r>
        <w:rPr>
          <w:color w:val="000000" w:themeColor="text1"/>
        </w:rPr>
        <w:t>Begitu juga</w:t>
      </w:r>
      <w:r w:rsidRPr="00D3337C">
        <w:rPr>
          <w:color w:val="000000" w:themeColor="text1"/>
        </w:rPr>
        <w:t xml:space="preserve"> produksi </w:t>
      </w:r>
      <w:r w:rsidRPr="00D3337C">
        <w:rPr>
          <w:color w:val="000000" w:themeColor="text1"/>
        </w:rPr>
        <w:lastRenderedPageBreak/>
        <w:t>kel</w:t>
      </w:r>
      <w:r>
        <w:rPr>
          <w:color w:val="000000" w:themeColor="text1"/>
        </w:rPr>
        <w:t>apa sawit swadaya pada Tahun 2010</w:t>
      </w:r>
      <w:r w:rsidRPr="00D3337C">
        <w:rPr>
          <w:color w:val="000000" w:themeColor="text1"/>
        </w:rPr>
        <w:t xml:space="preserve"> </w:t>
      </w:r>
      <w:r>
        <w:rPr>
          <w:color w:val="000000" w:themeColor="text1"/>
        </w:rPr>
        <w:t xml:space="preserve">adalah </w:t>
      </w:r>
      <w:r w:rsidRPr="00D3337C">
        <w:rPr>
          <w:color w:val="000000" w:themeColor="text1"/>
        </w:rPr>
        <w:t>17.953 Ton,</w:t>
      </w:r>
      <w:r>
        <w:rPr>
          <w:color w:val="000000" w:themeColor="text1"/>
        </w:rPr>
        <w:t xml:space="preserve"> sedangkan pada Tahun 2016</w:t>
      </w:r>
      <w:r w:rsidRPr="00D3337C">
        <w:rPr>
          <w:color w:val="000000" w:themeColor="text1"/>
        </w:rPr>
        <w:t xml:space="preserve"> </w:t>
      </w:r>
      <w:r>
        <w:rPr>
          <w:color w:val="000000" w:themeColor="text1"/>
        </w:rPr>
        <w:t xml:space="preserve">produksi kelapa sawit swadaya meningkat </w:t>
      </w:r>
      <w:r w:rsidRPr="00D3337C">
        <w:rPr>
          <w:color w:val="000000" w:themeColor="text1"/>
        </w:rPr>
        <w:t xml:space="preserve">menjadi 33.806 Ton </w:t>
      </w:r>
      <w:r w:rsidR="005B1BCD">
        <w:rPr>
          <w:color w:val="000000" w:themeColor="text1"/>
        </w:rPr>
        <w:t>yang tersaji pada g</w:t>
      </w:r>
      <w:r>
        <w:rPr>
          <w:color w:val="000000" w:themeColor="text1"/>
        </w:rPr>
        <w:t xml:space="preserve">ambar </w:t>
      </w:r>
      <w:r>
        <w:rPr>
          <w:color w:val="000000" w:themeColor="text1"/>
          <w:lang w:val="id-ID"/>
        </w:rPr>
        <w:t xml:space="preserve">sebagai </w:t>
      </w:r>
      <w:r w:rsidR="0045350A">
        <w:rPr>
          <w:color w:val="000000" w:themeColor="text1"/>
        </w:rPr>
        <w:t>berikut.</w:t>
      </w:r>
    </w:p>
    <w:p w:rsidR="00FD0065" w:rsidRDefault="00FD0065" w:rsidP="007D0090">
      <w:pPr>
        <w:spacing w:line="276" w:lineRule="auto"/>
        <w:jc w:val="both"/>
        <w:rPr>
          <w:color w:val="000000" w:themeColor="text1"/>
        </w:rPr>
      </w:pPr>
      <w:r>
        <w:rPr>
          <w:noProof/>
          <w:color w:val="000000" w:themeColor="text1"/>
          <w:lang w:val="id-ID" w:eastAsia="id-ID"/>
        </w:rPr>
        <w:drawing>
          <wp:inline distT="0" distB="0" distL="0" distR="0" wp14:anchorId="1A3A7B23" wp14:editId="5092A888">
            <wp:extent cx="2672715" cy="2479040"/>
            <wp:effectExtent l="0" t="0" r="13335"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0065" w:rsidRPr="00244FE3" w:rsidRDefault="00FD0065" w:rsidP="007D0090">
      <w:pPr>
        <w:spacing w:line="276" w:lineRule="auto"/>
        <w:ind w:left="709" w:hanging="709"/>
        <w:rPr>
          <w:sz w:val="20"/>
        </w:rPr>
      </w:pPr>
      <w:r w:rsidRPr="00244FE3">
        <w:rPr>
          <w:sz w:val="20"/>
        </w:rPr>
        <w:t>Sumber: Dinas Perkebunan Provinsi Kalimantan Barat 2017</w:t>
      </w:r>
    </w:p>
    <w:p w:rsidR="00FD0065" w:rsidRDefault="00FD0065" w:rsidP="007D0090">
      <w:pPr>
        <w:spacing w:line="276" w:lineRule="auto"/>
        <w:ind w:firstLine="567"/>
        <w:jc w:val="both"/>
      </w:pPr>
      <w:r>
        <w:t xml:space="preserve">Kabupaten Sambas sebelumnya terkenal dengan produksi jeruk. Dahulunya sepanjang jalan di derah Kabupaten Sambas terlihat tanaman jeruk dalam areal yang luas. Namun, berjalannya waktu tanaman jeruk tidak lagi menjadi komoditi yang diminati oleh petani. Banyaknya alih fungsi lahan tanaman jeruk yang diganti oleh petani menjadi lahan untuk perkebunan kelapa sawit. Perkebunan kelapa sawit menjadi komoditi yang banyak dilirik oleh petani saat ini karena memiliki pasar yang baik untuk kedepanya serta harga jual yang tinggi bagi petani. </w:t>
      </w:r>
    </w:p>
    <w:p w:rsidR="00795C08" w:rsidRDefault="00795C08" w:rsidP="00795C08">
      <w:pPr>
        <w:spacing w:line="276" w:lineRule="auto"/>
        <w:ind w:firstLine="567"/>
        <w:jc w:val="both"/>
        <w:rPr>
          <w:color w:val="000000"/>
        </w:rPr>
      </w:pPr>
      <w:r>
        <w:rPr>
          <w:color w:val="000000"/>
        </w:rPr>
        <w:t>Bagi masyarakat D</w:t>
      </w:r>
      <w:r w:rsidRPr="00C1705F">
        <w:rPr>
          <w:color w:val="000000"/>
        </w:rPr>
        <w:t>esa</w:t>
      </w:r>
      <w:r>
        <w:rPr>
          <w:color w:val="000000"/>
        </w:rPr>
        <w:t xml:space="preserve"> yang berada di Kabupaten Sambas</w:t>
      </w:r>
      <w:r w:rsidRPr="00C1705F">
        <w:rPr>
          <w:color w:val="000000"/>
        </w:rPr>
        <w:t>, pe</w:t>
      </w:r>
      <w:r>
        <w:rPr>
          <w:color w:val="000000"/>
        </w:rPr>
        <w:t xml:space="preserve">rkebunan kelapa sawit merupakan </w:t>
      </w:r>
      <w:r w:rsidRPr="00C1705F">
        <w:rPr>
          <w:color w:val="000000"/>
        </w:rPr>
        <w:t>salah satu mata penc</w:t>
      </w:r>
      <w:r>
        <w:rPr>
          <w:color w:val="000000"/>
        </w:rPr>
        <w:t>h</w:t>
      </w:r>
      <w:r w:rsidRPr="00C1705F">
        <w:rPr>
          <w:color w:val="000000"/>
        </w:rPr>
        <w:t>arian utama yang dap</w:t>
      </w:r>
      <w:r>
        <w:rPr>
          <w:color w:val="000000"/>
        </w:rPr>
        <w:t>at merubah perekonomian masyaraktnya</w:t>
      </w:r>
      <w:r w:rsidRPr="00C1705F">
        <w:rPr>
          <w:color w:val="000000"/>
        </w:rPr>
        <w:t xml:space="preserve">. </w:t>
      </w:r>
      <w:r>
        <w:rPr>
          <w:color w:val="000000"/>
        </w:rPr>
        <w:t xml:space="preserve">Namun, </w:t>
      </w:r>
      <w:r w:rsidRPr="00C1705F">
        <w:rPr>
          <w:color w:val="000000"/>
        </w:rPr>
        <w:t>Pengelolaan kebun kelapa sawit oleh masyarakat dilakukan secara swadaya. Beberapa kele</w:t>
      </w:r>
      <w:r>
        <w:rPr>
          <w:color w:val="000000"/>
        </w:rPr>
        <w:t>mahan dari perkebunan kelapa sawit</w:t>
      </w:r>
      <w:r w:rsidRPr="00C1705F">
        <w:rPr>
          <w:color w:val="000000"/>
        </w:rPr>
        <w:t xml:space="preserve"> yang dilakukan secara </w:t>
      </w:r>
      <w:r w:rsidRPr="00C1705F">
        <w:rPr>
          <w:color w:val="000000"/>
        </w:rPr>
        <w:lastRenderedPageBreak/>
        <w:t>swadaya adalah kurangnya pembinaan dari intansi terkait, kurangnya modal pengembangan areal kebun dan minimnya informasi yang di</w:t>
      </w:r>
      <w:r>
        <w:rPr>
          <w:color w:val="000000"/>
        </w:rPr>
        <w:t xml:space="preserve">terima oleh petani (Agung, </w:t>
      </w:r>
      <w:r w:rsidR="005B1BCD">
        <w:rPr>
          <w:color w:val="000000"/>
          <w:lang w:val="id-ID"/>
        </w:rPr>
        <w:t xml:space="preserve">dkk. </w:t>
      </w:r>
      <w:r>
        <w:rPr>
          <w:color w:val="000000"/>
        </w:rPr>
        <w:t>2014).</w:t>
      </w:r>
    </w:p>
    <w:p w:rsidR="00795C08" w:rsidRDefault="00795C08" w:rsidP="00795C08">
      <w:pPr>
        <w:spacing w:line="276" w:lineRule="auto"/>
        <w:ind w:firstLine="567"/>
        <w:jc w:val="both"/>
        <w:rPr>
          <w:color w:val="000000"/>
        </w:rPr>
      </w:pPr>
      <w:r>
        <w:rPr>
          <w:color w:val="000000"/>
        </w:rPr>
        <w:t xml:space="preserve">Beberapa cara yang </w:t>
      </w:r>
      <w:r w:rsidRPr="002B7FBD">
        <w:rPr>
          <w:color w:val="000000"/>
        </w:rPr>
        <w:t>harus dilaku</w:t>
      </w:r>
      <w:r>
        <w:rPr>
          <w:color w:val="000000"/>
        </w:rPr>
        <w:t xml:space="preserve">kan oleh petani untuk mengatasi </w:t>
      </w:r>
      <w:r w:rsidRPr="002B7FBD">
        <w:rPr>
          <w:color w:val="000000"/>
        </w:rPr>
        <w:t>permasalahan yang dihadapi adalah dengan membentuk lembaga pertanian dan tergabung dalam lembaga pertanian</w:t>
      </w:r>
      <w:r>
        <w:rPr>
          <w:color w:val="000000"/>
        </w:rPr>
        <w:t xml:space="preserve"> (Agung,</w:t>
      </w:r>
      <w:r w:rsidR="005B1BCD">
        <w:rPr>
          <w:color w:val="000000"/>
          <w:lang w:val="id-ID"/>
        </w:rPr>
        <w:t xml:space="preserve"> dkk.</w:t>
      </w:r>
      <w:r>
        <w:rPr>
          <w:color w:val="000000"/>
        </w:rPr>
        <w:t xml:space="preserve"> 2014)</w:t>
      </w:r>
      <w:r w:rsidRPr="002B7FBD">
        <w:rPr>
          <w:color w:val="000000"/>
        </w:rPr>
        <w:t>.</w:t>
      </w:r>
      <w:r w:rsidRPr="00795C08">
        <w:rPr>
          <w:color w:val="000000"/>
        </w:rPr>
        <w:t xml:space="preserve"> </w:t>
      </w:r>
      <w:r>
        <w:rPr>
          <w:color w:val="000000"/>
          <w:lang w:val="id-ID"/>
        </w:rPr>
        <w:t xml:space="preserve">Namun, </w:t>
      </w:r>
      <w:r>
        <w:rPr>
          <w:color w:val="000000"/>
        </w:rPr>
        <w:t xml:space="preserve">lembaga pertanian yang seharusnya menjadi wadah petani untuk </w:t>
      </w:r>
      <w:r w:rsidRPr="001B31E1">
        <w:rPr>
          <w:color w:val="000000"/>
        </w:rPr>
        <w:t>untuk menin</w:t>
      </w:r>
      <w:r>
        <w:rPr>
          <w:color w:val="000000"/>
        </w:rPr>
        <w:t>gkatkan kompetensi para anggota dan meningkatkan keterampilan dalam usaha pertanian</w:t>
      </w:r>
      <w:r w:rsidRPr="001B31E1">
        <w:rPr>
          <w:color w:val="000000"/>
        </w:rPr>
        <w:t xml:space="preserve"> </w:t>
      </w:r>
      <w:r>
        <w:rPr>
          <w:color w:val="000000"/>
        </w:rPr>
        <w:t>tersebut tidak dipiroritaskan oleh petani kelapa sawit swadaya.</w:t>
      </w:r>
      <w:r>
        <w:rPr>
          <w:color w:val="000000"/>
          <w:lang w:val="id-ID"/>
        </w:rPr>
        <w:t xml:space="preserve"> </w:t>
      </w:r>
      <w:r>
        <w:rPr>
          <w:color w:val="000000"/>
        </w:rPr>
        <w:t>Petani mengganggap lembaga pertanian, hanya menjadi objek proyek untuk petinggi Daerah atau Dinas yang terkait.</w:t>
      </w:r>
    </w:p>
    <w:p w:rsidR="00BC687A" w:rsidRDefault="00795C08" w:rsidP="00795C08">
      <w:pPr>
        <w:spacing w:line="276" w:lineRule="auto"/>
        <w:ind w:firstLine="567"/>
        <w:jc w:val="both"/>
        <w:rPr>
          <w:color w:val="000000"/>
        </w:rPr>
      </w:pPr>
      <w:r>
        <w:t xml:space="preserve">Tampa adanya lembaga pertanian sebagai wadah bagi petani untuk mendapatakan informasi, pelatihan, bantuan, untuk meningkatkan keterampilan dan </w:t>
      </w:r>
      <w:r w:rsidRPr="001B31E1">
        <w:rPr>
          <w:color w:val="000000"/>
        </w:rPr>
        <w:t>menin</w:t>
      </w:r>
      <w:r>
        <w:rPr>
          <w:color w:val="000000"/>
        </w:rPr>
        <w:t>gkatkan kompetensi</w:t>
      </w:r>
      <w:r>
        <w:t xml:space="preserve">. Petani tidak akan bisa memaksimalkan usaha perkebunan kelapa sawit yang dilakukan </w:t>
      </w:r>
      <w:r>
        <w:rPr>
          <w:color w:val="000000"/>
        </w:rPr>
        <w:t>(Agung,</w:t>
      </w:r>
      <w:r w:rsidR="005B1BCD">
        <w:rPr>
          <w:color w:val="000000"/>
          <w:lang w:val="id-ID"/>
        </w:rPr>
        <w:t xml:space="preserve"> dkk.</w:t>
      </w:r>
      <w:r w:rsidR="005B1BCD">
        <w:rPr>
          <w:color w:val="000000"/>
        </w:rPr>
        <w:t xml:space="preserve"> </w:t>
      </w:r>
      <w:r>
        <w:rPr>
          <w:color w:val="000000"/>
        </w:rPr>
        <w:t>2014). Oleh sebab itu, diperluakan  motivasi ataupun suatu dorongan yang membuat petani tertarik untuk bergabung dalam lembaga pertanian.</w:t>
      </w:r>
    </w:p>
    <w:p w:rsidR="00BC687A" w:rsidRDefault="00BC687A" w:rsidP="00BC687A">
      <w:pPr>
        <w:spacing w:line="276" w:lineRule="auto"/>
        <w:ind w:firstLine="567"/>
        <w:jc w:val="both"/>
        <w:rPr>
          <w:color w:val="000000"/>
        </w:rPr>
      </w:pPr>
      <w:r w:rsidRPr="00290686">
        <w:rPr>
          <w:color w:val="000000"/>
        </w:rPr>
        <w:t xml:space="preserve">Tinggi atau rendahnya motivasi </w:t>
      </w:r>
      <w:r>
        <w:rPr>
          <w:color w:val="000000"/>
        </w:rPr>
        <w:t>petani dalam mengikuti lembaga pertanian</w:t>
      </w:r>
      <w:r w:rsidRPr="00290686">
        <w:rPr>
          <w:color w:val="000000"/>
        </w:rPr>
        <w:t xml:space="preserve"> akan berdampak pada </w:t>
      </w:r>
      <w:r>
        <w:rPr>
          <w:color w:val="000000"/>
        </w:rPr>
        <w:t>keputusan dan keyakinan petani untuk bergabung dalam kelembagaan pertanian.</w:t>
      </w:r>
      <w:r>
        <w:rPr>
          <w:color w:val="000000"/>
          <w:lang w:val="id-ID"/>
        </w:rPr>
        <w:t xml:space="preserve"> </w:t>
      </w:r>
      <w:r>
        <w:rPr>
          <w:color w:val="000000"/>
        </w:rPr>
        <w:t xml:space="preserve">Motivasi juga merupakan suatu dorongan yang dapat membuat seseorang untuk melakukan sesuatu atau membuat keputusan. Sehingga motivasi ini sangat penting, karena diperlukan petani untuk melakukan suatu tindakan atau keputusan. Oleh sebab itu, perlu diketahui motivasi petani untuk ikut </w:t>
      </w:r>
      <w:r>
        <w:rPr>
          <w:color w:val="000000"/>
        </w:rPr>
        <w:lastRenderedPageBreak/>
        <w:t xml:space="preserve">bergabung dalam lembaga pertanian. Supaya </w:t>
      </w:r>
      <w:r w:rsidR="0045350A">
        <w:rPr>
          <w:color w:val="000000"/>
        </w:rPr>
        <w:t>perkebunan kelapa sawit yang di</w:t>
      </w:r>
      <w:r>
        <w:rPr>
          <w:color w:val="000000"/>
        </w:rPr>
        <w:t xml:space="preserve">kelola dapat mendukung produksi kelapa sawit yang berkelanjutan dan menjadi usaha yang menghasilkan keuntungan serta menjadi mata pencaharian yang dapat mensejahterakan petani yang mengusahakannya. </w:t>
      </w:r>
    </w:p>
    <w:p w:rsidR="00A83F83" w:rsidRDefault="00A83F83" w:rsidP="00A83F83">
      <w:pPr>
        <w:spacing w:line="276" w:lineRule="auto"/>
        <w:ind w:firstLine="567"/>
        <w:jc w:val="both"/>
        <w:rPr>
          <w:color w:val="000000"/>
        </w:rPr>
      </w:pPr>
      <w:r>
        <w:rPr>
          <w:color w:val="000000"/>
        </w:rPr>
        <w:t xml:space="preserve">Maka </w:t>
      </w:r>
      <w:r w:rsidRPr="00690737">
        <w:rPr>
          <w:color w:val="000000"/>
        </w:rPr>
        <w:t>motivasi keikutsertaan petani kelapa sawit swadaya dalam kelembagaan pertanian di Kabupaten Sambas, perlu di kaji secara ilmiah</w:t>
      </w:r>
      <w:r>
        <w:rPr>
          <w:color w:val="000000"/>
        </w:rPr>
        <w:t xml:space="preserve"> untuk mendapatkan hasil </w:t>
      </w:r>
      <w:r w:rsidRPr="001263E9">
        <w:rPr>
          <w:color w:val="000000"/>
        </w:rPr>
        <w:t xml:space="preserve">penelitian diharapkan dapat </w:t>
      </w:r>
      <w:r w:rsidRPr="003B000F">
        <w:rPr>
          <w:color w:val="000000"/>
        </w:rPr>
        <w:t xml:space="preserve">dijadikan sebagai rekomendasi bagi pihak terkait dalam usaha meningkatkan motivasi petani dan menyelesaikan masalah motivasi petani </w:t>
      </w:r>
      <w:r>
        <w:rPr>
          <w:color w:val="000000"/>
        </w:rPr>
        <w:t xml:space="preserve">mengikuti. </w:t>
      </w:r>
    </w:p>
    <w:p w:rsidR="00A83F83" w:rsidRPr="00A83F83" w:rsidRDefault="00A83F83" w:rsidP="00A83F83">
      <w:pPr>
        <w:spacing w:line="276" w:lineRule="auto"/>
        <w:ind w:firstLine="567"/>
        <w:jc w:val="both"/>
        <w:rPr>
          <w:color w:val="000000"/>
        </w:rPr>
      </w:pPr>
      <w:r w:rsidRPr="00654E3E">
        <w:t>T</w:t>
      </w:r>
      <w:r>
        <w:t>ujuan dari penelitian ini yaitu:</w:t>
      </w:r>
      <w:r>
        <w:rPr>
          <w:lang w:val="id-ID"/>
        </w:rPr>
        <w:t xml:space="preserve"> </w:t>
      </w:r>
      <w:r w:rsidR="0045350A">
        <w:t>u</w:t>
      </w:r>
      <w:r w:rsidRPr="00A83F83">
        <w:t xml:space="preserve">ntuk menganalisis tingkat motivasi </w:t>
      </w:r>
      <w:r w:rsidRPr="00A83F83">
        <w:rPr>
          <w:rFonts w:eastAsia="Arial Narrow"/>
        </w:rPr>
        <w:t>keikutsertaan petani kelapa sawit swadaya dalam kelembagaan partanian di Kabupaten Sambas</w:t>
      </w:r>
      <w:r>
        <w:rPr>
          <w:rFonts w:eastAsia="Arial Narrow"/>
        </w:rPr>
        <w:t xml:space="preserve"> dan</w:t>
      </w:r>
      <w:r>
        <w:rPr>
          <w:rFonts w:eastAsia="Arial Narrow"/>
          <w:lang w:val="id-ID"/>
        </w:rPr>
        <w:t xml:space="preserve"> </w:t>
      </w:r>
      <w:r w:rsidR="0045350A">
        <w:t>u</w:t>
      </w:r>
      <w:r w:rsidRPr="00C74201">
        <w:t xml:space="preserve">ntuk menganalisis faktor-faktor yang mempengaruhi </w:t>
      </w:r>
      <w:r w:rsidRPr="00C74201">
        <w:rPr>
          <w:rFonts w:eastAsia="Arial Narrow"/>
        </w:rPr>
        <w:t>motivasi keikutsertaan petani kelapa sawit swadaya dalam kelembagaan pertanian di Kabupaten Sambas</w:t>
      </w:r>
    </w:p>
    <w:p w:rsidR="00FD0065" w:rsidRPr="00A83F83" w:rsidRDefault="00795C08" w:rsidP="00A83F83">
      <w:pPr>
        <w:spacing w:line="276" w:lineRule="auto"/>
        <w:ind w:firstLine="567"/>
        <w:jc w:val="both"/>
        <w:rPr>
          <w:color w:val="000000"/>
        </w:rPr>
      </w:pPr>
      <w:r>
        <w:rPr>
          <w:color w:val="000000"/>
        </w:rPr>
        <w:t xml:space="preserve">  </w:t>
      </w:r>
      <w:r w:rsidR="00FD0065" w:rsidRPr="00324574">
        <w:t>Berdasarkan atas permasalahan dan tujuan penelitian yang telah dikemukakan sebelumnya</w:t>
      </w:r>
      <w:r w:rsidR="00A83F83">
        <w:t xml:space="preserve">, </w:t>
      </w:r>
      <w:r w:rsidR="00FD0065" w:rsidRPr="00324574">
        <w:t>maka hipotesis penelitian akan dirumuskan sebagai berikut</w:t>
      </w:r>
      <w:r w:rsidR="00FD0065" w:rsidRPr="00324574">
        <w:rPr>
          <w:lang w:val="id-ID"/>
        </w:rPr>
        <w:t>:</w:t>
      </w:r>
    </w:p>
    <w:p w:rsidR="00FD0065" w:rsidRDefault="00FD0065" w:rsidP="007D0090">
      <w:pPr>
        <w:spacing w:line="276" w:lineRule="auto"/>
        <w:jc w:val="both"/>
        <w:rPr>
          <w:color w:val="000000"/>
        </w:rPr>
      </w:pPr>
      <w:r w:rsidRPr="00E6032E">
        <w:t>H</w:t>
      </w:r>
      <w:r w:rsidRPr="00E6032E">
        <w:rPr>
          <w:vertAlign w:val="subscript"/>
        </w:rPr>
        <w:t>1</w:t>
      </w:r>
      <w:r w:rsidRPr="00E6032E">
        <w:t>:</w:t>
      </w:r>
      <w:r>
        <w:t xml:space="preserve"> Diduga Faktor </w:t>
      </w:r>
      <w:r>
        <w:rPr>
          <w:color w:val="000000"/>
        </w:rPr>
        <w:t xml:space="preserve">Intrinsik (umur, tingkat pendidikan, pengalaman bertani, pendapatan, jumlah tanggungan, tanggung jawab, kebutuhan, sikap) </w:t>
      </w:r>
      <w:r>
        <w:t>d</w:t>
      </w:r>
      <w:r w:rsidRPr="0029273D">
        <w:rPr>
          <w:color w:val="000000"/>
        </w:rPr>
        <w:t>an</w:t>
      </w:r>
      <w:r>
        <w:rPr>
          <w:color w:val="000000"/>
        </w:rPr>
        <w:t xml:space="preserve"> Faktor Ekstrinsik (dorongan keluarga, lingkungan, Imbalan,  </w:t>
      </w:r>
      <w:r w:rsidRPr="00C7343A">
        <w:rPr>
          <w:color w:val="000000"/>
        </w:rPr>
        <w:t>Informasi Kelembagaan</w:t>
      </w:r>
      <w:r>
        <w:rPr>
          <w:color w:val="000000"/>
        </w:rPr>
        <w:t xml:space="preserve">, peraturan ISPO, peran penyuluh pertanian) masing-masing </w:t>
      </w:r>
      <w:r>
        <w:t xml:space="preserve">berpengaruh positif terhadap motivasi keikutsertaan petani kelapa sawit swadaya </w:t>
      </w:r>
      <w:r>
        <w:rPr>
          <w:color w:val="000000"/>
        </w:rPr>
        <w:t>dalam kelembagaan pertanian di Kabupaten Sambas.</w:t>
      </w:r>
    </w:p>
    <w:p w:rsidR="00815976" w:rsidRPr="00A65D32" w:rsidRDefault="00815976" w:rsidP="007D0090">
      <w:pPr>
        <w:spacing w:line="276" w:lineRule="auto"/>
        <w:jc w:val="both"/>
        <w:rPr>
          <w:color w:val="000000"/>
        </w:rPr>
      </w:pPr>
    </w:p>
    <w:p w:rsidR="007E3EE9" w:rsidRPr="007E3EE9" w:rsidRDefault="007E3EE9" w:rsidP="007D0090">
      <w:pPr>
        <w:pStyle w:val="Body"/>
        <w:spacing w:line="276" w:lineRule="auto"/>
        <w:ind w:firstLine="0"/>
        <w:rPr>
          <w:b/>
          <w:bCs/>
          <w:sz w:val="24"/>
          <w:szCs w:val="24"/>
          <w:lang w:eastAsia="en-US"/>
        </w:rPr>
      </w:pPr>
      <w:r w:rsidRPr="007E3EE9">
        <w:rPr>
          <w:b/>
          <w:bCs/>
          <w:sz w:val="24"/>
          <w:szCs w:val="24"/>
          <w:lang w:eastAsia="en-US"/>
        </w:rPr>
        <w:lastRenderedPageBreak/>
        <w:t>Metode Penelitian</w:t>
      </w:r>
    </w:p>
    <w:p w:rsidR="00FD0065" w:rsidRDefault="00815976" w:rsidP="007D0090">
      <w:pPr>
        <w:pStyle w:val="Heading1"/>
        <w:tabs>
          <w:tab w:val="clear" w:pos="0"/>
          <w:tab w:val="left" w:pos="567"/>
        </w:tabs>
        <w:spacing w:line="276" w:lineRule="auto"/>
        <w:rPr>
          <w:b w:val="0"/>
          <w:sz w:val="24"/>
          <w:szCs w:val="24"/>
          <w:lang w:val="id-ID"/>
        </w:rPr>
      </w:pPr>
      <w:r>
        <w:rPr>
          <w:b w:val="0"/>
          <w:sz w:val="24"/>
          <w:szCs w:val="24"/>
        </w:rPr>
        <w:tab/>
      </w:r>
      <w:r w:rsidR="00FD0065" w:rsidRPr="00B71A57">
        <w:rPr>
          <w:b w:val="0"/>
          <w:sz w:val="24"/>
          <w:szCs w:val="24"/>
        </w:rPr>
        <w:t xml:space="preserve">Penelitian ini </w:t>
      </w:r>
      <w:r w:rsidR="00FD0065" w:rsidRPr="004673CD">
        <w:rPr>
          <w:b w:val="0"/>
          <w:sz w:val="24"/>
          <w:szCs w:val="24"/>
        </w:rPr>
        <w:t>Metode penelitian yang digunakan dalam penelitian ini adalah dengan penelitian survei yang bertujuan untuk mendapatkan gambaran yang ada di lapangan dengan benar. Menurut Nazir (2003), metode survei adalah penyelidikan yang diadakan untuk memperoleh fakta dari gejala yang ada dan mencari keterangan-keterangan secara faktual, baik tentang institusi sosial, ekonomi atau politik dari suatu kelompok atau pun suatu daerah.</w:t>
      </w:r>
      <w:r w:rsidR="00FD0065" w:rsidRPr="00B66431">
        <w:rPr>
          <w:sz w:val="24"/>
          <w:szCs w:val="24"/>
        </w:rPr>
        <w:t xml:space="preserve"> </w:t>
      </w:r>
    </w:p>
    <w:p w:rsidR="00FD0065" w:rsidRDefault="00FD0065" w:rsidP="007D0090">
      <w:pPr>
        <w:pStyle w:val="Heading1"/>
        <w:tabs>
          <w:tab w:val="clear" w:pos="0"/>
          <w:tab w:val="left" w:pos="567"/>
        </w:tabs>
        <w:spacing w:line="276" w:lineRule="auto"/>
        <w:rPr>
          <w:sz w:val="24"/>
          <w:szCs w:val="24"/>
        </w:rPr>
      </w:pPr>
      <w:r>
        <w:rPr>
          <w:b w:val="0"/>
          <w:sz w:val="24"/>
          <w:szCs w:val="24"/>
          <w:lang w:val="id-ID"/>
        </w:rPr>
        <w:tab/>
      </w:r>
      <w:r w:rsidRPr="004673CD">
        <w:rPr>
          <w:b w:val="0"/>
          <w:sz w:val="24"/>
          <w:szCs w:val="24"/>
        </w:rPr>
        <w:t>Lokasi penelitian ditentukan secara sengaja (</w:t>
      </w:r>
      <w:r w:rsidRPr="004673CD">
        <w:rPr>
          <w:b w:val="0"/>
          <w:i/>
          <w:sz w:val="24"/>
          <w:szCs w:val="24"/>
        </w:rPr>
        <w:t>purposive</w:t>
      </w:r>
      <w:r w:rsidRPr="004673CD">
        <w:rPr>
          <w:b w:val="0"/>
          <w:sz w:val="24"/>
          <w:szCs w:val="24"/>
        </w:rPr>
        <w:t>) di Kabupaten Sambas, Provinsi Kalimantan Barat. Kabupaten Sambas dipilih karena hasil sensus pertanian 2013 menunjukan Kabupaten Sambas berada pada posisi ke-4 tertinggi yang memiliki populasi petani swadaya di provinsi Kalimantan Barat. Kecamatan yang dipilih menjadi lokasi penelitaian yaitu Kecamatan Subah. Lokasi ini dipilih dengan pertimbangan memiliki populasi petani kelapa sawit sw</w:t>
      </w:r>
      <w:r>
        <w:rPr>
          <w:b w:val="0"/>
          <w:sz w:val="24"/>
          <w:szCs w:val="24"/>
        </w:rPr>
        <w:t>adaya terbanyak pertama di Kabu</w:t>
      </w:r>
      <w:r w:rsidRPr="004673CD">
        <w:rPr>
          <w:b w:val="0"/>
          <w:sz w:val="24"/>
          <w:szCs w:val="24"/>
        </w:rPr>
        <w:t>pten Sambas.</w:t>
      </w:r>
      <w:r>
        <w:rPr>
          <w:sz w:val="24"/>
          <w:szCs w:val="24"/>
        </w:rPr>
        <w:t xml:space="preserve"> </w:t>
      </w:r>
    </w:p>
    <w:p w:rsidR="00FD0065" w:rsidRDefault="00FD0065" w:rsidP="007D0090">
      <w:pPr>
        <w:pStyle w:val="Heading1"/>
        <w:tabs>
          <w:tab w:val="clear" w:pos="0"/>
          <w:tab w:val="left" w:pos="567"/>
        </w:tabs>
        <w:spacing w:line="276" w:lineRule="auto"/>
        <w:rPr>
          <w:b w:val="0"/>
          <w:sz w:val="24"/>
          <w:lang w:val="id-ID"/>
        </w:rPr>
      </w:pPr>
      <w:r>
        <w:rPr>
          <w:sz w:val="24"/>
          <w:szCs w:val="24"/>
        </w:rPr>
        <w:tab/>
      </w:r>
      <w:r w:rsidRPr="004673CD">
        <w:rPr>
          <w:b w:val="0"/>
          <w:sz w:val="24"/>
          <w:szCs w:val="24"/>
        </w:rPr>
        <w:t>Populasi yang menjadi objek dalam penelitian ini adalah semua petani k</w:t>
      </w:r>
      <w:r>
        <w:rPr>
          <w:b w:val="0"/>
          <w:sz w:val="24"/>
          <w:szCs w:val="24"/>
        </w:rPr>
        <w:t>elapa sawit swadaya di Kecamatan Subah, Kabupaten Sambas</w:t>
      </w:r>
      <w:r w:rsidRPr="004673CD">
        <w:rPr>
          <w:b w:val="0"/>
          <w:sz w:val="24"/>
          <w:lang w:val="id-ID"/>
        </w:rPr>
        <w:t xml:space="preserve">. </w:t>
      </w:r>
      <w:r w:rsidRPr="004673CD">
        <w:rPr>
          <w:b w:val="0"/>
          <w:sz w:val="24"/>
          <w:szCs w:val="24"/>
        </w:rPr>
        <w:t xml:space="preserve">Ukuran sampel minimum yang direkomendasikan dalam analisis SEM adalah 100-150 untuk menjamin solusi estimasi yang digunakan stabil </w:t>
      </w:r>
      <w:r w:rsidRPr="004673CD">
        <w:rPr>
          <w:b w:val="0"/>
          <w:noProof/>
          <w:sz w:val="24"/>
          <w:szCs w:val="24"/>
        </w:rPr>
        <w:t>(Hair, dkk. 2006).</w:t>
      </w:r>
      <w:r w:rsidRPr="005C7E94">
        <w:rPr>
          <w:color w:val="000000"/>
          <w:sz w:val="24"/>
        </w:rPr>
        <w:t xml:space="preserve"> </w:t>
      </w:r>
      <w:r w:rsidRPr="004673CD">
        <w:rPr>
          <w:b w:val="0"/>
          <w:sz w:val="24"/>
          <w:lang w:val="id-ID"/>
        </w:rPr>
        <w:t>Sehingga sampel yang digunakan dalam p</w:t>
      </w:r>
      <w:r>
        <w:rPr>
          <w:b w:val="0"/>
          <w:sz w:val="24"/>
          <w:lang w:val="id-ID"/>
        </w:rPr>
        <w:t>enelitian ini yaitu berjumlah 10</w:t>
      </w:r>
      <w:r w:rsidRPr="004673CD">
        <w:rPr>
          <w:b w:val="0"/>
          <w:sz w:val="24"/>
          <w:lang w:val="id-ID"/>
        </w:rPr>
        <w:t xml:space="preserve">0 orang dengan menggunakan </w:t>
      </w:r>
      <w:r w:rsidRPr="004673CD">
        <w:rPr>
          <w:b w:val="0"/>
          <w:i/>
          <w:iCs/>
          <w:sz w:val="24"/>
        </w:rPr>
        <w:t xml:space="preserve">purposive sampling </w:t>
      </w:r>
      <w:r>
        <w:rPr>
          <w:b w:val="0"/>
          <w:sz w:val="24"/>
        </w:rPr>
        <w:t xml:space="preserve">yaitu teknik penentuan sampel </w:t>
      </w:r>
      <w:r w:rsidRPr="004673CD">
        <w:rPr>
          <w:b w:val="0"/>
          <w:sz w:val="24"/>
        </w:rPr>
        <w:t xml:space="preserve">dengan maksud dan tujuan tertentu </w:t>
      </w:r>
      <w:sdt>
        <w:sdtPr>
          <w:rPr>
            <w:b w:val="0"/>
            <w:sz w:val="24"/>
          </w:rPr>
          <w:id w:val="54515915"/>
          <w:citation/>
        </w:sdtPr>
        <w:sdtEndPr/>
        <w:sdtContent>
          <w:r w:rsidRPr="004673CD">
            <w:rPr>
              <w:b w:val="0"/>
              <w:sz w:val="24"/>
            </w:rPr>
            <w:fldChar w:fldCharType="begin"/>
          </w:r>
          <w:r w:rsidRPr="004673CD">
            <w:rPr>
              <w:b w:val="0"/>
              <w:sz w:val="24"/>
            </w:rPr>
            <w:instrText xml:space="preserve"> CITATION Sug09 \l 1057 </w:instrText>
          </w:r>
          <w:r w:rsidRPr="004673CD">
            <w:rPr>
              <w:b w:val="0"/>
              <w:sz w:val="24"/>
            </w:rPr>
            <w:fldChar w:fldCharType="separate"/>
          </w:r>
          <w:r w:rsidRPr="004673CD">
            <w:rPr>
              <w:b w:val="0"/>
              <w:noProof/>
              <w:sz w:val="24"/>
            </w:rPr>
            <w:t>(Sugiyono, 2009)</w:t>
          </w:r>
          <w:r w:rsidRPr="004673CD">
            <w:rPr>
              <w:b w:val="0"/>
              <w:sz w:val="24"/>
            </w:rPr>
            <w:fldChar w:fldCharType="end"/>
          </w:r>
        </w:sdtContent>
      </w:sdt>
      <w:r w:rsidRPr="004673CD">
        <w:rPr>
          <w:b w:val="0"/>
          <w:sz w:val="24"/>
        </w:rPr>
        <w:t>.</w:t>
      </w:r>
      <w:r w:rsidRPr="004673CD">
        <w:rPr>
          <w:b w:val="0"/>
          <w:sz w:val="24"/>
          <w:lang w:val="id-ID"/>
        </w:rPr>
        <w:t xml:space="preserve"> </w:t>
      </w:r>
    </w:p>
    <w:p w:rsidR="00FD0065" w:rsidRDefault="00FD0065" w:rsidP="007D0090">
      <w:pPr>
        <w:spacing w:line="276" w:lineRule="auto"/>
        <w:jc w:val="both"/>
      </w:pPr>
      <w:r>
        <w:rPr>
          <w:lang w:val="id-ID"/>
        </w:rPr>
        <w:tab/>
      </w:r>
      <w:r>
        <w:t xml:space="preserve">Pada penelitian ini skala guttman digunakan untuk mengukur </w:t>
      </w:r>
      <w:r>
        <w:rPr>
          <w:lang w:val="id-ID"/>
        </w:rPr>
        <w:t xml:space="preserve">indikator </w:t>
      </w:r>
      <w:r>
        <w:t xml:space="preserve">variabel Y (Motivasi Sosial, Motivasi Ekonomi, Motivasi Ekologi) dan Faktor </w:t>
      </w:r>
      <w:r>
        <w:lastRenderedPageBreak/>
        <w:t>Ekstrinsik (dorongan keluarga, lingkungan, perturan ISPO, imbalan, informasi kelembagaan, peran penyuluh pertanian) dengan nilai 1 untuk kategori jawaban positif  “iya” dan nilai 0 untuk kategori jawaban negatif “tidak”. Sedangkan, skala l</w:t>
      </w:r>
      <w:r w:rsidRPr="005D069E">
        <w:t xml:space="preserve">ikert </w:t>
      </w:r>
      <w:r>
        <w:t xml:space="preserve">digunakan untuk mengukur Faktor Intrinsik kecuali sikap dan kebutuhan menggunakan skala Guttman. Faktor intrinsik (umur, tingkat pendidikan, pengalam bertani, jumlah tanggungan) yang diukur menggunakan sakala </w:t>
      </w:r>
      <w:r w:rsidRPr="00467E14">
        <w:t xml:space="preserve">likert </w:t>
      </w:r>
      <w:r>
        <w:rPr>
          <w:color w:val="000000"/>
        </w:rPr>
        <w:t xml:space="preserve">dengan </w:t>
      </w:r>
      <w:r>
        <w:t xml:space="preserve">tiga alternatif jawaban 1,2,3 sesuai </w:t>
      </w:r>
      <w:r w:rsidRPr="005D069E">
        <w:t>bobot tertentu</w:t>
      </w:r>
      <w:r>
        <w:t xml:space="preserve"> pada setiap jawaban pertanyaan. </w:t>
      </w:r>
    </w:p>
    <w:p w:rsidR="00FD0065" w:rsidRPr="0036206A" w:rsidRDefault="00FD0065" w:rsidP="0036206A">
      <w:pPr>
        <w:pStyle w:val="Heading1"/>
        <w:tabs>
          <w:tab w:val="clear" w:pos="0"/>
          <w:tab w:val="left" w:pos="567"/>
        </w:tabs>
        <w:spacing w:line="276" w:lineRule="auto"/>
        <w:rPr>
          <w:b w:val="0"/>
          <w:lang w:val="id-ID"/>
        </w:rPr>
      </w:pPr>
      <w:r>
        <w:tab/>
      </w:r>
      <w:r w:rsidRPr="00D50BBA">
        <w:rPr>
          <w:b w:val="0"/>
          <w:sz w:val="24"/>
          <w:lang w:val="id-ID"/>
        </w:rPr>
        <w:t>Variabel dalam penelitian ini adalah faktor intinsik (X</w:t>
      </w:r>
      <w:r w:rsidRPr="00D50BBA">
        <w:rPr>
          <w:b w:val="0"/>
          <w:sz w:val="24"/>
          <w:vertAlign w:val="subscript"/>
          <w:lang w:val="id-ID"/>
        </w:rPr>
        <w:t>1</w:t>
      </w:r>
      <w:r w:rsidRPr="00D50BBA">
        <w:rPr>
          <w:b w:val="0"/>
          <w:sz w:val="24"/>
          <w:lang w:val="id-ID"/>
        </w:rPr>
        <w:t>) dan faktor ektrinsik (X</w:t>
      </w:r>
      <w:r w:rsidRPr="00D50BBA">
        <w:rPr>
          <w:b w:val="0"/>
          <w:sz w:val="24"/>
          <w:vertAlign w:val="subscript"/>
          <w:lang w:val="id-ID"/>
        </w:rPr>
        <w:t>2</w:t>
      </w:r>
      <w:r w:rsidRPr="00D50BBA">
        <w:rPr>
          <w:b w:val="0"/>
          <w:sz w:val="24"/>
          <w:lang w:val="id-ID"/>
        </w:rPr>
        <w:t xml:space="preserve">) yang merupakan variabel eksogen dan </w:t>
      </w:r>
      <w:r w:rsidRPr="00D50BBA">
        <w:rPr>
          <w:b w:val="0"/>
          <w:sz w:val="24"/>
        </w:rPr>
        <w:t xml:space="preserve">Motivasi keikutsertaan petani kelapa sawit swadaya dalam kelembagaan pertanian </w:t>
      </w:r>
      <w:r w:rsidRPr="00D50BBA">
        <w:rPr>
          <w:b w:val="0"/>
          <w:sz w:val="24"/>
          <w:lang w:val="id-ID"/>
        </w:rPr>
        <w:t xml:space="preserve">(Y) yang merupakan variabel endogen. </w:t>
      </w:r>
    </w:p>
    <w:p w:rsidR="00FD0065" w:rsidRDefault="00FD0065" w:rsidP="00EA5C70">
      <w:pPr>
        <w:autoSpaceDE w:val="0"/>
        <w:autoSpaceDN w:val="0"/>
        <w:adjustRightInd w:val="0"/>
        <w:spacing w:line="276" w:lineRule="auto"/>
        <w:jc w:val="both"/>
        <w:rPr>
          <w:color w:val="000000"/>
        </w:rPr>
      </w:pPr>
      <w:r>
        <w:tab/>
        <w:t xml:space="preserve">Analisis deskriptif </w:t>
      </w:r>
      <w:r>
        <w:rPr>
          <w:lang w:val="id-ID"/>
        </w:rPr>
        <w:t xml:space="preserve">digunakan untuk melihat tingkat motivasi petani berdasarkan </w:t>
      </w:r>
      <w:r w:rsidRPr="006D14D8">
        <w:rPr>
          <w:color w:val="000000"/>
        </w:rPr>
        <w:t>rumus Sevilla yang dipergunakan oleh Suprayitno (2011)</w:t>
      </w:r>
      <w:r>
        <w:rPr>
          <w:color w:val="000000"/>
          <w:lang w:val="id-ID"/>
        </w:rPr>
        <w:t xml:space="preserve">. </w:t>
      </w:r>
      <w:r>
        <w:rPr>
          <w:color w:val="000000"/>
        </w:rPr>
        <w:t>I</w:t>
      </w:r>
      <w:r w:rsidRPr="00112E78">
        <w:rPr>
          <w:color w:val="000000"/>
        </w:rPr>
        <w:t xml:space="preserve">nterval kelas </w:t>
      </w:r>
      <w:r>
        <w:rPr>
          <w:color w:val="000000"/>
        </w:rPr>
        <w:t xml:space="preserve">tingkat motivasi </w:t>
      </w:r>
      <w:r w:rsidRPr="006D14D8">
        <w:rPr>
          <w:color w:val="000000"/>
        </w:rPr>
        <w:t xml:space="preserve">dihitung </w:t>
      </w:r>
      <w:r w:rsidRPr="00112E78">
        <w:rPr>
          <w:color w:val="000000"/>
        </w:rPr>
        <w:t xml:space="preserve">sebagai berikut: </w:t>
      </w:r>
    </w:p>
    <w:p w:rsidR="00FD0065" w:rsidRPr="009C1F7D" w:rsidRDefault="00FD0065" w:rsidP="00FD0065">
      <w:pPr>
        <w:autoSpaceDE w:val="0"/>
        <w:autoSpaceDN w:val="0"/>
        <w:adjustRightInd w:val="0"/>
        <w:spacing w:line="276" w:lineRule="auto"/>
        <w:ind w:left="993" w:hanging="993"/>
        <w:rPr>
          <w:color w:val="000000"/>
          <w:sz w:val="20"/>
          <w:szCs w:val="20"/>
        </w:rPr>
      </w:pPr>
      <w:r w:rsidRPr="009C1F7D">
        <w:rPr>
          <w:color w:val="000000"/>
          <w:sz w:val="20"/>
          <w:szCs w:val="20"/>
        </w:rPr>
        <w:t>Nilai tertinggi = skor tertinggi x jumlah pertanyaan x jumlah responden</w:t>
      </w:r>
      <w:r w:rsidRPr="009C1F7D">
        <w:rPr>
          <w:color w:val="000000"/>
          <w:sz w:val="20"/>
          <w:szCs w:val="20"/>
        </w:rPr>
        <w:tab/>
      </w:r>
    </w:p>
    <w:p w:rsidR="00FD0065" w:rsidRPr="009C1F7D" w:rsidRDefault="00FD0065" w:rsidP="00FD0065">
      <w:pPr>
        <w:autoSpaceDE w:val="0"/>
        <w:autoSpaceDN w:val="0"/>
        <w:adjustRightInd w:val="0"/>
        <w:spacing w:line="276" w:lineRule="auto"/>
        <w:ind w:left="993" w:hanging="993"/>
        <w:rPr>
          <w:color w:val="000000"/>
          <w:sz w:val="20"/>
          <w:szCs w:val="20"/>
        </w:rPr>
      </w:pPr>
      <w:r w:rsidRPr="009C1F7D">
        <w:rPr>
          <w:color w:val="000000"/>
          <w:sz w:val="20"/>
          <w:szCs w:val="20"/>
        </w:rPr>
        <w:t>Nilai terendah = skor terendah x jumlah pertanyaan x jumlah responden</w:t>
      </w:r>
    </w:p>
    <w:p w:rsidR="00FD0065" w:rsidRPr="009C1F7D" w:rsidRDefault="00FD0065" w:rsidP="00FD0065">
      <w:pPr>
        <w:spacing w:line="276" w:lineRule="auto"/>
        <w:rPr>
          <w:color w:val="000000"/>
          <w:sz w:val="20"/>
          <w:szCs w:val="20"/>
          <w:u w:val="single"/>
        </w:rPr>
      </w:pPr>
      <w:r w:rsidRPr="009C1F7D">
        <w:rPr>
          <w:color w:val="000000"/>
          <w:sz w:val="20"/>
          <w:szCs w:val="20"/>
        </w:rPr>
        <w:t xml:space="preserve">Interval kelas = </w:t>
      </w:r>
      <w:r w:rsidRPr="009C1F7D">
        <w:rPr>
          <w:color w:val="000000"/>
          <w:sz w:val="20"/>
          <w:szCs w:val="20"/>
          <w:u w:val="single"/>
        </w:rPr>
        <w:t>nilai tertinggi – nilai terendah</w:t>
      </w:r>
    </w:p>
    <w:p w:rsidR="00FD0065" w:rsidRPr="009C1F7D" w:rsidRDefault="00FD0065" w:rsidP="00FD0065">
      <w:pPr>
        <w:spacing w:line="276" w:lineRule="auto"/>
        <w:ind w:left="1701"/>
        <w:jc w:val="both"/>
        <w:rPr>
          <w:color w:val="000000"/>
          <w:sz w:val="20"/>
          <w:szCs w:val="20"/>
          <w:lang w:val="id-ID"/>
        </w:rPr>
      </w:pPr>
      <w:r w:rsidRPr="009C1F7D">
        <w:rPr>
          <w:color w:val="000000"/>
          <w:sz w:val="20"/>
          <w:szCs w:val="20"/>
        </w:rPr>
        <w:t>jumlah kelas</w:t>
      </w:r>
    </w:p>
    <w:p w:rsidR="00FD0065" w:rsidRDefault="00FD0065" w:rsidP="00FD0065">
      <w:pPr>
        <w:spacing w:line="276" w:lineRule="auto"/>
        <w:jc w:val="both"/>
        <w:rPr>
          <w:color w:val="000000"/>
        </w:rPr>
      </w:pPr>
      <w:r>
        <w:rPr>
          <w:color w:val="000000"/>
          <w:lang w:val="id-ID"/>
        </w:rPr>
        <w:t>Berdas</w:t>
      </w:r>
      <w:r w:rsidR="00575652">
        <w:rPr>
          <w:color w:val="000000"/>
          <w:lang w:val="id-ID"/>
        </w:rPr>
        <w:t>ar</w:t>
      </w:r>
      <w:r>
        <w:rPr>
          <w:color w:val="000000"/>
          <w:lang w:val="id-ID"/>
        </w:rPr>
        <w:t>kan perhitungan tersebut</w:t>
      </w:r>
      <w:r>
        <w:rPr>
          <w:lang w:val="id-ID"/>
        </w:rPr>
        <w:t xml:space="preserve"> </w:t>
      </w:r>
      <w:r w:rsidRPr="00112E78">
        <w:rPr>
          <w:color w:val="000000"/>
        </w:rPr>
        <w:t>dapat dibuat kategori sebagai berikut:</w:t>
      </w:r>
    </w:p>
    <w:p w:rsidR="00FD0065" w:rsidRDefault="00FD0065" w:rsidP="00FD0065">
      <w:pPr>
        <w:spacing w:line="276" w:lineRule="auto"/>
        <w:rPr>
          <w:color w:val="000000"/>
        </w:rPr>
      </w:pPr>
      <w:r>
        <w:rPr>
          <w:color w:val="000000"/>
        </w:rPr>
        <w:t xml:space="preserve">Sangat tinggi </w:t>
      </w:r>
      <w:r>
        <w:rPr>
          <w:color w:val="000000"/>
        </w:rPr>
        <w:tab/>
      </w:r>
      <w:r>
        <w:rPr>
          <w:color w:val="000000"/>
        </w:rPr>
        <w:tab/>
        <w:t>= &gt; 400 - 500</w:t>
      </w:r>
    </w:p>
    <w:p w:rsidR="00FD0065" w:rsidRDefault="00FD0065" w:rsidP="00FD0065">
      <w:pPr>
        <w:spacing w:line="276" w:lineRule="auto"/>
        <w:rPr>
          <w:color w:val="000000"/>
        </w:rPr>
      </w:pPr>
      <w:r>
        <w:rPr>
          <w:color w:val="000000"/>
        </w:rPr>
        <w:t xml:space="preserve">Tinggi </w:t>
      </w:r>
      <w:r>
        <w:rPr>
          <w:color w:val="000000"/>
        </w:rPr>
        <w:tab/>
      </w:r>
      <w:r>
        <w:rPr>
          <w:color w:val="000000"/>
        </w:rPr>
        <w:tab/>
      </w:r>
      <w:r>
        <w:rPr>
          <w:color w:val="000000"/>
        </w:rPr>
        <w:tab/>
        <w:t>= &gt; 300 - 400</w:t>
      </w:r>
    </w:p>
    <w:p w:rsidR="00FD0065" w:rsidRDefault="00FD0065" w:rsidP="00FD0065">
      <w:pPr>
        <w:spacing w:line="276" w:lineRule="auto"/>
        <w:rPr>
          <w:color w:val="000000"/>
        </w:rPr>
      </w:pPr>
      <w:r>
        <w:rPr>
          <w:color w:val="000000"/>
        </w:rPr>
        <w:t xml:space="preserve">Sedang </w:t>
      </w:r>
      <w:r>
        <w:rPr>
          <w:color w:val="000000"/>
        </w:rPr>
        <w:tab/>
      </w:r>
      <w:r>
        <w:rPr>
          <w:color w:val="000000"/>
        </w:rPr>
        <w:tab/>
        <w:t>= &gt; 200 - 300</w:t>
      </w:r>
    </w:p>
    <w:p w:rsidR="00FD0065" w:rsidRDefault="00FD0065" w:rsidP="00FD0065">
      <w:pPr>
        <w:spacing w:line="276" w:lineRule="auto"/>
        <w:rPr>
          <w:color w:val="000000"/>
        </w:rPr>
      </w:pPr>
      <w:r>
        <w:rPr>
          <w:color w:val="000000"/>
        </w:rPr>
        <w:t xml:space="preserve">Rendah </w:t>
      </w:r>
      <w:r>
        <w:rPr>
          <w:color w:val="000000"/>
        </w:rPr>
        <w:tab/>
      </w:r>
      <w:r>
        <w:rPr>
          <w:color w:val="000000"/>
        </w:rPr>
        <w:tab/>
        <w:t>= &gt; 100 - 200</w:t>
      </w:r>
    </w:p>
    <w:p w:rsidR="00FD0065" w:rsidRDefault="00FD0065" w:rsidP="00FD0065">
      <w:pPr>
        <w:spacing w:line="276" w:lineRule="auto"/>
        <w:rPr>
          <w:color w:val="000000"/>
        </w:rPr>
      </w:pPr>
      <w:r>
        <w:rPr>
          <w:color w:val="000000"/>
        </w:rPr>
        <w:t xml:space="preserve">Sangat rendah </w:t>
      </w:r>
      <w:r>
        <w:rPr>
          <w:color w:val="000000"/>
        </w:rPr>
        <w:tab/>
      </w:r>
      <w:r>
        <w:rPr>
          <w:color w:val="000000"/>
        </w:rPr>
        <w:tab/>
        <w:t>= 0 – 100</w:t>
      </w:r>
    </w:p>
    <w:p w:rsidR="00FD0065" w:rsidRDefault="00FD0065" w:rsidP="00FD0065">
      <w:pPr>
        <w:tabs>
          <w:tab w:val="left" w:pos="426"/>
        </w:tabs>
        <w:autoSpaceDE w:val="0"/>
        <w:autoSpaceDN w:val="0"/>
        <w:adjustRightInd w:val="0"/>
        <w:spacing w:line="276" w:lineRule="auto"/>
        <w:jc w:val="both"/>
        <w:rPr>
          <w:lang w:val="id-ID"/>
        </w:rPr>
      </w:pPr>
      <w:r>
        <w:rPr>
          <w:lang w:val="id-ID"/>
        </w:rPr>
        <w:tab/>
      </w:r>
      <w:r>
        <w:t xml:space="preserve">Analisis deskriptif </w:t>
      </w:r>
      <w:r>
        <w:rPr>
          <w:lang w:val="id-ID"/>
        </w:rPr>
        <w:t xml:space="preserve">juga digunakan untuk melihat </w:t>
      </w:r>
      <w:r>
        <w:t>karakteristik responden</w:t>
      </w:r>
      <w:r>
        <w:rPr>
          <w:lang w:val="id-ID"/>
        </w:rPr>
        <w:t xml:space="preserve"> yaitu jenis kelamin, usia, pendapatan, tingak</w:t>
      </w:r>
      <w:r w:rsidR="00EA5C70">
        <w:rPr>
          <w:lang w:val="id-ID"/>
        </w:rPr>
        <w:t>a</w:t>
      </w:r>
      <w:r>
        <w:rPr>
          <w:lang w:val="id-ID"/>
        </w:rPr>
        <w:t xml:space="preserve">t </w:t>
      </w:r>
      <w:r>
        <w:rPr>
          <w:lang w:val="id-ID"/>
        </w:rPr>
        <w:lastRenderedPageBreak/>
        <w:t>pendidikan, status pekerjaan, wilayah tembat tinggal dan pengeluaran perbulan.</w:t>
      </w:r>
    </w:p>
    <w:p w:rsidR="00FD0065" w:rsidRDefault="00FD0065" w:rsidP="00575652">
      <w:pPr>
        <w:tabs>
          <w:tab w:val="left" w:pos="567"/>
        </w:tabs>
        <w:autoSpaceDE w:val="0"/>
        <w:autoSpaceDN w:val="0"/>
        <w:adjustRightInd w:val="0"/>
        <w:spacing w:line="276" w:lineRule="auto"/>
        <w:jc w:val="both"/>
      </w:pPr>
      <w:r>
        <w:tab/>
        <w:t xml:space="preserve">Analisis yang digunakan </w:t>
      </w:r>
      <w:r w:rsidR="00EA5C70">
        <w:rPr>
          <w:lang w:val="id-ID"/>
        </w:rPr>
        <w:t xml:space="preserve">untuk mengetahui faktor yang mempengaruhi motivasi keikutsertaan petani dalam kelembagaan pertanian </w:t>
      </w:r>
      <w:r>
        <w:t xml:space="preserve">adalah analisis </w:t>
      </w:r>
      <w:r w:rsidRPr="000F680E">
        <w:rPr>
          <w:i/>
          <w:iCs/>
          <w:szCs w:val="20"/>
        </w:rPr>
        <w:t xml:space="preserve">structural equation modelling </w:t>
      </w:r>
      <w:r w:rsidRPr="000F680E">
        <w:rPr>
          <w:szCs w:val="20"/>
        </w:rPr>
        <w:t xml:space="preserve">(SEM) </w:t>
      </w:r>
      <w:r>
        <w:t xml:space="preserve">menggunakan </w:t>
      </w:r>
      <w:r>
        <w:rPr>
          <w:i/>
          <w:iCs/>
        </w:rPr>
        <w:t>software</w:t>
      </w:r>
      <w:r>
        <w:t xml:space="preserve"> LISREL 8.8. </w:t>
      </w:r>
      <w:r w:rsidRPr="00663934">
        <w:t xml:space="preserve"> </w:t>
      </w:r>
    </w:p>
    <w:p w:rsidR="00815976" w:rsidRDefault="00815976" w:rsidP="009C1F7D">
      <w:pPr>
        <w:pStyle w:val="Body"/>
        <w:ind w:firstLine="0"/>
        <w:rPr>
          <w:b/>
          <w:color w:val="000000" w:themeColor="text1"/>
          <w:sz w:val="24"/>
          <w:szCs w:val="24"/>
        </w:rPr>
      </w:pPr>
    </w:p>
    <w:p w:rsidR="00891D52" w:rsidRPr="00891D52" w:rsidRDefault="00891D52" w:rsidP="009C1F7D">
      <w:pPr>
        <w:pStyle w:val="Body"/>
        <w:spacing w:line="276" w:lineRule="auto"/>
        <w:ind w:firstLine="0"/>
        <w:rPr>
          <w:b/>
          <w:color w:val="000000" w:themeColor="text1"/>
          <w:sz w:val="24"/>
          <w:szCs w:val="24"/>
        </w:rPr>
      </w:pPr>
      <w:r w:rsidRPr="00891D52">
        <w:rPr>
          <w:b/>
          <w:color w:val="000000" w:themeColor="text1"/>
          <w:sz w:val="24"/>
          <w:szCs w:val="24"/>
        </w:rPr>
        <w:t>Hasil dan Pembahasan</w:t>
      </w:r>
    </w:p>
    <w:p w:rsidR="00FD0065" w:rsidRDefault="00FD0065" w:rsidP="009C1F7D">
      <w:pPr>
        <w:autoSpaceDE w:val="0"/>
        <w:autoSpaceDN w:val="0"/>
        <w:adjustRightInd w:val="0"/>
        <w:spacing w:line="276" w:lineRule="auto"/>
        <w:ind w:firstLine="567"/>
        <w:jc w:val="both"/>
      </w:pPr>
      <w:r>
        <w:t>Sebaran responden berdasarkan jenis kelamin didominasi oleh laki-laki dengan peresentase sebesar 86%. Sebaran usia responden dalam penelitian ini cukup bervariasi. Kisaran usia dengan persentase tertinggi berada pada berusia 45-60 tahun sebanyak 55 responden (55%)</w:t>
      </w:r>
      <w:r>
        <w:rPr>
          <w:lang w:val="id-ID"/>
        </w:rPr>
        <w:t xml:space="preserve">. </w:t>
      </w:r>
      <w:r>
        <w:t>Sebaran pendapatan responden</w:t>
      </w:r>
      <w:r>
        <w:rPr>
          <w:lang w:val="id-ID"/>
        </w:rPr>
        <w:t xml:space="preserve"> didominasi b</w:t>
      </w:r>
      <w:r>
        <w:t xml:space="preserve">erada </w:t>
      </w:r>
      <w:r w:rsidRPr="00CD2849">
        <w:rPr>
          <w:color w:val="000000" w:themeColor="text1"/>
          <w:szCs w:val="18"/>
        </w:rPr>
        <w:t xml:space="preserve">≥ 2.000.000 – </w:t>
      </w:r>
      <w:r w:rsidRPr="00CD2849">
        <w:rPr>
          <w:szCs w:val="18"/>
          <w:lang w:val="en-ID"/>
        </w:rPr>
        <w:t>&lt;</w:t>
      </w:r>
      <w:r w:rsidRPr="00CD2849">
        <w:rPr>
          <w:color w:val="000000" w:themeColor="text1"/>
          <w:szCs w:val="18"/>
        </w:rPr>
        <w:t xml:space="preserve"> 4.000.000 </w:t>
      </w:r>
      <w:r>
        <w:t>sebanyak 55 responden (55%).</w:t>
      </w:r>
      <w:r>
        <w:rPr>
          <w:lang w:val="id-ID"/>
        </w:rPr>
        <w:t xml:space="preserve"> </w:t>
      </w:r>
      <w:r>
        <w:t xml:space="preserve">Sebaran </w:t>
      </w:r>
      <w:r>
        <w:rPr>
          <w:lang w:val="id-ID"/>
        </w:rPr>
        <w:t>tingkat pendidikan</w:t>
      </w:r>
      <w:r>
        <w:t xml:space="preserve"> responden</w:t>
      </w:r>
      <w:r>
        <w:rPr>
          <w:lang w:val="id-ID"/>
        </w:rPr>
        <w:t xml:space="preserve"> didominasi </w:t>
      </w:r>
      <w:r>
        <w:t>responden yang telah menempuh pendidikan jenjang SMP dengan persentase sebesar 37%.</w:t>
      </w:r>
      <w:r>
        <w:rPr>
          <w:lang w:val="id-ID"/>
        </w:rPr>
        <w:t xml:space="preserve"> </w:t>
      </w:r>
      <w:r>
        <w:t xml:space="preserve">Sebaran </w:t>
      </w:r>
      <w:r>
        <w:rPr>
          <w:lang w:val="id-ID"/>
        </w:rPr>
        <w:t>status pekerjaan</w:t>
      </w:r>
      <w:r>
        <w:t xml:space="preserve"> responden</w:t>
      </w:r>
      <w:r>
        <w:rPr>
          <w:lang w:val="id-ID"/>
        </w:rPr>
        <w:t xml:space="preserve"> </w:t>
      </w:r>
      <w:r>
        <w:t xml:space="preserve">menunjukkan bahwa petani merupakan pekerjaan yang paling dominan sebesar 93%. Sebaran </w:t>
      </w:r>
      <w:r>
        <w:rPr>
          <w:lang w:val="id-ID"/>
        </w:rPr>
        <w:t xml:space="preserve">wilayah tempat tinggal </w:t>
      </w:r>
      <w:r>
        <w:t xml:space="preserve">didominasi Desa Sempurna yaitu sebesar 35% dan Sebaran persentase pengeluaran perbulan responden yang paling dominan adalah dengan pengeluaran sebesar  Rp </w:t>
      </w:r>
      <w:r w:rsidRPr="00815A3B">
        <w:rPr>
          <w:color w:val="000000" w:themeColor="text1"/>
        </w:rPr>
        <w:t xml:space="preserve">≥ 1.000.000 – </w:t>
      </w:r>
      <w:r w:rsidRPr="00815A3B">
        <w:rPr>
          <w:lang w:val="en-ID"/>
        </w:rPr>
        <w:t>&lt;</w:t>
      </w:r>
      <w:r w:rsidRPr="00815A3B">
        <w:rPr>
          <w:color w:val="000000" w:themeColor="text1"/>
        </w:rPr>
        <w:t xml:space="preserve"> 2.000.000</w:t>
      </w:r>
      <w:r w:rsidRPr="00815A3B">
        <w:rPr>
          <w:color w:val="000000"/>
          <w:lang w:eastAsia="id-ID"/>
        </w:rPr>
        <w:t>,-</w:t>
      </w:r>
      <w:r w:rsidRPr="00815A3B">
        <w:rPr>
          <w:color w:val="000000"/>
          <w:sz w:val="28"/>
          <w:lang w:eastAsia="id-ID"/>
        </w:rPr>
        <w:t xml:space="preserve"> </w:t>
      </w:r>
      <w:r>
        <w:rPr>
          <w:color w:val="000000"/>
          <w:lang w:eastAsia="id-ID"/>
        </w:rPr>
        <w:t xml:space="preserve">yaitu sebanyak 83%. </w:t>
      </w:r>
      <w:r>
        <w:t xml:space="preserve"> </w:t>
      </w:r>
    </w:p>
    <w:p w:rsidR="00FD0065" w:rsidRDefault="00FD0065" w:rsidP="00FD0065">
      <w:pPr>
        <w:autoSpaceDE w:val="0"/>
        <w:autoSpaceDN w:val="0"/>
        <w:adjustRightInd w:val="0"/>
        <w:spacing w:line="276" w:lineRule="auto"/>
        <w:ind w:firstLine="567"/>
        <w:jc w:val="both"/>
      </w:pPr>
      <w:r>
        <w:t xml:space="preserve">Analisis </w:t>
      </w:r>
      <w:r>
        <w:rPr>
          <w:lang w:val="id-ID"/>
        </w:rPr>
        <w:t xml:space="preserve">tingkat motivasi petani berada pada kategori sangat tinggi dengan rata-rata (405). </w:t>
      </w:r>
      <w:r>
        <w:rPr>
          <w:color w:val="000000"/>
        </w:rPr>
        <w:t>Tingkat motivasi sosial petani berada dalam kategori sangat tinggi (412). Tingkat motivasi ekonomi petani berada dalam kategori sangat tinggi (423) dan tingkat motivasi sosiologi petani berada dalam kategori tinggi (380).</w:t>
      </w:r>
      <w:r>
        <w:t xml:space="preserve"> </w:t>
      </w:r>
    </w:p>
    <w:p w:rsidR="009D70E2" w:rsidRPr="009D70E2" w:rsidRDefault="009D70E2" w:rsidP="009D70E2">
      <w:pPr>
        <w:spacing w:line="276" w:lineRule="auto"/>
        <w:ind w:firstLine="360"/>
        <w:jc w:val="both"/>
        <w:rPr>
          <w:rFonts w:eastAsia="BookAntiqua"/>
          <w:color w:val="000000" w:themeColor="text1"/>
        </w:rPr>
      </w:pPr>
      <w:r w:rsidRPr="00F17522">
        <w:rPr>
          <w:color w:val="000000" w:themeColor="text1"/>
        </w:rPr>
        <w:t xml:space="preserve">Berdasarkan hasil uji validitas dan uji reliabilitas </w:t>
      </w:r>
      <w:r>
        <w:t xml:space="preserve">pada 16 indikator dan terdapat </w:t>
      </w:r>
      <w:r>
        <w:lastRenderedPageBreak/>
        <w:t xml:space="preserve">38 jumlah pertanyaan yang menjadi landasan pertanyaan untuk ditanyakan kepada 100 responden. Perhitungan validitas atau </w:t>
      </w:r>
      <w:r w:rsidRPr="00226D8D">
        <w:rPr>
          <w:i/>
        </w:rPr>
        <w:t>corrected item-total correlation</w:t>
      </w:r>
      <w:r>
        <w:rPr>
          <w:i/>
        </w:rPr>
        <w:t xml:space="preserve"> </w:t>
      </w:r>
      <w:r>
        <w:t xml:space="preserve">menunjukkan 38 jumlah pertanyaan yang mewakili 16 indikator terdapat 38 item pertanyaan yang </w:t>
      </w:r>
      <w:r w:rsidRPr="007C3462">
        <w:rPr>
          <w:i/>
        </w:rPr>
        <w:t>valid</w:t>
      </w:r>
      <w:r>
        <w:t xml:space="preserve">. Kemudian dilakukan pengujian kedua, didapat </w:t>
      </w:r>
      <w:r>
        <w:rPr>
          <w:lang w:val="id-ID"/>
        </w:rPr>
        <w:t>38</w:t>
      </w:r>
      <w:r>
        <w:t xml:space="preserve"> item pertanyaan </w:t>
      </w:r>
      <w:r w:rsidRPr="00D92026">
        <w:rPr>
          <w:i/>
        </w:rPr>
        <w:t>valid</w:t>
      </w:r>
      <w:r>
        <w:t xml:space="preserve"> semua</w:t>
      </w:r>
      <w:r>
        <w:rPr>
          <w:lang w:val="id-ID"/>
        </w:rPr>
        <w:t xml:space="preserve"> </w:t>
      </w:r>
      <w:r>
        <w:rPr>
          <w:rFonts w:eastAsia="BookAntiqua"/>
          <w:color w:val="000000" w:themeColor="text1"/>
        </w:rPr>
        <w:t xml:space="preserve">dan </w:t>
      </w:r>
      <w:r w:rsidRPr="00F17522">
        <w:rPr>
          <w:rFonts w:eastAsia="BookAntiqua"/>
          <w:color w:val="000000" w:themeColor="text1"/>
        </w:rPr>
        <w:t xml:space="preserve">dinyatakan reliabel dengan </w:t>
      </w:r>
      <w:r w:rsidRPr="00F17522">
        <w:rPr>
          <w:iCs/>
          <w:color w:val="000000" w:themeColor="text1"/>
        </w:rPr>
        <w:t xml:space="preserve">nilai </w:t>
      </w:r>
      <w:r w:rsidRPr="00F17522">
        <w:rPr>
          <w:i/>
          <w:color w:val="000000" w:themeColor="text1"/>
        </w:rPr>
        <w:t>cronbach’s alpha</w:t>
      </w:r>
      <w:r w:rsidRPr="00F17522">
        <w:rPr>
          <w:color w:val="000000" w:themeColor="text1"/>
        </w:rPr>
        <w:t xml:space="preserve"> </w:t>
      </w:r>
      <w:r>
        <w:t>0.970</w:t>
      </w:r>
      <w:r w:rsidRPr="00F17522">
        <w:rPr>
          <w:rFonts w:eastAsia="BookAntiqua"/>
          <w:color w:val="000000" w:themeColor="text1"/>
        </w:rPr>
        <w:t>.</w:t>
      </w:r>
    </w:p>
    <w:p w:rsidR="00C20145" w:rsidRDefault="00FD0065" w:rsidP="00C20145">
      <w:pPr>
        <w:autoSpaceDE w:val="0"/>
        <w:autoSpaceDN w:val="0"/>
        <w:adjustRightInd w:val="0"/>
        <w:spacing w:line="276" w:lineRule="auto"/>
        <w:ind w:firstLine="567"/>
        <w:jc w:val="both"/>
      </w:pPr>
      <w:r w:rsidRPr="004360D5">
        <w:t xml:space="preserve">Hasil </w:t>
      </w:r>
      <w:r w:rsidR="00C20145">
        <w:rPr>
          <w:lang w:val="id-ID"/>
        </w:rPr>
        <w:t xml:space="preserve">estimasi </w:t>
      </w:r>
      <w:r w:rsidRPr="004360D5">
        <w:rPr>
          <w:i/>
          <w:iCs/>
        </w:rPr>
        <w:t>printed output</w:t>
      </w:r>
      <w:r w:rsidRPr="004360D5">
        <w:t xml:space="preserve"> </w:t>
      </w:r>
      <w:r w:rsidR="009D70E2">
        <w:rPr>
          <w:lang w:val="id-ID"/>
        </w:rPr>
        <w:t xml:space="preserve">untuk uji validitas dan reliabilitas berdasarkan output anilisis SEM </w:t>
      </w:r>
      <w:r w:rsidRPr="004360D5">
        <w:t>tidak</w:t>
      </w:r>
      <w:r w:rsidRPr="004360D5">
        <w:rPr>
          <w:i/>
          <w:iCs/>
        </w:rPr>
        <w:t xml:space="preserve"> </w:t>
      </w:r>
      <w:r w:rsidRPr="004360D5">
        <w:t xml:space="preserve">terdapat </w:t>
      </w:r>
      <w:r w:rsidRPr="004360D5">
        <w:rPr>
          <w:i/>
          <w:iCs/>
        </w:rPr>
        <w:t>offending estimates</w:t>
      </w:r>
      <w:r w:rsidRPr="004360D5">
        <w:t xml:space="preserve"> (nilai-nilai yang melebihi batas yang dapat diterima) yang</w:t>
      </w:r>
      <w:r w:rsidRPr="004360D5">
        <w:rPr>
          <w:i/>
          <w:iCs/>
        </w:rPr>
        <w:t xml:space="preserve"> </w:t>
      </w:r>
      <w:r w:rsidRPr="004360D5">
        <w:t xml:space="preserve">berupa </w:t>
      </w:r>
      <w:r w:rsidRPr="004360D5">
        <w:rPr>
          <w:i/>
          <w:iCs/>
        </w:rPr>
        <w:t>negative error variance</w:t>
      </w:r>
      <w:r w:rsidRPr="004360D5">
        <w:t xml:space="preserve"> pada setiap indikator variable penelitian. </w:t>
      </w:r>
      <w:r w:rsidRPr="00EE0357">
        <w:t xml:space="preserve">Berdasarkan nilai SLF semua indikator sudah memenuhi standar nilai SLF ≥  0,70 sehingga tidak ada indikator yang dikeluarkan dari model. Setelah uji validitas model, dilakukan reliabilitas pada model menggunakan </w:t>
      </w:r>
      <w:r w:rsidRPr="00EE0357">
        <w:rPr>
          <w:i/>
        </w:rPr>
        <w:t xml:space="preserve">construct reliability </w:t>
      </w:r>
      <w:r w:rsidRPr="00EE0357">
        <w:t xml:space="preserve">(CR) dan </w:t>
      </w:r>
      <w:r w:rsidRPr="00EE0357">
        <w:rPr>
          <w:i/>
        </w:rPr>
        <w:t>variance extracted</w:t>
      </w:r>
      <w:r w:rsidRPr="00EE0357">
        <w:t xml:space="preserve"> (VE) </w:t>
      </w:r>
      <w:r w:rsidRPr="00EE0357">
        <w:rPr>
          <w:i/>
        </w:rPr>
        <w:t xml:space="preserve">. </w:t>
      </w:r>
      <w:r w:rsidRPr="00EE0357">
        <w:t>Reliabilitas model dalam penelitian ini dapat dikatakan baik karena nilai CR &gt; 0,70 dan VE &gt; 0,50 (Wijanto, 2008).</w:t>
      </w:r>
    </w:p>
    <w:p w:rsidR="00815976" w:rsidRDefault="009D70E2" w:rsidP="009D70E2">
      <w:pPr>
        <w:autoSpaceDE w:val="0"/>
        <w:autoSpaceDN w:val="0"/>
        <w:adjustRightInd w:val="0"/>
        <w:spacing w:line="276" w:lineRule="auto"/>
        <w:ind w:firstLine="567"/>
        <w:jc w:val="both"/>
      </w:pPr>
      <w:r w:rsidRPr="00F17522">
        <w:rPr>
          <w:color w:val="000000" w:themeColor="text1"/>
        </w:rPr>
        <w:t>Uji kecocokan model (</w:t>
      </w:r>
      <w:r w:rsidRPr="00F17522">
        <w:rPr>
          <w:i/>
          <w:color w:val="000000" w:themeColor="text1"/>
        </w:rPr>
        <w:t xml:space="preserve">Goodness </w:t>
      </w:r>
      <w:r>
        <w:rPr>
          <w:i/>
          <w:color w:val="000000" w:themeColor="text1"/>
          <w:lang w:val="id-ID"/>
        </w:rPr>
        <w:t>o</w:t>
      </w:r>
      <w:r w:rsidRPr="00F17522">
        <w:rPr>
          <w:i/>
          <w:color w:val="000000" w:themeColor="text1"/>
        </w:rPr>
        <w:t>f Fit</w:t>
      </w:r>
      <w:r w:rsidRPr="00F17522">
        <w:rPr>
          <w:color w:val="000000" w:themeColor="text1"/>
        </w:rPr>
        <w:t>) pada model awal</w:t>
      </w:r>
      <w:r>
        <w:rPr>
          <w:color w:val="000000" w:themeColor="text1"/>
          <w:lang w:val="id-ID"/>
        </w:rPr>
        <w:t xml:space="preserve"> terdapat </w:t>
      </w:r>
      <w:r>
        <w:t xml:space="preserve">12 dari 19 ukuran kecocokan GOF sudah masuk ke dalam kriteria baik dan 4 termasuk dalam kriteria </w:t>
      </w:r>
      <w:r w:rsidRPr="00CC47DD">
        <w:rPr>
          <w:i/>
        </w:rPr>
        <w:t>marginal fit</w:t>
      </w:r>
      <w:r w:rsidRPr="00CC47DD">
        <w:rPr>
          <w:sz w:val="32"/>
        </w:rPr>
        <w:t xml:space="preserve"> </w:t>
      </w:r>
      <w:r>
        <w:t>dan 3 masih kurang baik.</w:t>
      </w:r>
      <w:r>
        <w:rPr>
          <w:lang w:val="id-ID"/>
        </w:rPr>
        <w:t xml:space="preserve"> Kemudian, uji kecocokan mode akhir </w:t>
      </w:r>
      <w:r w:rsidR="00C20145">
        <w:rPr>
          <w:lang w:val="id-ID"/>
        </w:rPr>
        <w:t>d</w:t>
      </w:r>
      <w:r w:rsidR="00FD0065">
        <w:rPr>
          <w:lang w:val="id-ID"/>
        </w:rPr>
        <w:t>iketahui bahwa 15 dari 19 ukuran kecocokan GOF sudah masuk dalam kriteria baik</w:t>
      </w:r>
      <w:r w:rsidR="00FD0065">
        <w:t>, yaitu</w:t>
      </w:r>
      <w:r w:rsidR="00FD0065">
        <w:rPr>
          <w:lang w:val="id-ID"/>
        </w:rPr>
        <w:t xml:space="preserve"> X</w:t>
      </w:r>
      <w:r w:rsidR="00FD0065">
        <w:rPr>
          <w:vertAlign w:val="superscript"/>
          <w:lang w:val="id-ID"/>
        </w:rPr>
        <w:t>2</w:t>
      </w:r>
      <w:r w:rsidR="00FD0065">
        <w:rPr>
          <w:lang w:val="id-ID"/>
        </w:rPr>
        <w:t>/DF, NCP, SNCP (NCP/n), RMSEA, ECVI, AIC, CAIC, NFI, NNFI, CFI, IFI, RFI, GFI, PGFI dan RMR</w:t>
      </w:r>
      <w:r w:rsidR="00FD0065">
        <w:t xml:space="preserve"> Sehingga dapat disimpulkan bahwa model struktural dalam penelitian ini adalah baik dalam menggambarkan data dan kondisi yang sebenarnya sehingga </w:t>
      </w:r>
      <w:r w:rsidR="00FD0065">
        <w:lastRenderedPageBreak/>
        <w:t>dapat disesuaikan dengan teori yang melandasinya.</w:t>
      </w:r>
    </w:p>
    <w:p w:rsidR="009D70E2" w:rsidRPr="00D55777" w:rsidRDefault="009D70E2" w:rsidP="009D70E2">
      <w:pPr>
        <w:autoSpaceDE w:val="0"/>
        <w:autoSpaceDN w:val="0"/>
        <w:adjustRightInd w:val="0"/>
        <w:spacing w:line="276" w:lineRule="auto"/>
        <w:ind w:firstLine="567"/>
        <w:jc w:val="both"/>
        <w:rPr>
          <w:lang w:val="id-ID"/>
        </w:rPr>
      </w:pPr>
      <w:r w:rsidRPr="00F17522">
        <w:rPr>
          <w:color w:val="000000" w:themeColor="text1"/>
        </w:rPr>
        <w:t xml:space="preserve">Selanjutnya dilakukan uji kecocokan model secara keseluruhan. Pada model struktural dapat diketahui pengaruh antar variabel laten, dalam hal ini yaitu </w:t>
      </w:r>
      <w:r>
        <w:rPr>
          <w:color w:val="000000" w:themeColor="text1"/>
          <w:lang w:val="id-ID"/>
        </w:rPr>
        <w:t xml:space="preserve">faktor </w:t>
      </w:r>
      <w:r w:rsidR="00D55777">
        <w:rPr>
          <w:color w:val="000000" w:themeColor="text1"/>
          <w:lang w:val="id-ID"/>
        </w:rPr>
        <w:t xml:space="preserve">intrinsik dan faktor </w:t>
      </w:r>
      <w:r>
        <w:rPr>
          <w:color w:val="000000" w:themeColor="text1"/>
          <w:lang w:val="id-ID"/>
        </w:rPr>
        <w:t xml:space="preserve">terhadap </w:t>
      </w:r>
      <w:r w:rsidR="00D55777">
        <w:rPr>
          <w:color w:val="000000" w:themeColor="text1"/>
          <w:lang w:val="id-ID"/>
        </w:rPr>
        <w:t>motivasi keikutsertaan petani dalam kelembagaan pertanian di Kabupaten Sambas. Hasil signifikansi</w:t>
      </w:r>
      <w:r w:rsidR="00D55777" w:rsidRPr="00F17522">
        <w:rPr>
          <w:color w:val="000000" w:themeColor="text1"/>
        </w:rPr>
        <w:t xml:space="preserve"> dan koefisien</w:t>
      </w:r>
      <w:r w:rsidR="00D55777">
        <w:rPr>
          <w:color w:val="000000" w:themeColor="text1"/>
          <w:lang w:val="id-ID"/>
        </w:rPr>
        <w:t xml:space="preserve"> </w:t>
      </w:r>
      <w:r w:rsidR="00D55777" w:rsidRPr="00F17522">
        <w:rPr>
          <w:color w:val="000000" w:themeColor="text1"/>
        </w:rPr>
        <w:t xml:space="preserve">estimasi </w:t>
      </w:r>
      <w:r w:rsidR="00D55777" w:rsidRPr="00F17522">
        <w:rPr>
          <w:color w:val="000000" w:themeColor="text1"/>
        </w:rPr>
        <w:lastRenderedPageBreak/>
        <w:t xml:space="preserve">parameter </w:t>
      </w:r>
      <w:r w:rsidR="00D55777" w:rsidRPr="00F17522">
        <w:rPr>
          <w:i/>
          <w:color w:val="000000" w:themeColor="text1"/>
        </w:rPr>
        <w:t>standardized</w:t>
      </w:r>
      <w:r w:rsidR="00D55777" w:rsidRPr="00F17522">
        <w:rPr>
          <w:color w:val="000000" w:themeColor="text1"/>
        </w:rPr>
        <w:t xml:space="preserve"> model </w:t>
      </w:r>
      <w:r w:rsidR="00D55777" w:rsidRPr="00F17522">
        <w:rPr>
          <w:i/>
          <w:color w:val="000000" w:themeColor="text1"/>
        </w:rPr>
        <w:t>path</w:t>
      </w:r>
      <w:r w:rsidR="00D55777" w:rsidRPr="00F17522">
        <w:rPr>
          <w:color w:val="000000" w:themeColor="text1"/>
        </w:rPr>
        <w:t xml:space="preserve"> diagram</w:t>
      </w:r>
      <w:r w:rsidR="00D55777">
        <w:rPr>
          <w:color w:val="000000" w:themeColor="text1"/>
          <w:lang w:val="id-ID"/>
        </w:rPr>
        <w:t xml:space="preserve"> terdapat pada gambar (a,b).</w:t>
      </w:r>
    </w:p>
    <w:p w:rsidR="00D55777" w:rsidRDefault="00FD0065" w:rsidP="00D55777">
      <w:pPr>
        <w:tabs>
          <w:tab w:val="left" w:pos="567"/>
        </w:tabs>
        <w:spacing w:line="276" w:lineRule="auto"/>
        <w:jc w:val="both"/>
        <w:rPr>
          <w:noProof/>
        </w:rPr>
      </w:pPr>
      <w:r>
        <w:rPr>
          <w:noProof/>
        </w:rPr>
        <w:tab/>
      </w:r>
    </w:p>
    <w:p w:rsidR="00FD0065" w:rsidRDefault="00FD0065" w:rsidP="00FD0065">
      <w:pPr>
        <w:tabs>
          <w:tab w:val="left" w:pos="567"/>
        </w:tabs>
        <w:spacing w:line="276" w:lineRule="auto"/>
        <w:ind w:firstLine="567"/>
        <w:jc w:val="both"/>
        <w:rPr>
          <w:noProof/>
        </w:rPr>
      </w:pPr>
      <w:r>
        <w:rPr>
          <w:noProof/>
        </w:rPr>
        <w:t xml:space="preserve"> </w:t>
      </w:r>
    </w:p>
    <w:p w:rsidR="00FD0065" w:rsidRDefault="00FD0065" w:rsidP="00FD0065">
      <w:pPr>
        <w:pStyle w:val="Body"/>
        <w:spacing w:after="120" w:line="276" w:lineRule="auto"/>
        <w:ind w:firstLine="0"/>
        <w:rPr>
          <w:color w:val="000000" w:themeColor="text1"/>
          <w:sz w:val="24"/>
          <w:szCs w:val="24"/>
        </w:rPr>
      </w:pPr>
    </w:p>
    <w:p w:rsidR="00FD0065" w:rsidRDefault="00FD0065" w:rsidP="00E367FF">
      <w:pPr>
        <w:pStyle w:val="Body"/>
        <w:spacing w:after="120" w:line="276" w:lineRule="auto"/>
        <w:ind w:firstLine="0"/>
        <w:jc w:val="center"/>
        <w:rPr>
          <w:color w:val="000000" w:themeColor="text1"/>
          <w:sz w:val="24"/>
          <w:szCs w:val="24"/>
        </w:rPr>
      </w:pPr>
    </w:p>
    <w:p w:rsidR="00D55777" w:rsidRDefault="00D55777" w:rsidP="00E367FF">
      <w:pPr>
        <w:pStyle w:val="Body"/>
        <w:spacing w:after="120" w:line="276" w:lineRule="auto"/>
        <w:ind w:firstLine="0"/>
        <w:jc w:val="center"/>
        <w:rPr>
          <w:color w:val="000000" w:themeColor="text1"/>
          <w:sz w:val="24"/>
          <w:szCs w:val="24"/>
        </w:rPr>
      </w:pPr>
    </w:p>
    <w:p w:rsidR="00D55777" w:rsidRDefault="00D55777" w:rsidP="00E367FF">
      <w:pPr>
        <w:pStyle w:val="Body"/>
        <w:spacing w:after="120" w:line="276" w:lineRule="auto"/>
        <w:ind w:firstLine="0"/>
        <w:jc w:val="center"/>
        <w:rPr>
          <w:color w:val="000000" w:themeColor="text1"/>
          <w:sz w:val="24"/>
          <w:szCs w:val="24"/>
        </w:rPr>
      </w:pPr>
    </w:p>
    <w:p w:rsidR="00FD0065" w:rsidRDefault="00FD0065" w:rsidP="00E367FF">
      <w:pPr>
        <w:pStyle w:val="Body"/>
        <w:spacing w:after="120" w:line="276" w:lineRule="auto"/>
        <w:ind w:firstLine="0"/>
        <w:jc w:val="center"/>
        <w:rPr>
          <w:color w:val="000000" w:themeColor="text1"/>
          <w:sz w:val="24"/>
          <w:szCs w:val="24"/>
        </w:rPr>
        <w:sectPr w:rsidR="00FD0065" w:rsidSect="00FD0065">
          <w:type w:val="continuous"/>
          <w:pgSz w:w="11907" w:h="16839" w:code="9"/>
          <w:pgMar w:top="1699" w:right="1440" w:bottom="1440" w:left="1699" w:header="720" w:footer="720" w:gutter="0"/>
          <w:cols w:num="2" w:space="533"/>
          <w:docGrid w:linePitch="360"/>
        </w:sectPr>
      </w:pPr>
    </w:p>
    <w:p w:rsidR="000D4D9F" w:rsidRDefault="00FD0065" w:rsidP="00E367FF">
      <w:pPr>
        <w:pStyle w:val="Body"/>
        <w:spacing w:after="120" w:line="276" w:lineRule="auto"/>
        <w:ind w:firstLine="0"/>
        <w:jc w:val="center"/>
        <w:rPr>
          <w:color w:val="000000" w:themeColor="text1"/>
          <w:sz w:val="24"/>
          <w:szCs w:val="24"/>
        </w:rPr>
      </w:pPr>
      <w:r w:rsidRPr="00FD0065">
        <w:rPr>
          <w:noProof/>
          <w:color w:val="000000" w:themeColor="text1"/>
          <w:sz w:val="24"/>
          <w:szCs w:val="24"/>
          <w:lang w:val="id-ID" w:eastAsia="id-ID"/>
        </w:rPr>
        <w:lastRenderedPageBreak/>
        <w:drawing>
          <wp:inline distT="0" distB="0" distL="0" distR="0">
            <wp:extent cx="5567680" cy="3425719"/>
            <wp:effectExtent l="0" t="0" r="0" b="3810"/>
            <wp:docPr id="4" name="Picture 4" descr="D:\SKRIPSI BU NUR\alan 100\t values 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BU NUR\alan 100\t values R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7680" cy="3425719"/>
                    </a:xfrm>
                    <a:prstGeom prst="rect">
                      <a:avLst/>
                    </a:prstGeom>
                    <a:noFill/>
                    <a:ln>
                      <a:noFill/>
                    </a:ln>
                  </pic:spPr>
                </pic:pic>
              </a:graphicData>
            </a:graphic>
          </wp:inline>
        </w:drawing>
      </w:r>
    </w:p>
    <w:p w:rsidR="00921556" w:rsidRDefault="00FD0065" w:rsidP="000307C4">
      <w:pPr>
        <w:pStyle w:val="Body"/>
        <w:numPr>
          <w:ilvl w:val="0"/>
          <w:numId w:val="2"/>
        </w:numPr>
        <w:spacing w:line="276" w:lineRule="auto"/>
        <w:jc w:val="center"/>
        <w:rPr>
          <w:color w:val="000000" w:themeColor="text1"/>
          <w:sz w:val="24"/>
          <w:szCs w:val="24"/>
        </w:rPr>
      </w:pPr>
      <w:r w:rsidRPr="00324574">
        <w:rPr>
          <w:i/>
        </w:rPr>
        <w:t>Path Diagram</w:t>
      </w:r>
      <w:r>
        <w:t xml:space="preserve"> </w:t>
      </w:r>
      <w:r w:rsidR="000307C4">
        <w:rPr>
          <w:color w:val="000000" w:themeColor="text1"/>
          <w:sz w:val="24"/>
          <w:szCs w:val="24"/>
        </w:rPr>
        <w:t>t-value model struktural</w:t>
      </w:r>
    </w:p>
    <w:p w:rsidR="00921556" w:rsidRDefault="00FD0065" w:rsidP="000D4D9F">
      <w:pPr>
        <w:pStyle w:val="Body"/>
        <w:spacing w:line="276" w:lineRule="auto"/>
        <w:ind w:firstLine="0"/>
        <w:jc w:val="center"/>
        <w:rPr>
          <w:color w:val="000000" w:themeColor="text1"/>
          <w:sz w:val="24"/>
          <w:szCs w:val="24"/>
        </w:rPr>
      </w:pPr>
      <w:r w:rsidRPr="00FD0065">
        <w:rPr>
          <w:noProof/>
          <w:color w:val="000000" w:themeColor="text1"/>
          <w:sz w:val="24"/>
          <w:szCs w:val="24"/>
          <w:lang w:val="id-ID" w:eastAsia="id-ID"/>
        </w:rPr>
        <w:lastRenderedPageBreak/>
        <w:drawing>
          <wp:inline distT="0" distB="0" distL="0" distR="0">
            <wp:extent cx="5567680" cy="3553386"/>
            <wp:effectExtent l="0" t="0" r="0" b="9525"/>
            <wp:docPr id="5" name="Picture 5" descr="D:\SKRIPSI BU NUR\alan 100\standardized solution 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 BU NUR\alan 100\standardized solution R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7680" cy="3553386"/>
                    </a:xfrm>
                    <a:prstGeom prst="rect">
                      <a:avLst/>
                    </a:prstGeom>
                    <a:noFill/>
                    <a:ln>
                      <a:noFill/>
                    </a:ln>
                  </pic:spPr>
                </pic:pic>
              </a:graphicData>
            </a:graphic>
          </wp:inline>
        </w:drawing>
      </w:r>
    </w:p>
    <w:p w:rsidR="000D4D9F" w:rsidRDefault="00FD0065" w:rsidP="000307C4">
      <w:pPr>
        <w:pStyle w:val="Body"/>
        <w:numPr>
          <w:ilvl w:val="0"/>
          <w:numId w:val="2"/>
        </w:numPr>
        <w:spacing w:before="120" w:after="120" w:line="276" w:lineRule="auto"/>
        <w:jc w:val="center"/>
        <w:rPr>
          <w:color w:val="000000" w:themeColor="text1"/>
          <w:sz w:val="24"/>
          <w:szCs w:val="24"/>
        </w:rPr>
      </w:pPr>
      <w:r w:rsidRPr="00324574">
        <w:rPr>
          <w:i/>
        </w:rPr>
        <w:t>Path Diagram</w:t>
      </w:r>
      <w:r>
        <w:t xml:space="preserve"> </w:t>
      </w:r>
      <w:r w:rsidR="000307C4">
        <w:rPr>
          <w:color w:val="000000" w:themeColor="text1"/>
          <w:sz w:val="24"/>
          <w:szCs w:val="24"/>
        </w:rPr>
        <w:t>koefisien estimasi model struktural</w:t>
      </w:r>
    </w:p>
    <w:p w:rsidR="00921556" w:rsidRDefault="00921556" w:rsidP="004D5291">
      <w:pPr>
        <w:pStyle w:val="Body"/>
        <w:spacing w:line="276" w:lineRule="auto"/>
        <w:ind w:firstLine="0"/>
        <w:rPr>
          <w:sz w:val="24"/>
          <w:szCs w:val="24"/>
        </w:rPr>
        <w:sectPr w:rsidR="00921556" w:rsidSect="00921556">
          <w:type w:val="continuous"/>
          <w:pgSz w:w="11907" w:h="16839" w:code="9"/>
          <w:pgMar w:top="1699" w:right="1440" w:bottom="1440" w:left="1699" w:header="720" w:footer="720" w:gutter="0"/>
          <w:cols w:space="533"/>
          <w:docGrid w:linePitch="360"/>
        </w:sectPr>
      </w:pPr>
    </w:p>
    <w:p w:rsidR="00A701CE" w:rsidRDefault="00A701CE" w:rsidP="009D081E">
      <w:pPr>
        <w:pStyle w:val="Body"/>
        <w:spacing w:line="276" w:lineRule="auto"/>
        <w:ind w:firstLine="360"/>
        <w:rPr>
          <w:sz w:val="24"/>
          <w:szCs w:val="24"/>
        </w:rPr>
        <w:sectPr w:rsidR="00A701CE" w:rsidSect="00A701CE">
          <w:type w:val="continuous"/>
          <w:pgSz w:w="11907" w:h="16839" w:code="9"/>
          <w:pgMar w:top="1699" w:right="1440" w:bottom="1440" w:left="1699" w:header="720" w:footer="720" w:gutter="0"/>
          <w:cols w:num="2" w:space="533"/>
          <w:docGrid w:linePitch="360"/>
        </w:sectPr>
      </w:pPr>
    </w:p>
    <w:p w:rsidR="00D55777" w:rsidRPr="00D55777" w:rsidRDefault="00D55777" w:rsidP="00D55777">
      <w:pPr>
        <w:tabs>
          <w:tab w:val="left" w:pos="567"/>
        </w:tabs>
        <w:spacing w:line="276" w:lineRule="auto"/>
        <w:jc w:val="both"/>
        <w:rPr>
          <w:noProof/>
        </w:rPr>
      </w:pPr>
      <w:r>
        <w:rPr>
          <w:noProof/>
        </w:rPr>
        <w:lastRenderedPageBreak/>
        <w:tab/>
      </w:r>
      <w:r w:rsidRPr="00D55777">
        <w:rPr>
          <w:noProof/>
        </w:rPr>
        <w:t>Nilai R</w:t>
      </w:r>
      <w:r w:rsidRPr="00D55777">
        <w:rPr>
          <w:noProof/>
          <w:vertAlign w:val="superscript"/>
        </w:rPr>
        <w:t xml:space="preserve">2 </w:t>
      </w:r>
      <w:r w:rsidRPr="00D55777">
        <w:rPr>
          <w:noProof/>
        </w:rPr>
        <w:t xml:space="preserve">yang diperoleh pada persamaan struktural variabel laten bebas adalah sebesar 0.36. Artinya 36% varians motivasi dapat dijelaskan oleh faktor intrinsik dan faktor ektrinsik, sedangkan sisanya 64% dijelaskan atau dipengaruhi oleh faktor lain yang tidak termasuk dalam penelitian ini. </w:t>
      </w:r>
    </w:p>
    <w:p w:rsidR="00D55777" w:rsidRDefault="00D55777" w:rsidP="00D55777">
      <w:pPr>
        <w:pStyle w:val="Body"/>
        <w:spacing w:line="276" w:lineRule="auto"/>
        <w:rPr>
          <w:noProof/>
          <w:sz w:val="24"/>
          <w:szCs w:val="24"/>
        </w:rPr>
      </w:pPr>
      <w:r w:rsidRPr="00D55777">
        <w:rPr>
          <w:noProof/>
          <w:sz w:val="24"/>
          <w:szCs w:val="24"/>
        </w:rPr>
        <w:t xml:space="preserve">Berdasarkan </w:t>
      </w:r>
      <w:r w:rsidRPr="00D55777">
        <w:rPr>
          <w:i/>
          <w:noProof/>
          <w:sz w:val="24"/>
          <w:szCs w:val="24"/>
        </w:rPr>
        <w:t>phat diagram</w:t>
      </w:r>
      <w:r w:rsidRPr="00D55777">
        <w:rPr>
          <w:noProof/>
          <w:sz w:val="24"/>
          <w:szCs w:val="24"/>
        </w:rPr>
        <w:t xml:space="preserve"> hasil pengujian model memperlihatkan bahwa nilai </w:t>
      </w:r>
      <w:r w:rsidRPr="00D55777">
        <w:rPr>
          <w:i/>
          <w:noProof/>
          <w:sz w:val="24"/>
          <w:szCs w:val="24"/>
        </w:rPr>
        <w:t>t-value</w:t>
      </w:r>
      <w:r w:rsidRPr="00D55777">
        <w:rPr>
          <w:noProof/>
          <w:sz w:val="24"/>
          <w:szCs w:val="24"/>
        </w:rPr>
        <w:t xml:space="preserve"> variabel faktor intrinsik (</w:t>
      </w:r>
      <w:r w:rsidRPr="00D55777">
        <w:rPr>
          <w:i/>
          <w:noProof/>
          <w:sz w:val="24"/>
          <w:szCs w:val="24"/>
        </w:rPr>
        <w:t>quality dimension factors</w:t>
      </w:r>
      <w:r w:rsidRPr="00D55777">
        <w:rPr>
          <w:noProof/>
          <w:sz w:val="24"/>
          <w:szCs w:val="24"/>
        </w:rPr>
        <w:t>) adalah 2.76 &gt; 1.96 dengan nilai koefisien faktor intrinsik (</w:t>
      </w:r>
      <w:bookmarkStart w:id="2" w:name="_Hlk512354982"/>
      <w:r w:rsidRPr="00D55777">
        <w:rPr>
          <w:i/>
          <w:noProof/>
          <w:sz w:val="24"/>
          <w:szCs w:val="24"/>
        </w:rPr>
        <w:t>loading factor</w:t>
      </w:r>
      <w:r w:rsidRPr="00D55777">
        <w:rPr>
          <w:noProof/>
          <w:sz w:val="24"/>
          <w:szCs w:val="24"/>
        </w:rPr>
        <w:t xml:space="preserve"> </w:t>
      </w:r>
      <w:r w:rsidRPr="00D55777">
        <w:rPr>
          <w:rFonts w:eastAsiaTheme="minorEastAsia"/>
          <w:sz w:val="24"/>
          <w:szCs w:val="24"/>
        </w:rPr>
        <w:t>(</w:t>
      </w:r>
      <m:oMath>
        <m:r>
          <w:rPr>
            <w:rFonts w:ascii="Cambria Math" w:hAnsi="Cambria Math"/>
            <w:sz w:val="24"/>
            <w:szCs w:val="24"/>
          </w:rPr>
          <m:t>λ)</m:t>
        </m:r>
      </m:oMath>
      <w:bookmarkEnd w:id="2"/>
      <w:r w:rsidRPr="00D55777">
        <w:rPr>
          <w:rFonts w:eastAsiaTheme="minorEastAsia"/>
          <w:sz w:val="24"/>
          <w:szCs w:val="24"/>
        </w:rPr>
        <w:t>) yaitu 0.39 adalah berpengaruh positif (signifikan) maka (</w:t>
      </w:r>
      <w:r w:rsidRPr="00D55777">
        <w:rPr>
          <w:noProof/>
          <w:sz w:val="24"/>
          <w:szCs w:val="24"/>
        </w:rPr>
        <w:t>H</w:t>
      </w:r>
      <w:r w:rsidRPr="00D55777">
        <w:rPr>
          <w:noProof/>
          <w:sz w:val="24"/>
          <w:szCs w:val="24"/>
          <w:vertAlign w:val="subscript"/>
        </w:rPr>
        <w:t>0</w:t>
      </w:r>
      <w:r w:rsidRPr="00D55777">
        <w:rPr>
          <w:noProof/>
          <w:sz w:val="24"/>
          <w:szCs w:val="24"/>
        </w:rPr>
        <w:t xml:space="preserve"> ditolak), artinya jika faktor intrinsik ditingkatkan sebesar 1% akan meningkatkan motivasi keikutsertaan petani dalam lembaga pertanian sebesar 39%. Hasil penelitian menunjukan bahwa faktor intrinsik yang diukur melalui indikator umur, tingkat pendidikan, </w:t>
      </w:r>
      <w:r w:rsidRPr="00D55777">
        <w:rPr>
          <w:noProof/>
          <w:sz w:val="24"/>
          <w:szCs w:val="24"/>
        </w:rPr>
        <w:lastRenderedPageBreak/>
        <w:t>pengalaman bertani, pendapatan, jumlah tanggungan, kebutuhan dan sikap memiliki pengaruh positif terhadap motivasi keikutsertaan petani dalam lembaga pertanian karena lembaga pertanian merupakan kebutuhan dan wadah penunjang keberhasilan usaha tani kelapa sawit yang dilakukan (</w:t>
      </w:r>
      <w:r w:rsidRPr="00D55777">
        <w:rPr>
          <w:color w:val="000000"/>
          <w:sz w:val="24"/>
          <w:szCs w:val="24"/>
        </w:rPr>
        <w:t>Mawar, 2015)</w:t>
      </w:r>
      <w:r w:rsidRPr="00D55777">
        <w:rPr>
          <w:noProof/>
          <w:sz w:val="24"/>
          <w:szCs w:val="24"/>
        </w:rPr>
        <w:t>.</w:t>
      </w:r>
    </w:p>
    <w:p w:rsidR="0015725A" w:rsidRPr="007D0090" w:rsidRDefault="00A701CE" w:rsidP="00D55777">
      <w:pPr>
        <w:pStyle w:val="Body"/>
        <w:spacing w:line="276" w:lineRule="auto"/>
        <w:rPr>
          <w:noProof/>
          <w:sz w:val="24"/>
          <w:szCs w:val="24"/>
          <w:lang w:val="id-ID"/>
        </w:rPr>
      </w:pPr>
      <w:r>
        <w:rPr>
          <w:sz w:val="24"/>
          <w:szCs w:val="24"/>
        </w:rPr>
        <w:t>Indikator umur berkontribusi pada faktor intrinsik dengan nilai t hitung sebesar (4.64 &gt; 1.96). Artinya, indikator umur berpengaruh positif terhadap Faktor motivasi keikutsertaan petani dalam lembaga pertanian</w:t>
      </w:r>
      <w:r w:rsidR="00575652">
        <w:rPr>
          <w:noProof/>
          <w:sz w:val="24"/>
          <w:szCs w:val="24"/>
        </w:rPr>
        <w:t xml:space="preserve"> adalah umur seseorang memperlihatkan seberapa banyak pengalaman hidup yang didapat terutama pengalaman-pengalaman yang bermanfaat bagi petani seperti adanya pelatihan, kegiatan lapangan dan penyuluhan dari kelompok tani (</w:t>
      </w:r>
      <w:r w:rsidR="00575652" w:rsidRPr="00CC4A79">
        <w:rPr>
          <w:sz w:val="24"/>
          <w:szCs w:val="24"/>
        </w:rPr>
        <w:t>Agung</w:t>
      </w:r>
      <w:r w:rsidR="00575652">
        <w:rPr>
          <w:sz w:val="24"/>
          <w:szCs w:val="24"/>
        </w:rPr>
        <w:t>, 2014)</w:t>
      </w:r>
      <w:r w:rsidR="00575652">
        <w:rPr>
          <w:noProof/>
          <w:sz w:val="24"/>
          <w:szCs w:val="24"/>
        </w:rPr>
        <w:t>.</w:t>
      </w:r>
      <w:r w:rsidR="00575652">
        <w:rPr>
          <w:noProof/>
          <w:sz w:val="24"/>
          <w:szCs w:val="24"/>
          <w:lang w:val="id-ID"/>
        </w:rPr>
        <w:t xml:space="preserve"> </w:t>
      </w:r>
      <w:r w:rsidR="0015725A" w:rsidRPr="007D0090">
        <w:rPr>
          <w:noProof/>
          <w:sz w:val="24"/>
        </w:rPr>
        <w:t xml:space="preserve">Penelitian oleh </w:t>
      </w:r>
      <w:r w:rsidR="0015725A" w:rsidRPr="007D0090">
        <w:rPr>
          <w:bCs/>
          <w:color w:val="000000"/>
          <w:sz w:val="24"/>
        </w:rPr>
        <w:t xml:space="preserve">Nurmia, dkk. (2015), membuktikan </w:t>
      </w:r>
      <w:r w:rsidR="0015725A" w:rsidRPr="007D0090">
        <w:rPr>
          <w:color w:val="000000"/>
          <w:sz w:val="24"/>
        </w:rPr>
        <w:t xml:space="preserve">indikator umur </w:t>
      </w:r>
      <w:r w:rsidR="0015725A" w:rsidRPr="007D0090">
        <w:rPr>
          <w:bCs/>
          <w:color w:val="000000"/>
          <w:sz w:val="24"/>
        </w:rPr>
        <w:t xml:space="preserve">berpengaruh positif </w:t>
      </w:r>
      <w:r w:rsidR="0075661F">
        <w:rPr>
          <w:rFonts w:eastAsiaTheme="minorEastAsia"/>
          <w:sz w:val="24"/>
        </w:rPr>
        <w:lastRenderedPageBreak/>
        <w:t xml:space="preserve">(signifikan) </w:t>
      </w:r>
      <w:r w:rsidR="0015725A" w:rsidRPr="007D0090">
        <w:rPr>
          <w:rFonts w:eastAsiaTheme="minorEastAsia"/>
          <w:sz w:val="24"/>
        </w:rPr>
        <w:t>terhadap motivasi petani bergabung dalam kelompok tani</w:t>
      </w:r>
      <w:r w:rsidR="0015725A" w:rsidRPr="007D0090">
        <w:rPr>
          <w:color w:val="000000"/>
          <w:sz w:val="24"/>
        </w:rPr>
        <w:t xml:space="preserve">, </w:t>
      </w:r>
      <w:r w:rsidR="0015725A" w:rsidRPr="007D0090">
        <w:rPr>
          <w:rFonts w:eastAsiaTheme="minorEastAsia"/>
          <w:sz w:val="24"/>
        </w:rPr>
        <w:t xml:space="preserve">karena </w:t>
      </w:r>
      <w:r w:rsidR="0036206A" w:rsidRPr="007D0090">
        <w:rPr>
          <w:color w:val="000000"/>
          <w:sz w:val="24"/>
        </w:rPr>
        <w:t>semakin dewasa umur petani biasanya mempunyai semangat untuk ingin tah</w:t>
      </w:r>
      <w:r w:rsidR="00575652">
        <w:rPr>
          <w:color w:val="000000"/>
          <w:sz w:val="24"/>
        </w:rPr>
        <w:t xml:space="preserve">u apa yang belum mereka ketahui. </w:t>
      </w:r>
      <w:r w:rsidR="00D53D7A">
        <w:rPr>
          <w:rFonts w:eastAsiaTheme="minorEastAsia"/>
          <w:sz w:val="24"/>
        </w:rPr>
        <w:t>Sehingga</w:t>
      </w:r>
      <w:r w:rsidR="0015725A" w:rsidRPr="007D0090">
        <w:rPr>
          <w:rFonts w:eastAsiaTheme="minorEastAsia"/>
          <w:sz w:val="24"/>
        </w:rPr>
        <w:t xml:space="preserve"> kelompok tani yang secara nyata telah memberikan manfaat bagi petani akan meningkatkan motivasi  petani tersebut untuk mengikuti setiap kegiatan kelompok tani</w:t>
      </w:r>
      <w:r w:rsidR="0015725A" w:rsidRPr="007D0090">
        <w:rPr>
          <w:rFonts w:eastAsiaTheme="minorEastAsia"/>
          <w:sz w:val="24"/>
          <w:lang w:val="id-ID"/>
        </w:rPr>
        <w:t>.</w:t>
      </w:r>
    </w:p>
    <w:p w:rsidR="00CA044D" w:rsidRDefault="0015725A" w:rsidP="0015725A">
      <w:pPr>
        <w:spacing w:line="276" w:lineRule="auto"/>
        <w:ind w:firstLine="567"/>
        <w:jc w:val="both"/>
        <w:rPr>
          <w:noProof/>
        </w:rPr>
      </w:pPr>
      <w:r>
        <w:t xml:space="preserve">Indikator tingkat pendidikan berkontribusi pada faktor intrinsik dengan nilai t hitung sebesar (5.83 &gt; 1.96). Artinya, indikator tingkat pendidikan berpengaruh positif terhadap faktor intrinsik pada motivasi keikutsertaan petani dalam lembaga pertanian. </w:t>
      </w:r>
      <w:r w:rsidRPr="00C51AD2">
        <w:rPr>
          <w:noProof/>
        </w:rPr>
        <w:t>Pengaruh</w:t>
      </w:r>
      <w:r>
        <w:rPr>
          <w:noProof/>
        </w:rPr>
        <w:t xml:space="preserve"> positif yang ditunjukkan oleh indikator </w:t>
      </w:r>
      <w:r>
        <w:t xml:space="preserve">tingkat pendidikan </w:t>
      </w:r>
      <w:r>
        <w:rPr>
          <w:noProof/>
        </w:rPr>
        <w:t xml:space="preserve">pada faktor intrinsik </w:t>
      </w:r>
      <w:r w:rsidRPr="00C51AD2">
        <w:rPr>
          <w:noProof/>
        </w:rPr>
        <w:t xml:space="preserve">terhadap </w:t>
      </w:r>
      <w:r>
        <w:t>motivasi keikutsertaan petani dalam lembaga pertanian</w:t>
      </w:r>
      <w:r>
        <w:rPr>
          <w:noProof/>
        </w:rPr>
        <w:t xml:space="preserve"> adalah</w:t>
      </w:r>
      <w:r w:rsidR="00575652">
        <w:rPr>
          <w:rFonts w:eastAsiaTheme="minorEastAsia"/>
          <w:lang w:val="id-ID"/>
        </w:rPr>
        <w:t xml:space="preserve"> </w:t>
      </w:r>
      <w:r w:rsidR="00575652">
        <w:rPr>
          <w:rFonts w:eastAsiaTheme="minorEastAsia"/>
        </w:rPr>
        <w:t xml:space="preserve">tingkat pendidikan menunjukan banyak ataupun tidaknya pengetahuan tentang lembaga pertanian </w:t>
      </w:r>
      <w:r w:rsidR="0075661F">
        <w:rPr>
          <w:rFonts w:eastAsiaTheme="minorEastAsia"/>
        </w:rPr>
        <w:t>yang didapatakan oleh petani.</w:t>
      </w:r>
      <w:r w:rsidR="0075661F">
        <w:rPr>
          <w:noProof/>
        </w:rPr>
        <w:t xml:space="preserve"> Sehingga dari pengetahuan tersebut </w:t>
      </w:r>
      <w:r>
        <w:rPr>
          <w:noProof/>
        </w:rPr>
        <w:t xml:space="preserve">petani memanfaatkan lembaga pertani sebagai wadah untuk meningkatkan keterampilan dan pengetahuan dalam dunia pertanian khususnya perkebunan kelapa sawit. </w:t>
      </w:r>
      <w:r w:rsidR="00CA044D" w:rsidRPr="00AD4C03">
        <w:rPr>
          <w:szCs w:val="20"/>
        </w:rPr>
        <w:t xml:space="preserve">Syahyuti (2006), menyatakan bahwa semakin </w:t>
      </w:r>
      <w:r w:rsidR="00CA044D">
        <w:rPr>
          <w:szCs w:val="20"/>
        </w:rPr>
        <w:t xml:space="preserve">meningkat pendidikan seseorang </w:t>
      </w:r>
      <w:r w:rsidR="00CA044D" w:rsidRPr="00AD4C03">
        <w:rPr>
          <w:szCs w:val="20"/>
        </w:rPr>
        <w:t xml:space="preserve">maka </w:t>
      </w:r>
      <w:r w:rsidR="008D2039">
        <w:rPr>
          <w:szCs w:val="20"/>
        </w:rPr>
        <w:t xml:space="preserve">motivasi </w:t>
      </w:r>
      <w:r w:rsidR="00CA044D">
        <w:rPr>
          <w:szCs w:val="20"/>
        </w:rPr>
        <w:t>mengikuti kegiatan lembaga pertanian</w:t>
      </w:r>
      <w:r w:rsidR="00CA044D" w:rsidRPr="00AD4C03">
        <w:rPr>
          <w:szCs w:val="20"/>
        </w:rPr>
        <w:t xml:space="preserve"> juga meningkat.</w:t>
      </w:r>
      <w:r w:rsidR="00CA044D">
        <w:rPr>
          <w:szCs w:val="20"/>
        </w:rPr>
        <w:t xml:space="preserve"> Sehingga </w:t>
      </w:r>
      <w:r w:rsidR="00CA044D" w:rsidRPr="00AD4C03">
        <w:rPr>
          <w:szCs w:val="20"/>
        </w:rPr>
        <w:t xml:space="preserve">dengan </w:t>
      </w:r>
      <w:r w:rsidR="00CA044D" w:rsidRPr="00AD4C03">
        <w:rPr>
          <w:noProof/>
        </w:rPr>
        <w:t>pengetahuan yang didapat dari</w:t>
      </w:r>
      <w:r w:rsidR="00F113E5">
        <w:rPr>
          <w:noProof/>
          <w:lang w:val="id-ID"/>
        </w:rPr>
        <w:t xml:space="preserve"> kegiatsn</w:t>
      </w:r>
      <w:r w:rsidR="00CA044D" w:rsidRPr="00AD4C03">
        <w:rPr>
          <w:noProof/>
        </w:rPr>
        <w:t xml:space="preserve"> lembaga pertanian petani </w:t>
      </w:r>
      <w:r w:rsidR="008D2039">
        <w:rPr>
          <w:noProof/>
          <w:lang w:val="id-ID"/>
        </w:rPr>
        <w:t xml:space="preserve">semangkin </w:t>
      </w:r>
      <w:r w:rsidR="00CA044D">
        <w:rPr>
          <w:noProof/>
        </w:rPr>
        <w:t>termotivasi untuk bertahan di lembaga pertanian</w:t>
      </w:r>
      <w:r w:rsidR="008D2039">
        <w:rPr>
          <w:noProof/>
          <w:lang w:val="id-ID"/>
        </w:rPr>
        <w:t>.</w:t>
      </w:r>
      <w:r w:rsidR="00CA044D">
        <w:rPr>
          <w:noProof/>
        </w:rPr>
        <w:t xml:space="preserve"> Oleh sebab itu, ting</w:t>
      </w:r>
      <w:r w:rsidR="00CA044D" w:rsidRPr="00AD4C03">
        <w:rPr>
          <w:noProof/>
        </w:rPr>
        <w:t>kat pendidikan mempengaruhi motivasi petani</w:t>
      </w:r>
      <w:r w:rsidR="00CA044D">
        <w:rPr>
          <w:noProof/>
        </w:rPr>
        <w:t xml:space="preserve"> mengikuti lembaga pertanian</w:t>
      </w:r>
      <w:r w:rsidR="00CA044D" w:rsidRPr="00AD4C03">
        <w:rPr>
          <w:noProof/>
        </w:rPr>
        <w:t>.</w:t>
      </w:r>
    </w:p>
    <w:p w:rsidR="0015725A" w:rsidRDefault="0015725A" w:rsidP="0015725A">
      <w:pPr>
        <w:spacing w:line="276" w:lineRule="auto"/>
        <w:ind w:firstLine="567"/>
        <w:jc w:val="both"/>
        <w:rPr>
          <w:noProof/>
        </w:rPr>
      </w:pPr>
      <w:r>
        <w:t xml:space="preserve">Indikator pengalaman bertani berkontribusi pada faktor intrinsik dengan nilai t hitung sebesar (7.56 &gt; 1.96). Artinya, </w:t>
      </w:r>
      <w:r>
        <w:lastRenderedPageBreak/>
        <w:t xml:space="preserve">indikator pengalaman bertani berpengaruh positif terhadap faktor intrinsik pada motivasi keikutsertaan petani dalam lembaga pertanian. </w:t>
      </w:r>
      <w:r w:rsidRPr="00C51AD2">
        <w:rPr>
          <w:noProof/>
        </w:rPr>
        <w:t>Pengaruh</w:t>
      </w:r>
      <w:r>
        <w:rPr>
          <w:noProof/>
        </w:rPr>
        <w:t xml:space="preserve"> positif yang ditunjukkan oleh indikator </w:t>
      </w:r>
      <w:r>
        <w:t xml:space="preserve">pengalaman bertani </w:t>
      </w:r>
      <w:r>
        <w:rPr>
          <w:noProof/>
        </w:rPr>
        <w:t xml:space="preserve">pada faktor intrinsik </w:t>
      </w:r>
      <w:r w:rsidRPr="00C51AD2">
        <w:rPr>
          <w:noProof/>
        </w:rPr>
        <w:t xml:space="preserve">terhadap </w:t>
      </w:r>
      <w:r>
        <w:t>motivasi keikutsertaan petani dalam lembaga pertanian</w:t>
      </w:r>
      <w:r>
        <w:rPr>
          <w:noProof/>
        </w:rPr>
        <w:t xml:space="preserve"> adalah </w:t>
      </w:r>
      <w:r>
        <w:t xml:space="preserve">pengalaman bertani </w:t>
      </w:r>
      <w:r>
        <w:rPr>
          <w:noProof/>
        </w:rPr>
        <w:t xml:space="preserve">akan memberikan suatu pemahaman bahwa lembaga pertanian merupakan penunjang keberhasilan usaha tani yang dilakukan sehingga petani akan terus termotivasi dan semangkin membutuhkan lembaga pertanian. Menurut </w:t>
      </w:r>
      <w:r w:rsidRPr="00ED074B">
        <w:rPr>
          <w:rFonts w:ascii="TimesNewRoman" w:hAnsi="TimesNewRoman"/>
          <w:color w:val="000000"/>
        </w:rPr>
        <w:t>Siagian (2012</w:t>
      </w:r>
      <w:r>
        <w:rPr>
          <w:rFonts w:ascii="TimesNewRoman" w:hAnsi="TimesNewRoman"/>
          <w:color w:val="000000"/>
        </w:rPr>
        <w:t xml:space="preserve">), mengatakan semakin lama </w:t>
      </w:r>
      <w:r w:rsidRPr="00ED074B">
        <w:rPr>
          <w:rFonts w:ascii="TimesNewRoman" w:hAnsi="TimesNewRoman"/>
          <w:color w:val="000000"/>
        </w:rPr>
        <w:t>petani beru</w:t>
      </w:r>
      <w:r>
        <w:rPr>
          <w:rFonts w:ascii="TimesNewRoman" w:hAnsi="TimesNewRoman"/>
          <w:color w:val="000000"/>
        </w:rPr>
        <w:t xml:space="preserve">sahatani maka semakin bertambah </w:t>
      </w:r>
      <w:r w:rsidRPr="00ED074B">
        <w:rPr>
          <w:rFonts w:ascii="TimesNewRoman" w:hAnsi="TimesNewRoman"/>
          <w:color w:val="000000"/>
        </w:rPr>
        <w:t>pengal</w:t>
      </w:r>
      <w:r>
        <w:rPr>
          <w:rFonts w:ascii="TimesNewRoman" w:hAnsi="TimesNewRoman"/>
          <w:color w:val="000000"/>
        </w:rPr>
        <w:t xml:space="preserve">aman yang didapatkan dan begitu </w:t>
      </w:r>
      <w:r w:rsidRPr="00ED074B">
        <w:rPr>
          <w:rFonts w:ascii="TimesNewRoman" w:hAnsi="TimesNewRoman"/>
          <w:color w:val="000000"/>
        </w:rPr>
        <w:t>sebaliknya semaki</w:t>
      </w:r>
      <w:r>
        <w:rPr>
          <w:rFonts w:ascii="TimesNewRoman" w:hAnsi="TimesNewRoman"/>
          <w:color w:val="000000"/>
        </w:rPr>
        <w:t xml:space="preserve">n baru petani berusahatani maka </w:t>
      </w:r>
      <w:r w:rsidRPr="00ED074B">
        <w:rPr>
          <w:rFonts w:ascii="TimesNewRoman" w:hAnsi="TimesNewRoman"/>
          <w:color w:val="000000"/>
        </w:rPr>
        <w:t>semaki</w:t>
      </w:r>
      <w:r>
        <w:rPr>
          <w:rFonts w:ascii="TimesNewRoman" w:hAnsi="TimesNewRoman"/>
          <w:color w:val="000000"/>
        </w:rPr>
        <w:t xml:space="preserve">n tidak ada pengalamannya dalam </w:t>
      </w:r>
      <w:r w:rsidRPr="00ED074B">
        <w:rPr>
          <w:rFonts w:ascii="TimesNewRoman" w:hAnsi="TimesNewRoman"/>
          <w:color w:val="000000"/>
        </w:rPr>
        <w:t>mengelola usahataninya kearah yang lebih baik.</w:t>
      </w:r>
      <w:r>
        <w:rPr>
          <w:rFonts w:ascii="TimesNewRoman" w:hAnsi="TimesNewRoman"/>
          <w:color w:val="000000"/>
        </w:rPr>
        <w:t xml:space="preserve"> </w:t>
      </w:r>
      <w:r>
        <w:rPr>
          <w:noProof/>
        </w:rPr>
        <w:t>Begitu juga, semangkin lama petani berada dalam lembaga pertanian semangkin banyak manfaat dan pengalaman yang didapatkan. Oleh sebab itu pengalaman bertani dapat meningkatkan motivasi petani dalam mengikuti lembaga pertanian.</w:t>
      </w:r>
    </w:p>
    <w:p w:rsidR="0075661F" w:rsidRDefault="0015725A" w:rsidP="00141EA5">
      <w:pPr>
        <w:spacing w:line="276" w:lineRule="auto"/>
        <w:ind w:firstLine="567"/>
        <w:jc w:val="both"/>
      </w:pPr>
      <w:r>
        <w:t xml:space="preserve">Indikator pendapatan berkontribusi pada faktor intrinsik dengan nilai t hitung sebesar (2.75 &gt; 1.96). Artinya, indikator pendapatan berpengaruh positif terhadap faktor intrinsik pada motivasi keikutsertaan petani dalam lembaga pertanian. </w:t>
      </w:r>
      <w:r w:rsidRPr="00C51AD2">
        <w:rPr>
          <w:noProof/>
        </w:rPr>
        <w:t>Pengaruh</w:t>
      </w:r>
      <w:r>
        <w:rPr>
          <w:noProof/>
        </w:rPr>
        <w:t xml:space="preserve"> positif yang ditunjukkan oleh indikator </w:t>
      </w:r>
      <w:r>
        <w:t xml:space="preserve">pendapatan </w:t>
      </w:r>
      <w:r>
        <w:rPr>
          <w:noProof/>
        </w:rPr>
        <w:t xml:space="preserve">pada faktor intrinsik </w:t>
      </w:r>
      <w:r w:rsidRPr="00C51AD2">
        <w:rPr>
          <w:noProof/>
        </w:rPr>
        <w:t xml:space="preserve">terhadap </w:t>
      </w:r>
      <w:r>
        <w:t>motivasi keikutsertaan petani dalam lembaga pertanian</w:t>
      </w:r>
      <w:r>
        <w:rPr>
          <w:noProof/>
        </w:rPr>
        <w:t xml:space="preserve"> adalah </w:t>
      </w:r>
      <w:r>
        <w:t xml:space="preserve">pendapatan petani akan meningakat apabila menjual hasil produksi kelapa sawit melalui koperasi karena harga yang didapatkan sesuai standar sehingga petani semangkin termotivasi untuk mengikuti lembaga pertanian. Menurut </w:t>
      </w:r>
      <w:r w:rsidRPr="0081666E">
        <w:rPr>
          <w:color w:val="000000"/>
        </w:rPr>
        <w:t xml:space="preserve">Suprayino, dkk. </w:t>
      </w:r>
      <w:r w:rsidRPr="0081666E">
        <w:rPr>
          <w:color w:val="000000"/>
        </w:rPr>
        <w:lastRenderedPageBreak/>
        <w:t>(2012), menyatakan bahwa motivasi untuk tetap mempertahankan keterlibatan dalam lembaga pertanian adalah mendapat pengakuan kemampuan diri dan meningkatkan pendapatan.</w:t>
      </w:r>
      <w:r>
        <w:rPr>
          <w:color w:val="000000"/>
        </w:rPr>
        <w:t xml:space="preserve"> </w:t>
      </w:r>
      <w:r w:rsidR="0075661F">
        <w:t>Semangkin tinggi pendapatan seseorang, maka kehidupannya akan lebih sejatera. Oleh kerenanya, pendapatan yang cukup untuk memenuhi keperluan sehari-hari akan membuat petani tenang dan bahagia dalam menjalankan hidup sehari. Pendapatan petani akan meningkatat apa bila menjual hasil pertaniaanya melalui lembaga pertanian yaitu koperasi. Sehingga pendapatan mempengaruhi motivasi petani untuk mengikuti dan bergabung dalam lembaga pertanian.</w:t>
      </w:r>
    </w:p>
    <w:p w:rsidR="00141EA5" w:rsidRDefault="00141EA5" w:rsidP="00141EA5">
      <w:pPr>
        <w:spacing w:line="276" w:lineRule="auto"/>
        <w:ind w:firstLine="567"/>
        <w:jc w:val="both"/>
      </w:pPr>
      <w:r w:rsidRPr="00CA013F">
        <w:rPr>
          <w:rFonts w:eastAsiaTheme="minorEastAsia"/>
        </w:rPr>
        <w:t xml:space="preserve">Indikator jumlah </w:t>
      </w:r>
      <w:r>
        <w:rPr>
          <w:rFonts w:eastAsiaTheme="minorEastAsia"/>
        </w:rPr>
        <w:t xml:space="preserve">tanggungan </w:t>
      </w:r>
      <w:r>
        <w:t>berkontribusi pada faktor intrinsik dengan nilai t hitung sebesar (5.06 &gt; 1.96).</w:t>
      </w:r>
      <w:r w:rsidRPr="00CA013F">
        <w:t xml:space="preserve"> </w:t>
      </w:r>
      <w:r>
        <w:t xml:space="preserve">Artinya, indikator </w:t>
      </w:r>
      <w:r w:rsidRPr="00CA013F">
        <w:rPr>
          <w:rFonts w:eastAsiaTheme="minorEastAsia"/>
        </w:rPr>
        <w:t xml:space="preserve">jumlah </w:t>
      </w:r>
      <w:r>
        <w:rPr>
          <w:rFonts w:eastAsiaTheme="minorEastAsia"/>
        </w:rPr>
        <w:t>tanggungan</w:t>
      </w:r>
      <w:r>
        <w:t xml:space="preserve"> berpengaruh positif terhadap faktor intrinsik pada motivasi keikutsertaan petani dalam lembaga pertanian. </w:t>
      </w:r>
      <w:r w:rsidRPr="00C51AD2">
        <w:rPr>
          <w:noProof/>
        </w:rPr>
        <w:t>Pengaruh</w:t>
      </w:r>
      <w:r>
        <w:rPr>
          <w:noProof/>
        </w:rPr>
        <w:t xml:space="preserve"> positif yang ditunjukkan oleh indikator </w:t>
      </w:r>
      <w:r w:rsidRPr="00CA013F">
        <w:rPr>
          <w:rFonts w:eastAsiaTheme="minorEastAsia"/>
        </w:rPr>
        <w:t xml:space="preserve">jumlah </w:t>
      </w:r>
      <w:r>
        <w:rPr>
          <w:rFonts w:eastAsiaTheme="minorEastAsia"/>
        </w:rPr>
        <w:t>tanggungan</w:t>
      </w:r>
      <w:r>
        <w:t xml:space="preserve"> </w:t>
      </w:r>
      <w:r>
        <w:rPr>
          <w:noProof/>
        </w:rPr>
        <w:t>pada faktor intrinsik t</w:t>
      </w:r>
      <w:r w:rsidRPr="00C51AD2">
        <w:rPr>
          <w:noProof/>
        </w:rPr>
        <w:t xml:space="preserve">erhadap </w:t>
      </w:r>
      <w:r>
        <w:t>motivasi keikutsertaan petani dalam lembaga pertanian</w:t>
      </w:r>
      <w:r>
        <w:rPr>
          <w:noProof/>
        </w:rPr>
        <w:t xml:space="preserve"> adalah </w:t>
      </w:r>
      <w:r>
        <w:t>jumlah tanggungan merupakan sesuatu yang berhubungan dengan kehidupan keluarga petani. Banyaknya keluarga yang menjadi tanggungan tentunya akan memotivasi seorang untuk dapat mensejahterakan keluarganya.</w:t>
      </w:r>
      <w:r w:rsidR="00D53D7A">
        <w:rPr>
          <w:lang w:val="id-ID"/>
        </w:rPr>
        <w:t xml:space="preserve"> </w:t>
      </w:r>
      <w:r>
        <w:t xml:space="preserve">Menurut </w:t>
      </w:r>
      <w:r w:rsidRPr="00ED074B">
        <w:rPr>
          <w:rFonts w:ascii="TimesNewRoman" w:hAnsi="TimesNewRoman"/>
          <w:color w:val="000000"/>
        </w:rPr>
        <w:t>Siagian (2012</w:t>
      </w:r>
      <w:r>
        <w:rPr>
          <w:rFonts w:ascii="TimesNewRoman" w:hAnsi="TimesNewRoman"/>
          <w:color w:val="000000"/>
        </w:rPr>
        <w:t>), yang mengatakan</w:t>
      </w:r>
      <w:r>
        <w:t xml:space="preserve"> </w:t>
      </w:r>
      <w:r>
        <w:rPr>
          <w:color w:val="000000"/>
        </w:rPr>
        <w:t xml:space="preserve">bahwa </w:t>
      </w:r>
      <w:r w:rsidRPr="00ED074B">
        <w:rPr>
          <w:color w:val="000000"/>
        </w:rPr>
        <w:t>maki</w:t>
      </w:r>
      <w:r>
        <w:rPr>
          <w:color w:val="000000"/>
        </w:rPr>
        <w:t xml:space="preserve">n banyak jumlah tanggungan dari </w:t>
      </w:r>
      <w:r w:rsidRPr="00ED074B">
        <w:rPr>
          <w:color w:val="000000"/>
        </w:rPr>
        <w:t xml:space="preserve">seseorang maka </w:t>
      </w:r>
      <w:r>
        <w:rPr>
          <w:color w:val="000000"/>
        </w:rPr>
        <w:t xml:space="preserve">motivasinya untuk berusaha akan </w:t>
      </w:r>
      <w:r w:rsidRPr="00ED074B">
        <w:rPr>
          <w:color w:val="000000"/>
        </w:rPr>
        <w:t>lebih tin</w:t>
      </w:r>
      <w:r>
        <w:rPr>
          <w:color w:val="000000"/>
        </w:rPr>
        <w:t xml:space="preserve">ggi karena jumlah tanggungannya </w:t>
      </w:r>
      <w:r w:rsidRPr="00ED074B">
        <w:rPr>
          <w:color w:val="000000"/>
        </w:rPr>
        <w:t>bergantung pada</w:t>
      </w:r>
      <w:r>
        <w:rPr>
          <w:color w:val="000000"/>
        </w:rPr>
        <w:t xml:space="preserve"> penc</w:t>
      </w:r>
      <w:r w:rsidR="007D0090">
        <w:rPr>
          <w:color w:val="000000"/>
          <w:lang w:val="id-ID"/>
        </w:rPr>
        <w:t>h</w:t>
      </w:r>
      <w:r>
        <w:rPr>
          <w:color w:val="000000"/>
        </w:rPr>
        <w:t>ari</w:t>
      </w:r>
      <w:r w:rsidR="007D0090">
        <w:rPr>
          <w:color w:val="000000"/>
          <w:lang w:val="id-ID"/>
        </w:rPr>
        <w:t>an</w:t>
      </w:r>
      <w:r>
        <w:rPr>
          <w:color w:val="000000"/>
        </w:rPr>
        <w:t xml:space="preserve"> nafkah utama tersebut, </w:t>
      </w:r>
      <w:r w:rsidRPr="00ED074B">
        <w:rPr>
          <w:color w:val="000000"/>
        </w:rPr>
        <w:t xml:space="preserve">tidak terbatas </w:t>
      </w:r>
      <w:r>
        <w:rPr>
          <w:color w:val="000000"/>
        </w:rPr>
        <w:t xml:space="preserve">hanya pada istri atau suami dan </w:t>
      </w:r>
      <w:r w:rsidRPr="00ED074B">
        <w:rPr>
          <w:color w:val="000000"/>
        </w:rPr>
        <w:t>anak–anaknya</w:t>
      </w:r>
      <w:r>
        <w:rPr>
          <w:rFonts w:ascii="TimesNewRoman" w:hAnsi="TimesNewRoman"/>
          <w:color w:val="000000"/>
        </w:rPr>
        <w:t xml:space="preserve">. </w:t>
      </w:r>
      <w:r>
        <w:t xml:space="preserve">Bagi petani, untuk meningkatkan pendapatan yaitu ikut </w:t>
      </w:r>
      <w:r>
        <w:lastRenderedPageBreak/>
        <w:t>dalam lembaga pertanian (koperasi), karena harga yang dididapat lebih tinggi.</w:t>
      </w:r>
    </w:p>
    <w:p w:rsidR="0015725A" w:rsidRDefault="00141EA5" w:rsidP="007D0090">
      <w:pPr>
        <w:spacing w:line="276" w:lineRule="auto"/>
        <w:ind w:firstLine="567"/>
        <w:jc w:val="both"/>
      </w:pPr>
      <w:r w:rsidRPr="00CA013F">
        <w:rPr>
          <w:rFonts w:eastAsiaTheme="minorEastAsia"/>
        </w:rPr>
        <w:t xml:space="preserve">Indikator </w:t>
      </w:r>
      <w:r>
        <w:rPr>
          <w:rFonts w:eastAsiaTheme="minorEastAsia"/>
        </w:rPr>
        <w:t xml:space="preserve">kebutuhan </w:t>
      </w:r>
      <w:r>
        <w:t>berkontribusi pada faktor intrinsik dengan nilai t hitung sebesar (9.90 &gt; 1.96).</w:t>
      </w:r>
      <w:r w:rsidRPr="00CA013F">
        <w:t xml:space="preserve"> </w:t>
      </w:r>
      <w:r>
        <w:t xml:space="preserve">Artinya, indikator </w:t>
      </w:r>
      <w:r>
        <w:rPr>
          <w:rFonts w:eastAsiaTheme="minorEastAsia"/>
        </w:rPr>
        <w:t>kebutuhan</w:t>
      </w:r>
      <w:r>
        <w:t xml:space="preserve"> berpengaruh positif terhadap faktor intrinsik pada motivasi keikutsertaan petani dalam lembaga pertanian. </w:t>
      </w:r>
      <w:r w:rsidRPr="00C51AD2">
        <w:rPr>
          <w:noProof/>
        </w:rPr>
        <w:t>Pengaruh</w:t>
      </w:r>
      <w:r>
        <w:rPr>
          <w:noProof/>
        </w:rPr>
        <w:t xml:space="preserve"> positif yang ditunjukkan oleh indikator </w:t>
      </w:r>
      <w:r>
        <w:rPr>
          <w:rFonts w:eastAsiaTheme="minorEastAsia"/>
        </w:rPr>
        <w:t>kebutuhan</w:t>
      </w:r>
      <w:r>
        <w:t xml:space="preserve"> </w:t>
      </w:r>
      <w:r>
        <w:rPr>
          <w:noProof/>
        </w:rPr>
        <w:t>pada faktor intrinsik t</w:t>
      </w:r>
      <w:r w:rsidRPr="00C51AD2">
        <w:rPr>
          <w:noProof/>
        </w:rPr>
        <w:t xml:space="preserve">erhadap </w:t>
      </w:r>
      <w:r>
        <w:t>motivasi keikutsertaan petani dalam lembaga pertanian</w:t>
      </w:r>
      <w:r>
        <w:rPr>
          <w:noProof/>
        </w:rPr>
        <w:t xml:space="preserve"> adalah </w:t>
      </w:r>
      <w:r>
        <w:t xml:space="preserve">lembaga pertanian merupakan suatu kebutuhan bagi petani untuk memkasimalkan usaha tani yang dilakukan. Menurut </w:t>
      </w:r>
      <w:r>
        <w:rPr>
          <w:color w:val="000000"/>
          <w:szCs w:val="20"/>
        </w:rPr>
        <w:t>Maslow (199</w:t>
      </w:r>
      <w:r w:rsidRPr="00C33B33">
        <w:rPr>
          <w:color w:val="000000"/>
          <w:szCs w:val="20"/>
        </w:rPr>
        <w:t xml:space="preserve">4), menyatakan </w:t>
      </w:r>
      <w:r>
        <w:rPr>
          <w:color w:val="000000"/>
          <w:szCs w:val="20"/>
        </w:rPr>
        <w:t xml:space="preserve"> motivasi petani timbul karena </w:t>
      </w:r>
      <w:r w:rsidRPr="00C33B33">
        <w:rPr>
          <w:color w:val="000000"/>
          <w:szCs w:val="20"/>
        </w:rPr>
        <w:t>adanya</w:t>
      </w:r>
      <w:r>
        <w:rPr>
          <w:color w:val="000000"/>
          <w:szCs w:val="20"/>
        </w:rPr>
        <w:t xml:space="preserve"> upaya untuk memenuhi kebutuhan </w:t>
      </w:r>
      <w:r w:rsidRPr="00C33B33">
        <w:rPr>
          <w:color w:val="000000"/>
          <w:szCs w:val="20"/>
        </w:rPr>
        <w:t xml:space="preserve">petani. </w:t>
      </w:r>
      <w:r>
        <w:t xml:space="preserve">Tampa adanya lembaga pertanian, petani tidak akan bisa untuk mengelola pertaniannya dengan baik, kerena lembaga pertanian menyediakan bantuan materi dan non materi yang diberikan oleh penyuluh pertanian, lembaga pertanian juga memberikan petani tatacara manajemen panen dengan baik seperti jadwal panen yang lengkap dengan disiapkannya pengangkutan, harga jual yang tinggi, dan menyediakan pinjaman modal. </w:t>
      </w:r>
    </w:p>
    <w:p w:rsidR="00141EA5" w:rsidRPr="00141EA5" w:rsidRDefault="00141EA5" w:rsidP="00141EA5">
      <w:pPr>
        <w:spacing w:line="276" w:lineRule="auto"/>
        <w:ind w:firstLine="567"/>
        <w:jc w:val="both"/>
      </w:pPr>
      <w:r w:rsidRPr="00CA013F">
        <w:rPr>
          <w:rFonts w:eastAsiaTheme="minorEastAsia"/>
        </w:rPr>
        <w:t xml:space="preserve">Indikator </w:t>
      </w:r>
      <w:r>
        <w:rPr>
          <w:rFonts w:eastAsiaTheme="minorEastAsia"/>
        </w:rPr>
        <w:t xml:space="preserve">kebutuhan </w:t>
      </w:r>
      <w:r>
        <w:t>berkontribusi pada faktor intrinsik dengan nilai t hitung sebesar (9.90 &gt; 1.96).</w:t>
      </w:r>
      <w:r w:rsidRPr="00CA013F">
        <w:t xml:space="preserve"> </w:t>
      </w:r>
      <w:r>
        <w:t xml:space="preserve">Artinya, indikator </w:t>
      </w:r>
      <w:r>
        <w:rPr>
          <w:rFonts w:eastAsiaTheme="minorEastAsia"/>
        </w:rPr>
        <w:t>kebutuhan</w:t>
      </w:r>
      <w:r>
        <w:t xml:space="preserve"> berpengaruh positif terhadap faktor intrinsik pada motivasi keikutsertaan petani dalam lembaga pertanian. </w:t>
      </w:r>
      <w:r w:rsidRPr="00C51AD2">
        <w:rPr>
          <w:noProof/>
        </w:rPr>
        <w:t>Pengaruh</w:t>
      </w:r>
      <w:r>
        <w:rPr>
          <w:noProof/>
        </w:rPr>
        <w:t xml:space="preserve"> positif yang ditunjukkan oleh indikator </w:t>
      </w:r>
      <w:r>
        <w:rPr>
          <w:rFonts w:eastAsiaTheme="minorEastAsia"/>
        </w:rPr>
        <w:t>kebutuhan</w:t>
      </w:r>
      <w:r>
        <w:t xml:space="preserve"> </w:t>
      </w:r>
      <w:r>
        <w:rPr>
          <w:noProof/>
        </w:rPr>
        <w:t>pada faktor intrinsik t</w:t>
      </w:r>
      <w:r w:rsidRPr="00C51AD2">
        <w:rPr>
          <w:noProof/>
        </w:rPr>
        <w:t xml:space="preserve">erhadap </w:t>
      </w:r>
      <w:r>
        <w:t>motivasi keikutsertaan petani dalam lembaga pertanian</w:t>
      </w:r>
      <w:r>
        <w:rPr>
          <w:noProof/>
        </w:rPr>
        <w:t xml:space="preserve"> adalah </w:t>
      </w:r>
      <w:r>
        <w:t>lembaga pertanian merupakan suatu k</w:t>
      </w:r>
      <w:r w:rsidR="009736B1">
        <w:t>ebutuhan bagi petani untuk mema</w:t>
      </w:r>
      <w:r w:rsidR="009736B1">
        <w:rPr>
          <w:lang w:val="id-ID"/>
        </w:rPr>
        <w:t>k</w:t>
      </w:r>
      <w:r>
        <w:t xml:space="preserve">simalkan usaha tani yang dilakukan. Menurut </w:t>
      </w:r>
      <w:r>
        <w:rPr>
          <w:color w:val="000000"/>
          <w:szCs w:val="20"/>
        </w:rPr>
        <w:t>Maslow (199</w:t>
      </w:r>
      <w:r w:rsidRPr="00C33B33">
        <w:rPr>
          <w:color w:val="000000"/>
          <w:szCs w:val="20"/>
        </w:rPr>
        <w:t xml:space="preserve">4), menyatakan </w:t>
      </w:r>
      <w:r>
        <w:rPr>
          <w:color w:val="000000"/>
          <w:szCs w:val="20"/>
        </w:rPr>
        <w:t xml:space="preserve"> motivasi petani timbul karena </w:t>
      </w:r>
      <w:r w:rsidRPr="00C33B33">
        <w:rPr>
          <w:color w:val="000000"/>
          <w:szCs w:val="20"/>
        </w:rPr>
        <w:t>adanya</w:t>
      </w:r>
      <w:r>
        <w:rPr>
          <w:color w:val="000000"/>
          <w:szCs w:val="20"/>
        </w:rPr>
        <w:t xml:space="preserve"> upaya untuk memenuhi kebutuhan </w:t>
      </w:r>
      <w:r w:rsidRPr="00C33B33">
        <w:rPr>
          <w:color w:val="000000"/>
          <w:szCs w:val="20"/>
        </w:rPr>
        <w:lastRenderedPageBreak/>
        <w:t xml:space="preserve">petani. </w:t>
      </w:r>
      <w:r>
        <w:t>Tampa adanya lembaga pertanian, petani tidak akan bisa untuk mengelola pertaniannya dengan baik, kerena lembaga pertanian menyediaka</w:t>
      </w:r>
      <w:r w:rsidR="00575652">
        <w:t xml:space="preserve">n bantuan materi dan non materi. </w:t>
      </w:r>
      <w:r>
        <w:t>lembaga pertanian juga memberikan petani tatacara manajemen panen dengan baik seperti jadwal panen yang lengkap dengan disiapkannya pengangkutan, harga jual yang tinggi, dan menyediakan pinjaman modal. Lembaga pertanian juga sebagai wadah petani untuk dapat bersilaturahmi, bersosial, bergotong royong untuk kepentinggan bersama.</w:t>
      </w:r>
    </w:p>
    <w:p w:rsidR="0015725A" w:rsidRDefault="00141EA5" w:rsidP="00D55777">
      <w:pPr>
        <w:pStyle w:val="Body"/>
        <w:spacing w:line="276" w:lineRule="auto"/>
        <w:rPr>
          <w:sz w:val="24"/>
          <w:szCs w:val="24"/>
        </w:rPr>
      </w:pPr>
      <w:r>
        <w:rPr>
          <w:noProof/>
          <w:sz w:val="24"/>
          <w:szCs w:val="24"/>
        </w:rPr>
        <w:t xml:space="preserve">Berdasarkan </w:t>
      </w:r>
      <w:r w:rsidRPr="00910F89">
        <w:rPr>
          <w:i/>
          <w:noProof/>
          <w:sz w:val="24"/>
          <w:szCs w:val="24"/>
        </w:rPr>
        <w:t>phat diagram</w:t>
      </w:r>
      <w:r>
        <w:rPr>
          <w:noProof/>
          <w:sz w:val="24"/>
          <w:szCs w:val="24"/>
        </w:rPr>
        <w:t xml:space="preserve"> hasil pengujian model memperlihatkan bahwa </w:t>
      </w:r>
      <w:r w:rsidRPr="00910F89">
        <w:rPr>
          <w:i/>
          <w:noProof/>
          <w:sz w:val="24"/>
          <w:szCs w:val="24"/>
        </w:rPr>
        <w:t>t-value</w:t>
      </w:r>
      <w:r>
        <w:rPr>
          <w:noProof/>
          <w:sz w:val="24"/>
          <w:szCs w:val="24"/>
        </w:rPr>
        <w:t xml:space="preserve"> variabel faktor ekstrinsik adalah 0.94 dengan angka berwarna merah yang menunjukan bahwa </w:t>
      </w:r>
      <w:r>
        <w:rPr>
          <w:i/>
          <w:noProof/>
          <w:sz w:val="24"/>
          <w:szCs w:val="24"/>
        </w:rPr>
        <w:t>t-value</w:t>
      </w:r>
      <w:r>
        <w:rPr>
          <w:noProof/>
          <w:sz w:val="24"/>
          <w:szCs w:val="24"/>
        </w:rPr>
        <w:t xml:space="preserve"> 0.94 &lt; 1.96 dengan nilai koefisien faktor ekstrinsik </w:t>
      </w:r>
      <w:r w:rsidRPr="001C5D2A">
        <w:rPr>
          <w:noProof/>
          <w:sz w:val="24"/>
          <w:szCs w:val="24"/>
        </w:rPr>
        <w:t>(</w:t>
      </w:r>
      <w:r w:rsidRPr="001C5D2A">
        <w:rPr>
          <w:i/>
          <w:noProof/>
          <w:sz w:val="24"/>
          <w:szCs w:val="24"/>
        </w:rPr>
        <w:t>loading factor</w:t>
      </w:r>
      <w:r w:rsidRPr="001C5D2A">
        <w:rPr>
          <w:rFonts w:eastAsiaTheme="minorEastAsia"/>
          <w:sz w:val="24"/>
          <w:szCs w:val="24"/>
        </w:rPr>
        <w:t>(</w:t>
      </w:r>
      <m:oMath>
        <m:r>
          <w:rPr>
            <w:rFonts w:ascii="Cambria Math" w:hAnsi="Cambria Math"/>
            <w:sz w:val="24"/>
            <w:szCs w:val="24"/>
          </w:rPr>
          <m:t>λ)</m:t>
        </m:r>
      </m:oMath>
      <w:r w:rsidRPr="001C5D2A">
        <w:rPr>
          <w:rFonts w:eastAsiaTheme="minorEastAsia"/>
          <w:sz w:val="24"/>
          <w:szCs w:val="24"/>
        </w:rPr>
        <w:t>)</w:t>
      </w:r>
      <w:r>
        <w:rPr>
          <w:rFonts w:eastAsiaTheme="minorEastAsia"/>
          <w:sz w:val="24"/>
          <w:szCs w:val="24"/>
        </w:rPr>
        <w:t xml:space="preserve"> yaitu </w:t>
      </w:r>
      <w:r w:rsidRPr="00F33403">
        <w:rPr>
          <w:rFonts w:eastAsiaTheme="minorEastAsia"/>
          <w:sz w:val="24"/>
          <w:szCs w:val="24"/>
        </w:rPr>
        <w:t>0.</w:t>
      </w:r>
      <w:r>
        <w:rPr>
          <w:rFonts w:eastAsiaTheme="minorEastAsia"/>
          <w:sz w:val="24"/>
          <w:szCs w:val="24"/>
        </w:rPr>
        <w:t>12 adalah tidak berpengaruh maka (</w:t>
      </w:r>
      <w:r w:rsidRPr="004B784F">
        <w:rPr>
          <w:sz w:val="24"/>
          <w:szCs w:val="24"/>
        </w:rPr>
        <w:t>H</w:t>
      </w:r>
      <w:r w:rsidRPr="004B784F">
        <w:rPr>
          <w:sz w:val="24"/>
          <w:szCs w:val="24"/>
          <w:vertAlign w:val="subscript"/>
        </w:rPr>
        <w:t>1</w:t>
      </w:r>
      <w:r>
        <w:rPr>
          <w:sz w:val="24"/>
          <w:szCs w:val="24"/>
          <w:vertAlign w:val="subscript"/>
        </w:rPr>
        <w:t xml:space="preserve"> </w:t>
      </w:r>
      <w:r>
        <w:rPr>
          <w:rFonts w:eastAsiaTheme="minorEastAsia"/>
          <w:sz w:val="24"/>
          <w:szCs w:val="24"/>
        </w:rPr>
        <w:t xml:space="preserve">ditolak). Artinya jika faktor ekstrinsik diukur melalui indikator dorongan keluarga, lingkungan, peraturan ISPO, imbalan, informasi kelembagaan dan peran penyuluh pertanian tidak akan berpengaruh terhadap motivasi keikutsertaan petani dalam kelembagaan pertanian. </w:t>
      </w:r>
      <w:r>
        <w:rPr>
          <w:sz w:val="24"/>
          <w:szCs w:val="24"/>
        </w:rPr>
        <w:t>Hasil penelitian menunjukkan bahwa tidak terdapat hubungan antara faktor ekstrinsik terhadap motivasi keikutsertaan petani dalam lembaga pertanian. Hal ini menunjukan bahwa petani swadaya  di Kecamatan Subah melalui faktor ekstrinsik belum mempunyai peran yang cukup kuat dalam meningkatkan motivasi keikutsertaan petani dalam lembaga pertanian karena motivasi ekstrinsik pada umumnya merupakan faktor dari luar yang memerlukan proses</w:t>
      </w:r>
      <w:r w:rsidR="00D53D7A">
        <w:rPr>
          <w:sz w:val="24"/>
          <w:szCs w:val="24"/>
          <w:lang w:val="id-ID"/>
        </w:rPr>
        <w:t xml:space="preserve"> dan waktu</w:t>
      </w:r>
      <w:r>
        <w:rPr>
          <w:sz w:val="24"/>
          <w:szCs w:val="24"/>
        </w:rPr>
        <w:t xml:space="preserve"> untuk mempengaruhi seseorang </w:t>
      </w:r>
      <w:r w:rsidRPr="00976C80">
        <w:rPr>
          <w:sz w:val="24"/>
          <w:szCs w:val="24"/>
        </w:rPr>
        <w:t>(</w:t>
      </w:r>
      <w:r w:rsidRPr="00976C80">
        <w:rPr>
          <w:color w:val="000000"/>
          <w:sz w:val="24"/>
          <w:szCs w:val="24"/>
        </w:rPr>
        <w:t xml:space="preserve">Nuryanti, </w:t>
      </w:r>
      <w:r>
        <w:rPr>
          <w:color w:val="000000"/>
          <w:sz w:val="24"/>
          <w:szCs w:val="24"/>
        </w:rPr>
        <w:t>2011</w:t>
      </w:r>
      <w:r w:rsidRPr="00976C80">
        <w:rPr>
          <w:color w:val="000000"/>
          <w:sz w:val="24"/>
          <w:szCs w:val="24"/>
        </w:rPr>
        <w:t>)</w:t>
      </w:r>
      <w:r w:rsidRPr="00976C80">
        <w:rPr>
          <w:sz w:val="24"/>
          <w:szCs w:val="24"/>
        </w:rPr>
        <w:t>.</w:t>
      </w:r>
    </w:p>
    <w:p w:rsidR="00141EA5" w:rsidRDefault="00141EA5" w:rsidP="00D55777">
      <w:pPr>
        <w:pStyle w:val="Body"/>
        <w:spacing w:line="276" w:lineRule="auto"/>
        <w:rPr>
          <w:noProof/>
          <w:sz w:val="24"/>
          <w:szCs w:val="24"/>
        </w:rPr>
      </w:pPr>
      <w:r w:rsidRPr="00CA013F">
        <w:rPr>
          <w:rFonts w:eastAsiaTheme="minorEastAsia"/>
          <w:sz w:val="24"/>
          <w:szCs w:val="24"/>
        </w:rPr>
        <w:lastRenderedPageBreak/>
        <w:t xml:space="preserve">Indikator </w:t>
      </w:r>
      <w:r>
        <w:rPr>
          <w:rFonts w:eastAsiaTheme="minorEastAsia"/>
          <w:sz w:val="24"/>
          <w:szCs w:val="24"/>
        </w:rPr>
        <w:t xml:space="preserve">dorongan keluarga </w:t>
      </w:r>
      <w:r>
        <w:rPr>
          <w:sz w:val="24"/>
          <w:szCs w:val="24"/>
        </w:rPr>
        <w:t>berkontribusi pada faktor ektinsik dengan nilai t hitung sebesar (14.05 &gt; 1.96).</w:t>
      </w:r>
      <w:r w:rsidRPr="00CA013F">
        <w:rPr>
          <w:sz w:val="24"/>
          <w:szCs w:val="24"/>
        </w:rPr>
        <w:t xml:space="preserve"> </w:t>
      </w:r>
      <w:r>
        <w:rPr>
          <w:sz w:val="24"/>
          <w:szCs w:val="24"/>
        </w:rPr>
        <w:t xml:space="preserve">Artinya, indikator </w:t>
      </w:r>
      <w:r>
        <w:rPr>
          <w:rFonts w:eastAsiaTheme="minorEastAsia"/>
          <w:sz w:val="24"/>
          <w:szCs w:val="24"/>
        </w:rPr>
        <w:t xml:space="preserve">dorongan keluarga </w:t>
      </w:r>
      <w:r>
        <w:rPr>
          <w:sz w:val="24"/>
          <w:szCs w:val="24"/>
        </w:rPr>
        <w:t xml:space="preserve">berpengaruh positif terhadap faktor intrinsik pada motivasi keikutsertaan petani dalam lembaga pertanian. </w:t>
      </w:r>
      <w:r w:rsidRPr="00C51AD2">
        <w:rPr>
          <w:noProof/>
          <w:sz w:val="24"/>
          <w:szCs w:val="24"/>
        </w:rPr>
        <w:t>Pengaruh</w:t>
      </w:r>
      <w:r>
        <w:rPr>
          <w:noProof/>
          <w:sz w:val="24"/>
          <w:szCs w:val="24"/>
        </w:rPr>
        <w:t xml:space="preserve"> positif yang ditunjukkan oleh indikator </w:t>
      </w:r>
      <w:r>
        <w:rPr>
          <w:rFonts w:eastAsiaTheme="minorEastAsia"/>
          <w:sz w:val="24"/>
          <w:szCs w:val="24"/>
        </w:rPr>
        <w:t>dorongan keluarga</w:t>
      </w:r>
      <w:r>
        <w:rPr>
          <w:sz w:val="24"/>
          <w:szCs w:val="24"/>
        </w:rPr>
        <w:t xml:space="preserve"> </w:t>
      </w:r>
      <w:r>
        <w:rPr>
          <w:noProof/>
          <w:sz w:val="24"/>
          <w:szCs w:val="24"/>
        </w:rPr>
        <w:t>pada faktor ektinsik t</w:t>
      </w:r>
      <w:r w:rsidRPr="00C51AD2">
        <w:rPr>
          <w:noProof/>
          <w:sz w:val="24"/>
          <w:szCs w:val="24"/>
        </w:rPr>
        <w:t xml:space="preserve">erhadap </w:t>
      </w:r>
      <w:r>
        <w:rPr>
          <w:sz w:val="24"/>
          <w:szCs w:val="24"/>
        </w:rPr>
        <w:t>motivasi keikutsertaan petani dalam lembaga pertanian</w:t>
      </w:r>
      <w:r>
        <w:rPr>
          <w:noProof/>
          <w:sz w:val="24"/>
          <w:szCs w:val="24"/>
        </w:rPr>
        <w:t xml:space="preserve"> adalah </w:t>
      </w:r>
      <w:r w:rsidR="009736B1">
        <w:rPr>
          <w:noProof/>
          <w:sz w:val="24"/>
          <w:szCs w:val="24"/>
        </w:rPr>
        <w:t>dorongan keluarga merupakan suatu pertimbangan yang sudah menjadi keharusan yang sangat perlu diperhatikan oleh petani dalam membuat keputusan untuk mengikuti lembaga pertanian.</w:t>
      </w:r>
      <w:r w:rsidR="009736B1">
        <w:rPr>
          <w:sz w:val="24"/>
          <w:szCs w:val="24"/>
        </w:rPr>
        <w:t xml:space="preserve"> </w:t>
      </w:r>
      <w:r w:rsidRPr="007C09BE">
        <w:rPr>
          <w:sz w:val="24"/>
          <w:szCs w:val="24"/>
        </w:rPr>
        <w:t xml:space="preserve">Menurut </w:t>
      </w:r>
      <w:r w:rsidRPr="007C09BE">
        <w:rPr>
          <w:color w:val="000000"/>
          <w:sz w:val="24"/>
          <w:szCs w:val="24"/>
        </w:rPr>
        <w:t xml:space="preserve">Widarta (2014), </w:t>
      </w:r>
      <w:r>
        <w:rPr>
          <w:color w:val="000000"/>
          <w:sz w:val="24"/>
          <w:szCs w:val="24"/>
        </w:rPr>
        <w:t xml:space="preserve">menyatakan </w:t>
      </w:r>
      <w:r w:rsidRPr="007C09BE">
        <w:rPr>
          <w:color w:val="000000"/>
          <w:sz w:val="24"/>
          <w:szCs w:val="24"/>
        </w:rPr>
        <w:t xml:space="preserve">yang menjadi motivasi atau pendorong </w:t>
      </w:r>
      <w:r>
        <w:rPr>
          <w:color w:val="000000"/>
          <w:sz w:val="24"/>
          <w:szCs w:val="24"/>
        </w:rPr>
        <w:t xml:space="preserve">dalam mengikuti lembaga pertanian adalah orang-orang terdekat terutama keluarga yang </w:t>
      </w:r>
      <w:r w:rsidRPr="007C09BE">
        <w:rPr>
          <w:color w:val="000000"/>
          <w:sz w:val="24"/>
          <w:szCs w:val="24"/>
        </w:rPr>
        <w:t>memberika</w:t>
      </w:r>
      <w:r w:rsidR="009736B1">
        <w:rPr>
          <w:color w:val="000000"/>
          <w:sz w:val="24"/>
          <w:szCs w:val="24"/>
        </w:rPr>
        <w:t xml:space="preserve">n dorongan, menarik, melibatkan </w:t>
      </w:r>
      <w:r>
        <w:rPr>
          <w:color w:val="000000"/>
          <w:sz w:val="24"/>
          <w:szCs w:val="24"/>
        </w:rPr>
        <w:t>a</w:t>
      </w:r>
      <w:r w:rsidRPr="007C09BE">
        <w:rPr>
          <w:color w:val="000000"/>
          <w:sz w:val="24"/>
          <w:szCs w:val="24"/>
        </w:rPr>
        <w:t>tau merangsang orang lain untuk melakukan suatu tindakan.</w:t>
      </w:r>
      <w:r>
        <w:rPr>
          <w:color w:val="000000"/>
          <w:sz w:val="24"/>
          <w:szCs w:val="24"/>
        </w:rPr>
        <w:t xml:space="preserve"> </w:t>
      </w:r>
      <w:r>
        <w:rPr>
          <w:noProof/>
          <w:sz w:val="24"/>
          <w:szCs w:val="24"/>
        </w:rPr>
        <w:t>Oleh sebab itu, dorongan keluarga mempengaruhi motivasi petani karena dari dorongan keluarga tersebut petani akan semangat untuk menikuti kegiatan kelompok tani.</w:t>
      </w:r>
    </w:p>
    <w:p w:rsidR="00141EA5" w:rsidRDefault="00141EA5" w:rsidP="00D55777">
      <w:pPr>
        <w:pStyle w:val="Body"/>
        <w:spacing w:line="276" w:lineRule="auto"/>
        <w:rPr>
          <w:rFonts w:eastAsiaTheme="minorEastAsia"/>
        </w:rPr>
      </w:pPr>
      <w:r w:rsidRPr="00CA013F">
        <w:rPr>
          <w:rFonts w:eastAsiaTheme="minorEastAsia"/>
          <w:sz w:val="24"/>
          <w:szCs w:val="24"/>
        </w:rPr>
        <w:t xml:space="preserve">Indikator </w:t>
      </w:r>
      <w:r>
        <w:rPr>
          <w:rFonts w:eastAsiaTheme="minorEastAsia"/>
          <w:sz w:val="24"/>
          <w:szCs w:val="24"/>
        </w:rPr>
        <w:t xml:space="preserve">lingkungan </w:t>
      </w:r>
      <w:r>
        <w:rPr>
          <w:sz w:val="24"/>
          <w:szCs w:val="24"/>
        </w:rPr>
        <w:t>berkontribusi pada faktor ektinsik dengan nilai t hitung sebesar (2.27 &gt; 1.96).</w:t>
      </w:r>
      <w:r w:rsidRPr="00CA013F">
        <w:rPr>
          <w:sz w:val="24"/>
          <w:szCs w:val="24"/>
        </w:rPr>
        <w:t xml:space="preserve"> </w:t>
      </w:r>
      <w:r>
        <w:rPr>
          <w:sz w:val="24"/>
          <w:szCs w:val="24"/>
        </w:rPr>
        <w:t xml:space="preserve">Artinya, indikator </w:t>
      </w:r>
      <w:r>
        <w:rPr>
          <w:rFonts w:eastAsiaTheme="minorEastAsia"/>
          <w:sz w:val="24"/>
          <w:szCs w:val="24"/>
        </w:rPr>
        <w:t xml:space="preserve">lingkungan </w:t>
      </w:r>
      <w:r>
        <w:rPr>
          <w:sz w:val="24"/>
          <w:szCs w:val="24"/>
        </w:rPr>
        <w:t xml:space="preserve">berpengaruh positif terhadap faktor intrinsik pada motivasi keikutsertaan petani dalam lembaga pertanian. </w:t>
      </w:r>
      <w:r w:rsidRPr="00C51AD2">
        <w:rPr>
          <w:noProof/>
          <w:sz w:val="24"/>
          <w:szCs w:val="24"/>
        </w:rPr>
        <w:t>Pengaruh</w:t>
      </w:r>
      <w:r>
        <w:rPr>
          <w:noProof/>
          <w:sz w:val="24"/>
          <w:szCs w:val="24"/>
        </w:rPr>
        <w:t xml:space="preserve"> positif yang ditunjukkan oleh indikator </w:t>
      </w:r>
      <w:r>
        <w:rPr>
          <w:rFonts w:eastAsiaTheme="minorEastAsia"/>
          <w:sz w:val="24"/>
          <w:szCs w:val="24"/>
        </w:rPr>
        <w:t>lingkungan</w:t>
      </w:r>
      <w:r>
        <w:rPr>
          <w:sz w:val="24"/>
          <w:szCs w:val="24"/>
        </w:rPr>
        <w:t xml:space="preserve"> </w:t>
      </w:r>
      <w:r>
        <w:rPr>
          <w:noProof/>
          <w:sz w:val="24"/>
          <w:szCs w:val="24"/>
        </w:rPr>
        <w:t>pada faktor ektinsik t</w:t>
      </w:r>
      <w:r w:rsidRPr="00C51AD2">
        <w:rPr>
          <w:noProof/>
          <w:sz w:val="24"/>
          <w:szCs w:val="24"/>
        </w:rPr>
        <w:t xml:space="preserve">erhadap </w:t>
      </w:r>
      <w:r>
        <w:rPr>
          <w:sz w:val="24"/>
          <w:szCs w:val="24"/>
        </w:rPr>
        <w:t>motivasi keikutsertaan petani dalam lembaga pertanian</w:t>
      </w:r>
      <w:r>
        <w:rPr>
          <w:noProof/>
          <w:sz w:val="24"/>
          <w:szCs w:val="24"/>
        </w:rPr>
        <w:t xml:space="preserve"> adalah lingkungan sekitar  tempat petani tinggal mayoritas adalah petani kelapa sawit swadaya yang sudah merasakan manfaat tergabung dalam lembaga pertanian. Seperti, harga jual yang didapat lebih tinggi, adanya pelatihan menanggulangi hama ulat api, adanya </w:t>
      </w:r>
      <w:r>
        <w:rPr>
          <w:noProof/>
          <w:sz w:val="24"/>
          <w:szCs w:val="24"/>
        </w:rPr>
        <w:lastRenderedPageBreak/>
        <w:t xml:space="preserve">penyuluhan tenatang proses </w:t>
      </w:r>
      <w:r w:rsidRPr="008012CA">
        <w:rPr>
          <w:i/>
          <w:noProof/>
          <w:sz w:val="24"/>
          <w:szCs w:val="24"/>
        </w:rPr>
        <w:t>replanting</w:t>
      </w:r>
      <w:r>
        <w:rPr>
          <w:noProof/>
          <w:sz w:val="24"/>
          <w:szCs w:val="24"/>
        </w:rPr>
        <w:t xml:space="preserve"> dan masih banyak kegiatan lainnya. Sehingga lingkungan tersebut mempengaruhi motivasi petani mengikuti lembaga pertanian. Menurut </w:t>
      </w:r>
      <w:r>
        <w:rPr>
          <w:color w:val="000000"/>
          <w:sz w:val="24"/>
        </w:rPr>
        <w:t xml:space="preserve">Maslow (1994), mengungkapkan bahwa </w:t>
      </w:r>
      <w:r w:rsidRPr="00977D71">
        <w:rPr>
          <w:color w:val="000000"/>
          <w:sz w:val="24"/>
        </w:rPr>
        <w:t>motivasi manusia</w:t>
      </w:r>
      <w:r>
        <w:rPr>
          <w:color w:val="000000"/>
          <w:sz w:val="24"/>
        </w:rPr>
        <w:t xml:space="preserve"> tidak terlepas dari lingkungan </w:t>
      </w:r>
      <w:r w:rsidRPr="00977D71">
        <w:rPr>
          <w:color w:val="000000"/>
          <w:sz w:val="24"/>
        </w:rPr>
        <w:t>sekitarnya baik dari situasi dan dengan orang lain.</w:t>
      </w:r>
      <w:r w:rsidRPr="00977D71">
        <w:rPr>
          <w:noProof/>
          <w:sz w:val="28"/>
          <w:szCs w:val="24"/>
        </w:rPr>
        <w:t xml:space="preserve"> </w:t>
      </w:r>
      <w:r>
        <w:rPr>
          <w:noProof/>
          <w:sz w:val="24"/>
          <w:szCs w:val="24"/>
        </w:rPr>
        <w:t>Lingkungan sekitar juga, akan memberikan pola kebiasaan dan kebudayaan yang ada  disuatu tempat. Begitu juga dengan Kecamatan Subah, khusus petani kelapa sawit dimana lingkungan tempat petani tinggal dari anggota keluarga, teman sesama petani, tentangga petani sudah merasakan manfaat mengikuti lembaga pertanian seperti adanya perbaikan jalan dan perbaiakan rumah ibadah yang dilakukan oleh lembaga pertanian yaitu koperasi dan kelompok tani yang terlibat didalamnnya. Sehingga petani yang berada diserah tersebut akan merasa rugi kalau tidak ikut dalam lembaga pertanian, karena sudah terbukti lembaga pertanian banyak memberikan mamfaat bagi petani. Oleh sebab itu, lingkungan dapat meningkatkan motivasi petani untuk bergabung dalam lembaga pertanian.</w:t>
      </w:r>
      <w:r w:rsidRPr="00141EA5">
        <w:rPr>
          <w:rFonts w:eastAsiaTheme="minorEastAsia"/>
        </w:rPr>
        <w:t xml:space="preserve"> </w:t>
      </w:r>
    </w:p>
    <w:p w:rsidR="00141EA5" w:rsidRDefault="00141EA5" w:rsidP="00D55777">
      <w:pPr>
        <w:pStyle w:val="Body"/>
        <w:spacing w:line="276" w:lineRule="auto"/>
        <w:rPr>
          <w:noProof/>
          <w:sz w:val="24"/>
          <w:szCs w:val="24"/>
        </w:rPr>
      </w:pPr>
      <w:r w:rsidRPr="00CA013F">
        <w:rPr>
          <w:rFonts w:eastAsiaTheme="minorEastAsia"/>
          <w:sz w:val="24"/>
          <w:szCs w:val="24"/>
        </w:rPr>
        <w:t xml:space="preserve">Indikator </w:t>
      </w:r>
      <w:r>
        <w:rPr>
          <w:rFonts w:eastAsiaTheme="minorEastAsia"/>
          <w:sz w:val="24"/>
          <w:szCs w:val="24"/>
        </w:rPr>
        <w:t>peraturan ISPO</w:t>
      </w:r>
      <w:r>
        <w:rPr>
          <w:sz w:val="24"/>
          <w:szCs w:val="24"/>
        </w:rPr>
        <w:t xml:space="preserve"> pada faktor ektinsik dengan nilai t hitung sebesar (4.20 &gt; 1.96).</w:t>
      </w:r>
      <w:r w:rsidRPr="00CA013F">
        <w:rPr>
          <w:sz w:val="24"/>
          <w:szCs w:val="24"/>
        </w:rPr>
        <w:t xml:space="preserve"> </w:t>
      </w:r>
      <w:r>
        <w:rPr>
          <w:sz w:val="24"/>
          <w:szCs w:val="24"/>
        </w:rPr>
        <w:t xml:space="preserve">Artinya, indikator </w:t>
      </w:r>
      <w:r>
        <w:rPr>
          <w:rFonts w:eastAsiaTheme="minorEastAsia"/>
          <w:sz w:val="24"/>
          <w:szCs w:val="24"/>
        </w:rPr>
        <w:t xml:space="preserve">peraturan ISPO </w:t>
      </w:r>
      <w:r>
        <w:rPr>
          <w:sz w:val="24"/>
          <w:szCs w:val="24"/>
        </w:rPr>
        <w:t xml:space="preserve">berpengaruh positif terhadap faktor intrinsik pada motivasi keikutsertaan petani dalam lembaga pertanian. </w:t>
      </w:r>
      <w:r w:rsidRPr="00C51AD2">
        <w:rPr>
          <w:noProof/>
          <w:sz w:val="24"/>
          <w:szCs w:val="24"/>
        </w:rPr>
        <w:t>Pengaruh</w:t>
      </w:r>
      <w:r>
        <w:rPr>
          <w:noProof/>
          <w:sz w:val="24"/>
          <w:szCs w:val="24"/>
        </w:rPr>
        <w:t xml:space="preserve"> positif yang ditunjukkan oleh indikator </w:t>
      </w:r>
      <w:r>
        <w:rPr>
          <w:rFonts w:eastAsiaTheme="minorEastAsia"/>
          <w:sz w:val="24"/>
          <w:szCs w:val="24"/>
        </w:rPr>
        <w:t>peraturan ISPO</w:t>
      </w:r>
      <w:r>
        <w:rPr>
          <w:sz w:val="24"/>
          <w:szCs w:val="24"/>
        </w:rPr>
        <w:t xml:space="preserve"> </w:t>
      </w:r>
      <w:r>
        <w:rPr>
          <w:noProof/>
          <w:sz w:val="24"/>
          <w:szCs w:val="24"/>
        </w:rPr>
        <w:t>pada faktor ektinsik t</w:t>
      </w:r>
      <w:r w:rsidRPr="00C51AD2">
        <w:rPr>
          <w:noProof/>
          <w:sz w:val="24"/>
          <w:szCs w:val="24"/>
        </w:rPr>
        <w:t xml:space="preserve">erhadap </w:t>
      </w:r>
      <w:r>
        <w:rPr>
          <w:sz w:val="24"/>
          <w:szCs w:val="24"/>
        </w:rPr>
        <w:t>motivasi keikutsertaan petani dalam lembaga pertanian</w:t>
      </w:r>
      <w:r>
        <w:rPr>
          <w:noProof/>
          <w:sz w:val="24"/>
          <w:szCs w:val="24"/>
        </w:rPr>
        <w:t xml:space="preserve"> adalah peraturan ISPO mewajibkan petani untuk bergabung dengan lembaga pertanian sebagai syarat awal petani untuk mendapatkan sertifikasi ISPO. Adanya sertifikasi ISPO bertujuan untuk menjaga kualitas CPO yang didapat </w:t>
      </w:r>
      <w:r>
        <w:rPr>
          <w:noProof/>
          <w:sz w:val="24"/>
          <w:szCs w:val="24"/>
        </w:rPr>
        <w:lastRenderedPageBreak/>
        <w:t xml:space="preserve">dan memberikan standar pengelolaan kebun yang baik bagi petani yang bertujuan untuk keberlanjutan usaha tani kelapa sawit. Sehingga, adanya sertifikasi ISPO tersebut memotivasi petani untuk mengikuti lembaga pertanian dengan tujuan utuk mendapatkan pelatihan dan kegiatan yang tentang sertifikasi ISPO dan kegiatan lainnya yang dapat meningkatkan berhasilan usaha perkebunan kelapa sawit yang di jalankan (Azis, 2018). Menurut Azis (2018), menyatakan </w:t>
      </w:r>
      <w:r w:rsidRPr="009D779B">
        <w:rPr>
          <w:i/>
          <w:noProof/>
          <w:sz w:val="24"/>
          <w:szCs w:val="24"/>
        </w:rPr>
        <w:t>sertifikasi</w:t>
      </w:r>
      <w:r>
        <w:rPr>
          <w:noProof/>
          <w:sz w:val="24"/>
          <w:szCs w:val="24"/>
        </w:rPr>
        <w:t xml:space="preserve"> ISPO akan mendorong serta memotivasi petani mengikuti lembaga pertanian karena tujuan utama </w:t>
      </w:r>
      <w:r w:rsidRPr="009D779B">
        <w:rPr>
          <w:i/>
          <w:noProof/>
          <w:sz w:val="24"/>
          <w:szCs w:val="24"/>
        </w:rPr>
        <w:t>sertifikasi</w:t>
      </w:r>
      <w:r>
        <w:rPr>
          <w:noProof/>
          <w:sz w:val="24"/>
          <w:szCs w:val="24"/>
        </w:rPr>
        <w:t xml:space="preserve"> ISPO adalah meningkatkan kualitas hasil pruduksi untuk bersaing dipasar dunia dan menjaga keberlanjutan perkebunan. Pelatihan dan pembinaan </w:t>
      </w:r>
      <w:r w:rsidRPr="009D779B">
        <w:rPr>
          <w:i/>
          <w:noProof/>
          <w:sz w:val="24"/>
          <w:szCs w:val="24"/>
        </w:rPr>
        <w:t>sertifikasi</w:t>
      </w:r>
      <w:r>
        <w:rPr>
          <w:noProof/>
          <w:sz w:val="24"/>
          <w:szCs w:val="24"/>
        </w:rPr>
        <w:t xml:space="preserve"> ISPO akan dilaksanakan melalui koperasi unit desa (KUD) agar prosesnya dapat langsung berjalan dan dilaksankan oleh petani. Oleh sebab itu, diperlukan lembaga pertanian untuk menfasilitasi petani mengikuti tahapan dari </w:t>
      </w:r>
      <w:r w:rsidRPr="009D779B">
        <w:rPr>
          <w:i/>
          <w:noProof/>
          <w:sz w:val="24"/>
          <w:szCs w:val="24"/>
        </w:rPr>
        <w:t>sertifikasi</w:t>
      </w:r>
      <w:r>
        <w:rPr>
          <w:noProof/>
          <w:sz w:val="24"/>
          <w:szCs w:val="24"/>
        </w:rPr>
        <w:t xml:space="preserve"> ISPO tersebu</w:t>
      </w:r>
      <w:r w:rsidR="0072149B">
        <w:rPr>
          <w:noProof/>
          <w:sz w:val="24"/>
          <w:szCs w:val="24"/>
        </w:rPr>
        <w:t>t. Sehingga petani perlu diting</w:t>
      </w:r>
      <w:r>
        <w:rPr>
          <w:noProof/>
          <w:sz w:val="24"/>
          <w:szCs w:val="24"/>
        </w:rPr>
        <w:t>katkan motivasi untuk bergabung dalam keanggotaan koperasi.</w:t>
      </w:r>
    </w:p>
    <w:p w:rsidR="00835523" w:rsidRPr="007D0090" w:rsidRDefault="00141EA5" w:rsidP="00D55777">
      <w:pPr>
        <w:pStyle w:val="Body"/>
        <w:spacing w:line="276" w:lineRule="auto"/>
        <w:rPr>
          <w:noProof/>
          <w:sz w:val="24"/>
          <w:szCs w:val="24"/>
        </w:rPr>
      </w:pPr>
      <w:r w:rsidRPr="00CA013F">
        <w:rPr>
          <w:rFonts w:eastAsiaTheme="minorEastAsia"/>
          <w:sz w:val="24"/>
          <w:szCs w:val="24"/>
        </w:rPr>
        <w:t xml:space="preserve">Indikator </w:t>
      </w:r>
      <w:r>
        <w:rPr>
          <w:rFonts w:eastAsiaTheme="minorEastAsia"/>
          <w:sz w:val="24"/>
          <w:szCs w:val="24"/>
        </w:rPr>
        <w:t>imbalan</w:t>
      </w:r>
      <w:r>
        <w:rPr>
          <w:sz w:val="24"/>
          <w:szCs w:val="24"/>
        </w:rPr>
        <w:t xml:space="preserve"> pada faktor ektinsik dengan nilai t hitung sebesar (6.76 &gt; 1.96).</w:t>
      </w:r>
      <w:r w:rsidRPr="00CA013F">
        <w:rPr>
          <w:sz w:val="24"/>
          <w:szCs w:val="24"/>
        </w:rPr>
        <w:t xml:space="preserve"> </w:t>
      </w:r>
      <w:r>
        <w:rPr>
          <w:sz w:val="24"/>
          <w:szCs w:val="24"/>
        </w:rPr>
        <w:t xml:space="preserve">Artinya, indikator </w:t>
      </w:r>
      <w:r>
        <w:rPr>
          <w:rFonts w:eastAsiaTheme="minorEastAsia"/>
          <w:sz w:val="24"/>
          <w:szCs w:val="24"/>
        </w:rPr>
        <w:t xml:space="preserve">imbalan </w:t>
      </w:r>
      <w:r>
        <w:rPr>
          <w:sz w:val="24"/>
          <w:szCs w:val="24"/>
        </w:rPr>
        <w:t xml:space="preserve">berpengaruh positif terhadap faktor ektrinsik pada motivasi keikutsertaan petani dalam lembaga pertanian. </w:t>
      </w:r>
      <w:r w:rsidRPr="00C51AD2">
        <w:rPr>
          <w:noProof/>
          <w:sz w:val="24"/>
          <w:szCs w:val="24"/>
        </w:rPr>
        <w:t>Pengaruh</w:t>
      </w:r>
      <w:r>
        <w:rPr>
          <w:noProof/>
          <w:sz w:val="24"/>
          <w:szCs w:val="24"/>
        </w:rPr>
        <w:t xml:space="preserve"> positif yang ditunjukkan oleh indikator </w:t>
      </w:r>
      <w:r>
        <w:rPr>
          <w:rFonts w:eastAsiaTheme="minorEastAsia"/>
          <w:sz w:val="24"/>
          <w:szCs w:val="24"/>
        </w:rPr>
        <w:t>imbalan</w:t>
      </w:r>
      <w:r>
        <w:rPr>
          <w:sz w:val="24"/>
          <w:szCs w:val="24"/>
        </w:rPr>
        <w:t xml:space="preserve"> </w:t>
      </w:r>
      <w:r>
        <w:rPr>
          <w:noProof/>
          <w:sz w:val="24"/>
          <w:szCs w:val="24"/>
        </w:rPr>
        <w:t>pada faktor ekstinsik t</w:t>
      </w:r>
      <w:r w:rsidRPr="00C51AD2">
        <w:rPr>
          <w:noProof/>
          <w:sz w:val="24"/>
          <w:szCs w:val="24"/>
        </w:rPr>
        <w:t xml:space="preserve">erhadap </w:t>
      </w:r>
      <w:r>
        <w:rPr>
          <w:sz w:val="24"/>
          <w:szCs w:val="24"/>
        </w:rPr>
        <w:t>motivasi keikutsertaan petani dalam lembaga pertanian</w:t>
      </w:r>
      <w:r>
        <w:rPr>
          <w:noProof/>
          <w:sz w:val="24"/>
          <w:szCs w:val="24"/>
        </w:rPr>
        <w:t xml:space="preserve"> adalah imbalan merupakan sesuatu yang diharapkan oleh petani seperti mendapatkan bantuan dari pemerintah, intansi-intansi terkait dan bantuan dari petani lainnya.imbalan yang didapatkan oleh petani adalah seperti </w:t>
      </w:r>
      <w:r>
        <w:rPr>
          <w:noProof/>
          <w:sz w:val="24"/>
          <w:szCs w:val="24"/>
        </w:rPr>
        <w:lastRenderedPageBreak/>
        <w:t xml:space="preserve">adanya pupuk subsidi, adanya bantuan alat </w:t>
      </w:r>
      <w:r w:rsidRPr="001644FA">
        <w:rPr>
          <w:i/>
          <w:noProof/>
          <w:sz w:val="24"/>
          <w:szCs w:val="24"/>
        </w:rPr>
        <w:t>fogging</w:t>
      </w:r>
      <w:r>
        <w:rPr>
          <w:noProof/>
          <w:sz w:val="24"/>
          <w:szCs w:val="24"/>
        </w:rPr>
        <w:t xml:space="preserve"> utuk membasmi hama ulat api, adanya bantuan pendidikan tentang tacara replanting dan bantuan lainnya.   sehingga, imbalan dapat meningkatankan motivasi petani terutama motivasi petani untuk ikut dalam lembaga pertanian.</w:t>
      </w:r>
      <w:r w:rsidR="007D0090">
        <w:rPr>
          <w:noProof/>
          <w:sz w:val="24"/>
          <w:szCs w:val="24"/>
          <w:lang w:val="id-ID"/>
        </w:rPr>
        <w:t xml:space="preserve"> </w:t>
      </w:r>
      <w:r>
        <w:rPr>
          <w:noProof/>
          <w:sz w:val="24"/>
          <w:szCs w:val="24"/>
        </w:rPr>
        <w:t xml:space="preserve">Menurut </w:t>
      </w:r>
      <w:r w:rsidRPr="00ED074B">
        <w:rPr>
          <w:color w:val="000000"/>
          <w:sz w:val="24"/>
        </w:rPr>
        <w:t>Ruhimat (2014) dan Sumarlan</w:t>
      </w:r>
      <w:r>
        <w:rPr>
          <w:color w:val="000000"/>
          <w:sz w:val="24"/>
        </w:rPr>
        <w:t>,</w:t>
      </w:r>
      <w:r w:rsidRPr="00ED074B">
        <w:rPr>
          <w:color w:val="000000"/>
          <w:sz w:val="24"/>
        </w:rPr>
        <w:t xml:space="preserve"> </w:t>
      </w:r>
      <w:r>
        <w:rPr>
          <w:iCs/>
          <w:color w:val="000000"/>
          <w:sz w:val="24"/>
        </w:rPr>
        <w:t>dkk</w:t>
      </w:r>
      <w:r w:rsidRPr="00ED074B">
        <w:rPr>
          <w:i/>
          <w:iCs/>
          <w:color w:val="000000"/>
          <w:sz w:val="24"/>
        </w:rPr>
        <w:t xml:space="preserve">. </w:t>
      </w:r>
      <w:r>
        <w:rPr>
          <w:color w:val="000000"/>
          <w:sz w:val="24"/>
        </w:rPr>
        <w:t xml:space="preserve">(2012), </w:t>
      </w:r>
      <w:r w:rsidRPr="00ED074B">
        <w:rPr>
          <w:color w:val="000000"/>
          <w:sz w:val="24"/>
        </w:rPr>
        <w:t>menyebutkan bahwa dukungan pemerintah, swasta dan lembaga swadaya masyarakat memiliki peranan penting dalam meningkatkan motivasi petani melalui peningkatan kapasitas petani.</w:t>
      </w:r>
      <w:r w:rsidRPr="00ED074B">
        <w:rPr>
          <w:noProof/>
          <w:sz w:val="28"/>
          <w:szCs w:val="24"/>
        </w:rPr>
        <w:t xml:space="preserve"> </w:t>
      </w:r>
      <w:r>
        <w:rPr>
          <w:noProof/>
          <w:sz w:val="24"/>
          <w:szCs w:val="24"/>
        </w:rPr>
        <w:t xml:space="preserve">Adanya bantuan akan membuat seseorang senang dan merasa tertolong. Tanpa adanya bantuan petani akan kesulitan dalam mengelola usaha taninya. </w:t>
      </w:r>
    </w:p>
    <w:p w:rsidR="00835523" w:rsidRDefault="00835523" w:rsidP="00575652">
      <w:pPr>
        <w:pStyle w:val="Body"/>
        <w:spacing w:line="276" w:lineRule="auto"/>
        <w:rPr>
          <w:noProof/>
          <w:sz w:val="24"/>
          <w:szCs w:val="24"/>
        </w:rPr>
      </w:pPr>
      <w:r w:rsidRPr="00CA013F">
        <w:rPr>
          <w:rFonts w:eastAsiaTheme="minorEastAsia"/>
          <w:sz w:val="24"/>
          <w:szCs w:val="24"/>
        </w:rPr>
        <w:t xml:space="preserve">Indikator </w:t>
      </w:r>
      <w:r>
        <w:rPr>
          <w:rFonts w:eastAsiaTheme="minorEastAsia"/>
          <w:sz w:val="24"/>
          <w:szCs w:val="24"/>
        </w:rPr>
        <w:t>informasi kelembagaan</w:t>
      </w:r>
      <w:r>
        <w:rPr>
          <w:sz w:val="24"/>
          <w:szCs w:val="24"/>
        </w:rPr>
        <w:t xml:space="preserve"> pada faktor ektinsik dengan nilai t hitung sebesar (5.62 &gt; 1.96).</w:t>
      </w:r>
      <w:r w:rsidRPr="00CA013F">
        <w:rPr>
          <w:sz w:val="24"/>
          <w:szCs w:val="24"/>
        </w:rPr>
        <w:t xml:space="preserve"> </w:t>
      </w:r>
      <w:r>
        <w:rPr>
          <w:sz w:val="24"/>
          <w:szCs w:val="24"/>
        </w:rPr>
        <w:t xml:space="preserve">Artinya, indikator </w:t>
      </w:r>
      <w:r>
        <w:rPr>
          <w:rFonts w:eastAsiaTheme="minorEastAsia"/>
          <w:sz w:val="24"/>
          <w:szCs w:val="24"/>
        </w:rPr>
        <w:t xml:space="preserve">informasi kelembagaan </w:t>
      </w:r>
      <w:r>
        <w:rPr>
          <w:sz w:val="24"/>
          <w:szCs w:val="24"/>
        </w:rPr>
        <w:t xml:space="preserve">berpengaruh positif terhadap faktor ektrinsik pada motivasi keikutsertaan petani dalam lembaga pertanian. </w:t>
      </w:r>
      <w:r w:rsidRPr="00C51AD2">
        <w:rPr>
          <w:noProof/>
          <w:sz w:val="24"/>
          <w:szCs w:val="24"/>
        </w:rPr>
        <w:t>Pengaruh</w:t>
      </w:r>
      <w:r>
        <w:rPr>
          <w:noProof/>
          <w:sz w:val="24"/>
          <w:szCs w:val="24"/>
        </w:rPr>
        <w:t xml:space="preserve"> positif yang ditunjukkan oleh indikator </w:t>
      </w:r>
      <w:r>
        <w:rPr>
          <w:rFonts w:eastAsiaTheme="minorEastAsia"/>
          <w:sz w:val="24"/>
          <w:szCs w:val="24"/>
        </w:rPr>
        <w:t>informasi kelembagaan</w:t>
      </w:r>
      <w:r>
        <w:rPr>
          <w:sz w:val="24"/>
          <w:szCs w:val="24"/>
        </w:rPr>
        <w:t xml:space="preserve"> </w:t>
      </w:r>
      <w:r>
        <w:rPr>
          <w:noProof/>
          <w:sz w:val="24"/>
          <w:szCs w:val="24"/>
        </w:rPr>
        <w:t>pada faktor ekstinsik t</w:t>
      </w:r>
      <w:r w:rsidRPr="00C51AD2">
        <w:rPr>
          <w:noProof/>
          <w:sz w:val="24"/>
          <w:szCs w:val="24"/>
        </w:rPr>
        <w:t xml:space="preserve">erhadap </w:t>
      </w:r>
      <w:r>
        <w:rPr>
          <w:sz w:val="24"/>
          <w:szCs w:val="24"/>
        </w:rPr>
        <w:t>motivasi keikutsertaan petani dalam lembaga pertanian</w:t>
      </w:r>
      <w:r>
        <w:rPr>
          <w:noProof/>
          <w:sz w:val="24"/>
          <w:szCs w:val="24"/>
        </w:rPr>
        <w:t xml:space="preserve"> adalah adanya informasi kelembagaan yang mudah didapat oleh petani akan memberikan kejelasan tentang bagaimana proses dan prosedur yang harus disiapkan oleh petani tentang bagaimana untuk bergabung dalam lembaga pertanian. Sehingga, informasi kelembagaan memberikan pengaruh terhadap motivasi keikutsertaan petani dalam kelembagaan pertanian.</w:t>
      </w:r>
      <w:r>
        <w:rPr>
          <w:noProof/>
          <w:sz w:val="24"/>
          <w:szCs w:val="24"/>
          <w:lang w:val="id-ID"/>
        </w:rPr>
        <w:t xml:space="preserve"> </w:t>
      </w:r>
      <w:r>
        <w:rPr>
          <w:noProof/>
          <w:sz w:val="24"/>
          <w:szCs w:val="24"/>
        </w:rPr>
        <w:t xml:space="preserve">Menurut </w:t>
      </w:r>
      <w:r w:rsidR="00575652">
        <w:rPr>
          <w:color w:val="000000"/>
          <w:sz w:val="24"/>
        </w:rPr>
        <w:t xml:space="preserve">Slamet (2001), menyatakan bahwa </w:t>
      </w:r>
      <w:r w:rsidR="00575652">
        <w:rPr>
          <w:noProof/>
          <w:sz w:val="24"/>
          <w:szCs w:val="24"/>
        </w:rPr>
        <w:t>a</w:t>
      </w:r>
      <w:r>
        <w:rPr>
          <w:noProof/>
          <w:sz w:val="24"/>
          <w:szCs w:val="24"/>
        </w:rPr>
        <w:t xml:space="preserve">danya, Informasi tentang kelembagaan pertanian akan meningkatkan motivasi bagai petani untuk mengikui lembaga pertanian tersebut, karena pertanyaan-pertanyaan yang belum petani ketahui sudah </w:t>
      </w:r>
      <w:r>
        <w:rPr>
          <w:noProof/>
          <w:sz w:val="24"/>
          <w:szCs w:val="24"/>
        </w:rPr>
        <w:lastRenderedPageBreak/>
        <w:t>tersampaikan atau akan didapat apabila informasi kelembagan mudah diakses oleh petani.</w:t>
      </w:r>
      <w:r w:rsidR="00D53D7A">
        <w:rPr>
          <w:noProof/>
          <w:sz w:val="24"/>
          <w:szCs w:val="24"/>
        </w:rPr>
        <w:t xml:space="preserve"> </w:t>
      </w:r>
      <w:r w:rsidR="00575652">
        <w:rPr>
          <w:noProof/>
          <w:sz w:val="24"/>
          <w:szCs w:val="24"/>
        </w:rPr>
        <w:t>Tampa adanya informasi kelemba</w:t>
      </w:r>
      <w:r>
        <w:rPr>
          <w:noProof/>
          <w:sz w:val="24"/>
          <w:szCs w:val="24"/>
        </w:rPr>
        <w:t>ga</w:t>
      </w:r>
      <w:r w:rsidR="00575652">
        <w:rPr>
          <w:noProof/>
          <w:sz w:val="24"/>
          <w:szCs w:val="24"/>
          <w:lang w:val="id-ID"/>
        </w:rPr>
        <w:t>a</w:t>
      </w:r>
      <w:r w:rsidR="00D53D7A">
        <w:rPr>
          <w:noProof/>
          <w:sz w:val="24"/>
          <w:szCs w:val="24"/>
        </w:rPr>
        <w:t>n pertanian</w:t>
      </w:r>
      <w:r>
        <w:rPr>
          <w:noProof/>
          <w:sz w:val="24"/>
          <w:szCs w:val="24"/>
        </w:rPr>
        <w:t xml:space="preserve"> tidak akan mungkin  terbentuknya lembaga pertanian seperti kelompok tani, koperasi dan lembaga petani lainnya.</w:t>
      </w:r>
    </w:p>
    <w:p w:rsidR="006B526F" w:rsidRPr="006B526F" w:rsidRDefault="00835523" w:rsidP="00575652">
      <w:pPr>
        <w:pStyle w:val="Body"/>
        <w:spacing w:line="276" w:lineRule="auto"/>
        <w:rPr>
          <w:rFonts w:eastAsiaTheme="minorEastAsia"/>
          <w:sz w:val="24"/>
          <w:szCs w:val="24"/>
        </w:rPr>
      </w:pPr>
      <w:r w:rsidRPr="00CA013F">
        <w:rPr>
          <w:rFonts w:eastAsiaTheme="minorEastAsia"/>
          <w:sz w:val="24"/>
          <w:szCs w:val="24"/>
        </w:rPr>
        <w:t xml:space="preserve">Indikator </w:t>
      </w:r>
      <w:r>
        <w:rPr>
          <w:rFonts w:eastAsiaTheme="minorEastAsia"/>
          <w:sz w:val="24"/>
          <w:szCs w:val="24"/>
        </w:rPr>
        <w:t>peran penyuluh pertanian</w:t>
      </w:r>
      <w:r>
        <w:rPr>
          <w:sz w:val="24"/>
          <w:szCs w:val="24"/>
        </w:rPr>
        <w:t xml:space="preserve"> pada faktor ektinsik dengan nilai t hitung sebesar (14.05 &gt; 1.96).</w:t>
      </w:r>
      <w:r w:rsidRPr="00CA013F">
        <w:rPr>
          <w:sz w:val="24"/>
          <w:szCs w:val="24"/>
        </w:rPr>
        <w:t xml:space="preserve"> </w:t>
      </w:r>
      <w:r>
        <w:rPr>
          <w:sz w:val="24"/>
          <w:szCs w:val="24"/>
        </w:rPr>
        <w:t xml:space="preserve">Artinya, indikator </w:t>
      </w:r>
      <w:r>
        <w:rPr>
          <w:rFonts w:eastAsiaTheme="minorEastAsia"/>
          <w:sz w:val="24"/>
          <w:szCs w:val="24"/>
        </w:rPr>
        <w:t xml:space="preserve">peran penyuluh pertanian </w:t>
      </w:r>
      <w:r>
        <w:rPr>
          <w:sz w:val="24"/>
          <w:szCs w:val="24"/>
        </w:rPr>
        <w:t xml:space="preserve">berpengaruh positif terhadap faktor ektrinsik pada motivasi keikutsertaan petani dalam lembaga pertanian. </w:t>
      </w:r>
      <w:r w:rsidRPr="00C51AD2">
        <w:rPr>
          <w:noProof/>
          <w:sz w:val="24"/>
          <w:szCs w:val="24"/>
        </w:rPr>
        <w:t>Pengaruh</w:t>
      </w:r>
      <w:r>
        <w:rPr>
          <w:noProof/>
          <w:sz w:val="24"/>
          <w:szCs w:val="24"/>
        </w:rPr>
        <w:t xml:space="preserve"> positif yang ditunjukkan oleh indikator </w:t>
      </w:r>
      <w:r>
        <w:rPr>
          <w:rFonts w:eastAsiaTheme="minorEastAsia"/>
          <w:sz w:val="24"/>
          <w:szCs w:val="24"/>
        </w:rPr>
        <w:t xml:space="preserve">peran penyuluh pertanian </w:t>
      </w:r>
      <w:r>
        <w:rPr>
          <w:noProof/>
          <w:sz w:val="24"/>
          <w:szCs w:val="24"/>
        </w:rPr>
        <w:t>pada faktor ekstinsik t</w:t>
      </w:r>
      <w:r w:rsidRPr="00C51AD2">
        <w:rPr>
          <w:noProof/>
          <w:sz w:val="24"/>
          <w:szCs w:val="24"/>
        </w:rPr>
        <w:t xml:space="preserve">erhadap </w:t>
      </w:r>
      <w:r>
        <w:rPr>
          <w:sz w:val="24"/>
          <w:szCs w:val="24"/>
        </w:rPr>
        <w:t>motivasi keikutsertaan petani dalam lembaga pertanian</w:t>
      </w:r>
      <w:r>
        <w:rPr>
          <w:noProof/>
          <w:sz w:val="24"/>
          <w:szCs w:val="24"/>
        </w:rPr>
        <w:t xml:space="preserve"> adalah peran penyuluh sangat diperlukan dalam memfasilitasi petani dan memberikan keterbukaan informasi bagi petani untuk bergabung dalam lembaga pertanian. </w:t>
      </w:r>
      <w:r>
        <w:rPr>
          <w:color w:val="000000"/>
          <w:sz w:val="24"/>
        </w:rPr>
        <w:t xml:space="preserve">Menurut Asngari </w:t>
      </w:r>
      <w:r w:rsidRPr="004D1FF2">
        <w:rPr>
          <w:color w:val="000000"/>
          <w:sz w:val="24"/>
        </w:rPr>
        <w:t>(2008)</w:t>
      </w:r>
      <w:r>
        <w:rPr>
          <w:color w:val="000000"/>
          <w:sz w:val="24"/>
        </w:rPr>
        <w:t>,</w:t>
      </w:r>
      <w:r w:rsidRPr="004D1FF2">
        <w:rPr>
          <w:color w:val="000000"/>
          <w:sz w:val="24"/>
        </w:rPr>
        <w:t xml:space="preserve"> kedua kelompok ini (</w:t>
      </w:r>
      <w:r>
        <w:rPr>
          <w:color w:val="000000"/>
          <w:sz w:val="24"/>
        </w:rPr>
        <w:t xml:space="preserve">petani dan </w:t>
      </w:r>
      <w:r w:rsidRPr="004D1FF2">
        <w:rPr>
          <w:color w:val="000000"/>
          <w:sz w:val="24"/>
        </w:rPr>
        <w:t>penyuluh</w:t>
      </w:r>
      <w:r>
        <w:rPr>
          <w:color w:val="000000"/>
          <w:sz w:val="24"/>
        </w:rPr>
        <w:t xml:space="preserve">) harus merupakan satu tim yang </w:t>
      </w:r>
      <w:r w:rsidRPr="004D1FF2">
        <w:rPr>
          <w:color w:val="000000"/>
          <w:sz w:val="24"/>
        </w:rPr>
        <w:t>dapat me</w:t>
      </w:r>
      <w:r>
        <w:rPr>
          <w:color w:val="000000"/>
          <w:sz w:val="24"/>
        </w:rPr>
        <w:t xml:space="preserve">mpercepat pelaksanaan suatu kegiatan dan pemanfaatan teknologi </w:t>
      </w:r>
      <w:r w:rsidRPr="004D1FF2">
        <w:rPr>
          <w:color w:val="000000"/>
          <w:sz w:val="24"/>
        </w:rPr>
        <w:t>tepat guna pertanian.</w:t>
      </w:r>
      <w:r>
        <w:rPr>
          <w:color w:val="000000"/>
          <w:sz w:val="24"/>
        </w:rPr>
        <w:t xml:space="preserve"> </w:t>
      </w:r>
      <w:r>
        <w:rPr>
          <w:noProof/>
          <w:sz w:val="24"/>
          <w:szCs w:val="24"/>
        </w:rPr>
        <w:t>Tampa adanya dukungan dari penyuluh pertanian petani akan kesulitan dalam mendirikan lembaga pertanian. Sehingga, penyuluh perlu bekerjasama dengan petani untuk men</w:t>
      </w:r>
      <w:r w:rsidR="00575652">
        <w:rPr>
          <w:noProof/>
          <w:sz w:val="24"/>
          <w:szCs w:val="24"/>
          <w:lang w:val="id-ID"/>
        </w:rPr>
        <w:t>a</w:t>
      </w:r>
      <w:r>
        <w:rPr>
          <w:noProof/>
          <w:sz w:val="24"/>
          <w:szCs w:val="24"/>
        </w:rPr>
        <w:t>mpung aspirasi petani dan menindak lanjuti apa yang dibutuhkan oleh petani</w:t>
      </w:r>
      <w:r w:rsidR="006B526F">
        <w:rPr>
          <w:noProof/>
          <w:sz w:val="24"/>
          <w:szCs w:val="24"/>
          <w:lang w:val="id-ID"/>
        </w:rPr>
        <w:t xml:space="preserve">. </w:t>
      </w:r>
    </w:p>
    <w:p w:rsidR="00815976" w:rsidRDefault="00815976" w:rsidP="009C1F7D">
      <w:pPr>
        <w:pStyle w:val="Heading1"/>
        <w:tabs>
          <w:tab w:val="left" w:pos="0"/>
        </w:tabs>
        <w:rPr>
          <w:sz w:val="24"/>
          <w:szCs w:val="24"/>
        </w:rPr>
      </w:pPr>
    </w:p>
    <w:p w:rsidR="00915BFD" w:rsidRPr="00E6686E" w:rsidRDefault="00915BFD" w:rsidP="00D55777">
      <w:pPr>
        <w:pStyle w:val="Heading1"/>
        <w:tabs>
          <w:tab w:val="left" w:pos="0"/>
        </w:tabs>
        <w:spacing w:line="276" w:lineRule="auto"/>
        <w:rPr>
          <w:sz w:val="24"/>
          <w:szCs w:val="24"/>
        </w:rPr>
      </w:pPr>
      <w:r w:rsidRPr="00E6686E">
        <w:rPr>
          <w:sz w:val="24"/>
          <w:szCs w:val="24"/>
        </w:rPr>
        <w:t>Kesimpulan</w:t>
      </w:r>
    </w:p>
    <w:p w:rsidR="00835523" w:rsidRDefault="00835523" w:rsidP="00575652">
      <w:pPr>
        <w:spacing w:line="276" w:lineRule="auto"/>
        <w:ind w:firstLine="567"/>
        <w:jc w:val="both"/>
        <w:rPr>
          <w:color w:val="000000"/>
        </w:rPr>
      </w:pPr>
      <w:r>
        <w:t xml:space="preserve">Tingkat motivasi keikutsertaan petani kelapa sawit swadaya dalam kelembagaan pertanian </w:t>
      </w:r>
      <w:r>
        <w:rPr>
          <w:color w:val="000000"/>
        </w:rPr>
        <w:t xml:space="preserve">rata-rata berada pada ketegori Sangat Tinggi. </w:t>
      </w:r>
    </w:p>
    <w:p w:rsidR="00835523" w:rsidRDefault="00835523" w:rsidP="00575652">
      <w:pPr>
        <w:spacing w:line="276" w:lineRule="auto"/>
        <w:ind w:firstLine="567"/>
        <w:jc w:val="both"/>
        <w:rPr>
          <w:rFonts w:eastAsiaTheme="minorEastAsia"/>
        </w:rPr>
      </w:pPr>
      <w:r>
        <w:rPr>
          <w:lang w:val="id-ID"/>
        </w:rPr>
        <w:t xml:space="preserve">Hasil analisi membuktikan bahwa </w:t>
      </w:r>
      <w:r w:rsidRPr="00504E67">
        <w:t>Faktor</w:t>
      </w:r>
      <w:r>
        <w:t xml:space="preserve"> intinsik</w:t>
      </w:r>
      <w:r w:rsidRPr="00504E67">
        <w:t xml:space="preserve"> (X</w:t>
      </w:r>
      <w:r w:rsidRPr="00504E67">
        <w:rPr>
          <w:vertAlign w:val="subscript"/>
        </w:rPr>
        <w:t>1</w:t>
      </w:r>
      <w:r w:rsidRPr="00504E67">
        <w:t>) yang diukur melalui indikator (</w:t>
      </w:r>
      <w:r>
        <w:t xml:space="preserve">umur, tingkat pendidikan, </w:t>
      </w:r>
      <w:r>
        <w:lastRenderedPageBreak/>
        <w:t xml:space="preserve">pengalaman bertani, pendapatan, jumlah tanggungan, kebutuhan dan sikap) </w:t>
      </w:r>
      <w:r>
        <w:rPr>
          <w:noProof/>
        </w:rPr>
        <w:t xml:space="preserve">berpengaruh positif </w:t>
      </w:r>
      <w:r>
        <w:t>(</w:t>
      </w:r>
      <w:r w:rsidRPr="00504E67">
        <w:t>signifikan</w:t>
      </w:r>
      <w:r>
        <w:t>)</w:t>
      </w:r>
      <w:r w:rsidRPr="00504E67">
        <w:t xml:space="preserve"> terhadap </w:t>
      </w:r>
      <w:r>
        <w:t>motivasi keikutsertaan petani kelapa sawit sawadaya dalam kelembagaan pertanian</w:t>
      </w:r>
      <w:r w:rsidRPr="00504E67">
        <w:t xml:space="preserve"> (Y)</w:t>
      </w:r>
      <w:r w:rsidR="0036206A">
        <w:t xml:space="preserve">. </w:t>
      </w:r>
      <w:r>
        <w:rPr>
          <w:rFonts w:eastAsiaTheme="minorEastAsia"/>
        </w:rPr>
        <w:t xml:space="preserve">Sedangkan, faktor ekstinsik yang diukur dengan indikator (dorongan keluarga, lingkungan, imbalan, peraturan ISPO, informasi kelembagaan dan peran penyuluh pertanian) tidak berpengaruh terhadap </w:t>
      </w:r>
      <w:r>
        <w:t>motivasi keikutsertaan petani kelapa sawit sawadaya dalam kelembagaan pertanian</w:t>
      </w:r>
      <w:r w:rsidRPr="00504E67">
        <w:t xml:space="preserve"> (Y)</w:t>
      </w:r>
      <w:r w:rsidR="0036206A">
        <w:t>.</w:t>
      </w:r>
      <w:r>
        <w:t xml:space="preserve"> </w:t>
      </w:r>
    </w:p>
    <w:p w:rsidR="00815976" w:rsidRDefault="00815976" w:rsidP="00815976">
      <w:pPr>
        <w:pStyle w:val="BalloonText"/>
        <w:spacing w:line="276"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Adapun u</w:t>
      </w:r>
      <w:r w:rsidRPr="00B243F3">
        <w:rPr>
          <w:rFonts w:ascii="Times New Roman" w:hAnsi="Times New Roman"/>
          <w:color w:val="000000" w:themeColor="text1"/>
          <w:sz w:val="24"/>
          <w:szCs w:val="24"/>
        </w:rPr>
        <w:t xml:space="preserve">paya yang harus dilakukan </w:t>
      </w:r>
      <w:r>
        <w:rPr>
          <w:rFonts w:ascii="Times New Roman" w:hAnsi="Times New Roman"/>
          <w:color w:val="000000" w:themeColor="text1"/>
          <w:sz w:val="24"/>
          <w:szCs w:val="24"/>
        </w:rPr>
        <w:t>untuk meningkatkan motivasi dalam mengikuti lembaga pertanian</w:t>
      </w:r>
      <w:r w:rsidRPr="00B243F3">
        <w:rPr>
          <w:rFonts w:ascii="Times New Roman" w:hAnsi="Times New Roman"/>
          <w:color w:val="000000" w:themeColor="text1"/>
          <w:sz w:val="24"/>
          <w:szCs w:val="24"/>
        </w:rPr>
        <w:t xml:space="preserve"> </w:t>
      </w:r>
      <w:r>
        <w:rPr>
          <w:rFonts w:ascii="Times New Roman" w:hAnsi="Times New Roman"/>
          <w:color w:val="000000" w:themeColor="text1"/>
          <w:sz w:val="24"/>
          <w:szCs w:val="24"/>
        </w:rPr>
        <w:t>yaitu</w:t>
      </w:r>
      <w:r w:rsidRPr="00B243F3">
        <w:rPr>
          <w:rFonts w:ascii="Times New Roman" w:hAnsi="Times New Roman"/>
          <w:color w:val="000000" w:themeColor="text1"/>
          <w:sz w:val="24"/>
          <w:szCs w:val="24"/>
        </w:rPr>
        <w:t xml:space="preserve"> </w:t>
      </w:r>
      <w:r>
        <w:rPr>
          <w:rFonts w:ascii="Times New Roman" w:hAnsi="Times New Roman"/>
          <w:color w:val="000000" w:themeColor="text1"/>
          <w:sz w:val="24"/>
          <w:szCs w:val="24"/>
        </w:rPr>
        <w:t>dimulai dari kesadaran diri oleh petani, dimana lembaga pertanian merupakan kebutuhan bagi seorang petani untuk mengelola usaha tani yang dilakukannya.</w:t>
      </w:r>
    </w:p>
    <w:p w:rsidR="00815976" w:rsidRDefault="00815976" w:rsidP="00815976">
      <w:pPr>
        <w:pStyle w:val="BalloonText"/>
        <w:spacing w:line="276"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Bagi petani, untuk segera melaksanakan sertifikasi ISPO agar mutu hasil produksi baik TBS (Tandan Buah Segar) dan CPO (</w:t>
      </w:r>
      <w:r w:rsidRPr="001F2C5B">
        <w:rPr>
          <w:rFonts w:ascii="Times New Roman" w:hAnsi="Times New Roman"/>
          <w:i/>
          <w:color w:val="000000" w:themeColor="text1"/>
          <w:sz w:val="24"/>
          <w:szCs w:val="24"/>
        </w:rPr>
        <w:t>Crude Plam Oil</w:t>
      </w:r>
      <w:r>
        <w:rPr>
          <w:rFonts w:ascii="Times New Roman" w:hAnsi="Times New Roman"/>
          <w:color w:val="000000" w:themeColor="text1"/>
          <w:sz w:val="24"/>
          <w:szCs w:val="24"/>
        </w:rPr>
        <w:t>) yang didapat berkualitas</w:t>
      </w:r>
    </w:p>
    <w:p w:rsidR="00815976" w:rsidRDefault="00815976" w:rsidP="00815976">
      <w:pPr>
        <w:pStyle w:val="BalloonText"/>
        <w:spacing w:line="276"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Begitu juga, dengan lembaga pertanian yang sudah terbentuk baik kelompok tani ataupun koperasi diharapkan pengurusnya dan anggotanya untuk tetap aktif dan selalu membuat kebijakan berdasarkan keputusan bersama, agar tidak terjadi masalah perpecahan kelompok tani.</w:t>
      </w:r>
    </w:p>
    <w:p w:rsidR="00815976" w:rsidRDefault="00815976" w:rsidP="00815976">
      <w:pPr>
        <w:spacing w:line="276" w:lineRule="auto"/>
        <w:ind w:firstLine="567"/>
        <w:jc w:val="both"/>
        <w:rPr>
          <w:color w:val="000000" w:themeColor="text1"/>
        </w:rPr>
      </w:pPr>
      <w:r>
        <w:rPr>
          <w:color w:val="000000" w:themeColor="text1"/>
        </w:rPr>
        <w:t xml:space="preserve">Begitu juga untuk penyuluh pertanian yang ditugaskan di Kecamatan Subah, untuk tetap membimbing dan mempersiapakan proses dan tatacara  </w:t>
      </w:r>
      <w:r w:rsidRPr="00F75DD9">
        <w:rPr>
          <w:i/>
          <w:color w:val="000000" w:themeColor="text1"/>
        </w:rPr>
        <w:t>replenting</w:t>
      </w:r>
      <w:r>
        <w:rPr>
          <w:color w:val="000000" w:themeColor="text1"/>
        </w:rPr>
        <w:t xml:space="preserve"> yang baik, karena proses tersebut akan segera dimulai. </w:t>
      </w:r>
    </w:p>
    <w:p w:rsidR="00815976" w:rsidRPr="003A2231" w:rsidRDefault="00815976" w:rsidP="00815976">
      <w:pPr>
        <w:pStyle w:val="BalloonTex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Bagi </w:t>
      </w:r>
      <w:r w:rsidRPr="00504E67">
        <w:rPr>
          <w:rFonts w:ascii="Times New Roman" w:hAnsi="Times New Roman" w:cs="Times New Roman"/>
          <w:sz w:val="24"/>
          <w:szCs w:val="24"/>
        </w:rPr>
        <w:t>peneliti yang akan datang dengan obyek dan topik yang sama hendaknya menambah</w:t>
      </w:r>
      <w:r>
        <w:rPr>
          <w:rFonts w:ascii="Times New Roman" w:hAnsi="Times New Roman" w:cs="Times New Roman"/>
          <w:sz w:val="24"/>
          <w:szCs w:val="24"/>
        </w:rPr>
        <w:t xml:space="preserve"> jumlah indikator dan</w:t>
      </w:r>
      <w:r w:rsidRPr="00504E67">
        <w:rPr>
          <w:rFonts w:ascii="Times New Roman" w:hAnsi="Times New Roman" w:cs="Times New Roman"/>
          <w:sz w:val="24"/>
          <w:szCs w:val="24"/>
        </w:rPr>
        <w:t xml:space="preserve"> variabel lainnya karena dalam </w:t>
      </w:r>
      <w:r w:rsidRPr="00504E67">
        <w:rPr>
          <w:rFonts w:ascii="Times New Roman" w:hAnsi="Times New Roman" w:cs="Times New Roman"/>
          <w:sz w:val="24"/>
          <w:szCs w:val="24"/>
        </w:rPr>
        <w:lastRenderedPageBreak/>
        <w:t xml:space="preserve">penelitan ini masih ada </w:t>
      </w:r>
      <w:r>
        <w:rPr>
          <w:rFonts w:ascii="Times New Roman" w:hAnsi="Times New Roman" w:cs="Times New Roman"/>
          <w:sz w:val="24"/>
          <w:szCs w:val="24"/>
        </w:rPr>
        <w:t>64</w:t>
      </w:r>
      <w:r w:rsidRPr="00504E67">
        <w:rPr>
          <w:rFonts w:ascii="Times New Roman" w:hAnsi="Times New Roman" w:cs="Times New Roman"/>
          <w:sz w:val="24"/>
          <w:szCs w:val="24"/>
        </w:rPr>
        <w:t>% dipengaruhi oleh variabel lain.</w:t>
      </w:r>
      <w:r>
        <w:rPr>
          <w:rFonts w:ascii="Times New Roman" w:hAnsi="Times New Roman" w:cs="Times New Roman"/>
          <w:sz w:val="24"/>
          <w:szCs w:val="24"/>
          <w:lang w:val="id-ID"/>
        </w:rPr>
        <w:t xml:space="preserve"> </w:t>
      </w:r>
      <w:r>
        <w:rPr>
          <w:rFonts w:ascii="Times New Roman" w:hAnsi="Times New Roman" w:cs="Times New Roman"/>
          <w:sz w:val="24"/>
          <w:szCs w:val="24"/>
        </w:rPr>
        <w:t>artinya ada indikator lain yang lebih kuat untuk mempengaruhi faktor ekstrinsik yang tidak dimasukkan dalam penelitian ini.</w:t>
      </w:r>
      <w:r w:rsidRPr="003A2231">
        <w:rPr>
          <w:rFonts w:ascii="Times New Roman" w:hAnsi="Times New Roman" w:cs="Times New Roman"/>
          <w:sz w:val="24"/>
          <w:szCs w:val="24"/>
        </w:rPr>
        <w:t xml:space="preserve"> </w:t>
      </w:r>
    </w:p>
    <w:p w:rsidR="00815976" w:rsidRDefault="00815976" w:rsidP="009C1F7D">
      <w:pPr>
        <w:pStyle w:val="Heading1"/>
        <w:rPr>
          <w:sz w:val="24"/>
          <w:szCs w:val="24"/>
        </w:rPr>
      </w:pPr>
    </w:p>
    <w:p w:rsidR="00815976" w:rsidRPr="005E468C" w:rsidRDefault="00815976" w:rsidP="00815976">
      <w:pPr>
        <w:pStyle w:val="Heading1"/>
        <w:rPr>
          <w:b w:val="0"/>
          <w:sz w:val="24"/>
          <w:szCs w:val="24"/>
          <w:lang w:eastAsia="en-US"/>
        </w:rPr>
      </w:pPr>
      <w:r w:rsidRPr="005E468C">
        <w:rPr>
          <w:sz w:val="24"/>
          <w:szCs w:val="24"/>
        </w:rPr>
        <w:t>Daftar Pustaka</w:t>
      </w:r>
    </w:p>
    <w:sdt>
      <w:sdtPr>
        <w:id w:val="111145805"/>
        <w:bibliography/>
      </w:sdtPr>
      <w:sdtEndPr/>
      <w:sdtContent>
        <w:p w:rsidR="00815976" w:rsidRDefault="00815976" w:rsidP="00815976">
          <w:pPr>
            <w:pStyle w:val="Bibliography"/>
            <w:ind w:left="567" w:hanging="567"/>
            <w:jc w:val="both"/>
            <w:rPr>
              <w:i/>
            </w:rPr>
          </w:pPr>
          <w:r w:rsidRPr="005E468C">
            <w:fldChar w:fldCharType="begin"/>
          </w:r>
          <w:r w:rsidRPr="005E468C">
            <w:instrText xml:space="preserve"> BIBLIOGRAPHY </w:instrText>
          </w:r>
          <w:r w:rsidRPr="005E468C">
            <w:fldChar w:fldCharType="separate"/>
          </w:r>
          <w:r w:rsidRPr="005E468C">
            <w:t xml:space="preserve">Adrianti, E dan Setyorini, E. (2012). </w:t>
          </w:r>
          <w:r w:rsidRPr="005E468C">
            <w:rPr>
              <w:iCs/>
            </w:rPr>
            <w:t>Ketersediaan sumber informasi teknologi pertanian Di</w:t>
          </w:r>
          <w:r w:rsidRPr="005E468C">
            <w:t xml:space="preserve"> </w:t>
          </w:r>
          <w:r w:rsidRPr="005E468C">
            <w:rPr>
              <w:iCs/>
            </w:rPr>
            <w:t>beberapa Kabupaten di Jawa</w:t>
          </w:r>
          <w:r w:rsidRPr="005E468C">
            <w:t xml:space="preserve">. </w:t>
          </w:r>
          <w:r w:rsidRPr="005E468C">
            <w:rPr>
              <w:i/>
              <w:iCs/>
            </w:rPr>
            <w:t xml:space="preserve">Jurnal Perpustakaan Pertanian. </w:t>
          </w:r>
          <w:r w:rsidRPr="005E468C">
            <w:rPr>
              <w:i/>
            </w:rPr>
            <w:t>21(1):30—35.</w:t>
          </w:r>
        </w:p>
        <w:p w:rsidR="005B1BCD" w:rsidRPr="005B1BCD" w:rsidRDefault="005B1BCD" w:rsidP="005B1BCD">
          <w:pPr>
            <w:ind w:left="567" w:hanging="567"/>
            <w:jc w:val="both"/>
            <w:rPr>
              <w:bCs/>
              <w:color w:val="000000"/>
            </w:rPr>
          </w:pPr>
          <w:r w:rsidRPr="00CC4A79">
            <w:t xml:space="preserve">Agung Yus Effin, dkk. (2014). </w:t>
          </w:r>
          <w:r w:rsidRPr="00CC4A79">
            <w:rPr>
              <w:bCs/>
              <w:i/>
              <w:color w:val="000000"/>
            </w:rPr>
            <w:t>Motivasi Petani Untuk Bergabung Dalam Kelompok Tani</w:t>
          </w:r>
          <w:r w:rsidRPr="00CC4A79">
            <w:rPr>
              <w:i/>
              <w:color w:val="000000"/>
            </w:rPr>
            <w:t xml:space="preserve"> </w:t>
          </w:r>
          <w:r w:rsidRPr="00CC4A79">
            <w:rPr>
              <w:bCs/>
              <w:i/>
              <w:color w:val="000000"/>
            </w:rPr>
            <w:t>di Desa Pagaran Tapah Kecamatan Pagaran tapah</w:t>
          </w:r>
          <w:r w:rsidRPr="00CC4A79">
            <w:rPr>
              <w:i/>
              <w:color w:val="000000"/>
            </w:rPr>
            <w:t xml:space="preserve"> </w:t>
          </w:r>
          <w:r w:rsidRPr="00CC4A79">
            <w:rPr>
              <w:bCs/>
              <w:i/>
              <w:color w:val="000000"/>
            </w:rPr>
            <w:t xml:space="preserve">Darussalam Kabupaten Rokan Hulu. </w:t>
          </w:r>
          <w:r w:rsidRPr="00CC4A79">
            <w:rPr>
              <w:bCs/>
              <w:color w:val="000000"/>
            </w:rPr>
            <w:t>Riau: Universitas Riau.</w:t>
          </w:r>
        </w:p>
        <w:p w:rsidR="00815976" w:rsidRDefault="00815976" w:rsidP="00815976">
          <w:pPr>
            <w:ind w:left="567" w:hanging="567"/>
            <w:jc w:val="both"/>
            <w:rPr>
              <w:color w:val="000000"/>
            </w:rPr>
          </w:pPr>
          <w:r>
            <w:rPr>
              <w:color w:val="000000"/>
            </w:rPr>
            <w:t xml:space="preserve">Anita Kartikaningsih. (2009). </w:t>
          </w:r>
          <w:r w:rsidRPr="009A19E2">
            <w:rPr>
              <w:i/>
              <w:color w:val="000000"/>
            </w:rPr>
            <w:t>Analisis Faktor-Faktor Yang Mempengaruhi</w:t>
          </w:r>
          <w:r w:rsidRPr="009A19E2">
            <w:rPr>
              <w:i/>
              <w:color w:val="000000"/>
            </w:rPr>
            <w:br/>
            <w:t xml:space="preserve">Motivasi Petani Dalam Berusahatani Tebu (Studi Kasus: Petani Tebu Di Wilayah Kerja </w:t>
          </w:r>
          <w:r>
            <w:rPr>
              <w:i/>
              <w:color w:val="000000"/>
            </w:rPr>
            <w:t>PG</w:t>
          </w:r>
          <w:r w:rsidRPr="009A19E2">
            <w:rPr>
              <w:i/>
              <w:color w:val="000000"/>
            </w:rPr>
            <w:t xml:space="preserve"> Trangkil, Kabupaten Pati).</w:t>
          </w:r>
          <w:r w:rsidRPr="009A19E2">
            <w:rPr>
              <w:color w:val="000000"/>
            </w:rPr>
            <w:t xml:space="preserve"> Bogor: Institut Pertanian Bogor.</w:t>
          </w:r>
        </w:p>
        <w:p w:rsidR="00815976" w:rsidRDefault="00815976" w:rsidP="00815976">
          <w:pPr>
            <w:ind w:left="567" w:hanging="567"/>
            <w:jc w:val="both"/>
            <w:rPr>
              <w:bCs/>
              <w:color w:val="000000"/>
            </w:rPr>
          </w:pPr>
          <w:r>
            <w:rPr>
              <w:color w:val="000000"/>
            </w:rPr>
            <w:t xml:space="preserve">Asih Muniyati. (2004). </w:t>
          </w:r>
          <w:r w:rsidRPr="00DE243E">
            <w:rPr>
              <w:bCs/>
              <w:i/>
              <w:color w:val="000000"/>
            </w:rPr>
            <w:t>Analisis Hubungan Faktor-Faktor Intern Petani Dengan Tingkat Motivasinya</w:t>
          </w:r>
          <w:r w:rsidRPr="00DE243E">
            <w:rPr>
              <w:i/>
              <w:color w:val="000000"/>
            </w:rPr>
            <w:t xml:space="preserve"> </w:t>
          </w:r>
          <w:r w:rsidRPr="00DE243E">
            <w:rPr>
              <w:bCs/>
              <w:i/>
              <w:color w:val="000000"/>
            </w:rPr>
            <w:t>Dalam Pemanfaatan Proyek Peningkatan Mutu Intensifikasi (PMI) Padi Di</w:t>
          </w:r>
          <w:r w:rsidRPr="00DE243E">
            <w:rPr>
              <w:i/>
              <w:color w:val="000000"/>
            </w:rPr>
            <w:t xml:space="preserve"> </w:t>
          </w:r>
          <w:r w:rsidRPr="00DE243E">
            <w:rPr>
              <w:bCs/>
              <w:i/>
              <w:color w:val="000000"/>
            </w:rPr>
            <w:t>Kabupaten Magelang</w:t>
          </w:r>
          <w:r>
            <w:rPr>
              <w:bCs/>
              <w:color w:val="000000"/>
            </w:rPr>
            <w:t xml:space="preserve">. </w:t>
          </w:r>
          <w:r w:rsidRPr="00DE243E">
            <w:rPr>
              <w:color w:val="333333"/>
              <w:shd w:val="clear" w:color="auto" w:fill="FFFFFF"/>
            </w:rPr>
            <w:t>Surakarta</w:t>
          </w:r>
          <w:r>
            <w:rPr>
              <w:color w:val="333333"/>
              <w:shd w:val="clear" w:color="auto" w:fill="FFFFFF"/>
            </w:rPr>
            <w:t xml:space="preserve">: </w:t>
          </w:r>
          <w:r>
            <w:rPr>
              <w:bCs/>
              <w:color w:val="000000"/>
            </w:rPr>
            <w:t>Universitas Sebelas Maret.</w:t>
          </w:r>
        </w:p>
        <w:p w:rsidR="00815976" w:rsidRPr="007B44F1" w:rsidRDefault="00815976" w:rsidP="00815976">
          <w:pPr>
            <w:ind w:left="567" w:hanging="567"/>
            <w:jc w:val="both"/>
            <w:rPr>
              <w:color w:val="000000"/>
            </w:rPr>
          </w:pPr>
          <w:r>
            <w:rPr>
              <w:color w:val="000000"/>
            </w:rPr>
            <w:t>Azis R. H</w:t>
          </w:r>
          <w:r w:rsidRPr="003441E9">
            <w:rPr>
              <w:color w:val="000000"/>
            </w:rPr>
            <w:t xml:space="preserve">idayat. (2018). </w:t>
          </w:r>
          <w:r w:rsidRPr="00940D76">
            <w:rPr>
              <w:i/>
              <w:color w:val="000000"/>
            </w:rPr>
            <w:t>Peran ISPO Dalam Meningkatkan Kreadibilitas Pembangunan Industri Kelapa Sawit Berkelanjutan Di Indonesia</w:t>
          </w:r>
          <w:r w:rsidRPr="003441E9">
            <w:rPr>
              <w:color w:val="000000"/>
            </w:rPr>
            <w:t>. Yogya: Sekretariat Komisi ISPO.</w:t>
          </w:r>
        </w:p>
        <w:p w:rsidR="00815976" w:rsidRDefault="00815976" w:rsidP="00815976">
          <w:pPr>
            <w:pStyle w:val="Bibliography"/>
            <w:ind w:left="567" w:hanging="567"/>
            <w:jc w:val="both"/>
          </w:pPr>
          <w:r w:rsidRPr="005E468C">
            <w:t xml:space="preserve">BPS. (2017). </w:t>
          </w:r>
          <w:r w:rsidRPr="005E468C">
            <w:rPr>
              <w:i/>
            </w:rPr>
            <w:t>Kalimantan barat dalam angka 2017</w:t>
          </w:r>
          <w:r w:rsidRPr="005E468C">
            <w:t>. Kalimantan Barat: Badan Pusat Statistik Kalimantan Barat.</w:t>
          </w:r>
        </w:p>
        <w:p w:rsidR="00815976" w:rsidRPr="00716F3A" w:rsidRDefault="00815976" w:rsidP="00815976">
          <w:pPr>
            <w:ind w:left="567" w:hanging="567"/>
            <w:jc w:val="both"/>
            <w:rPr>
              <w:noProof/>
            </w:rPr>
          </w:pPr>
          <w:r w:rsidRPr="00CC4A79">
            <w:rPr>
              <w:i/>
              <w:iCs/>
              <w:noProof/>
            </w:rPr>
            <w:t>Concepts, Applications, and Programming</w:t>
          </w:r>
          <w:r w:rsidRPr="00CC4A79">
            <w:rPr>
              <w:noProof/>
            </w:rPr>
            <w:t xml:space="preserve"> </w:t>
          </w:r>
          <w:r w:rsidRPr="00CC4A79">
            <w:rPr>
              <w:i/>
              <w:noProof/>
            </w:rPr>
            <w:t>(2nd ed.).</w:t>
          </w:r>
          <w:r w:rsidRPr="00CC4A79">
            <w:rPr>
              <w:noProof/>
            </w:rPr>
            <w:t xml:space="preserve"> New York: Routledge Taylor &amp; Francis Group.</w:t>
          </w:r>
        </w:p>
        <w:p w:rsidR="00815976" w:rsidRDefault="00815976" w:rsidP="00815976">
          <w:pPr>
            <w:ind w:left="567" w:hanging="567"/>
            <w:jc w:val="both"/>
            <w:rPr>
              <w:noProof/>
            </w:rPr>
          </w:pPr>
          <w:r w:rsidRPr="005E468C">
            <w:rPr>
              <w:noProof/>
            </w:rPr>
            <w:t xml:space="preserve">Dinas Perkebunan Provinsi Kalimantan Barat. (2017). </w:t>
          </w:r>
          <w:r w:rsidRPr="005E468C">
            <w:rPr>
              <w:i/>
              <w:iCs/>
              <w:noProof/>
            </w:rPr>
            <w:t>Perkebunan dalam Angka Tahun 2017.</w:t>
          </w:r>
          <w:r w:rsidRPr="005E468C">
            <w:rPr>
              <w:noProof/>
            </w:rPr>
            <w:t xml:space="preserve"> Pontianak: Dinas </w:t>
          </w:r>
          <w:r w:rsidRPr="005E468C">
            <w:rPr>
              <w:noProof/>
            </w:rPr>
            <w:lastRenderedPageBreak/>
            <w:t>Perkebunan Provinsi Kalimantan Barat.</w:t>
          </w:r>
        </w:p>
        <w:p w:rsidR="00815976" w:rsidRDefault="00815976" w:rsidP="00815976">
          <w:pPr>
            <w:ind w:left="567" w:hanging="567"/>
            <w:jc w:val="both"/>
            <w:rPr>
              <w:bCs/>
              <w:color w:val="000000"/>
            </w:rPr>
          </w:pPr>
          <w:r w:rsidRPr="003C0330">
            <w:rPr>
              <w:bCs/>
              <w:color w:val="000000"/>
            </w:rPr>
            <w:t xml:space="preserve">Febriana Primadesi. (2010). </w:t>
          </w:r>
          <w:r w:rsidRPr="003C0330">
            <w:rPr>
              <w:bCs/>
              <w:i/>
              <w:color w:val="000000"/>
            </w:rPr>
            <w:t>Motivasi Petani Dalam Budidaya Tanaman</w:t>
          </w:r>
          <w:r w:rsidRPr="003C0330">
            <w:rPr>
              <w:i/>
              <w:color w:val="000000"/>
            </w:rPr>
            <w:br/>
          </w:r>
          <w:r w:rsidRPr="003C0330">
            <w:rPr>
              <w:bCs/>
              <w:i/>
              <w:color w:val="000000"/>
            </w:rPr>
            <w:t>Buah Naga (</w:t>
          </w:r>
          <w:r w:rsidRPr="003C0330">
            <w:rPr>
              <w:bCs/>
              <w:i/>
              <w:iCs/>
              <w:color w:val="000000"/>
            </w:rPr>
            <w:t>Hylocereus Sp.</w:t>
          </w:r>
          <w:r w:rsidRPr="003C0330">
            <w:rPr>
              <w:bCs/>
              <w:i/>
              <w:color w:val="000000"/>
            </w:rPr>
            <w:t>) Di Kecamatan Bendosari</w:t>
          </w:r>
          <w:r w:rsidRPr="003C0330">
            <w:rPr>
              <w:i/>
              <w:color w:val="000000"/>
            </w:rPr>
            <w:br/>
          </w:r>
          <w:r w:rsidRPr="003C0330">
            <w:rPr>
              <w:bCs/>
              <w:i/>
              <w:color w:val="000000"/>
            </w:rPr>
            <w:t>Kabupaten Sukoharjo.</w:t>
          </w:r>
          <w:r>
            <w:rPr>
              <w:bCs/>
              <w:color w:val="000000"/>
            </w:rPr>
            <w:t xml:space="preserve"> Surakarta:</w:t>
          </w:r>
          <w:r w:rsidRPr="003C0330">
            <w:rPr>
              <w:bCs/>
              <w:color w:val="000000"/>
            </w:rPr>
            <w:t xml:space="preserve"> Universitas Sebelas Maret</w:t>
          </w:r>
          <w:r>
            <w:rPr>
              <w:bCs/>
              <w:color w:val="000000"/>
            </w:rPr>
            <w:t>.</w:t>
          </w:r>
        </w:p>
        <w:p w:rsidR="00CA044D" w:rsidRPr="00CA044D" w:rsidRDefault="00CA044D" w:rsidP="00CA044D">
          <w:pPr>
            <w:ind w:left="567" w:hanging="567"/>
            <w:rPr>
              <w:b/>
            </w:rPr>
          </w:pPr>
          <w:r w:rsidRPr="00CC4A79">
            <w:rPr>
              <w:noProof/>
            </w:rPr>
            <w:t xml:space="preserve">Ghozali, I., dan Fuad. (2012). </w:t>
          </w:r>
          <w:r w:rsidRPr="00CC4A79">
            <w:rPr>
              <w:i/>
              <w:iCs/>
              <w:noProof/>
            </w:rPr>
            <w:t>Structural Equation Modeling Teori, Konsep dan Aplikasi dengan Program Lisrel 8.80.</w:t>
          </w:r>
          <w:r w:rsidRPr="00CC4A79">
            <w:rPr>
              <w:noProof/>
            </w:rPr>
            <w:t xml:space="preserve"> Semarang: Universitas Diponegoro.</w:t>
          </w:r>
        </w:p>
        <w:p w:rsidR="00815976" w:rsidRPr="008A35C5" w:rsidRDefault="00815976" w:rsidP="00815976">
          <w:pPr>
            <w:ind w:left="567" w:hanging="567"/>
            <w:jc w:val="both"/>
          </w:pPr>
          <w:r w:rsidRPr="00CC4A79">
            <w:rPr>
              <w:noProof/>
            </w:rPr>
            <w:t xml:space="preserve">Hair, J. F., Black, C. W., Babin, J. B., Anderson, et al. (2006). </w:t>
          </w:r>
          <w:r w:rsidRPr="00CC4A79">
            <w:rPr>
              <w:i/>
              <w:iCs/>
              <w:noProof/>
            </w:rPr>
            <w:t>Multivariate Data Analysis</w:t>
          </w:r>
          <w:r w:rsidRPr="00CC4A79">
            <w:rPr>
              <w:noProof/>
            </w:rPr>
            <w:t xml:space="preserve"> (Sixth ed.). New Jersey: Pearson Education, Inc.</w:t>
          </w:r>
        </w:p>
        <w:p w:rsidR="00815976" w:rsidRPr="000E41A4" w:rsidRDefault="00815976" w:rsidP="00815976">
          <w:pPr>
            <w:ind w:left="567" w:hanging="567"/>
            <w:jc w:val="both"/>
            <w:rPr>
              <w:i/>
              <w:color w:val="000000"/>
            </w:rPr>
          </w:pPr>
          <w:r>
            <w:rPr>
              <w:bCs/>
              <w:color w:val="000000"/>
            </w:rPr>
            <w:t>Hermaya Rukka</w:t>
          </w:r>
          <w:r w:rsidRPr="003C0330">
            <w:rPr>
              <w:bCs/>
              <w:color w:val="000000"/>
            </w:rPr>
            <w:t xml:space="preserve"> Da</w:t>
          </w:r>
          <w:r>
            <w:rPr>
              <w:bCs/>
              <w:color w:val="000000"/>
            </w:rPr>
            <w:t>n Arman Wahab. (2013). Faktor-</w:t>
          </w:r>
          <w:r w:rsidRPr="003C0330">
            <w:rPr>
              <w:bCs/>
              <w:color w:val="000000"/>
            </w:rPr>
            <w:t>Faktor Yang Mempengaruhi Motivasi Petani</w:t>
          </w:r>
          <w:r>
            <w:rPr>
              <w:color w:val="000000"/>
            </w:rPr>
            <w:t xml:space="preserve"> </w:t>
          </w:r>
          <w:r w:rsidRPr="003C0330">
            <w:rPr>
              <w:bCs/>
              <w:color w:val="000000"/>
            </w:rPr>
            <w:t>Dal</w:t>
          </w:r>
          <w:r w:rsidR="00CA044D">
            <w:rPr>
              <w:bCs/>
              <w:color w:val="000000"/>
            </w:rPr>
            <w:t xml:space="preserve">am Pelaksanaan Kegiatan P2bn Di </w:t>
          </w:r>
          <w:r w:rsidRPr="003C0330">
            <w:rPr>
              <w:bCs/>
              <w:color w:val="000000"/>
            </w:rPr>
            <w:t>Kecamatan</w:t>
          </w:r>
          <w:r w:rsidRPr="003C0330">
            <w:rPr>
              <w:color w:val="000000"/>
            </w:rPr>
            <w:br/>
          </w:r>
          <w:r w:rsidRPr="003C0330">
            <w:rPr>
              <w:bCs/>
              <w:color w:val="000000"/>
            </w:rPr>
            <w:t xml:space="preserve">Barru, Kabupaten Barru. </w:t>
          </w:r>
          <w:r w:rsidRPr="003C0330">
            <w:rPr>
              <w:i/>
              <w:iCs/>
              <w:color w:val="000000"/>
            </w:rPr>
            <w:t>Jurnal Agrisistem, Juni 2013, Vol. 9 No.1</w:t>
          </w:r>
        </w:p>
        <w:p w:rsidR="00815976" w:rsidRPr="005E468C" w:rsidRDefault="00815976" w:rsidP="00815976">
          <w:pPr>
            <w:ind w:left="567" w:hanging="567"/>
            <w:jc w:val="both"/>
          </w:pPr>
          <w:r w:rsidRPr="005E468C">
            <w:t>Idin Saepudin Ruhimat</w:t>
          </w:r>
          <w:r w:rsidRPr="005E468C">
            <w:rPr>
              <w:bCs/>
            </w:rPr>
            <w:t xml:space="preserve">i. (2015). </w:t>
          </w:r>
          <w:r w:rsidRPr="005E468C">
            <w:rPr>
              <w:bCs/>
              <w:i/>
            </w:rPr>
            <w:t>Tingkat Motivasi Petani Dalam Penerapan Sistem</w:t>
          </w:r>
          <w:r w:rsidRPr="005E468C">
            <w:rPr>
              <w:i/>
            </w:rPr>
            <w:t xml:space="preserve"> </w:t>
          </w:r>
          <w:r w:rsidRPr="005E468C">
            <w:rPr>
              <w:i/>
              <w:iCs/>
            </w:rPr>
            <w:t xml:space="preserve">Agroforestry. </w:t>
          </w:r>
          <w:r w:rsidRPr="005E468C">
            <w:rPr>
              <w:iCs/>
            </w:rPr>
            <w:t>Jawa barat:</w:t>
          </w:r>
          <w:r w:rsidRPr="005E468C">
            <w:rPr>
              <w:i/>
              <w:iCs/>
            </w:rPr>
            <w:t xml:space="preserve"> </w:t>
          </w:r>
          <w:r w:rsidRPr="005E468C">
            <w:t>Balai Penelitian Teknologi Agroforestry.</w:t>
          </w:r>
        </w:p>
        <w:p w:rsidR="00815976" w:rsidRPr="005E468C" w:rsidRDefault="00815976" w:rsidP="00815976">
          <w:pPr>
            <w:ind w:left="567" w:hanging="567"/>
            <w:jc w:val="both"/>
            <w:rPr>
              <w:bCs/>
            </w:rPr>
          </w:pPr>
          <w:r w:rsidRPr="005E468C">
            <w:rPr>
              <w:bCs/>
            </w:rPr>
            <w:t xml:space="preserve">Ispahayati, dkk. (2016). </w:t>
          </w:r>
          <w:r w:rsidRPr="005E468C">
            <w:rPr>
              <w:bCs/>
              <w:i/>
            </w:rPr>
            <w:t>Motivasi Petani Untuk Bergabung dan Tidak Bergabung Dalam Kelompok</w:t>
          </w:r>
          <w:r w:rsidRPr="005E468C">
            <w:rPr>
              <w:i/>
            </w:rPr>
            <w:t xml:space="preserve"> </w:t>
          </w:r>
          <w:r w:rsidRPr="005E468C">
            <w:rPr>
              <w:bCs/>
              <w:i/>
            </w:rPr>
            <w:t>Tani di Kecamatan Pasie Raja Kabupaten Aceh Selatan.</w:t>
          </w:r>
          <w:r w:rsidRPr="005E468C">
            <w:rPr>
              <w:bCs/>
            </w:rPr>
            <w:t xml:space="preserve"> Aceh: Universitas Teuku Umar.</w:t>
          </w:r>
        </w:p>
        <w:p w:rsidR="00815976" w:rsidRDefault="00815976" w:rsidP="00815976">
          <w:pPr>
            <w:ind w:left="567" w:hanging="567"/>
            <w:jc w:val="both"/>
            <w:rPr>
              <w:i/>
            </w:rPr>
          </w:pPr>
          <w:r w:rsidRPr="005E468C">
            <w:t xml:space="preserve">Mawar I. Peranginangin, Dkk. (2015). Motivasi Petani Dalam Penerapan Perkebunan Kakao (Theobroma Cacao L.) Berkelanjutan Di Kecamatan Padang Gelugur. </w:t>
          </w:r>
          <w:r w:rsidRPr="005E468C">
            <w:rPr>
              <w:i/>
            </w:rPr>
            <w:t>Agrica Ekstensia. Vol. 10 No. 1 Juni 2016: 37-46.</w:t>
          </w:r>
        </w:p>
        <w:p w:rsidR="00815976" w:rsidRPr="007B44F1" w:rsidRDefault="00815976" w:rsidP="00815976">
          <w:pPr>
            <w:ind w:left="567" w:hanging="567"/>
            <w:jc w:val="both"/>
            <w:rPr>
              <w:color w:val="000000"/>
            </w:rPr>
          </w:pPr>
          <w:r w:rsidRPr="003441E9">
            <w:rPr>
              <w:color w:val="000000"/>
            </w:rPr>
            <w:t xml:space="preserve">Maslow, A.H. (1994). </w:t>
          </w:r>
          <w:r w:rsidRPr="003441E9">
            <w:rPr>
              <w:i/>
              <w:color w:val="000000"/>
            </w:rPr>
            <w:t>Motivation And Personality</w:t>
          </w:r>
          <w:r w:rsidRPr="003441E9">
            <w:rPr>
              <w:color w:val="000000"/>
            </w:rPr>
            <w:t xml:space="preserve">. New York: Harper &amp; </w:t>
          </w:r>
          <w:r>
            <w:rPr>
              <w:color w:val="000000"/>
            </w:rPr>
            <w:t>Row Publisher.</w:t>
          </w:r>
        </w:p>
        <w:p w:rsidR="00815976" w:rsidRPr="005E468C" w:rsidRDefault="00815976" w:rsidP="00815976">
          <w:pPr>
            <w:ind w:left="567" w:hanging="567"/>
            <w:jc w:val="both"/>
            <w:rPr>
              <w:noProof/>
            </w:rPr>
          </w:pPr>
          <w:r w:rsidRPr="005E468C">
            <w:rPr>
              <w:noProof/>
            </w:rPr>
            <w:t xml:space="preserve">Nazir, M. (2003). </w:t>
          </w:r>
          <w:r w:rsidRPr="005E468C">
            <w:rPr>
              <w:i/>
              <w:iCs/>
              <w:noProof/>
            </w:rPr>
            <w:t>Metode Penelitian.</w:t>
          </w:r>
          <w:r w:rsidRPr="005E468C">
            <w:rPr>
              <w:noProof/>
            </w:rPr>
            <w:t xml:space="preserve"> Jakarta: Ghalia Indonesia.</w:t>
          </w:r>
        </w:p>
        <w:p w:rsidR="00815976" w:rsidRPr="005E468C" w:rsidRDefault="00815976" w:rsidP="00815976">
          <w:pPr>
            <w:ind w:left="567" w:hanging="567"/>
            <w:jc w:val="both"/>
            <w:rPr>
              <w:i/>
              <w:color w:val="000000"/>
            </w:rPr>
          </w:pPr>
          <w:r w:rsidRPr="00CC4A79">
            <w:rPr>
              <w:bCs/>
              <w:color w:val="000000"/>
            </w:rPr>
            <w:t xml:space="preserve">Nurmia Hidayanti, Dkk. (2015). Motivasi Petani Kakao Bergabung Dalam </w:t>
          </w:r>
          <w:r w:rsidRPr="00CC4A79">
            <w:rPr>
              <w:bCs/>
              <w:color w:val="000000"/>
            </w:rPr>
            <w:lastRenderedPageBreak/>
            <w:t>Kelompok Tani</w:t>
          </w:r>
          <w:r w:rsidRPr="00CC4A79">
            <w:rPr>
              <w:color w:val="000000"/>
            </w:rPr>
            <w:t xml:space="preserve"> </w:t>
          </w:r>
          <w:r w:rsidRPr="00CC4A79">
            <w:rPr>
              <w:bCs/>
              <w:color w:val="000000"/>
            </w:rPr>
            <w:t xml:space="preserve">Di Kelurahan Kapalo Koto. </w:t>
          </w:r>
          <w:r w:rsidRPr="00CC4A79">
            <w:rPr>
              <w:i/>
              <w:color w:val="000000"/>
            </w:rPr>
            <w:t>Jom Faperta Vol. 2 No. 2 Oktober 2015.</w:t>
          </w:r>
        </w:p>
        <w:p w:rsidR="00815976" w:rsidRPr="005E468C" w:rsidRDefault="00815976" w:rsidP="00815976">
          <w:pPr>
            <w:ind w:left="567" w:hanging="567"/>
            <w:jc w:val="both"/>
            <w:rPr>
              <w:bCs/>
            </w:rPr>
          </w:pPr>
          <w:r w:rsidRPr="005E468C">
            <w:t xml:space="preserve">Revrisond Baswir, dkk. (2009). </w:t>
          </w:r>
          <w:r w:rsidRPr="005E468C">
            <w:rPr>
              <w:bCs/>
              <w:i/>
            </w:rPr>
            <w:t>Pekebun Mandiri Dalam</w:t>
          </w:r>
          <w:r w:rsidRPr="005E468C">
            <w:rPr>
              <w:i/>
            </w:rPr>
            <w:t xml:space="preserve"> </w:t>
          </w:r>
          <w:r w:rsidRPr="005E468C">
            <w:rPr>
              <w:bCs/>
              <w:i/>
            </w:rPr>
            <w:t>Industri Perkebunan Sawit</w:t>
          </w:r>
          <w:r w:rsidRPr="005E468C">
            <w:rPr>
              <w:i/>
            </w:rPr>
            <w:t xml:space="preserve"> </w:t>
          </w:r>
          <w:r w:rsidRPr="005E468C">
            <w:rPr>
              <w:bCs/>
              <w:i/>
            </w:rPr>
            <w:t xml:space="preserve">di Indonesia. </w:t>
          </w:r>
          <w:r w:rsidRPr="005E468C">
            <w:t>Yogyakarta: Universitas Gajah Mada.</w:t>
          </w:r>
        </w:p>
        <w:p w:rsidR="00815976" w:rsidRDefault="00815976" w:rsidP="00815976">
          <w:pPr>
            <w:ind w:left="567" w:hanging="567"/>
            <w:jc w:val="both"/>
            <w:rPr>
              <w:lang w:val="id-ID"/>
            </w:rPr>
          </w:pPr>
          <w:r w:rsidRPr="005E468C">
            <w:t xml:space="preserve">Saydan. (2006). </w:t>
          </w:r>
          <w:r w:rsidRPr="005E468C">
            <w:rPr>
              <w:i/>
            </w:rPr>
            <w:t>Manajemen Sumber Daya Manausia (Human Resources Management)</w:t>
          </w:r>
          <w:r w:rsidRPr="005E468C">
            <w:t>. Jakarta: Bina Rupa Aksara</w:t>
          </w:r>
          <w:r w:rsidRPr="005E468C">
            <w:rPr>
              <w:lang w:val="id-ID"/>
            </w:rPr>
            <w:t>.</w:t>
          </w:r>
        </w:p>
        <w:p w:rsidR="00815976" w:rsidRPr="000E41A4" w:rsidRDefault="00815976" w:rsidP="00815976">
          <w:pPr>
            <w:ind w:left="567" w:hanging="567"/>
            <w:jc w:val="both"/>
            <w:rPr>
              <w:i/>
              <w:color w:val="000000"/>
            </w:rPr>
          </w:pPr>
          <w:r w:rsidRPr="009A19E2">
            <w:rPr>
              <w:bCs/>
              <w:color w:val="000000"/>
            </w:rPr>
            <w:t xml:space="preserve">Sri Kuning Retno Dewandini. (2010). </w:t>
          </w:r>
          <w:r w:rsidRPr="009A19E2">
            <w:rPr>
              <w:bCs/>
              <w:i/>
              <w:color w:val="000000"/>
            </w:rPr>
            <w:t>Motivasi Petani Dalam Budidaya</w:t>
          </w:r>
          <w:r w:rsidRPr="009A19E2">
            <w:rPr>
              <w:i/>
              <w:color w:val="000000"/>
            </w:rPr>
            <w:br/>
          </w:r>
          <w:r w:rsidRPr="009A19E2">
            <w:rPr>
              <w:bCs/>
              <w:i/>
              <w:color w:val="000000"/>
            </w:rPr>
            <w:t>Tanaman Mendong (</w:t>
          </w:r>
          <w:r w:rsidRPr="009A19E2">
            <w:rPr>
              <w:bCs/>
              <w:i/>
              <w:iCs/>
              <w:color w:val="000000"/>
            </w:rPr>
            <w:t>Fimbristylis Globulosa</w:t>
          </w:r>
          <w:r w:rsidRPr="009A19E2">
            <w:rPr>
              <w:bCs/>
              <w:i/>
              <w:color w:val="000000"/>
            </w:rPr>
            <w:t>)</w:t>
          </w:r>
          <w:r w:rsidRPr="009A19E2">
            <w:rPr>
              <w:i/>
              <w:color w:val="000000"/>
            </w:rPr>
            <w:t xml:space="preserve"> </w:t>
          </w:r>
          <w:r w:rsidRPr="009A19E2">
            <w:rPr>
              <w:bCs/>
              <w:i/>
              <w:color w:val="000000"/>
            </w:rPr>
            <w:t xml:space="preserve">Di Kecamatan Minggir Kabupaten Sleman. </w:t>
          </w:r>
          <w:r w:rsidRPr="009A19E2">
            <w:rPr>
              <w:bCs/>
              <w:color w:val="000000"/>
            </w:rPr>
            <w:t xml:space="preserve">Surakarta: Universitas Sebelas Maret. </w:t>
          </w:r>
        </w:p>
        <w:p w:rsidR="00815976" w:rsidRPr="005E468C" w:rsidRDefault="00815976" w:rsidP="00815976">
          <w:pPr>
            <w:ind w:left="567" w:hanging="567"/>
            <w:jc w:val="both"/>
            <w:rPr>
              <w:noProof/>
            </w:rPr>
          </w:pPr>
          <w:r w:rsidRPr="005E468C">
            <w:rPr>
              <w:noProof/>
            </w:rPr>
            <w:t xml:space="preserve">Sugiono, P. (2017). </w:t>
          </w:r>
          <w:r w:rsidRPr="005E468C">
            <w:rPr>
              <w:i/>
              <w:iCs/>
              <w:noProof/>
            </w:rPr>
            <w:t>Metode Penelitian Kuantitatif, Kualitatif Dan R&amp;D.</w:t>
          </w:r>
          <w:r w:rsidRPr="005E468C">
            <w:rPr>
              <w:noProof/>
            </w:rPr>
            <w:t xml:space="preserve"> Bandung: Alfabeta.</w:t>
          </w:r>
        </w:p>
        <w:p w:rsidR="00815976" w:rsidRPr="005E468C" w:rsidRDefault="00815976" w:rsidP="00815976">
          <w:pPr>
            <w:ind w:left="567" w:hanging="567"/>
            <w:jc w:val="both"/>
          </w:pPr>
          <w:r w:rsidRPr="005E468C">
            <w:t xml:space="preserve">Suprayitno. (2011). </w:t>
          </w:r>
          <w:r w:rsidRPr="005E468C">
            <w:rPr>
              <w:i/>
              <w:iCs/>
            </w:rPr>
            <w:t>Model peningkatan partisipasi</w:t>
          </w:r>
          <w:r w:rsidRPr="005E468C">
            <w:t xml:space="preserve"> </w:t>
          </w:r>
          <w:r w:rsidRPr="005E468C">
            <w:rPr>
              <w:i/>
              <w:iCs/>
            </w:rPr>
            <w:t>petani sekitar hutan dalam mengelola hutan kemiri</w:t>
          </w:r>
          <w:r w:rsidRPr="005E468C">
            <w:t xml:space="preserve"> </w:t>
          </w:r>
          <w:r w:rsidRPr="005E468C">
            <w:rPr>
              <w:i/>
              <w:iCs/>
            </w:rPr>
            <w:t>rakyat: kasus pengelolaan hutan kemiri kawasan</w:t>
          </w:r>
          <w:r w:rsidRPr="005E468C">
            <w:t xml:space="preserve"> </w:t>
          </w:r>
          <w:r w:rsidRPr="005E468C">
            <w:rPr>
              <w:i/>
              <w:iCs/>
            </w:rPr>
            <w:t>pegunungan Bulusaraung Kabupaten Maros</w:t>
          </w:r>
          <w:r w:rsidRPr="005E468C">
            <w:t xml:space="preserve"> </w:t>
          </w:r>
          <w:r w:rsidRPr="005E468C">
            <w:rPr>
              <w:i/>
              <w:iCs/>
            </w:rPr>
            <w:t>Sulawesi Selatan</w:t>
          </w:r>
          <w:r w:rsidRPr="005E468C">
            <w:t>. Bogor: Institut Pertanian Bogor.</w:t>
          </w:r>
        </w:p>
        <w:p w:rsidR="00815976" w:rsidRPr="005E468C" w:rsidRDefault="00815976" w:rsidP="00815976">
          <w:pPr>
            <w:ind w:left="567" w:hanging="567"/>
            <w:jc w:val="both"/>
            <w:rPr>
              <w:bCs/>
            </w:rPr>
          </w:pPr>
          <w:r w:rsidRPr="005E468C">
            <w:t xml:space="preserve">Winardi. (2001). </w:t>
          </w:r>
          <w:r w:rsidRPr="005E468C">
            <w:rPr>
              <w:i/>
            </w:rPr>
            <w:t>Motivasi dan Pemotivasian</w:t>
          </w:r>
          <w:r w:rsidRPr="005E468C">
            <w:t>, Cetakan Pertama. Jakarta: Penerbit PT Raya Grafindo Persada.</w:t>
          </w:r>
        </w:p>
        <w:p w:rsidR="00815976" w:rsidRDefault="00815976" w:rsidP="00815976">
          <w:pPr>
            <w:ind w:left="567" w:hanging="567"/>
            <w:jc w:val="both"/>
            <w:rPr>
              <w:noProof/>
            </w:rPr>
          </w:pPr>
          <w:r w:rsidRPr="005E468C">
            <w:rPr>
              <w:noProof/>
            </w:rPr>
            <w:t xml:space="preserve">Wijanto, S. H. (2008). </w:t>
          </w:r>
          <w:r w:rsidRPr="005E468C">
            <w:rPr>
              <w:i/>
              <w:iCs/>
              <w:noProof/>
            </w:rPr>
            <w:t>Struktural Equation Modeling dengan Lisrel 8.8.</w:t>
          </w:r>
          <w:r w:rsidRPr="005E468C">
            <w:rPr>
              <w:noProof/>
            </w:rPr>
            <w:t xml:space="preserve"> Yogyakarta: Graha Ilmu.</w:t>
          </w:r>
        </w:p>
        <w:p w:rsidR="00815976" w:rsidRPr="008A35C5" w:rsidRDefault="00815976" w:rsidP="00815976">
          <w:pPr>
            <w:ind w:left="567" w:hanging="567"/>
            <w:jc w:val="both"/>
            <w:rPr>
              <w:i/>
              <w:color w:val="000000"/>
            </w:rPr>
          </w:pPr>
          <w:r w:rsidRPr="00CC4A79">
            <w:rPr>
              <w:color w:val="000000"/>
            </w:rPr>
            <w:t xml:space="preserve">Zainal Arifin, Dkk. (2015). </w:t>
          </w:r>
          <w:r w:rsidRPr="00CC4A79">
            <w:rPr>
              <w:bCs/>
              <w:color w:val="000000"/>
            </w:rPr>
            <w:t>Analisis Faktor-Faktor Yang Mempengaruhi Motivasi</w:t>
          </w:r>
          <w:r w:rsidRPr="00CC4A79">
            <w:rPr>
              <w:color w:val="000000"/>
            </w:rPr>
            <w:t xml:space="preserve"> </w:t>
          </w:r>
          <w:r w:rsidRPr="00CC4A79">
            <w:rPr>
              <w:bCs/>
              <w:color w:val="000000"/>
            </w:rPr>
            <w:t>Petani Dalam Meningkatkan Produksi Padi Di Desa</w:t>
          </w:r>
          <w:r w:rsidRPr="00CC4A79">
            <w:rPr>
              <w:color w:val="000000"/>
            </w:rPr>
            <w:t xml:space="preserve"> </w:t>
          </w:r>
          <w:r w:rsidRPr="00CC4A79">
            <w:rPr>
              <w:bCs/>
              <w:color w:val="000000"/>
            </w:rPr>
            <w:t xml:space="preserve">Bungaraya Kecamatan Bungaraya Kabupaten Siak. </w:t>
          </w:r>
          <w:r w:rsidRPr="00CC4A79">
            <w:rPr>
              <w:i/>
              <w:color w:val="000000"/>
            </w:rPr>
            <w:t>Jom F</w:t>
          </w:r>
          <w:r>
            <w:rPr>
              <w:i/>
              <w:color w:val="000000"/>
            </w:rPr>
            <w:t>aperta Vol. 2 No. 2 Oktober 2015.</w:t>
          </w:r>
        </w:p>
        <w:p w:rsidR="00815976" w:rsidRPr="005E468C" w:rsidRDefault="00815976" w:rsidP="00815976">
          <w:pPr>
            <w:ind w:left="567" w:hanging="567"/>
            <w:jc w:val="both"/>
            <w:rPr>
              <w:bCs/>
            </w:rPr>
          </w:pPr>
        </w:p>
        <w:p w:rsidR="00815976" w:rsidRPr="005E468C" w:rsidRDefault="00815976" w:rsidP="00815976">
          <w:pPr>
            <w:pStyle w:val="Bibliography"/>
            <w:ind w:left="720" w:hanging="720"/>
            <w:jc w:val="both"/>
            <w:rPr>
              <w:noProof/>
            </w:rPr>
          </w:pPr>
        </w:p>
        <w:p w:rsidR="00637ADE" w:rsidRPr="006B526F" w:rsidRDefault="00815976" w:rsidP="009736B1">
          <w:pPr>
            <w:spacing w:line="276" w:lineRule="auto"/>
            <w:jc w:val="both"/>
            <w:rPr>
              <w:rFonts w:eastAsiaTheme="minorEastAsia"/>
            </w:rPr>
          </w:pPr>
          <w:r w:rsidRPr="005E468C">
            <w:rPr>
              <w:b/>
              <w:bCs/>
              <w:noProof/>
            </w:rPr>
            <w:fldChar w:fldCharType="end"/>
          </w:r>
        </w:p>
      </w:sdtContent>
    </w:sdt>
    <w:sectPr w:rsidR="00637ADE" w:rsidRPr="006B526F" w:rsidSect="007E3EE9">
      <w:type w:val="continuous"/>
      <w:pgSz w:w="11907" w:h="16839" w:code="9"/>
      <w:pgMar w:top="1699" w:right="1440" w:bottom="1440" w:left="1699" w:header="720" w:footer="720" w:gutter="0"/>
      <w:cols w:num="2" w:space="53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F03" w:rsidRDefault="00080F03" w:rsidP="00763921">
      <w:r>
        <w:separator/>
      </w:r>
    </w:p>
  </w:endnote>
  <w:endnote w:type="continuationSeparator" w:id="0">
    <w:p w:rsidR="00080F03" w:rsidRDefault="00080F03" w:rsidP="0076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Antiqua">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21" w:rsidRDefault="00763921">
    <w:pPr>
      <w:pStyle w:val="Footer"/>
      <w:jc w:val="right"/>
    </w:pPr>
  </w:p>
  <w:p w:rsidR="00763921" w:rsidRDefault="00763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F03" w:rsidRDefault="00080F03" w:rsidP="00763921">
      <w:r>
        <w:separator/>
      </w:r>
    </w:p>
  </w:footnote>
  <w:footnote w:type="continuationSeparator" w:id="0">
    <w:p w:rsidR="00080F03" w:rsidRDefault="00080F03" w:rsidP="00763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3679C"/>
    <w:multiLevelType w:val="hybridMultilevel"/>
    <w:tmpl w:val="81BC8CB6"/>
    <w:lvl w:ilvl="0" w:tplc="39F4C80C">
      <w:start w:val="1"/>
      <w:numFmt w:val="decimal"/>
      <w:lvlText w:val="3.%1"/>
      <w:lvlJc w:val="left"/>
      <w:pPr>
        <w:ind w:left="720" w:hanging="360"/>
      </w:pPr>
      <w:rPr>
        <w:rFonts w:hint="default"/>
      </w:rPr>
    </w:lvl>
    <w:lvl w:ilvl="1" w:tplc="459602A0">
      <w:start w:val="1"/>
      <w:numFmt w:val="decimal"/>
      <w:lvlText w:val="3.6.%2"/>
      <w:lvlJc w:val="left"/>
      <w:pPr>
        <w:ind w:left="1440" w:hanging="360"/>
      </w:pPr>
      <w:rPr>
        <w:rFonts w:hint="default"/>
      </w:rPr>
    </w:lvl>
    <w:lvl w:ilvl="2" w:tplc="11B48EA6">
      <w:start w:val="1"/>
      <w:numFmt w:val="lowerLetter"/>
      <w:lvlText w:val="%3)"/>
      <w:lvlJc w:val="left"/>
      <w:pPr>
        <w:ind w:left="2340" w:hanging="360"/>
      </w:pPr>
      <w:rPr>
        <w:rFonts w:hint="default"/>
      </w:rPr>
    </w:lvl>
    <w:lvl w:ilvl="3" w:tplc="52A03146">
      <w:start w:val="1"/>
      <w:numFmt w:val="decimal"/>
      <w:lvlText w:val="%4."/>
      <w:lvlJc w:val="left"/>
      <w:pPr>
        <w:ind w:left="2880" w:hanging="360"/>
      </w:pPr>
      <w:rPr>
        <w:rFonts w:hint="default"/>
      </w:rPr>
    </w:lvl>
    <w:lvl w:ilvl="4" w:tplc="459602A0">
      <w:start w:val="1"/>
      <w:numFmt w:val="decimal"/>
      <w:lvlText w:val="3.6.%5"/>
      <w:lvlJc w:val="left"/>
      <w:pPr>
        <w:ind w:left="3600" w:hanging="360"/>
      </w:pPr>
      <w:rPr>
        <w:rFonts w:hint="default"/>
      </w:rPr>
    </w:lvl>
    <w:lvl w:ilvl="5" w:tplc="118C87AC">
      <w:start w:val="1"/>
      <w:numFmt w:val="decimal"/>
      <w:lvlText w:val="%6)"/>
      <w:lvlJc w:val="left"/>
      <w:pPr>
        <w:ind w:left="36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C43FA0"/>
    <w:multiLevelType w:val="hybridMultilevel"/>
    <w:tmpl w:val="10526D2C"/>
    <w:lvl w:ilvl="0" w:tplc="CCEE64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2947AE"/>
    <w:multiLevelType w:val="hybridMultilevel"/>
    <w:tmpl w:val="BB7AC214"/>
    <w:lvl w:ilvl="0" w:tplc="D36C4C62">
      <w:start w:val="1"/>
      <w:numFmt w:val="decimal"/>
      <w:lvlText w:val="%1."/>
      <w:lvlJc w:val="left"/>
      <w:pPr>
        <w:ind w:left="644" w:hanging="360"/>
      </w:pPr>
      <w:rPr>
        <w:rFonts w:eastAsiaTheme="minorHAns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FD"/>
    <w:rsid w:val="000022E8"/>
    <w:rsid w:val="000307C4"/>
    <w:rsid w:val="00040C47"/>
    <w:rsid w:val="00045B8E"/>
    <w:rsid w:val="00057156"/>
    <w:rsid w:val="000652AA"/>
    <w:rsid w:val="00080F03"/>
    <w:rsid w:val="00090FC6"/>
    <w:rsid w:val="000B4CA8"/>
    <w:rsid w:val="000B5C44"/>
    <w:rsid w:val="000D15A6"/>
    <w:rsid w:val="000D284B"/>
    <w:rsid w:val="000D4D9F"/>
    <w:rsid w:val="000E5107"/>
    <w:rsid w:val="000F1FB6"/>
    <w:rsid w:val="00102ECA"/>
    <w:rsid w:val="001113D8"/>
    <w:rsid w:val="00112F3C"/>
    <w:rsid w:val="00115CA9"/>
    <w:rsid w:val="001208B3"/>
    <w:rsid w:val="00125A97"/>
    <w:rsid w:val="00141EA5"/>
    <w:rsid w:val="0015725A"/>
    <w:rsid w:val="00177C38"/>
    <w:rsid w:val="00195A9D"/>
    <w:rsid w:val="001A4B46"/>
    <w:rsid w:val="001C3B0C"/>
    <w:rsid w:val="001D53FD"/>
    <w:rsid w:val="00212B1D"/>
    <w:rsid w:val="00253956"/>
    <w:rsid w:val="00272583"/>
    <w:rsid w:val="0028204C"/>
    <w:rsid w:val="00297FA2"/>
    <w:rsid w:val="002A5033"/>
    <w:rsid w:val="002C0640"/>
    <w:rsid w:val="002D1BD3"/>
    <w:rsid w:val="002D5D7D"/>
    <w:rsid w:val="002E1011"/>
    <w:rsid w:val="002E6BFD"/>
    <w:rsid w:val="003271B6"/>
    <w:rsid w:val="00337B87"/>
    <w:rsid w:val="00341362"/>
    <w:rsid w:val="0036206A"/>
    <w:rsid w:val="00394F05"/>
    <w:rsid w:val="00397914"/>
    <w:rsid w:val="003A7289"/>
    <w:rsid w:val="003A74F5"/>
    <w:rsid w:val="003B496D"/>
    <w:rsid w:val="003C0941"/>
    <w:rsid w:val="003C601C"/>
    <w:rsid w:val="003E1C2D"/>
    <w:rsid w:val="003E43BC"/>
    <w:rsid w:val="00400CB7"/>
    <w:rsid w:val="00427980"/>
    <w:rsid w:val="0043241C"/>
    <w:rsid w:val="0045350A"/>
    <w:rsid w:val="00454F59"/>
    <w:rsid w:val="004632C3"/>
    <w:rsid w:val="004973A2"/>
    <w:rsid w:val="004B4DA7"/>
    <w:rsid w:val="004C6B0E"/>
    <w:rsid w:val="004C7E00"/>
    <w:rsid w:val="004D5291"/>
    <w:rsid w:val="004D6066"/>
    <w:rsid w:val="004F6CEA"/>
    <w:rsid w:val="00506A97"/>
    <w:rsid w:val="005120CE"/>
    <w:rsid w:val="00513AC3"/>
    <w:rsid w:val="00524079"/>
    <w:rsid w:val="00531064"/>
    <w:rsid w:val="00534DD1"/>
    <w:rsid w:val="005577FD"/>
    <w:rsid w:val="00562B77"/>
    <w:rsid w:val="005658D5"/>
    <w:rsid w:val="00575652"/>
    <w:rsid w:val="00584621"/>
    <w:rsid w:val="005A1EFB"/>
    <w:rsid w:val="005B1BCD"/>
    <w:rsid w:val="005F1804"/>
    <w:rsid w:val="00622F62"/>
    <w:rsid w:val="00637ADE"/>
    <w:rsid w:val="006B526F"/>
    <w:rsid w:val="006B6858"/>
    <w:rsid w:val="006C184E"/>
    <w:rsid w:val="006C6F0B"/>
    <w:rsid w:val="006E6FC1"/>
    <w:rsid w:val="006F7E49"/>
    <w:rsid w:val="007035E1"/>
    <w:rsid w:val="007054A8"/>
    <w:rsid w:val="00706CDE"/>
    <w:rsid w:val="00712BFD"/>
    <w:rsid w:val="007137C3"/>
    <w:rsid w:val="00714C66"/>
    <w:rsid w:val="0072149B"/>
    <w:rsid w:val="00740B0B"/>
    <w:rsid w:val="0074394E"/>
    <w:rsid w:val="00751AD9"/>
    <w:rsid w:val="00754EFD"/>
    <w:rsid w:val="0075661F"/>
    <w:rsid w:val="00763921"/>
    <w:rsid w:val="007647D7"/>
    <w:rsid w:val="0077055C"/>
    <w:rsid w:val="00773D3B"/>
    <w:rsid w:val="00782338"/>
    <w:rsid w:val="00786EC5"/>
    <w:rsid w:val="00790243"/>
    <w:rsid w:val="00794275"/>
    <w:rsid w:val="00795C08"/>
    <w:rsid w:val="007A2A2A"/>
    <w:rsid w:val="007A3D31"/>
    <w:rsid w:val="007B1124"/>
    <w:rsid w:val="007B62C4"/>
    <w:rsid w:val="007C1195"/>
    <w:rsid w:val="007D0090"/>
    <w:rsid w:val="007D055D"/>
    <w:rsid w:val="007D502C"/>
    <w:rsid w:val="007E3EE9"/>
    <w:rsid w:val="007E6C56"/>
    <w:rsid w:val="007F662A"/>
    <w:rsid w:val="0080126C"/>
    <w:rsid w:val="0080190A"/>
    <w:rsid w:val="00810288"/>
    <w:rsid w:val="0081239E"/>
    <w:rsid w:val="00815976"/>
    <w:rsid w:val="00835523"/>
    <w:rsid w:val="008414AF"/>
    <w:rsid w:val="00870BC4"/>
    <w:rsid w:val="00891D52"/>
    <w:rsid w:val="008D2039"/>
    <w:rsid w:val="008D765B"/>
    <w:rsid w:val="008D7DF2"/>
    <w:rsid w:val="00900784"/>
    <w:rsid w:val="0090636D"/>
    <w:rsid w:val="00907682"/>
    <w:rsid w:val="00915BFD"/>
    <w:rsid w:val="00921556"/>
    <w:rsid w:val="0094336D"/>
    <w:rsid w:val="009436D6"/>
    <w:rsid w:val="00965B2B"/>
    <w:rsid w:val="009736B1"/>
    <w:rsid w:val="009B0B47"/>
    <w:rsid w:val="009B7772"/>
    <w:rsid w:val="009C0147"/>
    <w:rsid w:val="009C1F7D"/>
    <w:rsid w:val="009D081E"/>
    <w:rsid w:val="009D70E2"/>
    <w:rsid w:val="009E3A27"/>
    <w:rsid w:val="00A14FE3"/>
    <w:rsid w:val="00A247A6"/>
    <w:rsid w:val="00A276C6"/>
    <w:rsid w:val="00A4150B"/>
    <w:rsid w:val="00A507B2"/>
    <w:rsid w:val="00A701CE"/>
    <w:rsid w:val="00A7067F"/>
    <w:rsid w:val="00A83F83"/>
    <w:rsid w:val="00A944E6"/>
    <w:rsid w:val="00A9652D"/>
    <w:rsid w:val="00AB5C07"/>
    <w:rsid w:val="00AC1841"/>
    <w:rsid w:val="00AC4B2F"/>
    <w:rsid w:val="00AC67BA"/>
    <w:rsid w:val="00AE2716"/>
    <w:rsid w:val="00AE6242"/>
    <w:rsid w:val="00AE6287"/>
    <w:rsid w:val="00AE6E50"/>
    <w:rsid w:val="00AE72E3"/>
    <w:rsid w:val="00B03DF9"/>
    <w:rsid w:val="00B04D3E"/>
    <w:rsid w:val="00B1275F"/>
    <w:rsid w:val="00B335C9"/>
    <w:rsid w:val="00B408BF"/>
    <w:rsid w:val="00B561AF"/>
    <w:rsid w:val="00B7737E"/>
    <w:rsid w:val="00BA1A2E"/>
    <w:rsid w:val="00BA3AD4"/>
    <w:rsid w:val="00BA54D8"/>
    <w:rsid w:val="00BC6610"/>
    <w:rsid w:val="00BC687A"/>
    <w:rsid w:val="00BE0D8C"/>
    <w:rsid w:val="00BF56E5"/>
    <w:rsid w:val="00C10880"/>
    <w:rsid w:val="00C20145"/>
    <w:rsid w:val="00C22261"/>
    <w:rsid w:val="00C2340D"/>
    <w:rsid w:val="00C26186"/>
    <w:rsid w:val="00C820BE"/>
    <w:rsid w:val="00CA044D"/>
    <w:rsid w:val="00CA6CE9"/>
    <w:rsid w:val="00CA7496"/>
    <w:rsid w:val="00CD5CF8"/>
    <w:rsid w:val="00CD6411"/>
    <w:rsid w:val="00CE03E2"/>
    <w:rsid w:val="00D233F3"/>
    <w:rsid w:val="00D4387C"/>
    <w:rsid w:val="00D53D7A"/>
    <w:rsid w:val="00D55777"/>
    <w:rsid w:val="00D56C04"/>
    <w:rsid w:val="00D63953"/>
    <w:rsid w:val="00D76A70"/>
    <w:rsid w:val="00DA02D0"/>
    <w:rsid w:val="00DA04E9"/>
    <w:rsid w:val="00DA600F"/>
    <w:rsid w:val="00DD05E8"/>
    <w:rsid w:val="00DD3A96"/>
    <w:rsid w:val="00DD7675"/>
    <w:rsid w:val="00DE4666"/>
    <w:rsid w:val="00DF010C"/>
    <w:rsid w:val="00E0461F"/>
    <w:rsid w:val="00E367FF"/>
    <w:rsid w:val="00E52586"/>
    <w:rsid w:val="00E559E7"/>
    <w:rsid w:val="00E60F04"/>
    <w:rsid w:val="00E96A35"/>
    <w:rsid w:val="00E978CA"/>
    <w:rsid w:val="00EA5C70"/>
    <w:rsid w:val="00EB01A0"/>
    <w:rsid w:val="00EC1C16"/>
    <w:rsid w:val="00ED7A86"/>
    <w:rsid w:val="00F113E5"/>
    <w:rsid w:val="00F453DA"/>
    <w:rsid w:val="00F46AEA"/>
    <w:rsid w:val="00F46CEC"/>
    <w:rsid w:val="00F52D18"/>
    <w:rsid w:val="00F73460"/>
    <w:rsid w:val="00F77EB5"/>
    <w:rsid w:val="00F92EF1"/>
    <w:rsid w:val="00FA371D"/>
    <w:rsid w:val="00FB2303"/>
    <w:rsid w:val="00FB2F75"/>
    <w:rsid w:val="00FB5982"/>
    <w:rsid w:val="00FC1432"/>
    <w:rsid w:val="00FD0065"/>
    <w:rsid w:val="00FE27FF"/>
    <w:rsid w:val="00FF09E4"/>
    <w:rsid w:val="00FF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922D6-8823-4E46-9E24-23CB95A9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B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5BFD"/>
    <w:pPr>
      <w:keepNext/>
      <w:tabs>
        <w:tab w:val="num" w:pos="0"/>
      </w:tabs>
      <w:suppressAutoHyphens/>
      <w:jc w:val="both"/>
      <w:outlineLvl w:val="0"/>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BFD"/>
    <w:rPr>
      <w:rFonts w:ascii="Times New Roman" w:eastAsia="Times New Roman" w:hAnsi="Times New Roman" w:cs="Times New Roman"/>
      <w:b/>
      <w:sz w:val="20"/>
      <w:szCs w:val="20"/>
      <w:lang w:eastAsia="ar-SA"/>
    </w:rPr>
  </w:style>
  <w:style w:type="paragraph" w:customStyle="1" w:styleId="Body">
    <w:name w:val="Body"/>
    <w:basedOn w:val="BodyTextIndent"/>
    <w:rsid w:val="00915BFD"/>
    <w:pPr>
      <w:suppressAutoHyphens/>
      <w:spacing w:after="0"/>
      <w:ind w:left="0" w:firstLine="567"/>
      <w:jc w:val="both"/>
    </w:pPr>
    <w:rPr>
      <w:sz w:val="20"/>
      <w:szCs w:val="20"/>
      <w:lang w:eastAsia="ar-SA"/>
    </w:rPr>
  </w:style>
  <w:style w:type="paragraph" w:customStyle="1" w:styleId="BodyAbstract">
    <w:name w:val="Body Abstract"/>
    <w:basedOn w:val="Heading1"/>
    <w:rsid w:val="00915BFD"/>
    <w:pPr>
      <w:tabs>
        <w:tab w:val="clear" w:pos="0"/>
      </w:tabs>
      <w:ind w:left="567" w:right="567"/>
      <w:outlineLvl w:val="9"/>
    </w:pPr>
    <w:rPr>
      <w:b w:val="0"/>
      <w:i/>
    </w:rPr>
  </w:style>
  <w:style w:type="paragraph" w:customStyle="1" w:styleId="StyleTitle">
    <w:name w:val="Style Title"/>
    <w:basedOn w:val="Title"/>
    <w:rsid w:val="00915BFD"/>
    <w:pPr>
      <w:suppressAutoHyphens/>
      <w:contextualSpacing w:val="0"/>
      <w:jc w:val="center"/>
    </w:pPr>
    <w:rPr>
      <w:rFonts w:ascii="Times New Roman" w:eastAsia="Times New Roman" w:hAnsi="Times New Roman" w:cs="Arial"/>
      <w:b/>
      <w:bCs/>
      <w:spacing w:val="0"/>
      <w:kern w:val="1"/>
      <w:sz w:val="24"/>
      <w:szCs w:val="32"/>
      <w:lang w:eastAsia="ar-SA"/>
    </w:rPr>
  </w:style>
  <w:style w:type="paragraph" w:styleId="NormalWeb">
    <w:name w:val="Normal (Web)"/>
    <w:basedOn w:val="Normal"/>
    <w:rsid w:val="00915BFD"/>
    <w:pPr>
      <w:spacing w:before="100" w:beforeAutospacing="1" w:after="119"/>
    </w:pPr>
  </w:style>
  <w:style w:type="paragraph" w:customStyle="1" w:styleId="AbstractTitle">
    <w:name w:val="Abstract Title"/>
    <w:basedOn w:val="Normal"/>
    <w:rsid w:val="00915BFD"/>
    <w:pPr>
      <w:jc w:val="center"/>
    </w:pPr>
    <w:rPr>
      <w:b/>
      <w:sz w:val="20"/>
      <w:szCs w:val="20"/>
    </w:rPr>
  </w:style>
  <w:style w:type="character" w:styleId="Hyperlink">
    <w:name w:val="Hyperlink"/>
    <w:basedOn w:val="DefaultParagraphFont"/>
    <w:uiPriority w:val="99"/>
    <w:unhideWhenUsed/>
    <w:rsid w:val="00915BFD"/>
    <w:rPr>
      <w:color w:val="0563C1" w:themeColor="hyperlink"/>
      <w:u w:val="single"/>
    </w:rPr>
  </w:style>
  <w:style w:type="paragraph" w:styleId="BodyTextIndent">
    <w:name w:val="Body Text Indent"/>
    <w:basedOn w:val="Normal"/>
    <w:link w:val="BodyTextIndentChar"/>
    <w:uiPriority w:val="99"/>
    <w:semiHidden/>
    <w:unhideWhenUsed/>
    <w:rsid w:val="00915BFD"/>
    <w:pPr>
      <w:spacing w:after="120"/>
      <w:ind w:left="360"/>
    </w:pPr>
  </w:style>
  <w:style w:type="character" w:customStyle="1" w:styleId="BodyTextIndentChar">
    <w:name w:val="Body Text Indent Char"/>
    <w:basedOn w:val="DefaultParagraphFont"/>
    <w:link w:val="BodyTextIndent"/>
    <w:uiPriority w:val="99"/>
    <w:semiHidden/>
    <w:rsid w:val="00915BFD"/>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15B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BFD"/>
    <w:rPr>
      <w:rFonts w:asciiTheme="majorHAnsi" w:eastAsiaTheme="majorEastAsia" w:hAnsiTheme="majorHAnsi" w:cstheme="majorBidi"/>
      <w:spacing w:val="-10"/>
      <w:kern w:val="28"/>
      <w:sz w:val="56"/>
      <w:szCs w:val="56"/>
    </w:rPr>
  </w:style>
  <w:style w:type="paragraph" w:styleId="NoSpacing">
    <w:name w:val="No Spacing"/>
    <w:uiPriority w:val="1"/>
    <w:qFormat/>
    <w:rsid w:val="00394F05"/>
    <w:pPr>
      <w:spacing w:after="0" w:line="240" w:lineRule="auto"/>
    </w:pPr>
    <w:rPr>
      <w:lang w:val="id-ID"/>
    </w:rPr>
  </w:style>
  <w:style w:type="table" w:styleId="TableGrid">
    <w:name w:val="Table Grid"/>
    <w:basedOn w:val="TableNormal"/>
    <w:uiPriority w:val="39"/>
    <w:rsid w:val="00394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054A8"/>
  </w:style>
  <w:style w:type="paragraph" w:styleId="Header">
    <w:name w:val="header"/>
    <w:basedOn w:val="Normal"/>
    <w:link w:val="HeaderChar"/>
    <w:uiPriority w:val="99"/>
    <w:unhideWhenUsed/>
    <w:rsid w:val="00763921"/>
    <w:pPr>
      <w:tabs>
        <w:tab w:val="center" w:pos="4680"/>
        <w:tab w:val="right" w:pos="9360"/>
      </w:tabs>
    </w:pPr>
  </w:style>
  <w:style w:type="character" w:customStyle="1" w:styleId="HeaderChar">
    <w:name w:val="Header Char"/>
    <w:basedOn w:val="DefaultParagraphFont"/>
    <w:link w:val="Header"/>
    <w:uiPriority w:val="99"/>
    <w:rsid w:val="007639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3921"/>
    <w:pPr>
      <w:tabs>
        <w:tab w:val="center" w:pos="4680"/>
        <w:tab w:val="right" w:pos="9360"/>
      </w:tabs>
    </w:pPr>
  </w:style>
  <w:style w:type="character" w:customStyle="1" w:styleId="FooterChar">
    <w:name w:val="Footer Char"/>
    <w:basedOn w:val="DefaultParagraphFont"/>
    <w:link w:val="Footer"/>
    <w:uiPriority w:val="99"/>
    <w:rsid w:val="00763921"/>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763921"/>
    <w:rPr>
      <w:rFonts w:ascii="Segoe UI" w:hAnsi="Segoe UI" w:cs="Segoe UI"/>
      <w:sz w:val="18"/>
      <w:szCs w:val="18"/>
    </w:rPr>
  </w:style>
  <w:style w:type="character" w:customStyle="1" w:styleId="BalloonTextChar">
    <w:name w:val="Balloon Text Char"/>
    <w:basedOn w:val="DefaultParagraphFont"/>
    <w:link w:val="BalloonText"/>
    <w:uiPriority w:val="99"/>
    <w:rsid w:val="00763921"/>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FD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D0065"/>
    <w:rPr>
      <w:rFonts w:ascii="Courier New" w:eastAsia="Times New Roman" w:hAnsi="Courier New" w:cs="Courier New"/>
      <w:sz w:val="20"/>
      <w:szCs w:val="20"/>
      <w:lang w:val="id-ID" w:eastAsia="id-ID"/>
    </w:rPr>
  </w:style>
  <w:style w:type="paragraph" w:customStyle="1" w:styleId="Default">
    <w:name w:val="Default"/>
    <w:rsid w:val="00FD006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A83F83"/>
    <w:pPr>
      <w:spacing w:line="276" w:lineRule="auto"/>
      <w:ind w:left="720" w:hanging="357"/>
      <w:contextualSpacing/>
      <w:jc w:val="both"/>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812">
      <w:bodyDiv w:val="1"/>
      <w:marLeft w:val="0"/>
      <w:marRight w:val="0"/>
      <w:marTop w:val="0"/>
      <w:marBottom w:val="0"/>
      <w:divBdr>
        <w:top w:val="none" w:sz="0" w:space="0" w:color="auto"/>
        <w:left w:val="none" w:sz="0" w:space="0" w:color="auto"/>
        <w:bottom w:val="none" w:sz="0" w:space="0" w:color="auto"/>
        <w:right w:val="none" w:sz="0" w:space="0" w:color="auto"/>
      </w:divBdr>
    </w:div>
    <w:div w:id="29914922">
      <w:bodyDiv w:val="1"/>
      <w:marLeft w:val="0"/>
      <w:marRight w:val="0"/>
      <w:marTop w:val="0"/>
      <w:marBottom w:val="0"/>
      <w:divBdr>
        <w:top w:val="none" w:sz="0" w:space="0" w:color="auto"/>
        <w:left w:val="none" w:sz="0" w:space="0" w:color="auto"/>
        <w:bottom w:val="none" w:sz="0" w:space="0" w:color="auto"/>
        <w:right w:val="none" w:sz="0" w:space="0" w:color="auto"/>
      </w:divBdr>
    </w:div>
    <w:div w:id="249897731">
      <w:bodyDiv w:val="1"/>
      <w:marLeft w:val="0"/>
      <w:marRight w:val="0"/>
      <w:marTop w:val="0"/>
      <w:marBottom w:val="0"/>
      <w:divBdr>
        <w:top w:val="none" w:sz="0" w:space="0" w:color="auto"/>
        <w:left w:val="none" w:sz="0" w:space="0" w:color="auto"/>
        <w:bottom w:val="none" w:sz="0" w:space="0" w:color="auto"/>
        <w:right w:val="none" w:sz="0" w:space="0" w:color="auto"/>
      </w:divBdr>
    </w:div>
    <w:div w:id="338045178">
      <w:bodyDiv w:val="1"/>
      <w:marLeft w:val="0"/>
      <w:marRight w:val="0"/>
      <w:marTop w:val="0"/>
      <w:marBottom w:val="0"/>
      <w:divBdr>
        <w:top w:val="none" w:sz="0" w:space="0" w:color="auto"/>
        <w:left w:val="none" w:sz="0" w:space="0" w:color="auto"/>
        <w:bottom w:val="none" w:sz="0" w:space="0" w:color="auto"/>
        <w:right w:val="none" w:sz="0" w:space="0" w:color="auto"/>
      </w:divBdr>
    </w:div>
    <w:div w:id="384451601">
      <w:bodyDiv w:val="1"/>
      <w:marLeft w:val="0"/>
      <w:marRight w:val="0"/>
      <w:marTop w:val="0"/>
      <w:marBottom w:val="0"/>
      <w:divBdr>
        <w:top w:val="none" w:sz="0" w:space="0" w:color="auto"/>
        <w:left w:val="none" w:sz="0" w:space="0" w:color="auto"/>
        <w:bottom w:val="none" w:sz="0" w:space="0" w:color="auto"/>
        <w:right w:val="none" w:sz="0" w:space="0" w:color="auto"/>
      </w:divBdr>
    </w:div>
    <w:div w:id="387074144">
      <w:bodyDiv w:val="1"/>
      <w:marLeft w:val="0"/>
      <w:marRight w:val="0"/>
      <w:marTop w:val="0"/>
      <w:marBottom w:val="0"/>
      <w:divBdr>
        <w:top w:val="none" w:sz="0" w:space="0" w:color="auto"/>
        <w:left w:val="none" w:sz="0" w:space="0" w:color="auto"/>
        <w:bottom w:val="none" w:sz="0" w:space="0" w:color="auto"/>
        <w:right w:val="none" w:sz="0" w:space="0" w:color="auto"/>
      </w:divBdr>
    </w:div>
    <w:div w:id="616642696">
      <w:bodyDiv w:val="1"/>
      <w:marLeft w:val="0"/>
      <w:marRight w:val="0"/>
      <w:marTop w:val="0"/>
      <w:marBottom w:val="0"/>
      <w:divBdr>
        <w:top w:val="none" w:sz="0" w:space="0" w:color="auto"/>
        <w:left w:val="none" w:sz="0" w:space="0" w:color="auto"/>
        <w:bottom w:val="none" w:sz="0" w:space="0" w:color="auto"/>
        <w:right w:val="none" w:sz="0" w:space="0" w:color="auto"/>
      </w:divBdr>
    </w:div>
    <w:div w:id="629408472">
      <w:bodyDiv w:val="1"/>
      <w:marLeft w:val="0"/>
      <w:marRight w:val="0"/>
      <w:marTop w:val="0"/>
      <w:marBottom w:val="0"/>
      <w:divBdr>
        <w:top w:val="none" w:sz="0" w:space="0" w:color="auto"/>
        <w:left w:val="none" w:sz="0" w:space="0" w:color="auto"/>
        <w:bottom w:val="none" w:sz="0" w:space="0" w:color="auto"/>
        <w:right w:val="none" w:sz="0" w:space="0" w:color="auto"/>
      </w:divBdr>
    </w:div>
    <w:div w:id="1020199466">
      <w:bodyDiv w:val="1"/>
      <w:marLeft w:val="0"/>
      <w:marRight w:val="0"/>
      <w:marTop w:val="0"/>
      <w:marBottom w:val="0"/>
      <w:divBdr>
        <w:top w:val="none" w:sz="0" w:space="0" w:color="auto"/>
        <w:left w:val="none" w:sz="0" w:space="0" w:color="auto"/>
        <w:bottom w:val="none" w:sz="0" w:space="0" w:color="auto"/>
        <w:right w:val="none" w:sz="0" w:space="0" w:color="auto"/>
      </w:divBdr>
    </w:div>
    <w:div w:id="1138765846">
      <w:bodyDiv w:val="1"/>
      <w:marLeft w:val="0"/>
      <w:marRight w:val="0"/>
      <w:marTop w:val="0"/>
      <w:marBottom w:val="0"/>
      <w:divBdr>
        <w:top w:val="none" w:sz="0" w:space="0" w:color="auto"/>
        <w:left w:val="none" w:sz="0" w:space="0" w:color="auto"/>
        <w:bottom w:val="none" w:sz="0" w:space="0" w:color="auto"/>
        <w:right w:val="none" w:sz="0" w:space="0" w:color="auto"/>
      </w:divBdr>
    </w:div>
    <w:div w:id="1151796716">
      <w:bodyDiv w:val="1"/>
      <w:marLeft w:val="0"/>
      <w:marRight w:val="0"/>
      <w:marTop w:val="0"/>
      <w:marBottom w:val="0"/>
      <w:divBdr>
        <w:top w:val="none" w:sz="0" w:space="0" w:color="auto"/>
        <w:left w:val="none" w:sz="0" w:space="0" w:color="auto"/>
        <w:bottom w:val="none" w:sz="0" w:space="0" w:color="auto"/>
        <w:right w:val="none" w:sz="0" w:space="0" w:color="auto"/>
      </w:divBdr>
    </w:div>
    <w:div w:id="1314792051">
      <w:bodyDiv w:val="1"/>
      <w:marLeft w:val="0"/>
      <w:marRight w:val="0"/>
      <w:marTop w:val="0"/>
      <w:marBottom w:val="0"/>
      <w:divBdr>
        <w:top w:val="none" w:sz="0" w:space="0" w:color="auto"/>
        <w:left w:val="none" w:sz="0" w:space="0" w:color="auto"/>
        <w:bottom w:val="none" w:sz="0" w:space="0" w:color="auto"/>
        <w:right w:val="none" w:sz="0" w:space="0" w:color="auto"/>
      </w:divBdr>
    </w:div>
    <w:div w:id="1327905654">
      <w:bodyDiv w:val="1"/>
      <w:marLeft w:val="0"/>
      <w:marRight w:val="0"/>
      <w:marTop w:val="0"/>
      <w:marBottom w:val="0"/>
      <w:divBdr>
        <w:top w:val="none" w:sz="0" w:space="0" w:color="auto"/>
        <w:left w:val="none" w:sz="0" w:space="0" w:color="auto"/>
        <w:bottom w:val="none" w:sz="0" w:space="0" w:color="auto"/>
        <w:right w:val="none" w:sz="0" w:space="0" w:color="auto"/>
      </w:divBdr>
    </w:div>
    <w:div w:id="1620992872">
      <w:bodyDiv w:val="1"/>
      <w:marLeft w:val="0"/>
      <w:marRight w:val="0"/>
      <w:marTop w:val="0"/>
      <w:marBottom w:val="0"/>
      <w:divBdr>
        <w:top w:val="none" w:sz="0" w:space="0" w:color="auto"/>
        <w:left w:val="none" w:sz="0" w:space="0" w:color="auto"/>
        <w:bottom w:val="none" w:sz="0" w:space="0" w:color="auto"/>
        <w:right w:val="none" w:sz="0" w:space="0" w:color="auto"/>
      </w:divBdr>
    </w:div>
    <w:div w:id="1643458877">
      <w:bodyDiv w:val="1"/>
      <w:marLeft w:val="0"/>
      <w:marRight w:val="0"/>
      <w:marTop w:val="0"/>
      <w:marBottom w:val="0"/>
      <w:divBdr>
        <w:top w:val="none" w:sz="0" w:space="0" w:color="auto"/>
        <w:left w:val="none" w:sz="0" w:space="0" w:color="auto"/>
        <w:bottom w:val="none" w:sz="0" w:space="0" w:color="auto"/>
        <w:right w:val="none" w:sz="0" w:space="0" w:color="auto"/>
      </w:divBdr>
    </w:div>
    <w:div w:id="1735007230">
      <w:bodyDiv w:val="1"/>
      <w:marLeft w:val="0"/>
      <w:marRight w:val="0"/>
      <w:marTop w:val="0"/>
      <w:marBottom w:val="0"/>
      <w:divBdr>
        <w:top w:val="none" w:sz="0" w:space="0" w:color="auto"/>
        <w:left w:val="none" w:sz="0" w:space="0" w:color="auto"/>
        <w:bottom w:val="none" w:sz="0" w:space="0" w:color="auto"/>
        <w:right w:val="none" w:sz="0" w:space="0" w:color="auto"/>
      </w:divBdr>
    </w:div>
    <w:div w:id="1807701677">
      <w:bodyDiv w:val="1"/>
      <w:marLeft w:val="0"/>
      <w:marRight w:val="0"/>
      <w:marTop w:val="0"/>
      <w:marBottom w:val="0"/>
      <w:divBdr>
        <w:top w:val="none" w:sz="0" w:space="0" w:color="auto"/>
        <w:left w:val="none" w:sz="0" w:space="0" w:color="auto"/>
        <w:bottom w:val="none" w:sz="0" w:space="0" w:color="auto"/>
        <w:right w:val="none" w:sz="0" w:space="0" w:color="auto"/>
      </w:divBdr>
    </w:div>
    <w:div w:id="1838184562">
      <w:bodyDiv w:val="1"/>
      <w:marLeft w:val="0"/>
      <w:marRight w:val="0"/>
      <w:marTop w:val="0"/>
      <w:marBottom w:val="0"/>
      <w:divBdr>
        <w:top w:val="none" w:sz="0" w:space="0" w:color="auto"/>
        <w:left w:val="none" w:sz="0" w:space="0" w:color="auto"/>
        <w:bottom w:val="none" w:sz="0" w:space="0" w:color="auto"/>
        <w:right w:val="none" w:sz="0" w:space="0" w:color="auto"/>
      </w:divBdr>
      <w:divsChild>
        <w:div w:id="1497262330">
          <w:marLeft w:val="0"/>
          <w:marRight w:val="0"/>
          <w:marTop w:val="0"/>
          <w:marBottom w:val="0"/>
          <w:divBdr>
            <w:top w:val="none" w:sz="0" w:space="0" w:color="auto"/>
            <w:left w:val="none" w:sz="0" w:space="0" w:color="auto"/>
            <w:bottom w:val="none" w:sz="0" w:space="0" w:color="auto"/>
            <w:right w:val="none" w:sz="0" w:space="0" w:color="auto"/>
          </w:divBdr>
          <w:divsChild>
            <w:div w:id="1805001025">
              <w:marLeft w:val="0"/>
              <w:marRight w:val="0"/>
              <w:marTop w:val="0"/>
              <w:marBottom w:val="0"/>
              <w:divBdr>
                <w:top w:val="none" w:sz="0" w:space="0" w:color="auto"/>
                <w:left w:val="none" w:sz="0" w:space="0" w:color="auto"/>
                <w:bottom w:val="none" w:sz="0" w:space="0" w:color="auto"/>
                <w:right w:val="none" w:sz="0" w:space="0" w:color="auto"/>
              </w:divBdr>
              <w:divsChild>
                <w:div w:id="253979918">
                  <w:marLeft w:val="0"/>
                  <w:marRight w:val="0"/>
                  <w:marTop w:val="0"/>
                  <w:marBottom w:val="0"/>
                  <w:divBdr>
                    <w:top w:val="none" w:sz="0" w:space="0" w:color="auto"/>
                    <w:left w:val="none" w:sz="0" w:space="0" w:color="auto"/>
                    <w:bottom w:val="none" w:sz="0" w:space="0" w:color="auto"/>
                    <w:right w:val="none" w:sz="0" w:space="0" w:color="auto"/>
                  </w:divBdr>
                  <w:divsChild>
                    <w:div w:id="1584996278">
                      <w:marLeft w:val="0"/>
                      <w:marRight w:val="0"/>
                      <w:marTop w:val="0"/>
                      <w:marBottom w:val="0"/>
                      <w:divBdr>
                        <w:top w:val="none" w:sz="0" w:space="0" w:color="auto"/>
                        <w:left w:val="none" w:sz="0" w:space="0" w:color="auto"/>
                        <w:bottom w:val="none" w:sz="0" w:space="0" w:color="auto"/>
                        <w:right w:val="none" w:sz="0" w:space="0" w:color="auto"/>
                      </w:divBdr>
                      <w:divsChild>
                        <w:div w:id="1106388790">
                          <w:marLeft w:val="0"/>
                          <w:marRight w:val="0"/>
                          <w:marTop w:val="0"/>
                          <w:marBottom w:val="0"/>
                          <w:divBdr>
                            <w:top w:val="none" w:sz="0" w:space="0" w:color="auto"/>
                            <w:left w:val="none" w:sz="0" w:space="0" w:color="auto"/>
                            <w:bottom w:val="none" w:sz="0" w:space="0" w:color="auto"/>
                            <w:right w:val="none" w:sz="0" w:space="0" w:color="auto"/>
                          </w:divBdr>
                          <w:divsChild>
                            <w:div w:id="1108044425">
                              <w:marLeft w:val="0"/>
                              <w:marRight w:val="0"/>
                              <w:marTop w:val="0"/>
                              <w:marBottom w:val="0"/>
                              <w:divBdr>
                                <w:top w:val="none" w:sz="0" w:space="0" w:color="auto"/>
                                <w:left w:val="none" w:sz="0" w:space="0" w:color="auto"/>
                                <w:bottom w:val="none" w:sz="0" w:space="0" w:color="auto"/>
                                <w:right w:val="none" w:sz="0" w:space="0" w:color="auto"/>
                              </w:divBdr>
                              <w:divsChild>
                                <w:div w:id="331950011">
                                  <w:marLeft w:val="0"/>
                                  <w:marRight w:val="0"/>
                                  <w:marTop w:val="0"/>
                                  <w:marBottom w:val="0"/>
                                  <w:divBdr>
                                    <w:top w:val="none" w:sz="0" w:space="0" w:color="auto"/>
                                    <w:left w:val="none" w:sz="0" w:space="0" w:color="auto"/>
                                    <w:bottom w:val="none" w:sz="0" w:space="0" w:color="auto"/>
                                    <w:right w:val="none" w:sz="0" w:space="0" w:color="auto"/>
                                  </w:divBdr>
                                  <w:divsChild>
                                    <w:div w:id="1449422853">
                                      <w:marLeft w:val="60"/>
                                      <w:marRight w:val="0"/>
                                      <w:marTop w:val="0"/>
                                      <w:marBottom w:val="0"/>
                                      <w:divBdr>
                                        <w:top w:val="none" w:sz="0" w:space="0" w:color="auto"/>
                                        <w:left w:val="none" w:sz="0" w:space="0" w:color="auto"/>
                                        <w:bottom w:val="none" w:sz="0" w:space="0" w:color="auto"/>
                                        <w:right w:val="none" w:sz="0" w:space="0" w:color="auto"/>
                                      </w:divBdr>
                                      <w:divsChild>
                                        <w:div w:id="594437743">
                                          <w:marLeft w:val="0"/>
                                          <w:marRight w:val="0"/>
                                          <w:marTop w:val="0"/>
                                          <w:marBottom w:val="0"/>
                                          <w:divBdr>
                                            <w:top w:val="none" w:sz="0" w:space="0" w:color="auto"/>
                                            <w:left w:val="none" w:sz="0" w:space="0" w:color="auto"/>
                                            <w:bottom w:val="none" w:sz="0" w:space="0" w:color="auto"/>
                                            <w:right w:val="none" w:sz="0" w:space="0" w:color="auto"/>
                                          </w:divBdr>
                                          <w:divsChild>
                                            <w:div w:id="452099629">
                                              <w:marLeft w:val="0"/>
                                              <w:marRight w:val="0"/>
                                              <w:marTop w:val="0"/>
                                              <w:marBottom w:val="120"/>
                                              <w:divBdr>
                                                <w:top w:val="single" w:sz="6" w:space="0" w:color="F5F5F5"/>
                                                <w:left w:val="single" w:sz="6" w:space="0" w:color="F5F5F5"/>
                                                <w:bottom w:val="single" w:sz="6" w:space="0" w:color="F5F5F5"/>
                                                <w:right w:val="single" w:sz="6" w:space="0" w:color="F5F5F5"/>
                                              </w:divBdr>
                                              <w:divsChild>
                                                <w:div w:id="1270241300">
                                                  <w:marLeft w:val="0"/>
                                                  <w:marRight w:val="0"/>
                                                  <w:marTop w:val="0"/>
                                                  <w:marBottom w:val="0"/>
                                                  <w:divBdr>
                                                    <w:top w:val="none" w:sz="0" w:space="0" w:color="auto"/>
                                                    <w:left w:val="none" w:sz="0" w:space="0" w:color="auto"/>
                                                    <w:bottom w:val="none" w:sz="0" w:space="0" w:color="auto"/>
                                                    <w:right w:val="none" w:sz="0" w:space="0" w:color="auto"/>
                                                  </w:divBdr>
                                                  <w:divsChild>
                                                    <w:div w:id="15415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494689">
      <w:bodyDiv w:val="1"/>
      <w:marLeft w:val="0"/>
      <w:marRight w:val="0"/>
      <w:marTop w:val="0"/>
      <w:marBottom w:val="0"/>
      <w:divBdr>
        <w:top w:val="none" w:sz="0" w:space="0" w:color="auto"/>
        <w:left w:val="none" w:sz="0" w:space="0" w:color="auto"/>
        <w:bottom w:val="none" w:sz="0" w:space="0" w:color="auto"/>
        <w:right w:val="none" w:sz="0" w:space="0" w:color="auto"/>
      </w:divBdr>
    </w:div>
    <w:div w:id="1930652128">
      <w:bodyDiv w:val="1"/>
      <w:marLeft w:val="0"/>
      <w:marRight w:val="0"/>
      <w:marTop w:val="0"/>
      <w:marBottom w:val="0"/>
      <w:divBdr>
        <w:top w:val="none" w:sz="0" w:space="0" w:color="auto"/>
        <w:left w:val="none" w:sz="0" w:space="0" w:color="auto"/>
        <w:bottom w:val="none" w:sz="0" w:space="0" w:color="auto"/>
        <w:right w:val="none" w:sz="0" w:space="0" w:color="auto"/>
      </w:divBdr>
    </w:div>
    <w:div w:id="2089187999">
      <w:bodyDiv w:val="1"/>
      <w:marLeft w:val="0"/>
      <w:marRight w:val="0"/>
      <w:marTop w:val="0"/>
      <w:marBottom w:val="0"/>
      <w:divBdr>
        <w:top w:val="none" w:sz="0" w:space="0" w:color="auto"/>
        <w:left w:val="none" w:sz="0" w:space="0" w:color="auto"/>
        <w:bottom w:val="none" w:sz="0" w:space="0" w:color="auto"/>
        <w:right w:val="none" w:sz="0" w:space="0" w:color="auto"/>
      </w:divBdr>
    </w:div>
    <w:div w:id="21212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nuari1745@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is.sridewi14@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Luas Areal (Ha)</c:v>
                </c:pt>
              </c:strCache>
            </c:strRef>
          </c:tx>
          <c:spPr>
            <a:solidFill>
              <a:schemeClr val="accent2">
                <a:lumMod val="75000"/>
              </a:schemeClr>
            </a:solidFill>
            <a:ln>
              <a:noFill/>
            </a:ln>
            <a:effectLst/>
          </c:spPr>
          <c:invertIfNegative val="0"/>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Sheet1!$B$2:$B$8</c:f>
              <c:numCache>
                <c:formatCode>#,##0</c:formatCode>
                <c:ptCount val="7"/>
                <c:pt idx="0">
                  <c:v>12659</c:v>
                </c:pt>
                <c:pt idx="1">
                  <c:v>16399</c:v>
                </c:pt>
                <c:pt idx="2">
                  <c:v>17228</c:v>
                </c:pt>
                <c:pt idx="3">
                  <c:v>20910</c:v>
                </c:pt>
                <c:pt idx="4">
                  <c:v>22820</c:v>
                </c:pt>
                <c:pt idx="5">
                  <c:v>25820</c:v>
                </c:pt>
                <c:pt idx="6">
                  <c:v>26624</c:v>
                </c:pt>
              </c:numCache>
            </c:numRef>
          </c:val>
        </c:ser>
        <c:ser>
          <c:idx val="1"/>
          <c:order val="1"/>
          <c:tx>
            <c:strRef>
              <c:f>Sheet1!$C$1</c:f>
              <c:strCache>
                <c:ptCount val="1"/>
                <c:pt idx="0">
                  <c:v>Produksi (Ton)</c:v>
                </c:pt>
              </c:strCache>
            </c:strRef>
          </c:tx>
          <c:spPr>
            <a:solidFill>
              <a:schemeClr val="accent2">
                <a:lumMod val="50000"/>
              </a:schemeClr>
            </a:solidFill>
            <a:ln>
              <a:noFill/>
            </a:ln>
            <a:effectLst/>
          </c:spPr>
          <c:invertIfNegative val="0"/>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Sheet1!$C$2:$C$8</c:f>
              <c:numCache>
                <c:formatCode>#,##0</c:formatCode>
                <c:ptCount val="7"/>
                <c:pt idx="0">
                  <c:v>17953</c:v>
                </c:pt>
                <c:pt idx="1">
                  <c:v>19259</c:v>
                </c:pt>
                <c:pt idx="2">
                  <c:v>21269</c:v>
                </c:pt>
                <c:pt idx="3">
                  <c:v>19225</c:v>
                </c:pt>
                <c:pt idx="4">
                  <c:v>21151</c:v>
                </c:pt>
                <c:pt idx="5">
                  <c:v>32180</c:v>
                </c:pt>
                <c:pt idx="6">
                  <c:v>33806</c:v>
                </c:pt>
              </c:numCache>
            </c:numRef>
          </c:val>
        </c:ser>
        <c:dLbls>
          <c:showLegendKey val="0"/>
          <c:showVal val="0"/>
          <c:showCatName val="0"/>
          <c:showSerName val="0"/>
          <c:showPercent val="0"/>
          <c:showBubbleSize val="0"/>
        </c:dLbls>
        <c:gapWidth val="219"/>
        <c:overlap val="-27"/>
        <c:axId val="146294064"/>
        <c:axId val="146293672"/>
      </c:barChart>
      <c:catAx>
        <c:axId val="1462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46293672"/>
        <c:crosses val="autoZero"/>
        <c:auto val="1"/>
        <c:lblAlgn val="ctr"/>
        <c:lblOffset val="100"/>
        <c:noMultiLvlLbl val="0"/>
      </c:catAx>
      <c:valAx>
        <c:axId val="146293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46294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Bad15</b:Tag>
    <b:SourceType>ConferenceProceedings</b:SourceType>
    <b:Guid>{A8C7C575-A13B-4EE2-90EE-026EA9A18A92}</b:Guid>
    <b:Title>Proyeksi dan Pemenuhan Kebutuhan Konsumsi Penduduk Menurut Kelompok Bahan Pangan Tahun 2013-2015</b:Title>
    <b:Year>2015</b:Year>
    <b:Pages>12-13</b:Pages>
    <b:ConferenceName>Data Statistik Ketahanan Pangan Tahun 2014</b:ConferenceName>
    <b:Publisher>Kementrian Pertanian</b:Publisher>
    <b:Author>
      <b:Author>
        <b:Corporate>Badan Ketahanan Pangan Kementrian Pertanian</b:Corporate>
      </b:Author>
    </b:Author>
    <b:RefOrder>10</b:RefOrder>
  </b:Source>
  <b:Source>
    <b:Tag>Est15</b:Tag>
    <b:SourceType>JournalArticle</b:SourceType>
    <b:Guid>{B3956C13-89AC-4BF0-8E78-4452075FE07F}</b:Guid>
    <b:Title>Regulasi Keamanan Hayati Produk Rekayasa Genetik di Indonesia</b:Title>
    <b:Pages>129-146</b:Pages>
    <b:Year>2015</b:Year>
    <b:JournalName>Analisis Kebijakan Pertanian. Volume 13 nomor 2</b:JournalName>
    <b:Author>
      <b:Author>
        <b:NameList>
          <b:Person>
            <b:Last>Estiati</b:Last>
            <b:First>Amy</b:First>
          </b:Person>
          <b:Person>
            <b:Last>Herman</b:Last>
            <b:First>M</b:First>
          </b:Person>
        </b:NameList>
      </b:Author>
    </b:Author>
    <b:RefOrder>1</b:RefOrder>
  </b:Source>
  <b:Source>
    <b:Tag>Per</b:Tag>
    <b:SourceType>ConferenceProceedings</b:SourceType>
    <b:Guid>{82C1C4BD-C1ED-4557-BE54-89FC3AF4C816}</b:Guid>
    <b:Title>Peraturan Pemerintah Republik Indonesia Nomor 21 Tahun 2005 Tentang Keamanan Hayati Produk Rekayasa Genetik</b:Title>
    <b:City>Jakarta</b:City>
    <b:Publisher>Kementrian Sekretariat Negara Republik Indonesia</b:Publisher>
    <b:Year>2005</b:Year>
    <b:RefOrder>11</b:RefOrder>
  </b:Source>
  <b:Source>
    <b:Tag>Tun10</b:Tag>
    <b:SourceType>JournalArticle</b:SourceType>
    <b:Guid>{6F3A7C99-5A92-4445-BAB0-64B764890EE6}</b:Guid>
    <b:Title>Pengaruh Superstitious Belief terhadap Willingness to Buy Produk Makanan Hasil Rekayasa Genetika</b:Title>
    <b:JournalName>Seminar Nasional  Pascasarjana X - ITS, ISBN No. 979-545-0270-1</b:JournalName>
    <b:Year>2010</b:Year>
    <b:Author>
      <b:Author>
        <b:NameList>
          <b:Person>
            <b:Last>Tunjungsari</b:Last>
            <b:Middle>Karunia</b:Middle>
            <b:First>Hetty</b:First>
          </b:Person>
        </b:NameList>
      </b:Author>
    </b:Author>
    <b:RefOrder>2</b:RefOrder>
  </b:Source>
  <b:Source>
    <b:Tag>UPT16</b:Tag>
    <b:SourceType>ConferenceProceedings</b:SourceType>
    <b:Guid>{2D12BF4C-870E-430F-B51F-477029E68D7D}</b:Guid>
    <b:Author>
      <b:Author>
        <b:Corporate>UPT Pengawasan dan Sertifikat Hasil Pertanian Dinas Pertanian</b:Corporate>
      </b:Author>
    </b:Author>
    <b:Title>Keamanan Pangan: Pangan Rekayasa Genetika (PRG) </b:Title>
    <b:Year>2016</b:Year>
    <b:City>Provinsi Jawa Timur</b:City>
    <b:Publisher>Otoritas Kompeten Keamanan Pangan Daerah (OKKP-D)</b:Publisher>
    <b:RefOrder>8</b:RefOrder>
  </b:Source>
  <b:Source>
    <b:Tag>Has14</b:Tag>
    <b:SourceType>JournalArticle</b:SourceType>
    <b:Guid>{3B370E6E-F5A7-48C3-8BD9-F8A2648B2812}</b:Guid>
    <b:Title>Hubungan Pengetahuan Gizi dengan Perilaku Pemilihan Makanan Jajanan Siswa Kelas X Program Keahlian Tata Boga SMK Negeri 1 Sewon Yogyakarta</b:Title>
    <b:Year>2014</b:Year>
    <b:Pages>15-32</b:Pages>
    <b:Author>
      <b:Author>
        <b:NameList>
          <b:Person>
            <b:Last>Hestiani</b:Last>
            <b:First>Nurohma</b:First>
          </b:Person>
        </b:NameList>
      </b:Author>
    </b:Author>
    <b:RefOrder>3</b:RefOrder>
  </b:Source>
  <b:Source>
    <b:Tag>Zie06</b:Tag>
    <b:SourceType>JournalArticle</b:SourceType>
    <b:Guid>{F4970E8C-6B9C-4BAE-8EA2-5507FBE0E42E}</b:Guid>
    <b:Title>Role Of Psychological Factors in Food Choice - A Review</b:Title>
    <b:Year>2006</b:Year>
    <b:Pages>379-384</b:Pages>
    <b:JournalName>Polish Journal Of Food and Nutrition Sciences, Vol. 15/56, No. 4</b:JournalName>
    <b:Author>
      <b:Author>
        <b:NameList>
          <b:Person>
            <b:Last>Babicz</b:Last>
            <b:First>Ewa</b:First>
          </b:Person>
          <b:Person>
            <b:First>Zielinska</b:First>
          </b:Person>
        </b:NameList>
      </b:Author>
    </b:Author>
    <b:RefOrder>12</b:RefOrder>
  </b:Source>
  <b:Source>
    <b:Tag>How17</b:Tag>
    <b:SourceType>JournalArticle</b:SourceType>
    <b:Guid>{1A6CC638-6577-4A7F-91B3-56EC4E6D2BBC}</b:Guid>
    <b:Title>Dimensi Mutu Produk Balai Latihan Pendidikan Teknik (BLPT) Kaaten Tomohon</b:Title>
    <b:JournalName>Agri-Sosial Ekonomi Unsrat, ISSN 1907-4298, Vol. 13 No. 2A</b:JournalName>
    <b:Year>2017</b:Year>
    <b:Pages>117-134</b:Pages>
    <b:Author>
      <b:Author>
        <b:NameList>
          <b:Person>
            <b:Last>Howan</b:Last>
            <b:Middle>Christi</b:Middle>
            <b:First>Meyriska</b:First>
          </b:Person>
          <b:Person>
            <b:Last>Pangemanan</b:Last>
            <b:Middle>A</b:Middle>
            <b:First>Paulus</b:First>
          </b:Person>
          <b:Person>
            <b:Last>Rengkung</b:Last>
            <b:Middle>R</b:Middle>
            <b:First>Leonardus</b:First>
          </b:Person>
        </b:NameList>
      </b:Author>
    </b:Author>
    <b:RefOrder>13</b:RefOrder>
  </b:Source>
  <b:Source>
    <b:Tag>Ted01</b:Tag>
    <b:SourceType>JournalArticle</b:SourceType>
    <b:Guid>{813D46E4-C70C-4D44-BA9A-8C0BDC44F4C0}</b:Guid>
    <b:Title>Analisis Faktor-faktor yang Mempengaruhi Perilaku Konsumen dalam Pembelian Air Minum Mineral di Kotamadya Surabaya</b:Title>
    <b:JournalName>Jurnal Penelitian Dinamika Sosial, Vol. 2 No. 3</b:JournalName>
    <b:Year>2001</b:Year>
    <b:Author>
      <b:Author>
        <b:NameList>
          <b:Person>
            <b:First>Tedjakusuma</b:First>
          </b:Person>
          <b:Person>
            <b:First>Ritawati</b:First>
          </b:Person>
          <b:Person>
            <b:Last>Hartini</b:Last>
            <b:First>Sri</b:First>
          </b:Person>
          <b:Person>
            <b:First>Muryani</b:First>
          </b:Person>
        </b:NameList>
      </b:Author>
    </b:Author>
    <b:RefOrder>6</b:RefOrder>
  </b:Source>
  <b:Source>
    <b:Tag>Ama10</b:Tag>
    <b:SourceType>JournalArticle</b:SourceType>
    <b:Guid>{C9E72BCF-99D5-4213-9532-4FAA322ED06C}</b:Guid>
    <b:Title>Pengaruh Harga dan Kualitas Produk terhadap Kepuasan Konsumen pada Majestyk Bakery &amp; Cake Shop Cabang H.M Yamin Medan</b:Title>
    <b:Year>2010</b:Year>
    <b:Pages>71-87</b:Pages>
    <b:Author>
      <b:Author>
        <b:NameList>
          <b:Person>
            <b:Last>Amanah</b:Last>
            <b:First>Dita</b:First>
          </b:Person>
        </b:NameList>
      </b:Author>
    </b:Author>
    <b:JournalName>Jurnal Keuangan &amp; Bisnis, Volume 2 No. 1, DOI: 10.17605/OSF.IO/HNGVJ</b:JournalName>
    <b:RefOrder>14</b:RefOrder>
  </b:Source>
  <b:Source>
    <b:Tag>Gha12</b:Tag>
    <b:SourceType>JournalArticle</b:SourceType>
    <b:Guid>{9DD87E08-B4FA-4926-9FEE-937D3686E349}</b:Guid>
    <b:Author>
      <b:Author>
        <b:NameList>
          <b:Person>
            <b:Last>Ghanimata</b:Last>
            <b:First>Fifyanita</b:First>
          </b:Person>
        </b:NameList>
      </b:Author>
    </b:Author>
    <b:Title>Analisis Pengaruh Harga, Kualitas Produk, dan Lokasi Terhadap Keputusan Pembelian (Studi pada Pembeli Produk Bandeng Juwana Elrina Semarang)</b:Title>
    <b:JournalName>Jurnal Ekonomi dan Bisnis</b:JournalName>
    <b:Year>2012</b:Year>
    <b:Pages>81</b:Pages>
    <b:RefOrder>15</b:RefOrder>
  </b:Source>
  <b:Source>
    <b:Tag>Nur17</b:Tag>
    <b:SourceType>JournalArticle</b:SourceType>
    <b:Guid>{E6EB2F24-2EB0-4734-8141-0D61DCEAE6B5}</b:Guid>
    <b:Title>Quality Dimensions of Purchase Behavior Decision of Fishery Products</b:Title>
    <b:Year>2017</b:Year>
    <b:JournalName>Jurnal Manajemen &amp; Agribisnis, Vol. 14 No. 2, P-ISSN: 1693-5853 E-ISSN: 2407-2524, Nomor DOI: 10.17358/JMA.14.2.79</b:JournalName>
    <b:Pages>79-91</b:Pages>
    <b:Author>
      <b:Author>
        <b:NameList>
          <b:Person>
            <b:First>Nurliza</b:First>
          </b:Person>
          <b:Person>
            <b:Last>Dolorosa</b:Last>
            <b:First>Eva</b:First>
          </b:Person>
        </b:NameList>
      </b:Author>
    </b:Author>
    <b:RefOrder>16</b:RefOrder>
  </b:Source>
  <b:Source>
    <b:Tag>Lem10</b:Tag>
    <b:SourceType>JournalArticle</b:SourceType>
    <b:Guid>{556DBC3B-DB1B-4DDA-80B8-133F1CC22368}</b:Guid>
    <b:Title>Analisis Pengaruh Kualitas Produk, Harga, Promosi, dan Cuaca Terhadap Keputusan Pembelian Teh Siap Minum dalam Kemasan Merek Teh Botol Sostro (Studi Kasus pada Mahasiswa Fakultas Ekonomi S1 Universitas Diponegoro)</b:Title>
    <b:Year>2010</b:Year>
    <b:JournalName>Jurnal Ekonomi Manajemen, Vol. 3</b:JournalName>
    <b:Author>
      <b:Author>
        <b:NameList>
          <b:Person>
            <b:First>Lembang</b:First>
          </b:Person>
          <b:Person>
            <b:Last>Rosvita</b:Last>
            <b:First>D</b:First>
          </b:Person>
          <b:Person>
            <b:First>Sugiono</b:First>
          </b:Person>
        </b:NameList>
      </b:Author>
    </b:Author>
    <b:Pages>7</b:Pages>
    <b:RefOrder>17</b:RefOrder>
  </b:Source>
  <b:Source>
    <b:Tag>Put13</b:Tag>
    <b:SourceType>JournalArticle</b:SourceType>
    <b:Guid>{B7EB6128-6E0F-4846-B8D4-E0ABF7B25739}</b:Guid>
    <b:Title>Pengaruh Kualitas Produk dan Promosi Terhadap Keputusan Pembelian Sirup Freiss Indofood (Studi Kasus pada Konsumen Sirup Freiss Indofood di Kota Semarang)</b:Title>
    <b:Year>2013</b:Year>
    <b:Pages>1-8</b:Pages>
    <b:Author>
      <b:Author>
        <b:NameList>
          <b:Person>
            <b:Last>Putri</b:Last>
            <b:Middle>Heninda</b:Middle>
            <b:First>Ellya</b:First>
          </b:Person>
          <b:Person>
            <b:Last>EP</b:Last>
            <b:First>Apriatni</b:First>
          </b:Person>
          <b:Person>
            <b:Last>Budiatmo</b:Last>
            <b:First>Agung</b:First>
          </b:Person>
        </b:NameList>
      </b:Author>
    </b:Author>
    <b:RefOrder>18</b:RefOrder>
  </b:Source>
  <b:Source>
    <b:Tag>Aqs06</b:Tag>
    <b:SourceType>JournalArticle</b:SourceType>
    <b:Guid>{9208E2B1-0265-4817-9888-400E77A0BBB8}</b:Guid>
    <b:Title>Pengaruh Atribut Produk Terhadap Keputusan Pembelian</b:Title>
    <b:JournalName>Jurnal Administrasi, Vol. 19, No. 2</b:JournalName>
    <b:Year>2006</b:Year>
    <b:Pages>12</b:Pages>
    <b:Author>
      <b:Author>
        <b:NameList>
          <b:Person>
            <b:Last>Aqsa</b:Last>
            <b:Middle>C</b:Middle>
            <b:First>Dwi</b:First>
          </b:Person>
          <b:Person>
            <b:Last>Imam</b:Last>
            <b:First>S</b:First>
          </b:Person>
          <b:Person>
            <b:First>Sunarti</b:First>
          </b:Person>
        </b:NameList>
      </b:Author>
    </b:Author>
    <b:RefOrder>19</b:RefOrder>
  </b:Source>
  <b:Source>
    <b:Tag>Har13</b:Tag>
    <b:SourceType>JournalArticle</b:SourceType>
    <b:Guid>{E8452691-D670-4F93-9705-7538A7FC0E06}</b:Guid>
    <b:Author>
      <b:Author>
        <b:NameList>
          <b:Person>
            <b:Last>Harminingtyas</b:Last>
            <b:First>Rudika</b:First>
          </b:Person>
        </b:NameList>
      </b:Author>
    </b:Author>
    <b:Title>Analisis Fungsi Kemasan Produk Melalui Model View dan Pengaruhnya Terhadap Keputusan Pembelian Konsumen pada Produk Rokok Kretek Merek Dji Sam Soe di Kota Semarang</b:Title>
    <b:JournalName>Jurnal STIE Semarang, Vol. 5 N0. 2 (ISSN: 2252-7826)</b:JournalName>
    <b:Year>2013</b:Year>
    <b:Pages>1-18</b:Pages>
    <b:RefOrder>20</b:RefOrder>
  </b:Source>
  <b:Source>
    <b:Tag>Iri17</b:Tag>
    <b:SourceType>JournalArticle</b:SourceType>
    <b:Guid>{E31F5A66-65BE-4AD1-B184-4B4C9258EE77}</b:Guid>
    <b:Title>Packaging Design as an Implict Communicator: Effects on Product Quality Inferences in the Presence of Explicit Quality Cues</b:Title>
    <b:JournalName>Journal of Food quality and Preference, Vol.62</b:JournalName>
    <b:Year>2017</b:Year>
    <b:Pages>71-79. https:// doi.org/10.1016/j.foodqual.2017.06.007</b:Pages>
    <b:Author>
      <b:Author>
        <b:NameList>
          <b:Person>
            <b:Last>Iris</b:Last>
            <b:First>V.O</b:First>
          </b:Person>
          <b:Person>
            <b:Last>Fransen</b:Last>
            <b:Middle>L</b:Middle>
            <b:First>Marieke</b:First>
          </b:Person>
          <b:Person>
            <b:Last>Verlegh</b:Last>
            <b:Middle>W.J</b:Middle>
            <b:First>Peeter</b:First>
          </b:Person>
          <b:Person>
            <b:Last>Smit</b:Last>
            <b:Middle>G</b:Middle>
            <b:First>Edith</b:First>
          </b:Person>
        </b:NameList>
      </b:Author>
    </b:Author>
    <b:RefOrder>21</b:RefOrder>
  </b:Source>
  <b:Source>
    <b:Tag>Ubo18</b:Tag>
    <b:SourceType>JournalArticle</b:SourceType>
    <b:Guid>{0E89C9D9-7414-4D89-8E95-96C864B3B0D6}</b:Guid>
    <b:Title>Simultaneous Assessment of Multiple Quality Attributes and Shelf Life of Packaged Bratwurst During Storage Using Hyperspectral Imaging</b:Title>
    <b:JournalName>Journal of Meat Science, Accepted Manuscript</b:JournalName>
    <b:Year>2018</b:Year>
    <b:Pages>Available online at https://doi.org/10.1016/j.meatsci.2018.06.024</b:Pages>
    <b:Author>
      <b:Author>
        <b:NameList>
          <b:Person>
            <b:Last>Ubonrat</b:Last>
            <b:First>S</b:First>
          </b:Person>
          <b:Person>
            <b:Last>Yoshio</b:Last>
            <b:First>M</b:First>
          </b:Person>
        </b:NameList>
      </b:Author>
    </b:Author>
    <b:RefOrder>22</b:RefOrder>
  </b:Source>
  <b:Source>
    <b:Tag>UAA04</b:Tag>
    <b:SourceType>JournalArticle</b:SourceType>
    <b:Guid>{BA0B45AA-365D-4177-AF87-9AC17D5497BD}</b:Guid>
    <b:Title>Analisis Faktor-Faktor yang Menimbulkan Minat Beli Konsumen Sarung (Studi Prilaku Konsumen Sarung di Jawa Timur)</b:Title>
    <b:JournalName>Jurnal Manajemen dan Kewirausahaan, Vol. 6 No. 1</b:JournalName>
    <b:Year>2004</b:Year>
    <b:Pages>34-53</b:Pages>
    <b:Author>
      <b:Author>
        <b:NameList>
          <b:Person>
            <b:Last>Abdurachman</b:Last>
            <b:First>U.A</b:First>
          </b:Person>
        </b:NameList>
      </b:Author>
    </b:Author>
    <b:RefOrder>23</b:RefOrder>
  </b:Source>
  <b:Source>
    <b:Tag>Bar08</b:Tag>
    <b:SourceType>Book</b:SourceType>
    <b:Guid>{697373AD-3FE9-42CE-9192-827A485554D5}</b:Guid>
    <b:Author>
      <b:Author>
        <b:NameList>
          <b:Person>
            <b:Last>Barus</b:Last>
            <b:First>S</b:First>
          </b:Person>
        </b:NameList>
      </b:Author>
    </b:Author>
    <b:Title>Analisis Sikap dan Minat Konsumen dalam Membeli Buah-buahan di Carrefour Plaza Medan Fair dan Supermarket Brasta Brastagi Medan</b:Title>
    <b:Year>2008</b:Year>
    <b:City>Medan</b:City>
    <b:Publisher>Universitas Sumatra Utara</b:Publisher>
    <b:RefOrder>24</b:RefOrder>
  </b:Source>
  <b:Source>
    <b:Tag>Fur13</b:Tag>
    <b:SourceType>JournalArticle</b:SourceType>
    <b:Guid>{334B581B-6072-4DB8-9A29-4007F59C5BA9}</b:Guid>
    <b:Author>
      <b:Author>
        <b:NameList>
          <b:Person>
            <b:Last>Fure</b:Last>
            <b:First>Hendra</b:First>
          </b:Person>
        </b:NameList>
      </b:Author>
    </b:Author>
    <b:Title>Lokasi, Keberagaman Produk, Harga, dan Kualitas Pelayanan Pengaruhnya Terhadap Minat Beli pada Pasar Tradisional Bersehati Calaca</b:Title>
    <b:JournalName>Jurnal EMBA, Vol. 1 No. 3, SSN 2303-1174</b:JournalName>
    <b:Year>2013</b:Year>
    <b:Pages>273-283</b:Pages>
    <b:RefOrder>25</b:RefOrder>
  </b:Source>
  <b:Source>
    <b:Tag>You16</b:Tag>
    <b:SourceType>JournalArticle</b:SourceType>
    <b:Guid>{30DC8024-827B-4D3E-90A6-E267E2C9FECA}</b:Guid>
    <b:Title>The Relationship Among College Students' Psychological Capital, Learning Empowerment, and Engagement</b:Title>
    <b:Year>2016</b:Year>
    <b:Author>
      <b:Author>
        <b:NameList>
          <b:Person>
            <b:Last>You</b:Last>
            <b:Middle>Won</b:Middle>
            <b:First>Ji</b:First>
          </b:Person>
        </b:NameList>
      </b:Author>
    </b:Author>
    <b:JournalName>Journal of Learning and Individual Differences, Vol. 49</b:JournalName>
    <b:Pages>17-24</b:Pages>
    <b:RefOrder>26</b:RefOrder>
  </b:Source>
  <b:Source>
    <b:Tag>Sis14</b:Tag>
    <b:SourceType>JournalArticle</b:SourceType>
    <b:Guid>{0422BFE8-C9D6-488E-B4EE-2CFED2F01DC0}</b:Guid>
    <b:Title>Analisis Motivasi, Persepsi, Pembelajaran, Keyakinan dan Sikap terhadap keputusan Pembelian pada PT. Conbloc Indonesia Surya Manado</b:Title>
    <b:JournalName>Jurnal Riset Ekonomi, Manajemen, Bisnis dan Akuntansi, Vol. 2 (3)</b:JournalName>
    <b:Year>2014</b:Year>
    <b:Pages>664-675</b:Pages>
    <b:Author>
      <b:Author>
        <b:NameList>
          <b:Person>
            <b:Last>Sisilya</b:Last>
            <b:Middle>R</b:Middle>
            <b:First>Truly</b:First>
          </b:Person>
        </b:NameList>
      </b:Author>
    </b:Author>
    <b:RefOrder>27</b:RefOrder>
  </b:Source>
  <b:Source>
    <b:Tag>Cos17</b:Tag>
    <b:SourceType>JournalArticle</b:SourceType>
    <b:Guid>{6F1BF822-547F-494C-8B5F-7782BCAC8CFB}</b:Guid>
    <b:Title>Early Taste Experience and Later Food Choice</b:Title>
    <b:JournalName>Nutrients, Vol. 9</b:JournalName>
    <b:Year>2017</b:Year>
    <b:Pages>107</b:Pages>
    <b:Author>
      <b:Author>
        <b:NameList>
          <b:Person>
            <b:Last>Cosmi</b:Last>
            <b:Middle>D</b:Middle>
            <b:First>V</b:First>
          </b:Person>
          <b:Person>
            <b:Last>Scaglioni</b:Last>
            <b:First>S</b:First>
          </b:Person>
          <b:Person>
            <b:Last>Agostoni</b:Last>
            <b:Middle>C</b:Middle>
            <b:First>A</b:First>
          </b:Person>
        </b:NameList>
      </b:Author>
    </b:Author>
    <b:RefOrder>28</b:RefOrder>
  </b:Source>
  <b:Source>
    <b:Tag>Tot14</b:Tag>
    <b:SourceType>Book</b:SourceType>
    <b:Guid>{4EADA88E-38D8-460A-8CAF-1409261504FD}</b:Guid>
    <b:Title>The Role of Self-Concept in Consumer Behavior</b:Title>
    <b:Year>2014</b:Year>
    <b:Author>
      <b:Author>
        <b:NameList>
          <b:Person>
            <b:Last>Toth</b:Last>
            <b:First>Marisa</b:First>
          </b:Person>
        </b:NameList>
      </b:Author>
    </b:Author>
    <b:City>Las Vegas</b:City>
    <b:Publisher>University of Nevada</b:Publisher>
    <b:RefOrder>29</b:RefOrder>
  </b:Source>
  <b:Source>
    <b:Tag>Upa18</b:Tag>
    <b:SourceType>JournalArticle</b:SourceType>
    <b:Guid>{065658C9-3CDD-4CA2-8293-AE2E5964FFBF}</b:Guid>
    <b:Title>The Connection Between Self Concept (Actual Self Congruence &amp; Ideal Self Congruence) on Brand Preference</b:Title>
    <b:JournalName>International Journal of management Excellence, Vol. 3, No. 1, ISSN: 2292-2648. DOI: 10.17722/ijme.v3i1.126</b:JournalName>
    <b:Year>2018</b:Year>
    <b:Author>
      <b:Author>
        <b:NameList>
          <b:Person>
            <b:Last>Upamannyu</b:Last>
            <b:Middle>K</b:Middle>
            <b:First>Nischay</b:First>
          </b:Person>
          <b:Person>
            <b:Last>Mathur</b:Last>
            <b:First>Garima</b:First>
          </b:Person>
          <b:Person>
            <b:Last>Bhakar</b:Last>
            <b:First>S.S</b:First>
          </b:Person>
        </b:NameList>
      </b:Author>
    </b:Author>
    <b:RefOrder>30</b:RefOrder>
  </b:Source>
  <b:Source>
    <b:Tag>Edw06</b:Tag>
    <b:SourceType>Book</b:SourceType>
    <b:Guid>{57009CFA-0CF5-42E7-BBAA-EFD726F519EB}</b:Guid>
    <b:Title>Handbook of SelfpDetermination Research</b:Title>
    <b:Year>2006</b:Year>
    <b:City>Singapore</b:City>
    <b:Publisher>The University of Rochester Press</b:Publisher>
    <b:Author>
      <b:Author>
        <b:NameList>
          <b:Person>
            <b:Last>Edward</b:Last>
            <b:Middle>L</b:Middle>
            <b:First>D</b:First>
          </b:Person>
          <b:Person>
            <b:First>Ryan</b:First>
          </b:Person>
          <b:Person>
            <b:Last>Richard</b:Last>
            <b:First>M</b:First>
          </b:Person>
        </b:NameList>
      </b:Author>
    </b:Author>
    <b:RefOrder>9</b:RefOrder>
  </b:Source>
  <b:Source>
    <b:Tag>Bak04</b:Tag>
    <b:SourceType>JournalArticle</b:SourceType>
    <b:Guid>{4E053BB2-76E8-4B7F-A8D5-8BF9CF39A076}</b:Guid>
    <b:Title>Mapping The Values Driving Organic Food Choice</b:Title>
    <b:JournalName>European Journal of Marketing, Vol. 38 (8)</b:JournalName>
    <b:Year>2004</b:Year>
    <b:Pages>995-1012</b:Pages>
    <b:Author>
      <b:Author>
        <b:NameList>
          <b:Person>
            <b:Last>Baker</b:Last>
            <b:First>S</b:First>
          </b:Person>
          <b:Person>
            <b:Last>Thompson</b:Last>
            <b:First>K</b:First>
          </b:Person>
          <b:Person>
            <b:Last>Engelken</b:Last>
            <b:First>J</b:First>
          </b:Person>
        </b:NameList>
      </b:Author>
    </b:Author>
    <b:RefOrder>31</b:RefOrder>
  </b:Source>
  <b:Source>
    <b:Tag>Sya16</b:Tag>
    <b:SourceType>JournalArticle</b:SourceType>
    <b:Guid>{B64F9661-4311-45DB-B4C6-E150E6BFFF72}</b:Guid>
    <b:Title>Pengaruh Nilai dan Sikap Terhadap Pemilihan Makanan Pada Mahasiswa Institut Pertanian Bogor</b:Title>
    <b:Year>2016</b:Year>
    <b:Author>
      <b:Author>
        <b:NameList>
          <b:Person>
            <b:Last>Syah</b:Last>
            <b:First>Aidha</b:First>
          </b:Person>
        </b:NameList>
      </b:Author>
    </b:Author>
    <b:RefOrder>32</b:RefOrder>
  </b:Source>
  <b:Source>
    <b:Tag>Bak02</b:Tag>
    <b:SourceType>JournalArticle</b:SourceType>
    <b:Guid>{50C44AD4-8545-47FB-AAA4-C3377DAB73DB}</b:Guid>
    <b:Title>The Market For Genetically Modified Foods: Consumer Characteristics and Policy Implications</b:Title>
    <b:JournalName>International Food and Agribusinnes Management Review, (4) PII: $1096-7508(02)00063-0</b:JournalName>
    <b:Year>2002</b:Year>
    <b:Pages>351-360</b:Pages>
    <b:Author>
      <b:Author>
        <b:NameList>
          <b:Person>
            <b:Last>Baker</b:Last>
            <b:Middle>A</b:Middle>
            <b:First>Gregory</b:First>
          </b:Person>
          <b:Person>
            <b:Last>Burnham</b:Last>
            <b:Middle>A</b:Middle>
            <b:First>Thomas</b:First>
          </b:Person>
        </b:NameList>
      </b:Author>
    </b:Author>
    <b:RefOrder>4</b:RefOrder>
  </b:Source>
  <b:Source>
    <b:Tag>GAr07</b:Tag>
    <b:SourceType>JournalArticle</b:SourceType>
    <b:Guid>{6DF47B4E-808D-4F2F-8B55-BE5F49AC1215}</b:Guid>
    <b:Title>Influence of gender, age and motives underlying food choice on perceived healthiness and willingness to try functional foods</b:Title>
    <b:JournalName>Appetite, 49 (1), Epub DOI 10.1016/j.appet.2007.01.006</b:JournalName>
    <b:Year>2007</b:Year>
    <b:Pages>148-158</b:Pages>
    <b:Author>
      <b:Author>
        <b:NameList>
          <b:Person>
            <b:Last>G</b:Last>
            <b:First>Ares</b:First>
          </b:Person>
          <b:Person>
            <b:Last>A</b:Last>
            <b:First>Gambaro</b:First>
          </b:Person>
        </b:NameList>
      </b:Author>
    </b:Author>
    <b:RefOrder>5</b:RefOrder>
  </b:Source>
  <b:Source>
    <b:Tag>Moe05</b:Tag>
    <b:SourceType>JournalArticle</b:SourceType>
    <b:Guid>{F4978EDD-77E3-4D79-BF9F-4FF45FCD1330}</b:Guid>
    <b:Title>Gender differences in consumers' acceptance of genetically modified foods</b:Title>
    <b:JournalName>International Journal of Consumer Studies, DOI https://doi.org/10.1111/j.1470-6431.2005.00441.x</b:JournalName>
    <b:Year>2005</b:Year>
    <b:Author>
      <b:Author>
        <b:NameList>
          <b:Person>
            <b:Last>Moerbeek</b:Last>
            <b:First>Hester</b:First>
          </b:Person>
          <b:Person>
            <b:Last>Casimir</b:Last>
            <b:First>Gerda</b:First>
          </b:Person>
        </b:NameList>
      </b:Author>
    </b:Author>
    <b:Pages>Wageningen University: Netherlands</b:Pages>
    <b:RefOrder>33</b:RefOrder>
  </b:Source>
  <b:Source>
    <b:Tag>Het09</b:Tag>
    <b:SourceType>Report</b:SourceType>
    <b:Guid>{1D449331-681D-4784-9BED-74D334A395F2}</b:Guid>
    <b:Author>
      <b:Author>
        <b:NameList>
          <b:Person>
            <b:Last>Hetami</b:Last>
            <b:First>Kamila</b:First>
          </b:Person>
        </b:NameList>
      </b:Author>
    </b:Author>
    <b:Title>Pelabelan Produk Pangan yang Mengandung Bahan Rekayasa Genetika Sebagai Wujud Asas Keterbukaan Informasi</b:Title>
    <b:Year>2009</b:Year>
    <b:City>Semarang</b:City>
    <b:Publisher>Universitas Diponegoro. Tesis</b:Publisher>
    <b:RefOrder>7</b:RefOrder>
  </b:Source>
  <b:Source>
    <b:Tag>Bad10</b:Tag>
    <b:SourceType>ArticleInAPeriodical</b:SourceType>
    <b:Guid>{870994B1-9817-408B-BE77-0635215E2D45}</b:Guid>
    <b:Title>Pangan Produk Rekayasa Genetika dan Pengkajian Keamanannya di Indonesia</b:Title>
    <b:Year>2010</b:Year>
    <b:Pages>1-5</b:Pages>
    <b:PeriodicalTitle>Info POM, Volume XI, No.1, ISSN 1829-9334</b:PeriodicalTitle>
    <b:Month>Maret - April</b:Month>
    <b:Publisher>Info Pom</b:Publisher>
    <b:Author>
      <b:Author>
        <b:Corporate>Badan Pengawas Obat dan Makanan Republik Indonesia (Badan POM RI)</b:Corporate>
      </b:Author>
    </b:Author>
    <b:RefOrder>34</b:RefOrder>
  </b:Source>
  <b:Source>
    <b:Tag>Sug09</b:Tag>
    <b:SourceType>Report</b:SourceType>
    <b:Guid>{E93001F4-B209-44DD-8382-4A92D2E12A79}</b:Guid>
    <b:Author>
      <b:Author>
        <b:NameList>
          <b:Person>
            <b:Last>Sugiyono</b:Last>
          </b:Person>
        </b:NameList>
      </b:Author>
    </b:Author>
    <b:Title>Statistika Untuk Penelitian</b:Title>
    <b:Year>2009</b:Year>
    <b:Publisher>CV. Alfabeta</b:Publisher>
    <b:City>Bandung</b:City>
    <b:RefOrder>5</b:RefOrder>
  </b:Source>
  <b:Source>
    <b:Tag>Wij081</b:Tag>
    <b:SourceType>Book</b:SourceType>
    <b:Guid>{207A5589-7B14-4CF2-B69A-D8E45ED4661A}</b:Guid>
    <b:Author>
      <b:Author>
        <b:NameList>
          <b:Person>
            <b:Last>Wijanto</b:Last>
            <b:First>Setyo</b:First>
            <b:Middle>Hari</b:Middle>
          </b:Person>
        </b:NameList>
      </b:Author>
    </b:Author>
    <b:Title>Struktural Equation Modeling dengan Lisrel 8.8</b:Title>
    <b:Year>2008</b:Year>
    <b:Publisher>Graha Ilmu</b:Publisher>
    <b:City>Yogyakarta</b:City>
    <b:RefOrder>7</b:RefOrder>
  </b:Source>
  <b:Source>
    <b:Tag>Fau08</b:Tag>
    <b:SourceType>BookSection</b:SourceType>
    <b:Guid>{CAE86C91-0CFF-4010-BE44-89E5237BE403}</b:Guid>
    <b:Author>
      <b:Author>
        <b:NameList>
          <b:Person>
            <b:Last>Fauzi</b:Last>
          </b:Person>
        </b:NameList>
      </b:Author>
    </b:Author>
    <b:Title>Kelapa Sawit</b:Title>
    <b:Year>2008</b:Year>
    <b:City>Jakarta</b:City>
    <b:Publisher>Penebar Swadaya</b:Publisher>
    <b:RefOrder>1</b:RefOrder>
  </b:Source>
  <b:Source>
    <b:Tag>Has03</b:Tag>
    <b:SourceType>Book</b:SourceType>
    <b:Guid>{2B3FD990-E451-423F-B5F3-5D6C3140B22D}</b:Guid>
    <b:Author>
      <b:Author>
        <b:NameList>
          <b:Person>
            <b:Last>Hasibuan</b:Last>
            <b:First>Malayu</b:First>
            <b:Middle>S.P.</b:Middle>
          </b:Person>
        </b:NameList>
      </b:Author>
    </b:Author>
    <b:Year>2003</b:Year>
    <b:City>Jakarta</b:City>
    <b:Publisher>PT Bumi Aksara</b:Publisher>
    <b:RefOrder>2</b:RefOrder>
  </b:Source>
  <b:Source>
    <b:Tag>Asa04</b:Tag>
    <b:SourceType>Book</b:SourceType>
    <b:Guid>{5C0E8D06-0817-42FF-BF71-CF17E7AE296D}</b:Guid>
    <b:Author>
      <b:Author>
        <b:NameList>
          <b:Person>
            <b:Last>As'ad</b:Last>
            <b:First>M</b:First>
          </b:Person>
        </b:NameList>
      </b:Author>
    </b:Author>
    <b:Title>Psikologi Industri</b:Title>
    <b:Year>2004</b:Year>
    <b:City>Yogyakarta</b:City>
    <b:Publisher>Liberty</b:Publisher>
    <b:RefOrder>3</b:RefOrder>
  </b:Source>
  <b:Source>
    <b:Tag>Hai06</b:Tag>
    <b:SourceType>Book</b:SourceType>
    <b:Guid>{5889D083-2C2E-4E1A-BC59-ECF4B384032C}</b:Guid>
    <b:Author>
      <b:Author>
        <b:NameList>
          <b:Person>
            <b:Last>Hair</b:Last>
            <b:First>Joseph</b:First>
            <b:Middle>F</b:Middle>
          </b:Person>
          <b:Person>
            <b:Last>Black</b:Last>
          </b:Person>
          <b:Person>
            <b:Last>C</b:Last>
            <b:First>Willian</b:First>
          </b:Person>
          <b:Person>
            <b:Last>Babin</b:Last>
          </b:Person>
          <b:Person>
            <b:Last>J</b:Last>
            <b:First>Barry</b:First>
          </b:Person>
          <b:Person>
            <b:Last>Anderson</b:Last>
          </b:Person>
          <b:Person>
            <b:Last>E</b:Last>
            <b:First>Rolph</b:First>
          </b:Person>
          <b:Person>
            <b:Last>Tatham</b:Last>
          </b:Person>
          <b:Person>
            <b:Last>L</b:Last>
            <b:First>Ronald</b:First>
          </b:Person>
        </b:NameList>
      </b:Author>
    </b:Author>
    <b:Title>Multivariate Data Analysis</b:Title>
    <b:Year>2006</b:Year>
    <b:City>New Jersey</b:City>
    <b:Publisher>Pearson Education, Inc</b:Publisher>
    <b:Edition>Sixth</b:Edition>
    <b:RefOrder>4</b:RefOrder>
  </b:Source>
  <b:Source>
    <b:Tag>Pro17</b:Tag>
    <b:SourceType>Book</b:SourceType>
    <b:Guid>{017A8253-95DA-4599-AD3D-4CDBFD13E0D8}</b:Guid>
    <b:Author>
      <b:Author>
        <b:NameList>
          <b:Person>
            <b:Last>Sugiono</b:Last>
            <b:First>Prof.Dr.</b:First>
          </b:Person>
        </b:NameList>
      </b:Author>
    </b:Author>
    <b:Title>Metode Penelitian Kuantitatif, Kualitatif Dan R&amp;D</b:Title>
    <b:Year>2017</b:Year>
    <b:City>BANDUNG</b:City>
    <b:Publisher>ALFABETA</b:Publisher>
    <b:RefOrder>6</b:RefOrder>
  </b:Source>
  <b:Source>
    <b:Tag>Lut02</b:Tag>
    <b:SourceType>JournalArticle</b:SourceType>
    <b:Guid>{F5D6DF41-5EBF-4E81-A8F5-63843284B596}</b:Guid>
    <b:Author>
      <b:Author>
        <b:NameList>
          <b:Person>
            <b:Last>Luthans</b:Last>
            <b:First>F</b:First>
          </b:Person>
        </b:NameList>
      </b:Author>
    </b:Author>
    <b:Title>The Need For And Meaning Of Positive Organizational Behavior</b:Title>
    <b:Year>2002</b:Year>
    <b:JournalName>Journal of Organizational Behavior</b:JournalName>
    <b:Pages>23,695-706</b:Pages>
    <b:RefOrder>8</b:RefOrder>
  </b:Source>
  <b:Source>
    <b:Tag>Cip09</b:Tag>
    <b:SourceType>Report</b:SourceType>
    <b:Guid>{B601DB24-B2C9-4861-92D5-C447B1E06AB9}</b:Guid>
    <b:Author>
      <b:Author>
        <b:NameList>
          <b:Person>
            <b:Last>Ciptaningrum</b:Last>
            <b:First>Asri</b:First>
          </b:Person>
        </b:NameList>
      </b:Author>
    </b:Author>
    <b:Title>Kepuasan Kerja pada Staf di Perpustakaan Universitas Sumatera Utara</b:Title>
    <b:Year>2009</b:Year>
    <b:Publisher>Universitas Sumatera Utara</b:Publisher>
    <b:City>Medan</b:City>
    <b:Department>Fakultas Kesehatan Masyarakat</b:Department>
    <b:Institution>Universitas Sumatera Utara</b:Institution>
    <b:ThesisType>Skripsi</b:ThesisType>
    <b:RefOrder>9</b:RefOrder>
  </b:Source>
  <b:Source>
    <b:Tag>Far15</b:Tag>
    <b:SourceType>JournalArticle</b:SourceType>
    <b:Guid>{CDACA0AA-BC21-4941-8CBC-B23BC83DAA8F}</b:Guid>
    <b:Title>Analisis Hubungan Atasan-Bawahan Terhadap Kepuasan Kerja dan Dampak Pada Kepuasan Kerja Karyawan</b:Title>
    <b:Year>2015</b:Year>
    <b:Author>
      <b:Author>
        <b:NameList>
          <b:Person>
            <b:Last>Fari</b:Last>
            <b:First>Riska</b:First>
            <b:Middle>Nur Evita</b:Middle>
          </b:Person>
        </b:NameList>
      </b:Author>
    </b:Author>
    <b:JournalName>Jurnal Adminitrasi Bisnis</b:JournalName>
    <b:Pages>22</b:Pages>
    <b:RefOrder>10</b:RefOrder>
  </b:Source>
  <b:Source>
    <b:Tag>Har11</b:Tag>
    <b:SourceType>JournalArticle</b:SourceType>
    <b:Guid>{49A77A04-4FBB-433C-BA60-A99B263DC58A}</b:Guid>
    <b:Author>
      <b:Author>
        <b:NameList>
          <b:Person>
            <b:Last>Haris</b:Last>
            <b:First>Wibowo</b:First>
          </b:Person>
        </b:NameList>
      </b:Author>
    </b:Author>
    <b:Title>Analisis Pengaruh Atasan Terhadap Kepuasan Kerja Pada Kantor Logistik Semarang</b:Title>
    <b:JournalName>Longuistik Indonesia</b:JournalName>
    <b:Year>2011</b:Year>
    <b:Pages>16</b:Pages>
    <b:RefOrder>11</b:RefOrder>
  </b:Source>
  <b:Source>
    <b:Tag>Pam12</b:Tag>
    <b:SourceType>JournalArticle</b:SourceType>
    <b:Guid>{444A2322-8B17-4EC5-801B-DFEEA4C58B88}</b:Guid>
    <b:Author>
      <b:Author>
        <b:NameList>
          <b:Person>
            <b:Last>Ichsan</b:Last>
            <b:First>Pamungkas</b:First>
          </b:Person>
        </b:NameList>
      </b:Author>
    </b:Author>
    <b:Title>Analisis Faktor-Faktor  Yang Mempengaruhi Good Corporate Governance Rating</b:Title>
    <b:JournalName>Diponegoro Jurnal Of Accounting</b:JournalName>
    <b:Year>2012</b:Year>
    <b:Pages>11</b:Pages>
    <b:RefOrder>12</b:RefOrder>
  </b:Source>
  <b:Source>
    <b:Tag>Weh12</b:Tag>
    <b:SourceType>JournalArticle</b:SourceType>
    <b:Guid>{7DE80172-FD61-40B9-A2FE-C57335D97D9D}</b:Guid>
    <b:Author>
      <b:Author>
        <b:NameList>
          <b:Person>
            <b:Last>Rumawas</b:Last>
            <b:First>Wehelmina</b:First>
          </b:Person>
        </b:NameList>
      </b:Author>
    </b:Author>
    <b:Title>Pengaruh Kepemimpinan Terhadap Kepuasan Kerja Karyawan</b:Title>
    <b:JournalName>Lecturer of Business Administration</b:JournalName>
    <b:Year>2012</b:Year>
    <b:Pages>9</b:Pages>
    <b:RefOrder>29</b:RefOrder>
  </b:Source>
  <b:Source>
    <b:Tag>Aur14</b:Tag>
    <b:SourceType>JournalArticle</b:SourceType>
    <b:Guid>{4D9C7459-152D-4F79-B0E3-8797477A003B}</b:Guid>
    <b:Title>Kepemimpinan, Motivasi dan Lingkungan Kerja Pengaruhnya Terhadap Kepuasan Kerja Pada Kanwil Ditjen Kekayaan Negara Suluttenggo dan Maluku Utara Di Manado</b:Title>
    <b:Year>2014</b:Year>
    <b:Author>
      <b:Author>
        <b:NameList>
          <b:Person>
            <b:Last>Potu</b:Last>
            <b:First>Aurelia</b:First>
          </b:Person>
        </b:NameList>
      </b:Author>
    </b:Author>
    <b:JournalName>Jurnal EMBA</b:JournalName>
    <b:Pages>1208-1218</b:Pages>
    <b:RefOrder>13</b:RefOrder>
  </b:Source>
  <b:Source>
    <b:Tag>Jul10</b:Tag>
    <b:SourceType>JournalArticle</b:SourceType>
    <b:Guid>{A5115CBB-B1AE-46DF-A755-FDCDC3BD0DFA}</b:Guid>
    <b:Title>Pengaruh Hubungan Interpersonal dan Lingkungan Kerja Terhadap Kepuasan Kerja Pegawai Dinas Kebudayaan Dan Pariwisata Pro5. Kalimantan Timur</b:Title>
    <b:Year>2010</b:Year>
    <b:JournalName>Jurnal Ilmiah Kepegawaian Dinas</b:JournalName>
    <b:Pages>12</b:Pages>
    <b:Author>
      <b:Author>
        <b:NameList>
          <b:Person>
            <b:Last>Julian</b:Last>
            <b:First>Nur</b:First>
          </b:Person>
        </b:NameList>
      </b:Author>
    </b:Author>
    <b:RefOrder>14</b:RefOrder>
  </b:Source>
  <b:Source>
    <b:Tag>Abd12</b:Tag>
    <b:SourceType>Book</b:SourceType>
    <b:Guid>{337D9EEB-E803-4A79-90D4-D2A83E310B8C}</b:Guid>
    <b:Title>Hubungan Interpersonal : Pengertian, Daya Tarik dan Jenis-Jenisnya. Pendidikan Sosiologi dan</b:Title>
    <b:Year>2012</b:Year>
    <b:Author>
      <b:Author>
        <b:NameList>
          <b:Person>
            <b:Last>Abdul</b:Last>
            <b:First>Aziz</b:First>
          </b:Person>
        </b:NameList>
      </b:Author>
    </b:Author>
    <b:City>Jakarta</b:City>
    <b:Publisher>PT Raja Grafindo</b:Publisher>
    <b:RefOrder>15</b:RefOrder>
  </b:Source>
  <b:Source>
    <b:Tag>Hak14</b:Tag>
    <b:SourceType>JournalArticle</b:SourceType>
    <b:Guid>{77DDBFF3-DE3F-4A66-8079-5753E57A8157}</b:Guid>
    <b:Title>Pengaruh Hubungan Interpersonal dan Lingkungan Kerja Terhadap Kepuasan Kerja Perawat di Ruangan UGD RSUD Salewangang Maros</b:Title>
    <b:Year>2014</b:Year>
    <b:JournalName>Jurnal Ilmiah Kesehatan Diagnosisi Volume 4 Nomor 5</b:JournalName>
    <b:Pages>8</b:Pages>
    <b:Author>
      <b:Author>
        <b:NameList>
          <b:Person>
            <b:Last>Hakim</b:Last>
            <b:First>Abdul</b:First>
          </b:Person>
          <b:Person>
            <b:Last>Yassir</b:Last>
            <b:First>Muhammad</b:First>
          </b:Person>
          <b:Person>
            <b:Last>Nur</b:Last>
            <b:First>Muhammad</b:First>
          </b:Person>
        </b:NameList>
      </b:Author>
    </b:Author>
    <b:RefOrder>16</b:RefOrder>
  </b:Source>
  <b:Source>
    <b:Tag>Tho01</b:Tag>
    <b:SourceType>JournalArticle</b:SourceType>
    <b:Guid>{96C785F3-E3D8-4AD0-B91E-3619F41966C9}</b:Guid>
    <b:Title>Pengarh Faktor Motivasi dan Gaji Terhadap Kepuasan Prestasi Kerja Karyawan oada Kantor Perum Perhutanan Unit II Surabaya</b:Title>
    <b:JournalName>Jurnal Fakultas Ekonomi Universitas Brawijaya</b:JournalName>
    <b:Year>2001</b:Year>
    <b:Pages>12</b:Pages>
    <b:Author>
      <b:Author>
        <b:NameList>
          <b:Person>
            <b:Last>Thoyib</b:Last>
            <b:First>Armanu</b:First>
          </b:Person>
          <b:Person>
            <b:Last>Ermayanti</b:Last>
            <b:First>Dwi</b:First>
          </b:Person>
        </b:NameList>
      </b:Author>
    </b:Author>
    <b:RefOrder>17</b:RefOrder>
  </b:Source>
  <b:Source>
    <b:Tag>Sim14</b:Tag>
    <b:SourceType>JournalArticle</b:SourceType>
    <b:Guid>{DD9B221A-1D2F-46A1-B7E4-5612D8199553}</b:Guid>
    <b:Author>
      <b:Author>
        <b:NameList>
          <b:Person>
            <b:Last>Simajuntak</b:Last>
            <b:First>Payaman</b:First>
          </b:Person>
        </b:NameList>
      </b:Author>
    </b:Author>
    <b:Title>Manajemen Kinerja</b:Title>
    <b:JournalName>Jurnal Ekonomi Universitas Indonesia</b:JournalName>
    <b:Year>2005</b:Year>
    <b:Pages>14</b:Pages>
    <b:RefOrder>18</b:RefOrder>
  </b:Source>
  <b:Source>
    <b:Tag>Has031</b:Tag>
    <b:SourceType>Book</b:SourceType>
    <b:Guid>{1130D2D5-0597-463B-9CC8-9A65DD535FCA}</b:Guid>
    <b:Author>
      <b:Author>
        <b:NameList>
          <b:Person>
            <b:Last>Hasibuan</b:Last>
            <b:First>Malayu</b:First>
            <b:Middle>S.P.</b:Middle>
          </b:Person>
        </b:NameList>
      </b:Author>
    </b:Author>
    <b:Year>2003</b:Year>
    <b:City>Jakarta</b:City>
    <b:Publisher>PT Bumi Aksara</b:Publisher>
    <b:RefOrder>19</b:RefOrder>
  </b:Source>
  <b:Source>
    <b:Tag>Dik141</b:Tag>
    <b:SourceType>Book</b:SourceType>
    <b:Guid>{3E340CAB-26BF-4C6E-9A17-9CBEA2FF0240}</b:Guid>
    <b:Title>Pengaruh Promosi Jabatan dan Hubungan Interpersonal Terhadap Kepuasan Kerja Pegawai PT.Kereta Api Indonesia</b:Title>
    <b:Year>2014</b:Year>
    <b:Author>
      <b:BookAuthor>
        <b:NameList>
          <b:Person>
            <b:Last>Yuliastuti</b:Last>
            <b:First>Dika</b:First>
          </b:Person>
        </b:NameList>
      </b:BookAuthor>
      <b:Author>
        <b:NameList>
          <b:Person>
            <b:Last>Yuliastuti</b:Last>
            <b:First>Dika</b:First>
          </b:Person>
        </b:NameList>
      </b:Author>
    </b:Author>
    <b:City>Padang </b:City>
    <b:Publisher>Sekolah Tinggi Keguruan dan Ilmu Penddikan</b:Publisher>
    <b:RefOrder>20</b:RefOrder>
  </b:Source>
  <b:Source>
    <b:Tag>Mun03</b:Tag>
    <b:SourceType>JournalArticle</b:SourceType>
    <b:Guid>{7F463E2C-E8F7-45CD-9FB7-66B1F96CF323}</b:Guid>
    <b:Author>
      <b:Author>
        <b:NameList>
          <b:Person>
            <b:Last>Munawaroh</b:Last>
            <b:First>Munjiati</b:First>
          </b:Person>
        </b:NameList>
      </b:Author>
    </b:Author>
    <b:Title>Analisis Pengaruh Kualitas Jasa Terhadap Reputasi Perusahaan</b:Title>
    <b:JournalName>Jurnal Siasat Bisnis</b:JournalName>
    <b:Year>2003</b:Year>
    <b:Pages>15</b:Pages>
    <b:RefOrder>21</b:RefOrder>
  </b:Source>
  <b:Source>
    <b:Tag>Sar17</b:Tag>
    <b:SourceType>JournalArticle</b:SourceType>
    <b:Guid>{3EE694CE-4756-45B6-AF19-D7A5862E37E6}</b:Guid>
    <b:Title>Pengaruh Corporate Social Responsibility (CSR) Terhadap kepuasan kerja dan Komite Organisasi</b:Title>
    <b:Year>2017</b:Year>
    <b:Pages>9</b:Pages>
    <b:JournalName>Jurnal Administrasi Bisnis (JAB)|Vol. 49 No.1</b:JournalName>
    <b:Author>
      <b:Author>
        <b:NameList>
          <b:Person>
            <b:Last>Sari</b:Last>
            <b:Middle>Pupita</b:Middle>
            <b:First>Retno</b:First>
          </b:Person>
        </b:NameList>
      </b:Author>
    </b:Author>
    <b:RefOrder>22</b:RefOrder>
  </b:Source>
  <b:Source>
    <b:Tag>Kar13</b:Tag>
    <b:SourceType>Book</b:SourceType>
    <b:Guid>{E3967362-4D05-48B3-AF31-3389A7948307}</b:Guid>
    <b:Title>Corporate Social Responsibility Transformasi Konsep Sustainability Management dan Implementasi di Indonesia</b:Title>
    <b:Year>2013</b:Year>
    <b:Publisher>Refika Aditama</b:Publisher>
    <b:City>Bandung</b:City>
    <b:Author>
      <b:Author>
        <b:NameList>
          <b:Person>
            <b:Last>Kartini</b:Last>
            <b:First>Dwi</b:First>
          </b:Person>
        </b:NameList>
      </b:Author>
    </b:Author>
    <b:RefOrder>23</b:RefOrder>
  </b:Source>
  <b:Source>
    <b:Tag>Ari16</b:Tag>
    <b:SourceType>Report</b:SourceType>
    <b:Guid>{8F553AA3-5266-42A7-8C17-D62D6CDB9D14}</b:Guid>
    <b:Author>
      <b:Author>
        <b:NameList>
          <b:Person>
            <b:Last>Arista</b:Last>
            <b:Middle>Engga</b:Middle>
            <b:First>Ovi</b:First>
          </b:Person>
        </b:NameList>
      </b:Author>
    </b:Author>
    <b:Title>Pengaruh Persepsi atas Corporate Social Responsibility Terhadap Kepuasan Kerja dan Komitmen Organisasi</b:Title>
    <b:Year>2016</b:Year>
    <b:City>Yogyakarta</b:City>
    <b:Publisher>eprints.uny.ac.id</b:Publisher>
    <b:RefOrder>24</b:RefOrder>
  </b:Source>
  <b:Source>
    <b:Tag>Nur10</b:Tag>
    <b:SourceType>JournalArticle</b:SourceType>
    <b:Guid>{B2756059-E5BA-4BE4-B709-C27668011D68}</b:Guid>
    <b:Author>
      <b:Author>
        <b:NameList>
          <b:Person>
            <b:Last>Nurlaila</b:Last>
          </b:Person>
        </b:NameList>
      </b:Author>
    </b:Author>
    <b:Title>Pengaruh Saran Karyawan (Voise) Terhadap Kepuasan Kerja</b:Title>
    <b:JournalName>Skripsi</b:JournalName>
    <b:Year>2010</b:Year>
    <b:Pages>18</b:Pages>
    <b:RefOrder>26</b:RefOrder>
  </b:Source>
  <b:Source>
    <b:Tag>Org09</b:Tag>
    <b:SourceType>JournalArticle</b:SourceType>
    <b:Guid>{361C29F7-9969-4DC2-AC7A-BA1111D0B5D2}</b:Guid>
    <b:Title>Triyanto Agus Organizational Citizenship Behavior (OCB) Dan Pengaruhnya Terhadap Keinginan Keluar dan Kepuasan Kerja Karyawan</b:Title>
    <b:Year>2009</b:Year>
    <b:Author>
      <b:Author>
        <b:NameList>
          <b:Person>
            <b:Last>Agus</b:Last>
            <b:First>Triyanto</b:First>
          </b:Person>
        </b:NameList>
      </b:Author>
    </b:Author>
    <b:JournalName>Jurnal Manajemen,</b:JournalName>
    <b:Pages>13</b:Pages>
    <b:RefOrder>27</b:RefOrder>
  </b:Source>
  <b:Source>
    <b:Tag>SKi06</b:Tag>
    <b:SourceType>JournalArticle</b:SourceType>
    <b:Guid>{E99E0835-CB10-4109-A468-7EC7D0D307AB}</b:Guid>
    <b:Author>
      <b:Author>
        <b:NameList>
          <b:Person>
            <b:Last>S.Kim</b:Last>
          </b:Person>
        </b:NameList>
      </b:Author>
    </b:Author>
    <b:Title>Public Service Motivation and Organizational Citizenship Behavior In Korea</b:Title>
    <b:JournalName>Department of Public Administration, Seoul National University of Technology, Seoul, South Korea</b:JournalName>
    <b:Year>2006</b:Year>
    <b:Pages>13</b:Pages>
    <b:RefOrder>28</b:RefOrder>
  </b:Source>
  <b:Source>
    <b:Tag>Ali05</b:Tag>
    <b:SourceType>JournalArticle</b:SourceType>
    <b:Guid>{1906F140-0D5A-43C3-A272-9653BA97C249}</b:Guid>
    <b:Author>
      <b:Author>
        <b:NameList>
          <b:Person>
            <b:Last>Khalid</b:Last>
            <b:First>S</b:First>
            <b:Middle>&amp; Ali, H</b:Middle>
          </b:Person>
        </b:NameList>
      </b:Author>
    </b:Author>
    <b:Title>The Effect Of Organizational Citizenship Behavior On Withdrawal Behavior: A Malaysian Study</b:Title>
    <b:JournalName>International Journal Of Management and Entreprenuership</b:JournalName>
    <b:Year>2005</b:Year>
    <b:Pages>30-40</b:Pages>
    <b:RefOrder>25</b:RefOrder>
  </b:Source>
</b:Sources>
</file>

<file path=customXml/itemProps1.xml><?xml version="1.0" encoding="utf-8"?>
<ds:datastoreItem xmlns:ds="http://schemas.openxmlformats.org/officeDocument/2006/customXml" ds:itemID="{4B80CAFD-0643-41DF-A5E8-7A0DDCB5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1</Pages>
  <Words>5727</Words>
  <Characters>32644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2019-02-06T14:48:00Z</cp:lastPrinted>
  <dcterms:created xsi:type="dcterms:W3CDTF">2018-07-07T05:03:00Z</dcterms:created>
  <dcterms:modified xsi:type="dcterms:W3CDTF">2019-03-11T12:13:00Z</dcterms:modified>
</cp:coreProperties>
</file>