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DD" w:rsidRDefault="00EF3DDD" w:rsidP="00EF3DDD">
      <w:pPr>
        <w:spacing w:after="0" w:line="240" w:lineRule="auto"/>
        <w:contextualSpacing/>
        <w:jc w:val="center"/>
        <w:rPr>
          <w:rFonts w:ascii="Times New Roman" w:hAnsi="Times New Roman"/>
          <w:b/>
          <w:sz w:val="28"/>
          <w:szCs w:val="28"/>
        </w:rPr>
      </w:pPr>
      <w:r w:rsidRPr="00D2156C">
        <w:rPr>
          <w:rFonts w:ascii="Times New Roman" w:hAnsi="Times New Roman"/>
          <w:b/>
          <w:sz w:val="28"/>
          <w:szCs w:val="28"/>
        </w:rPr>
        <w:t xml:space="preserve">PENGARUH </w:t>
      </w:r>
      <w:r w:rsidRPr="00D2156C">
        <w:rPr>
          <w:rFonts w:ascii="Times New Roman" w:hAnsi="Times New Roman"/>
          <w:b/>
          <w:sz w:val="28"/>
          <w:szCs w:val="28"/>
          <w:lang w:val="id-ID"/>
        </w:rPr>
        <w:t xml:space="preserve">BERBAGAI </w:t>
      </w:r>
      <w:r w:rsidRPr="00D2156C">
        <w:rPr>
          <w:rFonts w:ascii="Times New Roman" w:hAnsi="Times New Roman"/>
          <w:b/>
          <w:sz w:val="28"/>
          <w:szCs w:val="28"/>
        </w:rPr>
        <w:t xml:space="preserve">MACAM </w:t>
      </w:r>
      <w:r>
        <w:rPr>
          <w:rFonts w:ascii="Times New Roman" w:hAnsi="Times New Roman"/>
          <w:b/>
          <w:sz w:val="28"/>
          <w:szCs w:val="28"/>
          <w:lang w:val="id-ID"/>
        </w:rPr>
        <w:t>MIKROORGANISME</w:t>
      </w:r>
    </w:p>
    <w:p w:rsidR="00EF3DDD" w:rsidRDefault="00EF3DDD" w:rsidP="00EF3DDD">
      <w:pPr>
        <w:spacing w:after="0" w:line="240" w:lineRule="auto"/>
        <w:contextualSpacing/>
        <w:jc w:val="center"/>
        <w:rPr>
          <w:rFonts w:ascii="Times New Roman" w:hAnsi="Times New Roman"/>
          <w:b/>
          <w:sz w:val="28"/>
          <w:szCs w:val="28"/>
        </w:rPr>
      </w:pPr>
      <w:r w:rsidRPr="00D2156C">
        <w:rPr>
          <w:rFonts w:ascii="Times New Roman" w:hAnsi="Times New Roman"/>
          <w:b/>
          <w:sz w:val="28"/>
          <w:szCs w:val="28"/>
          <w:lang w:val="id-ID"/>
        </w:rPr>
        <w:t>LOKAL</w:t>
      </w:r>
      <w:r w:rsidRPr="00D2156C">
        <w:rPr>
          <w:rFonts w:ascii="Times New Roman" w:hAnsi="Times New Roman"/>
          <w:b/>
          <w:sz w:val="28"/>
          <w:szCs w:val="28"/>
        </w:rPr>
        <w:t xml:space="preserve"> TERHADAP PERTUMBUHAN DAN HASIL</w:t>
      </w:r>
    </w:p>
    <w:p w:rsidR="00EF3DDD" w:rsidRPr="00D2156C" w:rsidRDefault="00EF3DDD" w:rsidP="00EF3DDD">
      <w:pPr>
        <w:spacing w:after="0" w:line="240" w:lineRule="auto"/>
        <w:contextualSpacing/>
        <w:jc w:val="center"/>
        <w:rPr>
          <w:rFonts w:ascii="Times New Roman" w:hAnsi="Times New Roman"/>
          <w:b/>
          <w:sz w:val="28"/>
          <w:szCs w:val="28"/>
          <w:lang w:val="id-ID"/>
        </w:rPr>
      </w:pPr>
      <w:r w:rsidRPr="00D2156C">
        <w:rPr>
          <w:rFonts w:ascii="Times New Roman" w:hAnsi="Times New Roman"/>
          <w:b/>
          <w:sz w:val="28"/>
          <w:szCs w:val="28"/>
        </w:rPr>
        <w:t>TANAMAN TERUNG PADA TANAH ALLUVIAL</w:t>
      </w:r>
    </w:p>
    <w:p w:rsidR="00EF3DDD" w:rsidRPr="00D2156C" w:rsidRDefault="00EF3DDD" w:rsidP="00EF3DDD">
      <w:pPr>
        <w:spacing w:after="0" w:line="240" w:lineRule="auto"/>
        <w:contextualSpacing/>
        <w:jc w:val="center"/>
        <w:rPr>
          <w:rFonts w:ascii="Times New Roman" w:hAnsi="Times New Roman"/>
          <w:b/>
          <w:sz w:val="28"/>
          <w:szCs w:val="28"/>
          <w:lang w:val="id-ID"/>
        </w:rPr>
      </w:pPr>
    </w:p>
    <w:p w:rsidR="00DE4C36" w:rsidRDefault="00DE4C36" w:rsidP="00DE4C36">
      <w:pPr>
        <w:spacing w:after="0" w:line="240" w:lineRule="auto"/>
        <w:jc w:val="center"/>
        <w:rPr>
          <w:rStyle w:val="hps"/>
          <w:rFonts w:ascii="Times New Roman" w:hAnsi="Times New Roman" w:cs="Times New Roman"/>
          <w:b/>
          <w:sz w:val="24"/>
          <w:szCs w:val="24"/>
        </w:rPr>
      </w:pPr>
    </w:p>
    <w:p w:rsidR="00DE4C36" w:rsidRDefault="00DE4C36" w:rsidP="00DE4C36">
      <w:pPr>
        <w:spacing w:after="0" w:line="240" w:lineRule="auto"/>
        <w:jc w:val="center"/>
        <w:rPr>
          <w:rFonts w:ascii="Times New Roman" w:eastAsia="Times New Roman" w:hAnsi="Times New Roman" w:cs="Times New Roman"/>
          <w:b/>
          <w:sz w:val="24"/>
          <w:szCs w:val="24"/>
        </w:rPr>
      </w:pPr>
    </w:p>
    <w:p w:rsidR="00DE4C36" w:rsidRPr="00D25EFE" w:rsidRDefault="00DE4C36" w:rsidP="00DE4C36">
      <w:pPr>
        <w:spacing w:after="0" w:line="240" w:lineRule="auto"/>
        <w:jc w:val="center"/>
        <w:rPr>
          <w:rFonts w:ascii="Times New Roman" w:eastAsia="Times New Roman" w:hAnsi="Times New Roman" w:cs="Times New Roman"/>
          <w:sz w:val="24"/>
          <w:szCs w:val="24"/>
        </w:rPr>
      </w:pPr>
      <w:r w:rsidRPr="00D25EFE">
        <w:rPr>
          <w:rFonts w:ascii="Times New Roman" w:hAnsi="Times New Roman" w:cs="Times New Roman"/>
          <w:sz w:val="24"/>
          <w:szCs w:val="24"/>
          <w:lang w:val="id-ID"/>
        </w:rPr>
        <w:t>Adi Syamsuddin</w:t>
      </w:r>
      <w:r w:rsidRPr="00D25EFE">
        <w:rPr>
          <w:rFonts w:ascii="Times New Roman" w:eastAsia="Times New Roman" w:hAnsi="Times New Roman" w:cs="Times New Roman"/>
          <w:sz w:val="24"/>
          <w:szCs w:val="24"/>
          <w:vertAlign w:val="superscript"/>
        </w:rPr>
        <w:t>1)</w:t>
      </w:r>
      <w:r w:rsidRPr="00D25EFE">
        <w:rPr>
          <w:rFonts w:ascii="Times New Roman" w:eastAsia="Times New Roman" w:hAnsi="Times New Roman" w:cs="Times New Roman"/>
          <w:sz w:val="24"/>
          <w:szCs w:val="24"/>
          <w:lang w:val="id-ID"/>
        </w:rPr>
        <w:t xml:space="preserve"> Purwaningsih</w:t>
      </w:r>
      <w:r w:rsidRPr="00D25EFE">
        <w:rPr>
          <w:rFonts w:ascii="Times New Roman" w:eastAsia="Times New Roman" w:hAnsi="Times New Roman" w:cs="Times New Roman"/>
          <w:sz w:val="24"/>
          <w:szCs w:val="24"/>
        </w:rPr>
        <w:t xml:space="preserve"> dan </w:t>
      </w:r>
      <w:r w:rsidRPr="00D25EFE">
        <w:rPr>
          <w:rFonts w:ascii="Times New Roman" w:hAnsi="Times New Roman" w:cs="Times New Roman"/>
          <w:sz w:val="24"/>
          <w:szCs w:val="24"/>
          <w:lang w:val="id-ID"/>
        </w:rPr>
        <w:t xml:space="preserve">Asnawati </w:t>
      </w:r>
      <w:r w:rsidRPr="00D25EFE">
        <w:rPr>
          <w:rFonts w:ascii="Times New Roman" w:eastAsia="Times New Roman" w:hAnsi="Times New Roman" w:cs="Times New Roman"/>
          <w:sz w:val="24"/>
          <w:szCs w:val="24"/>
          <w:vertAlign w:val="superscript"/>
        </w:rPr>
        <w:t>2)</w:t>
      </w:r>
    </w:p>
    <w:p w:rsidR="00DE4C36" w:rsidRDefault="00DE4C36" w:rsidP="00DE4C36">
      <w:pPr>
        <w:spacing w:after="0" w:line="240" w:lineRule="auto"/>
        <w:jc w:val="center"/>
        <w:rPr>
          <w:rFonts w:ascii="Times New Roman" w:eastAsia="Times New Roman" w:hAnsi="Times New Roman" w:cs="Times New Roman"/>
          <w:b/>
          <w:sz w:val="24"/>
          <w:szCs w:val="24"/>
        </w:rPr>
      </w:pPr>
      <w:r w:rsidRPr="00D25EFE">
        <w:rPr>
          <w:rFonts w:ascii="Times New Roman" w:eastAsia="Times New Roman" w:hAnsi="Times New Roman" w:cs="Times New Roman"/>
          <w:sz w:val="24"/>
          <w:szCs w:val="24"/>
          <w:vertAlign w:val="superscript"/>
        </w:rPr>
        <w:t>1)</w:t>
      </w:r>
      <w:r w:rsidRPr="00D25EFE">
        <w:rPr>
          <w:rFonts w:ascii="Times New Roman" w:eastAsia="Times New Roman" w:hAnsi="Times New Roman" w:cs="Times New Roman"/>
          <w:sz w:val="24"/>
          <w:szCs w:val="24"/>
        </w:rPr>
        <w:t xml:space="preserve">Mahasiswa, </w:t>
      </w:r>
      <w:r w:rsidRPr="00D25EFE">
        <w:rPr>
          <w:rFonts w:ascii="Times New Roman" w:eastAsia="Times New Roman" w:hAnsi="Times New Roman" w:cs="Times New Roman"/>
          <w:sz w:val="24"/>
          <w:szCs w:val="24"/>
          <w:vertAlign w:val="superscript"/>
        </w:rPr>
        <w:t>2)</w:t>
      </w:r>
      <w:r w:rsidRPr="00D25EFE">
        <w:rPr>
          <w:rFonts w:ascii="Times New Roman" w:eastAsia="Times New Roman" w:hAnsi="Times New Roman" w:cs="Times New Roman"/>
          <w:sz w:val="24"/>
          <w:szCs w:val="24"/>
        </w:rPr>
        <w:t>Dosen Fakultas Pertanian Universitas Tanjungpura</w:t>
      </w:r>
    </w:p>
    <w:p w:rsidR="00DE4C36" w:rsidRPr="00D25EFE" w:rsidRDefault="00DE4C36" w:rsidP="00DE4C36">
      <w:pPr>
        <w:spacing w:after="0" w:line="240" w:lineRule="auto"/>
        <w:jc w:val="center"/>
        <w:rPr>
          <w:rFonts w:ascii="Times New Roman" w:eastAsia="Times New Roman" w:hAnsi="Times New Roman" w:cs="Times New Roman"/>
          <w:b/>
          <w:sz w:val="24"/>
          <w:szCs w:val="24"/>
        </w:rPr>
      </w:pPr>
    </w:p>
    <w:p w:rsidR="00DE4C36" w:rsidRPr="00D25EFE" w:rsidRDefault="00DE4C36" w:rsidP="00DE4C36">
      <w:pPr>
        <w:spacing w:after="0" w:line="240" w:lineRule="auto"/>
        <w:jc w:val="center"/>
        <w:rPr>
          <w:rFonts w:ascii="Times New Roman" w:eastAsia="Times New Roman" w:hAnsi="Times New Roman" w:cs="Times New Roman"/>
          <w:b/>
          <w:sz w:val="24"/>
          <w:szCs w:val="24"/>
        </w:rPr>
      </w:pPr>
      <w:r w:rsidRPr="00D25EFE">
        <w:rPr>
          <w:rFonts w:ascii="Times New Roman" w:eastAsia="Times New Roman" w:hAnsi="Times New Roman" w:cs="Times New Roman"/>
          <w:b/>
          <w:sz w:val="24"/>
          <w:szCs w:val="24"/>
        </w:rPr>
        <w:t>ABSTRACT</w:t>
      </w:r>
    </w:p>
    <w:p w:rsidR="00DE4C36" w:rsidRDefault="00DE4C36" w:rsidP="00DE4C36">
      <w:pPr>
        <w:spacing w:after="0" w:line="240" w:lineRule="auto"/>
        <w:ind w:firstLine="720"/>
        <w:jc w:val="both"/>
        <w:rPr>
          <w:rFonts w:ascii="Times New Roman" w:eastAsia="Times New Roman" w:hAnsi="Times New Roman" w:cs="Times New Roman"/>
          <w:sz w:val="24"/>
          <w:szCs w:val="24"/>
        </w:rPr>
      </w:pPr>
      <w:r w:rsidRPr="00D25EF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25EFE">
        <w:rPr>
          <w:rFonts w:ascii="Times New Roman" w:eastAsia="Times New Roman" w:hAnsi="Times New Roman" w:cs="Times New Roman"/>
          <w:sz w:val="24"/>
          <w:szCs w:val="24"/>
        </w:rPr>
        <w:t>This study aimed to determine the effect of a wide range of local microorganisms on the growth and yield of eggplant on alluvial soil. This research used Completely Randomized Design (CRD), the treatment given consisted of 6 treatments each treatment comprised 4 replicates each replication consisted of 3 samples. As for treatment as follows: mole banana weevil (p1), fruit-harbor mole (p2), mol vegetables (p3), mol bamboo shoots (p4), mol maja (p5), mol rice (p6). Observed variables in the study include plant height (cm), number of productive branches (branches), fruit diameter (cm), fruit length (cm), number of fruits per plant (fruit), fruit weight per plant (g). The results showed that the banana weevil mole, mole fruits, vegetables mole, mole bamboo shoots, maja mole, mole rice, no real effect on all observed variables.</w:t>
      </w:r>
    </w:p>
    <w:p w:rsidR="00DE4C36" w:rsidRDefault="00DE4C36" w:rsidP="00DE4C36">
      <w:pPr>
        <w:spacing w:after="0" w:line="240" w:lineRule="auto"/>
        <w:jc w:val="both"/>
        <w:rPr>
          <w:rFonts w:ascii="Times New Roman" w:eastAsia="Times New Roman" w:hAnsi="Times New Roman" w:cs="Times New Roman"/>
          <w:sz w:val="24"/>
          <w:szCs w:val="24"/>
        </w:rPr>
      </w:pPr>
    </w:p>
    <w:p w:rsidR="00DE4C36" w:rsidRPr="00D25EFE" w:rsidRDefault="00DE4C36" w:rsidP="00DE4C36">
      <w:pPr>
        <w:spacing w:after="0" w:line="240" w:lineRule="auto"/>
        <w:jc w:val="both"/>
        <w:rPr>
          <w:rFonts w:ascii="Times New Roman" w:eastAsia="Times New Roman" w:hAnsi="Times New Roman" w:cs="Times New Roman"/>
          <w:sz w:val="24"/>
          <w:szCs w:val="24"/>
        </w:rPr>
      </w:pPr>
      <w:r w:rsidRPr="00D25EFE">
        <w:rPr>
          <w:rFonts w:ascii="Times New Roman" w:eastAsia="Times New Roman" w:hAnsi="Times New Roman" w:cs="Times New Roman"/>
          <w:i/>
          <w:sz w:val="24"/>
          <w:szCs w:val="24"/>
        </w:rPr>
        <w:t>Keywords: Mol, Growth and Yield, Eggplant, Alluvial Soil</w:t>
      </w:r>
    </w:p>
    <w:p w:rsidR="00523D45" w:rsidRDefault="00523D45" w:rsidP="006E5FAE">
      <w:pPr>
        <w:spacing w:line="240" w:lineRule="auto"/>
        <w:jc w:val="center"/>
        <w:rPr>
          <w:rFonts w:ascii="Times New Roman" w:hAnsi="Times New Roman" w:cs="Times New Roman"/>
          <w:b/>
          <w:spacing w:val="4"/>
          <w:sz w:val="24"/>
          <w:szCs w:val="24"/>
          <w:lang w:val="id-ID"/>
        </w:rPr>
      </w:pPr>
    </w:p>
    <w:p w:rsidR="006E5FAE" w:rsidRPr="00EE06E4" w:rsidRDefault="009E7D88" w:rsidP="006E5FAE">
      <w:pPr>
        <w:spacing w:line="240" w:lineRule="auto"/>
        <w:jc w:val="center"/>
        <w:rPr>
          <w:rFonts w:ascii="Times New Roman" w:hAnsi="Times New Roman" w:cs="Times New Roman"/>
          <w:b/>
          <w:spacing w:val="4"/>
          <w:sz w:val="24"/>
          <w:szCs w:val="24"/>
        </w:rPr>
      </w:pPr>
      <w:r w:rsidRPr="00EE06E4">
        <w:rPr>
          <w:rFonts w:ascii="Times New Roman" w:hAnsi="Times New Roman" w:cs="Times New Roman"/>
          <w:b/>
          <w:spacing w:val="4"/>
          <w:sz w:val="24"/>
          <w:szCs w:val="24"/>
          <w:lang w:val="id-ID"/>
        </w:rPr>
        <w:t>ABSTRAK</w:t>
      </w:r>
    </w:p>
    <w:p w:rsidR="00EE06E4" w:rsidRPr="00D556DA" w:rsidRDefault="00EE06E4" w:rsidP="00AF5985">
      <w:pPr>
        <w:spacing w:after="0" w:line="240" w:lineRule="auto"/>
        <w:ind w:firstLine="709"/>
        <w:jc w:val="both"/>
        <w:rPr>
          <w:rFonts w:ascii="Times New Roman" w:hAnsi="Times New Roman" w:cs="Times New Roman"/>
          <w:color w:val="000000"/>
          <w:sz w:val="24"/>
          <w:szCs w:val="24"/>
        </w:rPr>
      </w:pPr>
      <w:r w:rsidRPr="00EE06E4">
        <w:rPr>
          <w:rFonts w:ascii="Times New Roman" w:eastAsia="Times New Roman" w:hAnsi="Times New Roman" w:cs="Times New Roman"/>
          <w:color w:val="000000"/>
          <w:sz w:val="24"/>
          <w:szCs w:val="24"/>
          <w:lang w:val="id-ID"/>
        </w:rPr>
        <w:t>P</w:t>
      </w:r>
      <w:r w:rsidRPr="00EE06E4">
        <w:rPr>
          <w:rFonts w:ascii="Times New Roman" w:eastAsia="Times New Roman" w:hAnsi="Times New Roman" w:cs="Times New Roman"/>
          <w:color w:val="000000"/>
          <w:sz w:val="24"/>
          <w:szCs w:val="24"/>
        </w:rPr>
        <w:t xml:space="preserve">enelitian ini </w:t>
      </w:r>
      <w:r w:rsidRPr="00EE06E4">
        <w:rPr>
          <w:rFonts w:ascii="Times New Roman" w:eastAsia="Times New Roman" w:hAnsi="Times New Roman" w:cs="Times New Roman"/>
          <w:color w:val="000000"/>
          <w:sz w:val="24"/>
          <w:szCs w:val="24"/>
          <w:lang w:val="id-ID"/>
        </w:rPr>
        <w:t xml:space="preserve">bertujuan </w:t>
      </w:r>
      <w:r w:rsidRPr="00EE06E4">
        <w:rPr>
          <w:rFonts w:ascii="Times New Roman" w:eastAsia="Times New Roman" w:hAnsi="Times New Roman" w:cs="Times New Roman"/>
          <w:color w:val="000000"/>
          <w:sz w:val="24"/>
          <w:szCs w:val="24"/>
        </w:rPr>
        <w:t>untuk mengetahui pengaruh</w:t>
      </w:r>
      <w:r w:rsidR="008859D5">
        <w:rPr>
          <w:rFonts w:ascii="Times New Roman" w:hAnsi="Times New Roman" w:cs="Times New Roman"/>
          <w:color w:val="000000"/>
          <w:sz w:val="24"/>
          <w:szCs w:val="24"/>
          <w:lang w:val="id-ID"/>
        </w:rPr>
        <w:t xml:space="preserve"> berbagai macam mikroorganisne lokal terhadap pertumbuhan dan hasil terung pada tanah alluvial</w:t>
      </w:r>
      <w:r>
        <w:rPr>
          <w:rFonts w:ascii="Times New Roman" w:hAnsi="Times New Roman" w:cs="Times New Roman"/>
          <w:color w:val="000000"/>
          <w:sz w:val="24"/>
          <w:szCs w:val="24"/>
          <w:lang w:val="id-ID"/>
        </w:rPr>
        <w:t>. Penelitian ini mengguna</w:t>
      </w:r>
      <w:r w:rsidR="008859D5">
        <w:rPr>
          <w:rFonts w:ascii="Times New Roman" w:hAnsi="Times New Roman" w:cs="Times New Roman"/>
          <w:color w:val="000000"/>
          <w:sz w:val="24"/>
          <w:szCs w:val="24"/>
          <w:lang w:val="id-ID"/>
        </w:rPr>
        <w:t>kan Rancangan Acak Lengkap</w:t>
      </w:r>
      <w:r w:rsidR="008119B6">
        <w:rPr>
          <w:rFonts w:ascii="Times New Roman" w:hAnsi="Times New Roman" w:cs="Times New Roman"/>
          <w:color w:val="000000"/>
          <w:sz w:val="24"/>
          <w:szCs w:val="24"/>
          <w:lang w:val="id-ID"/>
        </w:rPr>
        <w:t xml:space="preserve"> (RAL</w:t>
      </w:r>
      <w:r>
        <w:rPr>
          <w:rFonts w:ascii="Times New Roman" w:hAnsi="Times New Roman" w:cs="Times New Roman"/>
          <w:color w:val="000000"/>
          <w:sz w:val="24"/>
          <w:szCs w:val="24"/>
          <w:lang w:val="id-ID"/>
        </w:rPr>
        <w:t xml:space="preserve">), </w:t>
      </w:r>
      <w:r w:rsidR="00C55CE4">
        <w:rPr>
          <w:rFonts w:ascii="Times New Roman" w:hAnsi="Times New Roman" w:cs="Times New Roman"/>
          <w:sz w:val="24"/>
          <w:szCs w:val="24"/>
          <w:lang w:val="id-ID"/>
        </w:rPr>
        <w:t>p</w:t>
      </w:r>
      <w:r w:rsidR="00C55CE4" w:rsidRPr="00C55CE4">
        <w:rPr>
          <w:rFonts w:ascii="Times New Roman" w:hAnsi="Times New Roman" w:cs="Times New Roman"/>
          <w:sz w:val="24"/>
          <w:szCs w:val="24"/>
        </w:rPr>
        <w:t xml:space="preserve">erlakuan yang diberikan terdiri dari </w:t>
      </w:r>
      <w:r w:rsidR="008859D5">
        <w:rPr>
          <w:rFonts w:ascii="Times New Roman" w:hAnsi="Times New Roman" w:cs="Times New Roman"/>
          <w:sz w:val="24"/>
          <w:szCs w:val="24"/>
          <w:lang w:val="id-ID"/>
        </w:rPr>
        <w:t>6 Perlakuan setiap perlakuan terdiri 4 ulangan setiap ulangan terdiri dari 3 sampel</w:t>
      </w:r>
      <w:r w:rsidR="00C55CE4" w:rsidRPr="00C55CE4">
        <w:rPr>
          <w:rFonts w:ascii="Times New Roman" w:hAnsi="Times New Roman" w:cs="Times New Roman"/>
          <w:sz w:val="24"/>
          <w:szCs w:val="24"/>
        </w:rPr>
        <w:t>.</w:t>
      </w:r>
      <w:r w:rsidR="008859D5">
        <w:rPr>
          <w:rFonts w:ascii="Times New Roman" w:hAnsi="Times New Roman" w:cs="Times New Roman"/>
          <w:color w:val="000000"/>
          <w:sz w:val="24"/>
          <w:szCs w:val="24"/>
          <w:lang w:val="id-ID"/>
        </w:rPr>
        <w:t xml:space="preserve"> </w:t>
      </w:r>
      <w:r w:rsidR="00C55CE4">
        <w:rPr>
          <w:rFonts w:ascii="Times New Roman" w:hAnsi="Times New Roman" w:cs="Times New Roman"/>
          <w:color w:val="000000"/>
          <w:sz w:val="24"/>
          <w:szCs w:val="24"/>
          <w:lang w:val="id-ID"/>
        </w:rPr>
        <w:t>Adapun p</w:t>
      </w:r>
      <w:r>
        <w:rPr>
          <w:rFonts w:ascii="Times New Roman" w:hAnsi="Times New Roman" w:cs="Times New Roman"/>
          <w:color w:val="000000"/>
          <w:sz w:val="24"/>
          <w:szCs w:val="24"/>
          <w:lang w:val="id-ID"/>
        </w:rPr>
        <w:t xml:space="preserve">erlakuan </w:t>
      </w:r>
      <w:r w:rsidR="00C55CE4">
        <w:rPr>
          <w:rFonts w:ascii="Times New Roman" w:hAnsi="Times New Roman" w:cs="Times New Roman"/>
          <w:color w:val="000000"/>
          <w:sz w:val="24"/>
          <w:szCs w:val="24"/>
          <w:lang w:val="id-ID"/>
        </w:rPr>
        <w:t xml:space="preserve">sebagai berikut : </w:t>
      </w:r>
      <w:r w:rsidR="008859D5">
        <w:rPr>
          <w:rFonts w:ascii="Times New Roman" w:hAnsi="Times New Roman" w:cs="Times New Roman"/>
          <w:color w:val="000000"/>
          <w:sz w:val="24"/>
          <w:szCs w:val="24"/>
          <w:lang w:val="id-ID"/>
        </w:rPr>
        <w:t>mol bonggol pisang (p1), mol buah-buhan (p2), mol sayur-sayuran (p</w:t>
      </w:r>
      <w:r w:rsidR="00C55CE4">
        <w:rPr>
          <w:rFonts w:ascii="Times New Roman" w:hAnsi="Times New Roman" w:cs="Times New Roman"/>
          <w:color w:val="000000"/>
          <w:sz w:val="24"/>
          <w:szCs w:val="24"/>
          <w:lang w:val="id-ID"/>
        </w:rPr>
        <w:t xml:space="preserve">3), </w:t>
      </w:r>
      <w:r w:rsidR="008859D5">
        <w:rPr>
          <w:rFonts w:ascii="Times New Roman" w:hAnsi="Times New Roman" w:cs="Times New Roman"/>
          <w:color w:val="000000"/>
          <w:sz w:val="24"/>
          <w:szCs w:val="24"/>
          <w:lang w:val="id-ID"/>
        </w:rPr>
        <w:t>mol rebung (p4), mol maja (p</w:t>
      </w:r>
      <w:r w:rsidR="00C55CE4">
        <w:rPr>
          <w:rFonts w:ascii="Times New Roman" w:hAnsi="Times New Roman" w:cs="Times New Roman"/>
          <w:color w:val="000000"/>
          <w:sz w:val="24"/>
          <w:szCs w:val="24"/>
          <w:lang w:val="id-ID"/>
        </w:rPr>
        <w:t>5)</w:t>
      </w:r>
      <w:r w:rsidR="008859D5">
        <w:rPr>
          <w:rFonts w:ascii="Times New Roman" w:hAnsi="Times New Roman" w:cs="Times New Roman"/>
          <w:color w:val="000000"/>
          <w:sz w:val="24"/>
          <w:szCs w:val="24"/>
          <w:lang w:val="id-ID"/>
        </w:rPr>
        <w:t>, mol nasi (p6)</w:t>
      </w:r>
      <w:r w:rsidR="00C55CE4">
        <w:rPr>
          <w:rFonts w:ascii="Times New Roman" w:hAnsi="Times New Roman" w:cs="Times New Roman"/>
          <w:color w:val="000000"/>
          <w:sz w:val="24"/>
          <w:szCs w:val="24"/>
          <w:lang w:val="id-ID"/>
        </w:rPr>
        <w:t>. Variabel yang diamati dalam penelitian ini meliputi tinggi t</w:t>
      </w:r>
      <w:r w:rsidR="008859D5">
        <w:rPr>
          <w:rFonts w:ascii="Times New Roman" w:hAnsi="Times New Roman" w:cs="Times New Roman"/>
          <w:color w:val="000000"/>
          <w:sz w:val="24"/>
          <w:szCs w:val="24"/>
          <w:lang w:val="id-ID"/>
        </w:rPr>
        <w:t>anaman (cm), jumlah cabang produktif (cabang), diameter buah (cm), panjang bu</w:t>
      </w:r>
      <w:r w:rsidR="000D587D">
        <w:rPr>
          <w:rFonts w:ascii="Times New Roman" w:hAnsi="Times New Roman" w:cs="Times New Roman"/>
          <w:color w:val="000000"/>
          <w:sz w:val="24"/>
          <w:szCs w:val="24"/>
          <w:lang w:val="id-ID"/>
        </w:rPr>
        <w:t>ah (cm), jumlah buah per tanaman (buah), berat buah per tanaman (g</w:t>
      </w:r>
      <w:r w:rsidR="00C55CE4">
        <w:rPr>
          <w:rFonts w:ascii="Times New Roman" w:hAnsi="Times New Roman" w:cs="Times New Roman"/>
          <w:color w:val="000000"/>
          <w:sz w:val="24"/>
          <w:szCs w:val="24"/>
          <w:lang w:val="id-ID"/>
        </w:rPr>
        <w:t>).</w:t>
      </w:r>
      <w:r w:rsidR="003E7ADC">
        <w:rPr>
          <w:rFonts w:ascii="Times New Roman" w:hAnsi="Times New Roman" w:cs="Times New Roman"/>
          <w:color w:val="000000"/>
          <w:sz w:val="24"/>
          <w:szCs w:val="24"/>
          <w:lang w:val="id-ID"/>
        </w:rPr>
        <w:t xml:space="preserve"> Hasil penelitia</w:t>
      </w:r>
      <w:r w:rsidR="000D587D">
        <w:rPr>
          <w:rFonts w:ascii="Times New Roman" w:hAnsi="Times New Roman" w:cs="Times New Roman"/>
          <w:color w:val="000000"/>
          <w:sz w:val="24"/>
          <w:szCs w:val="24"/>
          <w:lang w:val="id-ID"/>
        </w:rPr>
        <w:t xml:space="preserve">n menunjukkan bahwa mol bonggol pisang, mol buah-buahan, mol sayur-sayuran, mol rebung, mol maja, mol nasi, </w:t>
      </w:r>
      <w:r w:rsidR="003E7ADC">
        <w:rPr>
          <w:rFonts w:ascii="Times New Roman" w:hAnsi="Times New Roman" w:cs="Times New Roman"/>
          <w:color w:val="000000"/>
          <w:sz w:val="24"/>
          <w:szCs w:val="24"/>
          <w:lang w:val="id-ID"/>
        </w:rPr>
        <w:t xml:space="preserve">berpengaruh tidak nyata terhadap </w:t>
      </w:r>
      <w:r w:rsidR="00D556DA">
        <w:rPr>
          <w:rFonts w:ascii="Times New Roman" w:hAnsi="Times New Roman" w:cs="Times New Roman"/>
          <w:color w:val="000000"/>
          <w:sz w:val="24"/>
          <w:szCs w:val="24"/>
        </w:rPr>
        <w:t>semua variabel yang diamati.</w:t>
      </w:r>
    </w:p>
    <w:p w:rsidR="003E7ADC" w:rsidRDefault="003E7ADC" w:rsidP="003E7ADC">
      <w:pPr>
        <w:spacing w:after="0" w:line="240" w:lineRule="auto"/>
        <w:jc w:val="both"/>
        <w:rPr>
          <w:rFonts w:ascii="Times New Roman" w:hAnsi="Times New Roman" w:cs="Times New Roman"/>
          <w:color w:val="000000"/>
          <w:sz w:val="24"/>
          <w:szCs w:val="24"/>
          <w:lang w:val="id-ID"/>
        </w:rPr>
      </w:pPr>
    </w:p>
    <w:p w:rsidR="003E7ADC" w:rsidRPr="003E7ADC" w:rsidRDefault="000D587D" w:rsidP="003E7ADC">
      <w:pPr>
        <w:spacing w:after="0" w:line="240" w:lineRule="auto"/>
        <w:rPr>
          <w:rFonts w:ascii="Times New Roman" w:hAnsi="Times New Roman" w:cs="Times New Roman"/>
          <w:b/>
          <w:i/>
          <w:spacing w:val="4"/>
          <w:sz w:val="24"/>
          <w:szCs w:val="24"/>
          <w:lang w:val="id-ID"/>
        </w:rPr>
      </w:pPr>
      <w:r>
        <w:rPr>
          <w:rFonts w:ascii="Times New Roman" w:hAnsi="Times New Roman" w:cs="Times New Roman"/>
          <w:i/>
          <w:color w:val="000000"/>
          <w:sz w:val="24"/>
          <w:szCs w:val="24"/>
          <w:lang w:val="id-ID"/>
        </w:rPr>
        <w:t>Kata kunci : Mol</w:t>
      </w:r>
      <w:r w:rsidR="003E7ADC">
        <w:rPr>
          <w:rFonts w:ascii="Times New Roman" w:hAnsi="Times New Roman" w:cs="Times New Roman"/>
          <w:i/>
          <w:color w:val="000000"/>
          <w:sz w:val="24"/>
          <w:szCs w:val="24"/>
          <w:lang w:val="id-ID"/>
        </w:rPr>
        <w:t>, Per</w:t>
      </w:r>
      <w:r>
        <w:rPr>
          <w:rFonts w:ascii="Times New Roman" w:hAnsi="Times New Roman" w:cs="Times New Roman"/>
          <w:i/>
          <w:color w:val="000000"/>
          <w:sz w:val="24"/>
          <w:szCs w:val="24"/>
          <w:lang w:val="id-ID"/>
        </w:rPr>
        <w:t>tumbuhan dan Hasil, Terung</w:t>
      </w:r>
      <w:r w:rsidR="003E7ADC">
        <w:rPr>
          <w:rFonts w:ascii="Times New Roman" w:hAnsi="Times New Roman" w:cs="Times New Roman"/>
          <w:i/>
          <w:color w:val="000000"/>
          <w:sz w:val="24"/>
          <w:szCs w:val="24"/>
          <w:lang w:val="id-ID"/>
        </w:rPr>
        <w:t>, Tanah A</w:t>
      </w:r>
      <w:r>
        <w:rPr>
          <w:rFonts w:ascii="Times New Roman" w:hAnsi="Times New Roman" w:cs="Times New Roman"/>
          <w:i/>
          <w:color w:val="000000"/>
          <w:sz w:val="24"/>
          <w:szCs w:val="24"/>
          <w:lang w:val="id-ID"/>
        </w:rPr>
        <w:t>l</w:t>
      </w:r>
      <w:r w:rsidR="003E7ADC">
        <w:rPr>
          <w:rFonts w:ascii="Times New Roman" w:hAnsi="Times New Roman" w:cs="Times New Roman"/>
          <w:i/>
          <w:color w:val="000000"/>
          <w:sz w:val="24"/>
          <w:szCs w:val="24"/>
          <w:lang w:val="id-ID"/>
        </w:rPr>
        <w:t>luvial</w:t>
      </w:r>
    </w:p>
    <w:p w:rsidR="00EF3DDD" w:rsidRDefault="00EF3DDD">
      <w:pP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br w:type="page"/>
      </w:r>
    </w:p>
    <w:p w:rsidR="00EE06E4" w:rsidRPr="00EA7737" w:rsidRDefault="00EA7737" w:rsidP="00EB4A83">
      <w:pPr>
        <w:spacing w:after="0" w:line="240" w:lineRule="auto"/>
        <w:jc w:val="center"/>
        <w:rPr>
          <w:rFonts w:ascii="Times New Roman" w:hAnsi="Times New Roman" w:cs="Times New Roman"/>
          <w:b/>
          <w:spacing w:val="4"/>
          <w:sz w:val="24"/>
          <w:szCs w:val="24"/>
          <w:lang w:val="id-ID"/>
        </w:rPr>
      </w:pPr>
      <w:r w:rsidRPr="00EA7737">
        <w:rPr>
          <w:rFonts w:ascii="Times New Roman" w:hAnsi="Times New Roman" w:cs="Times New Roman"/>
          <w:b/>
          <w:spacing w:val="4"/>
          <w:sz w:val="24"/>
          <w:szCs w:val="24"/>
          <w:lang w:val="id-ID"/>
        </w:rPr>
        <w:lastRenderedPageBreak/>
        <w:t>PENDAHULUAN</w:t>
      </w:r>
    </w:p>
    <w:p w:rsidR="00EA7737" w:rsidRPr="000D587D" w:rsidRDefault="00597921" w:rsidP="00597921">
      <w:pPr>
        <w:tabs>
          <w:tab w:val="left" w:pos="5727"/>
        </w:tabs>
        <w:spacing w:after="0" w:line="240" w:lineRule="auto"/>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ab/>
      </w:r>
    </w:p>
    <w:p w:rsidR="00B14A03" w:rsidRPr="00B3157F" w:rsidRDefault="000D587D" w:rsidP="00B14A03">
      <w:pPr>
        <w:spacing w:after="0" w:line="240" w:lineRule="auto"/>
        <w:ind w:firstLine="709"/>
        <w:jc w:val="both"/>
        <w:rPr>
          <w:rFonts w:ascii="Times New Roman" w:hAnsi="Times New Roman" w:cs="Times New Roman"/>
          <w:sz w:val="24"/>
          <w:szCs w:val="24"/>
          <w:lang w:val="id-ID"/>
        </w:rPr>
      </w:pPr>
      <w:r w:rsidRPr="00B3157F">
        <w:rPr>
          <w:rFonts w:ascii="Times New Roman" w:hAnsi="Times New Roman" w:cs="Times New Roman"/>
          <w:sz w:val="24"/>
          <w:szCs w:val="24"/>
          <w:lang w:val="id-ID"/>
        </w:rPr>
        <w:t>Ter</w:t>
      </w:r>
      <w:r w:rsidRPr="00B3157F">
        <w:rPr>
          <w:rFonts w:ascii="Times New Roman" w:hAnsi="Times New Roman" w:cs="Times New Roman"/>
          <w:sz w:val="24"/>
          <w:szCs w:val="24"/>
        </w:rPr>
        <w:t>u</w:t>
      </w:r>
      <w:r w:rsidRPr="00B3157F">
        <w:rPr>
          <w:rFonts w:ascii="Times New Roman" w:hAnsi="Times New Roman" w:cs="Times New Roman"/>
          <w:sz w:val="24"/>
          <w:szCs w:val="24"/>
          <w:lang w:val="id-ID"/>
        </w:rPr>
        <w:t>ng (</w:t>
      </w:r>
      <w:r w:rsidRPr="00B3157F">
        <w:rPr>
          <w:rFonts w:ascii="Times New Roman" w:hAnsi="Times New Roman" w:cs="Times New Roman"/>
          <w:i/>
          <w:sz w:val="24"/>
          <w:szCs w:val="24"/>
          <w:lang w:val="id-ID"/>
        </w:rPr>
        <w:t>Solanum Melongena</w:t>
      </w:r>
      <w:r w:rsidRPr="00B3157F">
        <w:rPr>
          <w:rFonts w:ascii="Times New Roman" w:hAnsi="Times New Roman" w:cs="Times New Roman"/>
          <w:sz w:val="24"/>
          <w:szCs w:val="24"/>
          <w:lang w:val="id-ID"/>
        </w:rPr>
        <w:t xml:space="preserve"> L) merupakan tanaman asli daerah tropis. Tanaman ini diduga berasal dari benua Asia, terutama India dan Birma. Daerah penyebaran tanaman terung pada mulanya terkonsentrasi dibeberapa negara (wilayah), antara lain di Karibia, Malaysia,</w:t>
      </w:r>
      <w:r w:rsidR="000C3573" w:rsidRPr="00B3157F">
        <w:rPr>
          <w:rFonts w:ascii="Times New Roman" w:hAnsi="Times New Roman" w:cs="Times New Roman"/>
          <w:sz w:val="24"/>
          <w:szCs w:val="24"/>
          <w:lang w:val="id-ID"/>
        </w:rPr>
        <w:t xml:space="preserve"> </w:t>
      </w:r>
      <w:r w:rsidRPr="00B3157F">
        <w:rPr>
          <w:rFonts w:ascii="Times New Roman" w:hAnsi="Times New Roman" w:cs="Times New Roman"/>
          <w:sz w:val="24"/>
          <w:szCs w:val="24"/>
          <w:lang w:val="id-ID"/>
        </w:rPr>
        <w:t>Afrika Barat, Afrika Tengah, Af</w:t>
      </w:r>
      <w:r w:rsidR="000C3573" w:rsidRPr="00B3157F">
        <w:rPr>
          <w:rFonts w:ascii="Times New Roman" w:hAnsi="Times New Roman" w:cs="Times New Roman"/>
          <w:sz w:val="24"/>
          <w:szCs w:val="24"/>
          <w:lang w:val="id-ID"/>
        </w:rPr>
        <w:t xml:space="preserve">rika Timur, dan Amerika Selatan. </w:t>
      </w:r>
      <w:r w:rsidRPr="00B3157F">
        <w:rPr>
          <w:rFonts w:ascii="Times New Roman" w:hAnsi="Times New Roman" w:cs="Times New Roman"/>
          <w:sz w:val="24"/>
          <w:szCs w:val="24"/>
          <w:lang w:val="id-ID"/>
        </w:rPr>
        <w:t>Lambat laun tanaman ini menyebar ke seluruh</w:t>
      </w:r>
      <w:r w:rsidR="000C3573" w:rsidRPr="00B3157F">
        <w:rPr>
          <w:rFonts w:ascii="Times New Roman" w:hAnsi="Times New Roman" w:cs="Times New Roman"/>
          <w:sz w:val="24"/>
          <w:szCs w:val="24"/>
          <w:lang w:val="id-ID"/>
        </w:rPr>
        <w:t xml:space="preserve"> </w:t>
      </w:r>
      <w:r w:rsidRPr="00B3157F">
        <w:rPr>
          <w:rFonts w:ascii="Times New Roman" w:hAnsi="Times New Roman" w:cs="Times New Roman"/>
          <w:sz w:val="24"/>
          <w:szCs w:val="24"/>
          <w:lang w:val="id-ID"/>
        </w:rPr>
        <w:t>dunia, baik negara-negara yang beriklim panas (tropis) maupun iklim sedang (sub tropis). Pengembangan budidaya terung paling pesat di Asia Tenggara, termasuk di</w:t>
      </w:r>
      <w:r w:rsidR="000C3573" w:rsidRPr="00B3157F">
        <w:rPr>
          <w:rFonts w:ascii="Times New Roman" w:hAnsi="Times New Roman" w:cs="Times New Roman"/>
          <w:sz w:val="24"/>
          <w:szCs w:val="24"/>
          <w:lang w:val="id-ID"/>
        </w:rPr>
        <w:t xml:space="preserve"> </w:t>
      </w:r>
      <w:r w:rsidRPr="00B3157F">
        <w:rPr>
          <w:rFonts w:ascii="Times New Roman" w:hAnsi="Times New Roman" w:cs="Times New Roman"/>
          <w:sz w:val="24"/>
          <w:szCs w:val="24"/>
          <w:lang w:val="id-ID"/>
        </w:rPr>
        <w:t xml:space="preserve">Indonesia. Buah terung adalah jenis sayuran yang sangat populer dan disukai oleh </w:t>
      </w:r>
      <w:r w:rsidRPr="00B3157F">
        <w:rPr>
          <w:rFonts w:ascii="Times New Roman" w:hAnsi="Times New Roman" w:cs="Times New Roman"/>
          <w:spacing w:val="-15"/>
          <w:sz w:val="24"/>
          <w:szCs w:val="24"/>
          <w:lang w:val="id-ID"/>
        </w:rPr>
        <w:t xml:space="preserve">banyak orang. Selain karena rasanya enak dan lezat untuk dimakan khususnya </w:t>
      </w:r>
      <w:r w:rsidRPr="00B3157F">
        <w:rPr>
          <w:rFonts w:ascii="Times New Roman" w:hAnsi="Times New Roman" w:cs="Times New Roman"/>
          <w:sz w:val="24"/>
          <w:szCs w:val="24"/>
          <w:lang w:val="id-ID"/>
        </w:rPr>
        <w:t xml:space="preserve">dijadikan sebagai bahan sayuran atau lalapan, </w:t>
      </w:r>
      <w:r w:rsidR="00B14A03" w:rsidRPr="00B3157F">
        <w:rPr>
          <w:rFonts w:ascii="Times New Roman" w:hAnsi="Times New Roman" w:cs="Times New Roman"/>
          <w:sz w:val="24"/>
          <w:szCs w:val="24"/>
          <w:lang w:val="id-ID"/>
        </w:rPr>
        <w:t xml:space="preserve">terung </w:t>
      </w:r>
      <w:r w:rsidRPr="00B3157F">
        <w:rPr>
          <w:rFonts w:ascii="Times New Roman" w:hAnsi="Times New Roman" w:cs="Times New Roman"/>
          <w:sz w:val="24"/>
          <w:szCs w:val="24"/>
          <w:lang w:val="id-ID"/>
        </w:rPr>
        <w:t>juga mengandung gizi yang cukup tinggi, terutama kandungan Vit A sebesar 30,0 SI dan Fosfor sebesar 37,0 mg per 100 g buah terung. Komoditas terung ini cukup potensial untuk dikembangkan sebagai penyumbang terhadap keanekaragaman bahan pangan bergizi bagi penduduk.</w:t>
      </w:r>
    </w:p>
    <w:p w:rsidR="00B14A03" w:rsidRDefault="000D587D" w:rsidP="00B14A03">
      <w:pPr>
        <w:spacing w:after="0" w:line="240" w:lineRule="auto"/>
        <w:ind w:firstLine="709"/>
        <w:jc w:val="both"/>
        <w:rPr>
          <w:rFonts w:ascii="Times New Roman" w:hAnsi="Times New Roman" w:cs="Times New Roman"/>
          <w:sz w:val="24"/>
          <w:szCs w:val="24"/>
          <w:lang w:val="id-ID"/>
        </w:rPr>
      </w:pPr>
      <w:r w:rsidRPr="00B3157F">
        <w:rPr>
          <w:rFonts w:ascii="Times New Roman" w:hAnsi="Times New Roman" w:cs="Times New Roman"/>
          <w:sz w:val="24"/>
          <w:szCs w:val="24"/>
          <w:lang w:val="id-ID"/>
        </w:rPr>
        <w:t xml:space="preserve">Menurut Badan Pusat Statistik Provinsi Kalimantan Barat (2008) bahwa produksi terung pada tahun 2007 mencapai 5.774 ton dengan luas areal lahan 1.069 ha dan hasil rata-rata produksi 5,4ton/ha. Produksi tanaman terung di Kalimantan Barat masih termasuk rendah </w:t>
      </w:r>
      <w:r w:rsidRPr="00B3157F">
        <w:rPr>
          <w:rFonts w:ascii="Times New Roman" w:hAnsi="Times New Roman" w:cs="Times New Roman"/>
          <w:sz w:val="24"/>
          <w:szCs w:val="24"/>
        </w:rPr>
        <w:t>a</w:t>
      </w:r>
      <w:r w:rsidRPr="00B3157F">
        <w:rPr>
          <w:rFonts w:ascii="Times New Roman" w:hAnsi="Times New Roman" w:cs="Times New Roman"/>
          <w:sz w:val="24"/>
          <w:szCs w:val="24"/>
          <w:lang w:val="id-ID"/>
        </w:rPr>
        <w:t>pabila dibandingkan dengan produksi terung nasional yang pada tahun 2007 mencapai 358.095</w:t>
      </w:r>
      <w:r w:rsidRPr="00B3157F">
        <w:rPr>
          <w:rFonts w:ascii="Times New Roman" w:hAnsi="Times New Roman" w:cs="Times New Roman"/>
          <w:sz w:val="24"/>
          <w:szCs w:val="24"/>
        </w:rPr>
        <w:t xml:space="preserve"> </w:t>
      </w:r>
      <w:r w:rsidRPr="00B3157F">
        <w:rPr>
          <w:rFonts w:ascii="Times New Roman" w:hAnsi="Times New Roman" w:cs="Times New Roman"/>
          <w:sz w:val="24"/>
          <w:szCs w:val="24"/>
          <w:lang w:val="id-ID"/>
        </w:rPr>
        <w:t>ton. Sal</w:t>
      </w:r>
      <w:r w:rsidRPr="000D587D">
        <w:rPr>
          <w:rFonts w:ascii="Times New Roman" w:hAnsi="Times New Roman" w:cs="Times New Roman"/>
          <w:sz w:val="24"/>
          <w:szCs w:val="24"/>
          <w:lang w:val="id-ID"/>
        </w:rPr>
        <w:t>ah satu f</w:t>
      </w:r>
      <w:r w:rsidR="00B14A03">
        <w:rPr>
          <w:rFonts w:ascii="Times New Roman" w:hAnsi="Times New Roman" w:cs="Times New Roman"/>
          <w:sz w:val="24"/>
          <w:szCs w:val="24"/>
          <w:lang w:val="id-ID"/>
        </w:rPr>
        <w:t>aktor penyebabnya adalah tanah.</w:t>
      </w:r>
    </w:p>
    <w:p w:rsidR="004A0ACC" w:rsidRDefault="000D587D" w:rsidP="004A0ACC">
      <w:pPr>
        <w:spacing w:after="0" w:line="240" w:lineRule="auto"/>
        <w:ind w:firstLine="709"/>
        <w:jc w:val="both"/>
        <w:rPr>
          <w:rFonts w:ascii="Times New Roman" w:hAnsi="Times New Roman" w:cs="Times New Roman"/>
          <w:sz w:val="24"/>
          <w:szCs w:val="24"/>
          <w:lang w:val="id-ID"/>
        </w:rPr>
      </w:pPr>
      <w:r w:rsidRPr="00B14A03">
        <w:rPr>
          <w:rFonts w:ascii="Times New Roman" w:hAnsi="Times New Roman" w:cs="Times New Roman"/>
          <w:sz w:val="24"/>
          <w:szCs w:val="24"/>
          <w:lang w:val="id-ID"/>
        </w:rPr>
        <w:t>Terung dapat tumbuh sampai ketinggian sekitar 1000 m dpl, tetapi di dataran rendah tumbuhnya lebih cepat.Suhu yang paling cocok untuk tanaman terung adalah 25 – 30</w:t>
      </w:r>
      <w:r w:rsidRPr="00B14A03">
        <w:rPr>
          <w:rFonts w:ascii="Times New Roman" w:hAnsi="Times New Roman" w:cs="Times New Roman"/>
          <w:sz w:val="24"/>
          <w:szCs w:val="24"/>
          <w:vertAlign w:val="superscript"/>
          <w:lang w:val="id-ID"/>
        </w:rPr>
        <w:t>o</w:t>
      </w:r>
      <w:r w:rsidRPr="00B14A03">
        <w:rPr>
          <w:rFonts w:ascii="Times New Roman" w:hAnsi="Times New Roman" w:cs="Times New Roman"/>
          <w:sz w:val="24"/>
          <w:szCs w:val="24"/>
          <w:lang w:val="id-ID"/>
        </w:rPr>
        <w:t xml:space="preserve">C dengan perbedaan sedikit antara suhu siang dan malam.Tanaman ini tumbuh baik pada tanah-tanah lempung berpasir dengan drainase yang baik. Sekalipun terung memerlukan suhu tinggi selama pertumbuhannya, akan tetapi juga tahan terhadap hujan yang tinggi asalkan tanahnya tidak menjadi becek. </w:t>
      </w:r>
      <w:r w:rsidRPr="00B14A03">
        <w:rPr>
          <w:rFonts w:ascii="Times New Roman" w:hAnsi="Times New Roman" w:cs="Times New Roman"/>
          <w:sz w:val="24"/>
          <w:szCs w:val="24"/>
        </w:rPr>
        <w:t>Terung bermasuk tanaman yang agak tahan terhadap kadar gram yang tinggi (Sutarya</w:t>
      </w:r>
      <w:r w:rsidR="0091380E">
        <w:rPr>
          <w:rFonts w:ascii="Times New Roman" w:hAnsi="Times New Roman" w:cs="Times New Roman"/>
          <w:sz w:val="24"/>
          <w:szCs w:val="24"/>
        </w:rPr>
        <w:t xml:space="preserve">. </w:t>
      </w:r>
      <w:r w:rsidRPr="00B14A03">
        <w:rPr>
          <w:rFonts w:ascii="Times New Roman" w:hAnsi="Times New Roman" w:cs="Times New Roman"/>
          <w:sz w:val="24"/>
          <w:szCs w:val="24"/>
        </w:rPr>
        <w:t>1995).</w:t>
      </w:r>
    </w:p>
    <w:p w:rsidR="004A0ACC" w:rsidRPr="004A0ACC" w:rsidRDefault="000D587D" w:rsidP="004A0ACC">
      <w:pPr>
        <w:spacing w:after="0" w:line="240" w:lineRule="auto"/>
        <w:ind w:firstLine="709"/>
        <w:jc w:val="both"/>
        <w:rPr>
          <w:rFonts w:ascii="Times New Roman" w:hAnsi="Times New Roman" w:cs="Times New Roman"/>
          <w:sz w:val="24"/>
          <w:szCs w:val="24"/>
          <w:lang w:val="id-ID"/>
        </w:rPr>
      </w:pPr>
      <w:r w:rsidRPr="004A0ACC">
        <w:rPr>
          <w:rFonts w:ascii="Times New Roman" w:hAnsi="Times New Roman" w:cs="Times New Roman"/>
          <w:sz w:val="24"/>
          <w:szCs w:val="24"/>
          <w:lang w:val="id-ID"/>
        </w:rPr>
        <w:t>Kondisi tanah yang ideal untuk penanaman terung yaitu tanah yang remah, lempung berpasir, dan cukup bahan organik.</w:t>
      </w:r>
      <w:r w:rsidRPr="004A0ACC">
        <w:rPr>
          <w:rFonts w:ascii="Times New Roman" w:hAnsi="Times New Roman" w:cs="Times New Roman"/>
          <w:sz w:val="24"/>
          <w:szCs w:val="24"/>
        </w:rPr>
        <w:t xml:space="preserve"> </w:t>
      </w:r>
      <w:r w:rsidRPr="004A0ACC">
        <w:rPr>
          <w:rFonts w:ascii="Times New Roman" w:hAnsi="Times New Roman" w:cs="Times New Roman"/>
          <w:sz w:val="24"/>
          <w:szCs w:val="24"/>
          <w:lang w:val="id-ID"/>
        </w:rPr>
        <w:t xml:space="preserve">Dengan kondisi tersebut, biasanya aerasi dan draenasinya baik, tidak mudah tergenang air.Sebenarnya terung bisa di tanam disegala jenis tanah, asal cukup bahan organik. </w:t>
      </w:r>
      <w:r w:rsidRPr="004A0ACC">
        <w:rPr>
          <w:rFonts w:ascii="Times New Roman" w:hAnsi="Times New Roman" w:cs="Times New Roman"/>
          <w:sz w:val="24"/>
          <w:szCs w:val="24"/>
        </w:rPr>
        <w:t>Keasaman (pH) tanah yang sesuai untuk tanaman terung sekitar 6,0 – 6,5 (Pracaya, 2006).</w:t>
      </w:r>
    </w:p>
    <w:p w:rsidR="004A0ACC" w:rsidRPr="004A0ACC" w:rsidRDefault="000D587D" w:rsidP="004A0ACC">
      <w:pPr>
        <w:spacing w:after="0" w:line="240" w:lineRule="auto"/>
        <w:ind w:firstLine="709"/>
        <w:jc w:val="both"/>
        <w:rPr>
          <w:rFonts w:ascii="Times New Roman" w:hAnsi="Times New Roman" w:cs="Times New Roman"/>
          <w:color w:val="000000"/>
          <w:sz w:val="24"/>
          <w:szCs w:val="24"/>
          <w:lang w:val="id-ID"/>
        </w:rPr>
      </w:pPr>
      <w:r w:rsidRPr="004A0ACC">
        <w:rPr>
          <w:rFonts w:ascii="Times New Roman" w:hAnsi="Times New Roman" w:cs="Times New Roman"/>
          <w:color w:val="000000"/>
          <w:sz w:val="24"/>
          <w:szCs w:val="24"/>
        </w:rPr>
        <w:t>Tanah alluvial merupakan tanah yang cukup potensial untuk pengembangan tanaman terung. Tanah alluvial memiliki sifat yang kurang mendukung untuk pertumbuhan dan produksi yang tinggi. Hal ini disebabkan karena adanya faktor pembatas antara lain rendahnya ketersediaan unsur hara, kemasaman tanah, kelarutan Al tinggi serta sifat fisik, kimia, biologinya kurang baik. Sifat fisik tanah alluvial sendiri memiliki tekstur tanah yang didominasi oleh debu yaitu 90,34 % dan pada strukturnya sendiri adalah tanpa struktur dengan konsistensinya yang keras diwaktu kering dan teguh pada kondisi lembab dan memiliki lapisan olah yang dangkal (Sarief,1986). Sifat kimia tanah alluvial yaitu memiliki kandungan unsur N yang cukup tinggi dan unsur  hara makro yang relatif rendah. Sifat biologi pada tanah alluvial sendiri, aktifitas mikroorganisme kurang baik dikarenakan asam organik yang relaitif masih tinggi dan pH tanah yang masih rendah.</w:t>
      </w:r>
    </w:p>
    <w:p w:rsidR="004A0ACC" w:rsidRPr="004A0ACC" w:rsidRDefault="000D587D" w:rsidP="004A0ACC">
      <w:pPr>
        <w:spacing w:after="0" w:line="240" w:lineRule="auto"/>
        <w:ind w:firstLine="709"/>
        <w:jc w:val="both"/>
        <w:rPr>
          <w:rFonts w:ascii="Times New Roman" w:hAnsi="Times New Roman" w:cs="Times New Roman"/>
          <w:sz w:val="24"/>
          <w:szCs w:val="24"/>
          <w:lang w:val="id-ID"/>
        </w:rPr>
      </w:pPr>
      <w:r w:rsidRPr="004A0ACC">
        <w:rPr>
          <w:rFonts w:ascii="Times New Roman" w:hAnsi="Times New Roman" w:cs="Times New Roman"/>
          <w:sz w:val="24"/>
          <w:szCs w:val="24"/>
          <w:lang w:val="id-ID"/>
        </w:rPr>
        <w:t xml:space="preserve">Pupuk cair </w:t>
      </w:r>
      <w:r w:rsidRPr="004A0ACC">
        <w:rPr>
          <w:rFonts w:ascii="Times New Roman" w:hAnsi="Times New Roman" w:cs="Times New Roman"/>
          <w:sz w:val="24"/>
          <w:szCs w:val="24"/>
        </w:rPr>
        <w:t>Mikro Organisme Lokal (MOL) dapat menajadi alternati</w:t>
      </w:r>
      <w:r w:rsidRPr="004A0ACC">
        <w:rPr>
          <w:rFonts w:ascii="Times New Roman" w:hAnsi="Times New Roman" w:cs="Times New Roman"/>
          <w:sz w:val="24"/>
          <w:szCs w:val="24"/>
          <w:lang w:val="id-ID"/>
        </w:rPr>
        <w:t xml:space="preserve">f sebagai </w:t>
      </w:r>
      <w:r w:rsidRPr="004A0ACC">
        <w:rPr>
          <w:rFonts w:ascii="Times New Roman" w:hAnsi="Times New Roman" w:cs="Times New Roman"/>
          <w:i/>
          <w:sz w:val="24"/>
          <w:szCs w:val="24"/>
          <w:lang w:val="id-ID"/>
        </w:rPr>
        <w:t>biofertilizer</w:t>
      </w:r>
      <w:r w:rsidRPr="004A0ACC">
        <w:rPr>
          <w:rFonts w:ascii="Times New Roman" w:hAnsi="Times New Roman" w:cs="Times New Roman"/>
          <w:sz w:val="24"/>
          <w:szCs w:val="24"/>
        </w:rPr>
        <w:t xml:space="preserve"> dalam upaya peningkatan produksi tanaman terung pada tanah alluvial.</w:t>
      </w:r>
      <w:r w:rsidRPr="004A0ACC">
        <w:rPr>
          <w:rFonts w:ascii="Times New Roman" w:hAnsi="Times New Roman" w:cs="Times New Roman"/>
          <w:sz w:val="24"/>
          <w:szCs w:val="24"/>
          <w:lang w:val="id-ID"/>
        </w:rPr>
        <w:t xml:space="preserve"> P</w:t>
      </w:r>
      <w:r w:rsidRPr="004A0ACC">
        <w:rPr>
          <w:rFonts w:ascii="Times New Roman" w:hAnsi="Times New Roman" w:cs="Times New Roman"/>
          <w:sz w:val="24"/>
          <w:szCs w:val="24"/>
        </w:rPr>
        <w:t xml:space="preserve">upuk cair MOL mengandung unsur hara makro dan mikro untuk pertumbuhan tanaman, pupuk cair MOL </w:t>
      </w:r>
      <w:r w:rsidRPr="004A0ACC">
        <w:rPr>
          <w:rFonts w:ascii="Times New Roman" w:hAnsi="Times New Roman" w:cs="Times New Roman"/>
          <w:sz w:val="24"/>
          <w:szCs w:val="24"/>
          <w:lang w:val="id-ID"/>
        </w:rPr>
        <w:t xml:space="preserve">berperan sebagai pengurai selulotik, </w:t>
      </w:r>
      <w:r w:rsidRPr="004A0ACC">
        <w:rPr>
          <w:rFonts w:ascii="Times New Roman" w:hAnsi="Times New Roman" w:cs="Times New Roman"/>
          <w:sz w:val="24"/>
          <w:szCs w:val="24"/>
        </w:rPr>
        <w:t xml:space="preserve">dapat memperkuat tanaman dari infeksi penyakit, dan </w:t>
      </w:r>
      <w:r w:rsidRPr="004A0ACC">
        <w:rPr>
          <w:rFonts w:ascii="Times New Roman" w:hAnsi="Times New Roman" w:cs="Times New Roman"/>
          <w:sz w:val="24"/>
          <w:szCs w:val="24"/>
        </w:rPr>
        <w:lastRenderedPageBreak/>
        <w:t xml:space="preserve">berpotensi sebagai fungisida hayati. Pemanfaatan pupuk cair MOL lebih </w:t>
      </w:r>
      <w:r w:rsidRPr="004A0ACC">
        <w:rPr>
          <w:rFonts w:ascii="Times New Roman" w:hAnsi="Times New Roman" w:cs="Times New Roman"/>
          <w:sz w:val="24"/>
          <w:szCs w:val="24"/>
          <w:lang w:val="id-ID"/>
        </w:rPr>
        <w:t xml:space="preserve">murah, </w:t>
      </w:r>
      <w:r w:rsidRPr="004A0ACC">
        <w:rPr>
          <w:rFonts w:ascii="Times New Roman" w:hAnsi="Times New Roman" w:cs="Times New Roman"/>
          <w:sz w:val="24"/>
          <w:szCs w:val="24"/>
        </w:rPr>
        <w:t>ramah lingkungan, dan menjaga kesimbangan alam.</w:t>
      </w:r>
    </w:p>
    <w:p w:rsidR="000D587D" w:rsidRPr="004A0ACC" w:rsidRDefault="000D587D" w:rsidP="004A0ACC">
      <w:pPr>
        <w:spacing w:after="0" w:line="240" w:lineRule="auto"/>
        <w:ind w:firstLine="709"/>
        <w:jc w:val="both"/>
        <w:rPr>
          <w:rFonts w:ascii="Times New Roman" w:hAnsi="Times New Roman" w:cs="Times New Roman"/>
          <w:sz w:val="24"/>
          <w:szCs w:val="24"/>
          <w:lang w:val="id-ID"/>
        </w:rPr>
      </w:pPr>
      <w:r w:rsidRPr="000923B0">
        <w:rPr>
          <w:rFonts w:ascii="Times New Roman" w:hAnsi="Times New Roman" w:cs="Times New Roman"/>
          <w:sz w:val="24"/>
          <w:szCs w:val="24"/>
          <w:lang w:val="id-ID"/>
        </w:rPr>
        <w:t xml:space="preserve">Perbedaan antara MOL dan pupuk organik lain nya terutama yang dibuat oleh pabrik memiliki keunggulan antara lain bahan pembuatan mol mudah didapat dan ramah lingkungan, cara pembuatan mol lebih mudah dan ekonomis,masa produksi tanaman yang diberikan mol lebih lama, buah yang dihasilkan lebih banyak dan ukuran buah relatif lebih besar, </w:t>
      </w:r>
      <w:r w:rsidRPr="004A0ACC">
        <w:rPr>
          <w:rFonts w:ascii="Times New Roman" w:hAnsi="Times New Roman" w:cs="Times New Roman"/>
          <w:sz w:val="24"/>
          <w:szCs w:val="24"/>
          <w:lang w:val="id-ID"/>
        </w:rPr>
        <w:t>(Aliksa, 2011).</w:t>
      </w:r>
    </w:p>
    <w:p w:rsidR="00747EA3" w:rsidRDefault="00747EA3" w:rsidP="00597921">
      <w:pPr>
        <w:spacing w:after="0" w:line="240" w:lineRule="auto"/>
        <w:jc w:val="center"/>
        <w:rPr>
          <w:rFonts w:ascii="Times New Roman" w:hAnsi="Times New Roman" w:cs="Times New Roman"/>
          <w:b/>
          <w:spacing w:val="4"/>
          <w:sz w:val="24"/>
          <w:szCs w:val="24"/>
        </w:rPr>
      </w:pPr>
      <w:r w:rsidRPr="00E42E9D">
        <w:rPr>
          <w:rFonts w:ascii="Times New Roman" w:hAnsi="Times New Roman" w:cs="Times New Roman"/>
          <w:b/>
          <w:spacing w:val="4"/>
          <w:sz w:val="24"/>
          <w:szCs w:val="24"/>
        </w:rPr>
        <w:t>METODE PENELITIAN</w:t>
      </w:r>
    </w:p>
    <w:p w:rsidR="00747EA3" w:rsidRPr="00E42E9D" w:rsidRDefault="00747EA3" w:rsidP="00E42E9D">
      <w:pPr>
        <w:spacing w:after="0" w:line="240" w:lineRule="auto"/>
        <w:ind w:firstLine="720"/>
        <w:jc w:val="both"/>
        <w:rPr>
          <w:rFonts w:ascii="Times New Roman" w:hAnsi="Times New Roman" w:cs="Times New Roman"/>
          <w:spacing w:val="4"/>
          <w:sz w:val="24"/>
          <w:szCs w:val="24"/>
        </w:rPr>
      </w:pPr>
    </w:p>
    <w:p w:rsidR="004A0ACC" w:rsidRDefault="000D587D" w:rsidP="004A0ACC">
      <w:pPr>
        <w:spacing w:after="0" w:line="240" w:lineRule="auto"/>
        <w:ind w:firstLine="720"/>
        <w:jc w:val="both"/>
        <w:rPr>
          <w:rFonts w:ascii="Times New Roman" w:hAnsi="Times New Roman" w:cs="Times New Roman"/>
          <w:sz w:val="24"/>
          <w:szCs w:val="24"/>
          <w:lang w:val="id-ID"/>
        </w:rPr>
      </w:pPr>
      <w:r w:rsidRPr="00246001">
        <w:rPr>
          <w:rFonts w:ascii="Times New Roman" w:hAnsi="Times New Roman" w:cs="Times New Roman"/>
          <w:sz w:val="24"/>
          <w:szCs w:val="24"/>
        </w:rPr>
        <w:t>Penelitian ini dilaksanakan di</w:t>
      </w:r>
      <w:r w:rsidRPr="00246001">
        <w:rPr>
          <w:rFonts w:ascii="Times New Roman" w:hAnsi="Times New Roman" w:cs="Times New Roman"/>
          <w:sz w:val="24"/>
          <w:szCs w:val="24"/>
          <w:lang w:val="id-ID"/>
        </w:rPr>
        <w:t xml:space="preserve"> </w:t>
      </w:r>
      <w:r w:rsidRPr="00246001">
        <w:rPr>
          <w:rFonts w:ascii="Times New Roman" w:hAnsi="Times New Roman" w:cs="Times New Roman"/>
          <w:sz w:val="24"/>
          <w:szCs w:val="24"/>
        </w:rPr>
        <w:t xml:space="preserve">Jl </w:t>
      </w:r>
      <w:r w:rsidRPr="00246001">
        <w:rPr>
          <w:rFonts w:ascii="Times New Roman" w:hAnsi="Times New Roman" w:cs="Times New Roman"/>
          <w:sz w:val="24"/>
          <w:szCs w:val="24"/>
          <w:lang w:val="id-ID"/>
        </w:rPr>
        <w:t xml:space="preserve">Tanggul II Markaban Laut </w:t>
      </w:r>
      <w:r w:rsidR="0061227D">
        <w:rPr>
          <w:rFonts w:ascii="Times New Roman" w:hAnsi="Times New Roman" w:cs="Times New Roman"/>
          <w:sz w:val="24"/>
          <w:szCs w:val="24"/>
        </w:rPr>
        <w:t xml:space="preserve"> RT/RW : 04/09 Desa. </w:t>
      </w:r>
      <w:r w:rsidRPr="00246001">
        <w:rPr>
          <w:rFonts w:ascii="Times New Roman" w:hAnsi="Times New Roman" w:cs="Times New Roman"/>
          <w:sz w:val="24"/>
          <w:szCs w:val="24"/>
        </w:rPr>
        <w:t xml:space="preserve">Sungai Rengas Kec.Sungai Kakap Kab. Kubu Raya. </w:t>
      </w:r>
      <w:r w:rsidR="00246001" w:rsidRPr="00246001">
        <w:rPr>
          <w:rFonts w:ascii="Times New Roman" w:hAnsi="Times New Roman" w:cs="Times New Roman"/>
          <w:sz w:val="24"/>
          <w:szCs w:val="24"/>
          <w:lang w:val="id-ID"/>
        </w:rPr>
        <w:t>dari bulan Agustus sampai dengan bulan oktober</w:t>
      </w:r>
      <w:r w:rsidR="00983256" w:rsidRPr="00246001">
        <w:rPr>
          <w:rFonts w:ascii="Times New Roman" w:hAnsi="Times New Roman" w:cs="Times New Roman"/>
          <w:sz w:val="24"/>
          <w:szCs w:val="24"/>
          <w:lang w:val="id-ID"/>
        </w:rPr>
        <w:t xml:space="preserve"> 2012. </w:t>
      </w:r>
      <w:r w:rsidR="00983256" w:rsidRPr="00246001">
        <w:rPr>
          <w:rFonts w:ascii="Times New Roman" w:hAnsi="Times New Roman" w:cs="Times New Roman"/>
          <w:sz w:val="24"/>
          <w:szCs w:val="24"/>
        </w:rPr>
        <w:t>Bahan yang digunakan dalam penelitian</w:t>
      </w:r>
      <w:r w:rsidR="00246001" w:rsidRPr="00246001">
        <w:rPr>
          <w:rFonts w:ascii="Times New Roman" w:hAnsi="Times New Roman" w:cs="Times New Roman"/>
          <w:sz w:val="24"/>
          <w:szCs w:val="24"/>
        </w:rPr>
        <w:t xml:space="preserve"> ini meliputi </w:t>
      </w:r>
      <w:r w:rsidR="00246001" w:rsidRPr="00246001">
        <w:rPr>
          <w:rFonts w:ascii="Times New Roman" w:hAnsi="Times New Roman" w:cs="Times New Roman"/>
          <w:sz w:val="24"/>
          <w:szCs w:val="24"/>
          <w:lang w:val="id-ID"/>
        </w:rPr>
        <w:t>benih terung</w:t>
      </w:r>
      <w:r w:rsidR="00983256" w:rsidRPr="00246001">
        <w:rPr>
          <w:rFonts w:ascii="Times New Roman" w:hAnsi="Times New Roman" w:cs="Times New Roman"/>
          <w:sz w:val="24"/>
          <w:szCs w:val="24"/>
        </w:rPr>
        <w:t>, tanah a</w:t>
      </w:r>
      <w:r w:rsidR="00246001" w:rsidRPr="00246001">
        <w:rPr>
          <w:rFonts w:ascii="Times New Roman" w:hAnsi="Times New Roman" w:cs="Times New Roman"/>
          <w:sz w:val="24"/>
          <w:szCs w:val="24"/>
          <w:lang w:val="id-ID"/>
        </w:rPr>
        <w:t>l</w:t>
      </w:r>
      <w:r w:rsidR="00983256" w:rsidRPr="00246001">
        <w:rPr>
          <w:rFonts w:ascii="Times New Roman" w:hAnsi="Times New Roman" w:cs="Times New Roman"/>
          <w:sz w:val="24"/>
          <w:szCs w:val="24"/>
        </w:rPr>
        <w:t xml:space="preserve">luvial, </w:t>
      </w:r>
      <w:r w:rsidR="00246001" w:rsidRPr="00246001">
        <w:rPr>
          <w:rFonts w:ascii="Times New Roman" w:hAnsi="Times New Roman" w:cs="Times New Roman"/>
          <w:sz w:val="24"/>
          <w:szCs w:val="24"/>
          <w:lang w:val="id-ID"/>
        </w:rPr>
        <w:t>mol bonggol pisang</w:t>
      </w:r>
      <w:r w:rsidR="00983256" w:rsidRPr="00246001">
        <w:rPr>
          <w:rFonts w:ascii="Times New Roman" w:hAnsi="Times New Roman" w:cs="Times New Roman"/>
          <w:sz w:val="24"/>
          <w:szCs w:val="24"/>
          <w:lang w:val="id-ID"/>
        </w:rPr>
        <w:t xml:space="preserve">, </w:t>
      </w:r>
      <w:r w:rsidR="00246001" w:rsidRPr="00246001">
        <w:rPr>
          <w:rFonts w:ascii="Times New Roman" w:hAnsi="Times New Roman" w:cs="Times New Roman"/>
          <w:sz w:val="24"/>
          <w:szCs w:val="24"/>
          <w:lang w:val="id-ID"/>
        </w:rPr>
        <w:t>mol buah-buahan</w:t>
      </w:r>
      <w:r w:rsidR="00983256" w:rsidRPr="00246001">
        <w:rPr>
          <w:rFonts w:ascii="Times New Roman" w:hAnsi="Times New Roman" w:cs="Times New Roman"/>
          <w:sz w:val="24"/>
          <w:szCs w:val="24"/>
          <w:lang w:val="id-ID"/>
        </w:rPr>
        <w:t>.</w:t>
      </w:r>
      <w:r w:rsidR="00246001" w:rsidRPr="00246001">
        <w:rPr>
          <w:rFonts w:ascii="Times New Roman" w:hAnsi="Times New Roman" w:cs="Times New Roman"/>
          <w:sz w:val="24"/>
          <w:szCs w:val="24"/>
          <w:lang w:val="id-ID"/>
        </w:rPr>
        <w:t xml:space="preserve"> Mol sayur-sayuran, mol rebung, mol maja, mol nasi,</w:t>
      </w:r>
      <w:r w:rsidR="00983256" w:rsidRPr="00246001">
        <w:rPr>
          <w:rFonts w:ascii="Times New Roman" w:hAnsi="Times New Roman" w:cs="Times New Roman"/>
          <w:sz w:val="24"/>
          <w:szCs w:val="24"/>
          <w:lang w:val="id-ID"/>
        </w:rPr>
        <w:t xml:space="preserve"> </w:t>
      </w:r>
      <w:r w:rsidR="00983256" w:rsidRPr="00246001">
        <w:rPr>
          <w:rFonts w:ascii="Times New Roman" w:hAnsi="Times New Roman" w:cs="Times New Roman"/>
          <w:sz w:val="24"/>
          <w:szCs w:val="24"/>
        </w:rPr>
        <w:t xml:space="preserve">Alat yang digunakan dalam penelitian ini ialah : </w:t>
      </w:r>
      <w:r w:rsidR="00246001" w:rsidRPr="00246001">
        <w:rPr>
          <w:rFonts w:ascii="Times New Roman" w:hAnsi="Times New Roman" w:cs="Times New Roman"/>
          <w:sz w:val="24"/>
          <w:szCs w:val="24"/>
        </w:rPr>
        <w:t>Cangkul, Sabit, Parang, Gembor,</w:t>
      </w:r>
      <w:r w:rsidR="00246001" w:rsidRPr="00246001">
        <w:rPr>
          <w:rFonts w:ascii="Times New Roman" w:hAnsi="Times New Roman" w:cs="Times New Roman"/>
          <w:i/>
          <w:iCs/>
          <w:sz w:val="24"/>
          <w:szCs w:val="24"/>
        </w:rPr>
        <w:t xml:space="preserve"> Thermo Higro</w:t>
      </w:r>
      <w:r w:rsidR="00246001" w:rsidRPr="00246001">
        <w:rPr>
          <w:rFonts w:ascii="Times New Roman" w:hAnsi="Times New Roman" w:cs="Times New Roman"/>
          <w:sz w:val="24"/>
          <w:szCs w:val="24"/>
        </w:rPr>
        <w:t xml:space="preserve">, Kayu, polybag, meteran, timbangan digital, </w:t>
      </w:r>
      <w:r w:rsidR="00246001" w:rsidRPr="00246001">
        <w:rPr>
          <w:rFonts w:ascii="Times New Roman" w:hAnsi="Times New Roman" w:cs="Times New Roman"/>
          <w:sz w:val="24"/>
          <w:szCs w:val="24"/>
          <w:lang w:val="id-ID"/>
        </w:rPr>
        <w:t>buku</w:t>
      </w:r>
      <w:r w:rsidR="00246001" w:rsidRPr="00246001">
        <w:rPr>
          <w:rFonts w:ascii="Times New Roman" w:hAnsi="Times New Roman" w:cs="Times New Roman"/>
          <w:sz w:val="24"/>
          <w:szCs w:val="24"/>
        </w:rPr>
        <w:t xml:space="preserve">, </w:t>
      </w:r>
      <w:r w:rsidR="00246001" w:rsidRPr="00246001">
        <w:rPr>
          <w:rFonts w:ascii="Times New Roman" w:hAnsi="Times New Roman" w:cs="Times New Roman"/>
          <w:sz w:val="24"/>
          <w:szCs w:val="24"/>
          <w:lang w:val="id-ID"/>
        </w:rPr>
        <w:t>alat tulis</w:t>
      </w:r>
      <w:r w:rsidR="00246001" w:rsidRPr="00246001">
        <w:rPr>
          <w:rFonts w:ascii="Times New Roman" w:hAnsi="Times New Roman" w:cs="Times New Roman"/>
          <w:sz w:val="24"/>
          <w:szCs w:val="24"/>
        </w:rPr>
        <w:t xml:space="preserve"> dan alat dokumentasi.</w:t>
      </w:r>
    </w:p>
    <w:p w:rsidR="00246001" w:rsidRDefault="00246001" w:rsidP="004A0ACC">
      <w:pPr>
        <w:spacing w:after="0" w:line="240" w:lineRule="auto"/>
        <w:ind w:firstLine="720"/>
        <w:jc w:val="both"/>
        <w:rPr>
          <w:rFonts w:ascii="Times New Roman" w:hAnsi="Times New Roman" w:cs="Times New Roman"/>
          <w:sz w:val="24"/>
          <w:szCs w:val="24"/>
          <w:lang w:val="id-ID"/>
        </w:rPr>
      </w:pPr>
      <w:r w:rsidRPr="00246001">
        <w:rPr>
          <w:rFonts w:ascii="Times New Roman" w:hAnsi="Times New Roman" w:cs="Times New Roman"/>
          <w:sz w:val="24"/>
          <w:szCs w:val="24"/>
        </w:rPr>
        <w:t xml:space="preserve">Penelitian ini menggunakan Rancangan Acak </w:t>
      </w:r>
      <w:r w:rsidRPr="00246001">
        <w:rPr>
          <w:rFonts w:ascii="Times New Roman" w:hAnsi="Times New Roman" w:cs="Times New Roman"/>
          <w:sz w:val="24"/>
          <w:szCs w:val="24"/>
          <w:lang w:val="id-ID"/>
        </w:rPr>
        <w:t>Lengkap</w:t>
      </w:r>
      <w:r w:rsidRPr="00246001">
        <w:rPr>
          <w:rFonts w:ascii="Times New Roman" w:hAnsi="Times New Roman" w:cs="Times New Roman"/>
          <w:sz w:val="24"/>
          <w:szCs w:val="24"/>
        </w:rPr>
        <w:t xml:space="preserve"> (R</w:t>
      </w:r>
      <w:r w:rsidRPr="00246001">
        <w:rPr>
          <w:rFonts w:ascii="Times New Roman" w:hAnsi="Times New Roman" w:cs="Times New Roman"/>
          <w:sz w:val="24"/>
          <w:szCs w:val="24"/>
          <w:lang w:val="id-ID"/>
        </w:rPr>
        <w:t>AL</w:t>
      </w:r>
      <w:r w:rsidRPr="00246001">
        <w:rPr>
          <w:rFonts w:ascii="Times New Roman" w:hAnsi="Times New Roman" w:cs="Times New Roman"/>
          <w:sz w:val="24"/>
          <w:szCs w:val="24"/>
        </w:rPr>
        <w:t>)</w:t>
      </w:r>
      <w:r w:rsidRPr="00246001">
        <w:rPr>
          <w:rFonts w:ascii="Times New Roman" w:hAnsi="Times New Roman" w:cs="Times New Roman"/>
          <w:sz w:val="24"/>
          <w:szCs w:val="24"/>
          <w:lang w:val="id-ID"/>
        </w:rPr>
        <w:t xml:space="preserve"> yang terdiri dari </w:t>
      </w:r>
      <w:r w:rsidRPr="00246001">
        <w:rPr>
          <w:rFonts w:ascii="Times New Roman" w:hAnsi="Times New Roman" w:cs="Times New Roman"/>
          <w:sz w:val="24"/>
          <w:szCs w:val="24"/>
        </w:rPr>
        <w:t>6 taraf perlakuan yang diulang sebanyak 4 kali</w:t>
      </w:r>
      <w:r w:rsidRPr="00246001">
        <w:rPr>
          <w:rFonts w:ascii="Times New Roman" w:hAnsi="Times New Roman" w:cs="Times New Roman"/>
          <w:sz w:val="24"/>
          <w:szCs w:val="24"/>
          <w:lang w:val="id-ID"/>
        </w:rPr>
        <w:t xml:space="preserve">. Masing-masing ulangan terdiri dari </w:t>
      </w:r>
      <w:r w:rsidRPr="00246001">
        <w:rPr>
          <w:rFonts w:ascii="Times New Roman" w:hAnsi="Times New Roman" w:cs="Times New Roman"/>
          <w:sz w:val="24"/>
          <w:szCs w:val="24"/>
        </w:rPr>
        <w:t xml:space="preserve">3 </w:t>
      </w:r>
      <w:r w:rsidRPr="00246001">
        <w:rPr>
          <w:rFonts w:ascii="Times New Roman" w:hAnsi="Times New Roman" w:cs="Times New Roman"/>
          <w:sz w:val="24"/>
          <w:szCs w:val="24"/>
          <w:lang w:val="id-ID"/>
        </w:rPr>
        <w:t>samp</w:t>
      </w:r>
      <w:r w:rsidRPr="00246001">
        <w:rPr>
          <w:rFonts w:ascii="Times New Roman" w:hAnsi="Times New Roman" w:cs="Times New Roman"/>
          <w:sz w:val="24"/>
          <w:szCs w:val="24"/>
        </w:rPr>
        <w:t>e</w:t>
      </w:r>
      <w:r w:rsidRPr="00246001">
        <w:rPr>
          <w:rFonts w:ascii="Times New Roman" w:hAnsi="Times New Roman" w:cs="Times New Roman"/>
          <w:sz w:val="24"/>
          <w:szCs w:val="24"/>
          <w:lang w:val="id-ID"/>
        </w:rPr>
        <w:t>l</w:t>
      </w:r>
      <w:r w:rsidRPr="00246001">
        <w:rPr>
          <w:rFonts w:ascii="Times New Roman" w:hAnsi="Times New Roman" w:cs="Times New Roman"/>
          <w:sz w:val="24"/>
          <w:szCs w:val="24"/>
        </w:rPr>
        <w:t>tanaman</w:t>
      </w:r>
      <w:r w:rsidRPr="00246001">
        <w:rPr>
          <w:rFonts w:ascii="Times New Roman" w:hAnsi="Times New Roman" w:cs="Times New Roman"/>
          <w:sz w:val="24"/>
          <w:szCs w:val="24"/>
          <w:lang w:val="id-ID"/>
        </w:rPr>
        <w:t xml:space="preserve"> sehingga total </w:t>
      </w:r>
      <w:r w:rsidRPr="00246001">
        <w:rPr>
          <w:rFonts w:ascii="Times New Roman" w:hAnsi="Times New Roman" w:cs="Times New Roman"/>
          <w:sz w:val="24"/>
          <w:szCs w:val="24"/>
        </w:rPr>
        <w:t>tanaman yang ditanam sebanyak 72 tanaman</w:t>
      </w:r>
      <w:r w:rsidRPr="00246001">
        <w:rPr>
          <w:rFonts w:ascii="Times New Roman" w:hAnsi="Times New Roman" w:cs="Times New Roman"/>
          <w:sz w:val="24"/>
          <w:szCs w:val="24"/>
          <w:lang w:val="id-ID"/>
        </w:rPr>
        <w:t xml:space="preserve">. </w:t>
      </w:r>
      <w:r w:rsidRPr="00246001">
        <w:rPr>
          <w:rFonts w:ascii="Times New Roman" w:hAnsi="Times New Roman" w:cs="Times New Roman"/>
          <w:sz w:val="24"/>
          <w:szCs w:val="24"/>
        </w:rPr>
        <w:t>Adapun perlakuan dalam penelitian ini meliputi :</w:t>
      </w:r>
    </w:p>
    <w:p w:rsidR="004A0ACC" w:rsidRPr="004A0ACC" w:rsidRDefault="004A0ACC" w:rsidP="004A0ACC">
      <w:pPr>
        <w:spacing w:after="0" w:line="240" w:lineRule="auto"/>
        <w:ind w:firstLine="567"/>
        <w:jc w:val="both"/>
        <w:rPr>
          <w:rFonts w:ascii="Times New Roman" w:hAnsi="Times New Roman" w:cs="Times New Roman"/>
          <w:sz w:val="24"/>
          <w:szCs w:val="24"/>
          <w:lang w:val="id-ID"/>
        </w:rPr>
      </w:pPr>
    </w:p>
    <w:p w:rsidR="00246001" w:rsidRPr="00246001" w:rsidRDefault="00246001" w:rsidP="00246001">
      <w:pPr>
        <w:spacing w:after="0" w:line="240" w:lineRule="auto"/>
        <w:ind w:firstLine="294"/>
        <w:jc w:val="both"/>
        <w:rPr>
          <w:rFonts w:ascii="Times New Roman" w:hAnsi="Times New Roman" w:cs="Times New Roman"/>
          <w:sz w:val="24"/>
          <w:szCs w:val="24"/>
        </w:rPr>
      </w:pPr>
      <w:r w:rsidRPr="00246001">
        <w:rPr>
          <w:rFonts w:ascii="Times New Roman" w:hAnsi="Times New Roman" w:cs="Times New Roman"/>
          <w:sz w:val="24"/>
          <w:szCs w:val="24"/>
          <w:lang w:val="id-ID"/>
        </w:rPr>
        <w:t xml:space="preserve">p1 = Pemberian pupuk cair MOL bonggol pisang </w:t>
      </w:r>
    </w:p>
    <w:p w:rsidR="00246001" w:rsidRPr="00246001" w:rsidRDefault="00246001" w:rsidP="00246001">
      <w:pPr>
        <w:spacing w:after="0" w:line="240" w:lineRule="auto"/>
        <w:ind w:firstLine="294"/>
        <w:jc w:val="both"/>
        <w:rPr>
          <w:rFonts w:ascii="Times New Roman" w:hAnsi="Times New Roman" w:cs="Times New Roman"/>
          <w:sz w:val="24"/>
          <w:szCs w:val="24"/>
        </w:rPr>
      </w:pPr>
      <w:r w:rsidRPr="00246001">
        <w:rPr>
          <w:rFonts w:ascii="Times New Roman" w:hAnsi="Times New Roman" w:cs="Times New Roman"/>
          <w:sz w:val="24"/>
          <w:szCs w:val="24"/>
          <w:lang w:val="id-ID"/>
        </w:rPr>
        <w:t>p</w:t>
      </w:r>
      <w:r w:rsidRPr="00246001">
        <w:rPr>
          <w:rFonts w:ascii="Times New Roman" w:hAnsi="Times New Roman" w:cs="Times New Roman"/>
          <w:sz w:val="24"/>
          <w:szCs w:val="24"/>
        </w:rPr>
        <w:t>2</w:t>
      </w:r>
      <w:r w:rsidRPr="00246001">
        <w:rPr>
          <w:rFonts w:ascii="Times New Roman" w:hAnsi="Times New Roman" w:cs="Times New Roman"/>
          <w:sz w:val="24"/>
          <w:szCs w:val="24"/>
          <w:lang w:val="id-ID"/>
        </w:rPr>
        <w:t xml:space="preserve"> = Pemberian pupuk cair MOL </w:t>
      </w:r>
      <w:r w:rsidRPr="00246001">
        <w:rPr>
          <w:rFonts w:ascii="Times New Roman" w:hAnsi="Times New Roman" w:cs="Times New Roman"/>
          <w:sz w:val="24"/>
          <w:szCs w:val="24"/>
        </w:rPr>
        <w:t>limbah buah-buahan</w:t>
      </w:r>
    </w:p>
    <w:p w:rsidR="00246001" w:rsidRPr="00246001" w:rsidRDefault="00246001" w:rsidP="00246001">
      <w:pPr>
        <w:spacing w:after="0" w:line="240" w:lineRule="auto"/>
        <w:ind w:firstLine="294"/>
        <w:jc w:val="both"/>
        <w:rPr>
          <w:rFonts w:ascii="Times New Roman" w:hAnsi="Times New Roman" w:cs="Times New Roman"/>
          <w:sz w:val="24"/>
          <w:szCs w:val="24"/>
        </w:rPr>
      </w:pPr>
      <w:r w:rsidRPr="00246001">
        <w:rPr>
          <w:rFonts w:ascii="Times New Roman" w:hAnsi="Times New Roman" w:cs="Times New Roman"/>
          <w:sz w:val="24"/>
          <w:szCs w:val="24"/>
          <w:lang w:val="id-ID"/>
        </w:rPr>
        <w:t>p</w:t>
      </w:r>
      <w:r w:rsidRPr="00246001">
        <w:rPr>
          <w:rFonts w:ascii="Times New Roman" w:hAnsi="Times New Roman" w:cs="Times New Roman"/>
          <w:sz w:val="24"/>
          <w:szCs w:val="24"/>
        </w:rPr>
        <w:t>3</w:t>
      </w:r>
      <w:r w:rsidRPr="00246001">
        <w:rPr>
          <w:rFonts w:ascii="Times New Roman" w:hAnsi="Times New Roman" w:cs="Times New Roman"/>
          <w:sz w:val="24"/>
          <w:szCs w:val="24"/>
          <w:lang w:val="id-ID"/>
        </w:rPr>
        <w:t xml:space="preserve"> = Pemberian pupuk cair MOL </w:t>
      </w:r>
      <w:r w:rsidRPr="00246001">
        <w:rPr>
          <w:rFonts w:ascii="Times New Roman" w:hAnsi="Times New Roman" w:cs="Times New Roman"/>
          <w:sz w:val="24"/>
          <w:szCs w:val="24"/>
        </w:rPr>
        <w:t>limbah sayur-sayuran</w:t>
      </w:r>
    </w:p>
    <w:p w:rsidR="00246001" w:rsidRPr="00246001" w:rsidRDefault="00246001" w:rsidP="00246001">
      <w:pPr>
        <w:spacing w:after="0" w:line="240" w:lineRule="auto"/>
        <w:ind w:firstLine="294"/>
        <w:jc w:val="both"/>
        <w:rPr>
          <w:rFonts w:ascii="Times New Roman" w:hAnsi="Times New Roman" w:cs="Times New Roman"/>
          <w:sz w:val="24"/>
          <w:szCs w:val="24"/>
        </w:rPr>
      </w:pPr>
      <w:r w:rsidRPr="00246001">
        <w:rPr>
          <w:rFonts w:ascii="Times New Roman" w:hAnsi="Times New Roman" w:cs="Times New Roman"/>
          <w:sz w:val="24"/>
          <w:szCs w:val="24"/>
          <w:lang w:val="id-ID"/>
        </w:rPr>
        <w:t>p</w:t>
      </w:r>
      <w:r w:rsidRPr="00246001">
        <w:rPr>
          <w:rFonts w:ascii="Times New Roman" w:hAnsi="Times New Roman" w:cs="Times New Roman"/>
          <w:sz w:val="24"/>
          <w:szCs w:val="24"/>
        </w:rPr>
        <w:t>4</w:t>
      </w:r>
      <w:r w:rsidRPr="00246001">
        <w:rPr>
          <w:rFonts w:ascii="Times New Roman" w:hAnsi="Times New Roman" w:cs="Times New Roman"/>
          <w:sz w:val="24"/>
          <w:szCs w:val="24"/>
          <w:lang w:val="id-ID"/>
        </w:rPr>
        <w:t xml:space="preserve"> = Pemberian pupuk cair MOL </w:t>
      </w:r>
      <w:r w:rsidRPr="00246001">
        <w:rPr>
          <w:rFonts w:ascii="Times New Roman" w:hAnsi="Times New Roman" w:cs="Times New Roman"/>
          <w:sz w:val="24"/>
          <w:szCs w:val="24"/>
        </w:rPr>
        <w:t>rebung</w:t>
      </w:r>
    </w:p>
    <w:p w:rsidR="00246001" w:rsidRPr="00246001" w:rsidRDefault="00246001" w:rsidP="00246001">
      <w:pPr>
        <w:spacing w:after="0" w:line="240" w:lineRule="auto"/>
        <w:ind w:firstLine="294"/>
        <w:jc w:val="both"/>
        <w:rPr>
          <w:rFonts w:ascii="Times New Roman" w:hAnsi="Times New Roman" w:cs="Times New Roman"/>
          <w:sz w:val="24"/>
          <w:szCs w:val="24"/>
        </w:rPr>
      </w:pPr>
      <w:r w:rsidRPr="00246001">
        <w:rPr>
          <w:rFonts w:ascii="Times New Roman" w:hAnsi="Times New Roman" w:cs="Times New Roman"/>
          <w:sz w:val="24"/>
          <w:szCs w:val="24"/>
          <w:lang w:val="id-ID"/>
        </w:rPr>
        <w:t>p</w:t>
      </w:r>
      <w:r w:rsidRPr="00246001">
        <w:rPr>
          <w:rFonts w:ascii="Times New Roman" w:hAnsi="Times New Roman" w:cs="Times New Roman"/>
          <w:sz w:val="24"/>
          <w:szCs w:val="24"/>
        </w:rPr>
        <w:t>5</w:t>
      </w:r>
      <w:r w:rsidRPr="00246001">
        <w:rPr>
          <w:rFonts w:ascii="Times New Roman" w:hAnsi="Times New Roman" w:cs="Times New Roman"/>
          <w:sz w:val="24"/>
          <w:szCs w:val="24"/>
          <w:lang w:val="id-ID"/>
        </w:rPr>
        <w:t xml:space="preserve"> = Pemberian pupuk cair MOL </w:t>
      </w:r>
      <w:r w:rsidRPr="00246001">
        <w:rPr>
          <w:rFonts w:ascii="Times New Roman" w:hAnsi="Times New Roman" w:cs="Times New Roman"/>
          <w:sz w:val="24"/>
          <w:szCs w:val="24"/>
        </w:rPr>
        <w:t>maja</w:t>
      </w:r>
    </w:p>
    <w:p w:rsidR="00246001" w:rsidRPr="00246001" w:rsidRDefault="00246001" w:rsidP="00246001">
      <w:pPr>
        <w:spacing w:after="0" w:line="240" w:lineRule="auto"/>
        <w:ind w:firstLine="294"/>
        <w:jc w:val="both"/>
        <w:rPr>
          <w:rFonts w:ascii="Times New Roman" w:hAnsi="Times New Roman" w:cs="Times New Roman"/>
          <w:sz w:val="24"/>
          <w:szCs w:val="24"/>
          <w:lang w:val="id-ID"/>
        </w:rPr>
      </w:pPr>
      <w:r w:rsidRPr="00246001">
        <w:rPr>
          <w:rFonts w:ascii="Times New Roman" w:hAnsi="Times New Roman" w:cs="Times New Roman"/>
          <w:sz w:val="24"/>
          <w:szCs w:val="24"/>
        </w:rPr>
        <w:t>p6 = Pemberian pupuk cair MOL nasi</w:t>
      </w:r>
    </w:p>
    <w:p w:rsidR="00042140" w:rsidRDefault="00042140" w:rsidP="00E42E9D">
      <w:pPr>
        <w:spacing w:after="0" w:line="240" w:lineRule="auto"/>
        <w:jc w:val="center"/>
        <w:rPr>
          <w:rFonts w:ascii="Times New Roman" w:hAnsi="Times New Roman" w:cs="Times New Roman"/>
          <w:b/>
          <w:sz w:val="24"/>
          <w:szCs w:val="24"/>
          <w:lang w:val="id-ID"/>
        </w:rPr>
      </w:pPr>
    </w:p>
    <w:p w:rsidR="001D38A6" w:rsidRDefault="00DC6138" w:rsidP="00E42E9D">
      <w:pPr>
        <w:spacing w:after="0" w:line="240" w:lineRule="auto"/>
        <w:jc w:val="center"/>
        <w:rPr>
          <w:rFonts w:ascii="Times New Roman" w:hAnsi="Times New Roman" w:cs="Times New Roman"/>
          <w:b/>
          <w:sz w:val="24"/>
          <w:szCs w:val="24"/>
          <w:lang w:val="id-ID"/>
        </w:rPr>
      </w:pPr>
      <w:r w:rsidRPr="00E42E9D">
        <w:rPr>
          <w:rFonts w:ascii="Times New Roman" w:hAnsi="Times New Roman" w:cs="Times New Roman"/>
          <w:b/>
          <w:sz w:val="24"/>
          <w:szCs w:val="24"/>
        </w:rPr>
        <w:t>HASIL DAN PEMBAHASAN</w:t>
      </w:r>
    </w:p>
    <w:p w:rsidR="003F77D0" w:rsidRDefault="003F77D0" w:rsidP="00597921">
      <w:pPr>
        <w:spacing w:after="0" w:line="240" w:lineRule="auto"/>
        <w:rPr>
          <w:rFonts w:ascii="Times New Roman" w:hAnsi="Times New Roman" w:cs="Times New Roman"/>
          <w:b/>
          <w:sz w:val="24"/>
          <w:szCs w:val="24"/>
          <w:lang w:val="id-ID"/>
        </w:rPr>
      </w:pPr>
    </w:p>
    <w:p w:rsidR="003F77D0" w:rsidRDefault="003F77D0" w:rsidP="003F77D0">
      <w:pPr>
        <w:tabs>
          <w:tab w:val="left" w:pos="284"/>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 Hasil</w:t>
      </w:r>
    </w:p>
    <w:p w:rsidR="00ED2E8E" w:rsidRPr="00ED2E8E" w:rsidRDefault="00ED2E8E" w:rsidP="004A0ACC">
      <w:pPr>
        <w:spacing w:after="0" w:line="240" w:lineRule="auto"/>
        <w:ind w:firstLine="720"/>
        <w:jc w:val="both"/>
        <w:rPr>
          <w:rFonts w:ascii="Times New Roman" w:hAnsi="Times New Roman" w:cs="Times New Roman"/>
          <w:sz w:val="24"/>
          <w:szCs w:val="24"/>
        </w:rPr>
      </w:pPr>
      <w:r w:rsidRPr="00ED2E8E">
        <w:rPr>
          <w:rFonts w:ascii="Times New Roman" w:hAnsi="Times New Roman" w:cs="Times New Roman"/>
          <w:sz w:val="24"/>
          <w:szCs w:val="24"/>
        </w:rPr>
        <w:t>Data rerata tinggi tanaman</w:t>
      </w:r>
      <w:r w:rsidR="004A0ACC">
        <w:rPr>
          <w:rFonts w:ascii="Times New Roman" w:hAnsi="Times New Roman" w:cs="Times New Roman"/>
          <w:sz w:val="24"/>
          <w:szCs w:val="24"/>
          <w:lang w:val="id-ID"/>
        </w:rPr>
        <w:t xml:space="preserve"> </w:t>
      </w:r>
      <w:r w:rsidRPr="00ED2E8E">
        <w:rPr>
          <w:rFonts w:ascii="Times New Roman" w:hAnsi="Times New Roman" w:cs="Times New Roman"/>
          <w:sz w:val="24"/>
          <w:szCs w:val="24"/>
        </w:rPr>
        <w:t>(TT), jumlah cabang produktif</w:t>
      </w:r>
      <w:r w:rsidR="004A0ACC">
        <w:rPr>
          <w:rFonts w:ascii="Times New Roman" w:hAnsi="Times New Roman" w:cs="Times New Roman"/>
          <w:sz w:val="24"/>
          <w:szCs w:val="24"/>
          <w:lang w:val="id-ID"/>
        </w:rPr>
        <w:t xml:space="preserve"> </w:t>
      </w:r>
      <w:r w:rsidRPr="00ED2E8E">
        <w:rPr>
          <w:rFonts w:ascii="Times New Roman" w:hAnsi="Times New Roman" w:cs="Times New Roman"/>
          <w:sz w:val="24"/>
          <w:szCs w:val="24"/>
        </w:rPr>
        <w:t>(JC), diameter buah (DB), panjang buah</w:t>
      </w:r>
      <w:r w:rsidR="004A0ACC">
        <w:rPr>
          <w:rFonts w:ascii="Times New Roman" w:hAnsi="Times New Roman" w:cs="Times New Roman"/>
          <w:sz w:val="24"/>
          <w:szCs w:val="24"/>
          <w:lang w:val="id-ID"/>
        </w:rPr>
        <w:t xml:space="preserve"> </w:t>
      </w:r>
      <w:r w:rsidRPr="00ED2E8E">
        <w:rPr>
          <w:rFonts w:ascii="Times New Roman" w:hAnsi="Times New Roman" w:cs="Times New Roman"/>
          <w:sz w:val="24"/>
          <w:szCs w:val="24"/>
        </w:rPr>
        <w:t>(PB), jumlah buah pertanaman</w:t>
      </w:r>
      <w:r w:rsidR="004A0ACC">
        <w:rPr>
          <w:rFonts w:ascii="Times New Roman" w:hAnsi="Times New Roman" w:cs="Times New Roman"/>
          <w:sz w:val="24"/>
          <w:szCs w:val="24"/>
          <w:lang w:val="id-ID"/>
        </w:rPr>
        <w:t xml:space="preserve"> </w:t>
      </w:r>
      <w:r w:rsidRPr="00ED2E8E">
        <w:rPr>
          <w:rFonts w:ascii="Times New Roman" w:hAnsi="Times New Roman" w:cs="Times New Roman"/>
          <w:sz w:val="24"/>
          <w:szCs w:val="24"/>
        </w:rPr>
        <w:t>(JB), dan berat buah pertanaman</w:t>
      </w:r>
      <w:r w:rsidR="004A0ACC">
        <w:rPr>
          <w:rFonts w:ascii="Times New Roman" w:hAnsi="Times New Roman" w:cs="Times New Roman"/>
          <w:sz w:val="24"/>
          <w:szCs w:val="24"/>
          <w:lang w:val="id-ID"/>
        </w:rPr>
        <w:t xml:space="preserve"> </w:t>
      </w:r>
      <w:r w:rsidRPr="00ED2E8E">
        <w:rPr>
          <w:rFonts w:ascii="Times New Roman" w:hAnsi="Times New Roman" w:cs="Times New Roman"/>
          <w:sz w:val="24"/>
          <w:szCs w:val="24"/>
        </w:rPr>
        <w:t>(BB), dari hasil penelitian pada (lampiran V), (Lampiran VI), (Lampiran VII), (Lampiran VIII), (Lampiran IX), (Lampiran X), (Lampiran XI). Dan hasil analisis keragaman dapat dilihat  pada (tabel 1). dibawah ini.</w:t>
      </w:r>
    </w:p>
    <w:p w:rsidR="00ED2E8E" w:rsidRDefault="00ED2E8E" w:rsidP="004A0ACC">
      <w:pPr>
        <w:pStyle w:val="NoSpacing"/>
        <w:tabs>
          <w:tab w:val="left" w:pos="993"/>
        </w:tabs>
        <w:ind w:left="993" w:hanging="993"/>
        <w:jc w:val="both"/>
        <w:rPr>
          <w:rFonts w:ascii="Times New Roman" w:hAnsi="Times New Roman"/>
          <w:bCs/>
          <w:sz w:val="24"/>
          <w:szCs w:val="24"/>
        </w:rPr>
      </w:pPr>
      <w:r w:rsidRPr="00E60332">
        <w:rPr>
          <w:rFonts w:ascii="Times New Roman" w:hAnsi="Times New Roman"/>
          <w:bCs/>
          <w:sz w:val="24"/>
          <w:szCs w:val="24"/>
        </w:rPr>
        <w:t>Tabel</w:t>
      </w:r>
      <w:r w:rsidR="004A0ACC">
        <w:rPr>
          <w:rFonts w:ascii="Times New Roman" w:hAnsi="Times New Roman"/>
          <w:bCs/>
          <w:sz w:val="24"/>
          <w:szCs w:val="24"/>
          <w:lang w:val="id-ID"/>
        </w:rPr>
        <w:t xml:space="preserve"> </w:t>
      </w:r>
      <w:r w:rsidRPr="00E60332">
        <w:rPr>
          <w:rFonts w:ascii="Times New Roman" w:hAnsi="Times New Roman"/>
          <w:bCs/>
          <w:sz w:val="24"/>
          <w:szCs w:val="24"/>
        </w:rPr>
        <w:t>1.</w:t>
      </w:r>
      <w:r w:rsidRPr="00E60332">
        <w:rPr>
          <w:rFonts w:ascii="Times New Roman" w:hAnsi="Times New Roman"/>
          <w:bCs/>
          <w:sz w:val="24"/>
          <w:szCs w:val="24"/>
          <w:lang w:val="id-ID"/>
        </w:rPr>
        <w:tab/>
        <w:t>Analisis Keragaman P</w:t>
      </w:r>
      <w:r w:rsidRPr="00E60332">
        <w:rPr>
          <w:rFonts w:ascii="Times New Roman" w:hAnsi="Times New Roman"/>
          <w:bCs/>
          <w:sz w:val="24"/>
          <w:szCs w:val="24"/>
        </w:rPr>
        <w:t xml:space="preserve">engaruh </w:t>
      </w:r>
      <w:r w:rsidRPr="00E60332">
        <w:rPr>
          <w:rFonts w:ascii="Times New Roman" w:hAnsi="Times New Roman"/>
          <w:bCs/>
          <w:sz w:val="24"/>
          <w:szCs w:val="24"/>
          <w:lang w:val="id-ID"/>
        </w:rPr>
        <w:t>B</w:t>
      </w:r>
      <w:r w:rsidRPr="00E60332">
        <w:rPr>
          <w:rFonts w:ascii="Times New Roman" w:hAnsi="Times New Roman"/>
          <w:bCs/>
          <w:sz w:val="24"/>
          <w:szCs w:val="24"/>
        </w:rPr>
        <w:t xml:space="preserve">erbagai </w:t>
      </w:r>
      <w:r w:rsidRPr="00E60332">
        <w:rPr>
          <w:rFonts w:ascii="Times New Roman" w:hAnsi="Times New Roman"/>
          <w:bCs/>
          <w:sz w:val="24"/>
          <w:szCs w:val="24"/>
          <w:lang w:val="id-ID"/>
        </w:rPr>
        <w:t>M</w:t>
      </w:r>
      <w:r w:rsidRPr="00E60332">
        <w:rPr>
          <w:rFonts w:ascii="Times New Roman" w:hAnsi="Times New Roman"/>
          <w:bCs/>
          <w:sz w:val="24"/>
          <w:szCs w:val="24"/>
        </w:rPr>
        <w:t xml:space="preserve">acam </w:t>
      </w:r>
      <w:r w:rsidRPr="00E60332">
        <w:rPr>
          <w:rFonts w:ascii="Times New Roman" w:hAnsi="Times New Roman"/>
          <w:bCs/>
          <w:sz w:val="24"/>
          <w:szCs w:val="24"/>
          <w:lang w:val="id-ID"/>
        </w:rPr>
        <w:t>M</w:t>
      </w:r>
      <w:r w:rsidRPr="00E60332">
        <w:rPr>
          <w:rFonts w:ascii="Times New Roman" w:hAnsi="Times New Roman"/>
          <w:bCs/>
          <w:sz w:val="24"/>
          <w:szCs w:val="24"/>
        </w:rPr>
        <w:t xml:space="preserve">ikroorganisme </w:t>
      </w:r>
      <w:r w:rsidRPr="00E60332">
        <w:rPr>
          <w:rFonts w:ascii="Times New Roman" w:hAnsi="Times New Roman"/>
          <w:bCs/>
          <w:sz w:val="24"/>
          <w:szCs w:val="24"/>
          <w:lang w:val="id-ID"/>
        </w:rPr>
        <w:t>L</w:t>
      </w:r>
      <w:r w:rsidRPr="00E60332">
        <w:rPr>
          <w:rFonts w:ascii="Times New Roman" w:hAnsi="Times New Roman"/>
          <w:bCs/>
          <w:sz w:val="24"/>
          <w:szCs w:val="24"/>
        </w:rPr>
        <w:t xml:space="preserve">okal </w:t>
      </w:r>
      <w:r w:rsidRPr="00E60332">
        <w:rPr>
          <w:rFonts w:ascii="Times New Roman" w:hAnsi="Times New Roman"/>
          <w:bCs/>
          <w:sz w:val="24"/>
          <w:szCs w:val="24"/>
          <w:lang w:val="id-ID"/>
        </w:rPr>
        <w:t>T</w:t>
      </w:r>
      <w:r w:rsidRPr="00E60332">
        <w:rPr>
          <w:rFonts w:ascii="Times New Roman" w:hAnsi="Times New Roman"/>
          <w:bCs/>
          <w:sz w:val="24"/>
          <w:szCs w:val="24"/>
        </w:rPr>
        <w:t xml:space="preserve">erhadap </w:t>
      </w:r>
      <w:r w:rsidRPr="00E60332">
        <w:rPr>
          <w:rFonts w:ascii="Times New Roman" w:hAnsi="Times New Roman"/>
          <w:bCs/>
          <w:sz w:val="24"/>
          <w:szCs w:val="24"/>
          <w:lang w:val="id-ID"/>
        </w:rPr>
        <w:t>T</w:t>
      </w:r>
      <w:r w:rsidRPr="00E60332">
        <w:rPr>
          <w:rFonts w:ascii="Times New Roman" w:hAnsi="Times New Roman"/>
          <w:bCs/>
          <w:sz w:val="24"/>
          <w:szCs w:val="24"/>
        </w:rPr>
        <w:t xml:space="preserve">inggi </w:t>
      </w:r>
      <w:r w:rsidRPr="00E60332">
        <w:rPr>
          <w:rFonts w:ascii="Times New Roman" w:hAnsi="Times New Roman"/>
          <w:bCs/>
          <w:sz w:val="24"/>
          <w:szCs w:val="24"/>
          <w:lang w:val="id-ID"/>
        </w:rPr>
        <w:t>T</w:t>
      </w:r>
      <w:r w:rsidRPr="00E60332">
        <w:rPr>
          <w:rFonts w:ascii="Times New Roman" w:hAnsi="Times New Roman"/>
          <w:bCs/>
          <w:sz w:val="24"/>
          <w:szCs w:val="24"/>
        </w:rPr>
        <w:t xml:space="preserve">anaman </w:t>
      </w:r>
      <w:r w:rsidRPr="00E60332">
        <w:rPr>
          <w:rFonts w:ascii="Times New Roman" w:hAnsi="Times New Roman"/>
          <w:bCs/>
          <w:sz w:val="24"/>
          <w:szCs w:val="24"/>
          <w:lang w:val="id-ID"/>
        </w:rPr>
        <w:t xml:space="preserve">Terung </w:t>
      </w:r>
      <w:r w:rsidRPr="00E60332">
        <w:rPr>
          <w:rFonts w:ascii="Times New Roman" w:hAnsi="Times New Roman"/>
          <w:bCs/>
          <w:sz w:val="24"/>
          <w:szCs w:val="24"/>
        </w:rPr>
        <w:t>minggu ke 2,</w:t>
      </w:r>
      <w:r w:rsidRPr="00E60332">
        <w:rPr>
          <w:rFonts w:ascii="Times New Roman" w:hAnsi="Times New Roman"/>
          <w:bCs/>
          <w:sz w:val="24"/>
          <w:szCs w:val="24"/>
          <w:lang w:val="id-ID"/>
        </w:rPr>
        <w:t xml:space="preserve"> ke</w:t>
      </w:r>
      <w:r w:rsidRPr="00E60332">
        <w:rPr>
          <w:rFonts w:ascii="Times New Roman" w:hAnsi="Times New Roman"/>
          <w:bCs/>
          <w:sz w:val="24"/>
          <w:szCs w:val="24"/>
        </w:rPr>
        <w:t xml:space="preserve"> 4 dan ke 6.</w:t>
      </w:r>
    </w:p>
    <w:p w:rsidR="00DE4C36" w:rsidRDefault="00DE4C36" w:rsidP="004A0ACC">
      <w:pPr>
        <w:pStyle w:val="NoSpacing"/>
        <w:tabs>
          <w:tab w:val="left" w:pos="993"/>
        </w:tabs>
        <w:ind w:left="993" w:hanging="993"/>
        <w:jc w:val="both"/>
        <w:rPr>
          <w:rFonts w:ascii="Times New Roman" w:hAnsi="Times New Roman"/>
          <w:bCs/>
          <w:sz w:val="24"/>
          <w:szCs w:val="24"/>
        </w:rPr>
      </w:pPr>
    </w:p>
    <w:tbl>
      <w:tblPr>
        <w:tblStyle w:val="TableGrid"/>
        <w:tblW w:w="8781" w:type="dxa"/>
        <w:tblInd w:w="675" w:type="dxa"/>
        <w:tblLayout w:type="fixed"/>
        <w:tblLook w:val="04A0"/>
      </w:tblPr>
      <w:tblGrid>
        <w:gridCol w:w="2878"/>
        <w:gridCol w:w="1066"/>
        <w:gridCol w:w="1182"/>
        <w:gridCol w:w="1183"/>
        <w:gridCol w:w="2472"/>
      </w:tblGrid>
      <w:tr w:rsidR="00DE4C36" w:rsidRPr="00E60332" w:rsidTr="00DE4C36">
        <w:trPr>
          <w:trHeight w:val="26"/>
        </w:trPr>
        <w:tc>
          <w:tcPr>
            <w:tcW w:w="2878" w:type="dxa"/>
            <w:vMerge w:val="restart"/>
            <w:tcBorders>
              <w:left w:val="nil"/>
              <w:right w:val="nil"/>
            </w:tcBorders>
            <w:vAlign w:val="center"/>
          </w:tcPr>
          <w:p w:rsidR="00DE4C36" w:rsidRPr="00DE4C36" w:rsidRDefault="00DE4C36" w:rsidP="001A78BD">
            <w:pPr>
              <w:jc w:val="both"/>
              <w:rPr>
                <w:rFonts w:ascii="Times New Roman" w:hAnsi="Times New Roman" w:cs="Times New Roman"/>
                <w:bCs/>
                <w:sz w:val="24"/>
                <w:szCs w:val="24"/>
              </w:rPr>
            </w:pPr>
            <w:r w:rsidRPr="00DE4C36">
              <w:rPr>
                <w:rFonts w:ascii="Times New Roman" w:hAnsi="Times New Roman" w:cs="Times New Roman"/>
                <w:bCs/>
                <w:sz w:val="24"/>
                <w:szCs w:val="24"/>
              </w:rPr>
              <w:t>SK</w:t>
            </w:r>
          </w:p>
        </w:tc>
        <w:tc>
          <w:tcPr>
            <w:tcW w:w="3431" w:type="dxa"/>
            <w:gridSpan w:val="3"/>
            <w:tcBorders>
              <w:left w:val="nil"/>
              <w:right w:val="nil"/>
            </w:tcBorders>
            <w:vAlign w:val="center"/>
          </w:tcPr>
          <w:p w:rsidR="00DE4C36" w:rsidRPr="00DE4C36" w:rsidRDefault="00DE4C36" w:rsidP="001A78BD">
            <w:pPr>
              <w:jc w:val="center"/>
              <w:rPr>
                <w:rFonts w:ascii="Times New Roman" w:hAnsi="Times New Roman" w:cs="Times New Roman"/>
                <w:bCs/>
                <w:sz w:val="24"/>
                <w:szCs w:val="24"/>
              </w:rPr>
            </w:pPr>
            <w:r w:rsidRPr="00DE4C36">
              <w:rPr>
                <w:rFonts w:ascii="Times New Roman" w:hAnsi="Times New Roman" w:cs="Times New Roman"/>
                <w:bCs/>
                <w:sz w:val="24"/>
                <w:szCs w:val="24"/>
              </w:rPr>
              <w:t>F hit minggu ke</w:t>
            </w:r>
          </w:p>
        </w:tc>
        <w:tc>
          <w:tcPr>
            <w:tcW w:w="2472" w:type="dxa"/>
            <w:tcBorders>
              <w:left w:val="nil"/>
              <w:right w:val="nil"/>
            </w:tcBorders>
            <w:vAlign w:val="center"/>
          </w:tcPr>
          <w:p w:rsidR="00DE4C36" w:rsidRPr="00DE4C36" w:rsidRDefault="00DE4C36" w:rsidP="001A78BD">
            <w:pPr>
              <w:jc w:val="center"/>
              <w:rPr>
                <w:rFonts w:ascii="Times New Roman" w:hAnsi="Times New Roman" w:cs="Times New Roman"/>
                <w:bCs/>
                <w:sz w:val="24"/>
                <w:szCs w:val="24"/>
              </w:rPr>
            </w:pPr>
            <w:r w:rsidRPr="00DE4C36">
              <w:rPr>
                <w:rFonts w:ascii="Times New Roman" w:hAnsi="Times New Roman" w:cs="Times New Roman"/>
                <w:bCs/>
                <w:sz w:val="24"/>
                <w:szCs w:val="24"/>
              </w:rPr>
              <w:t>F tabel 5 %</w:t>
            </w:r>
          </w:p>
        </w:tc>
      </w:tr>
      <w:tr w:rsidR="00DE4C36" w:rsidRPr="00E60332" w:rsidTr="00DE4C36">
        <w:trPr>
          <w:trHeight w:val="355"/>
        </w:trPr>
        <w:tc>
          <w:tcPr>
            <w:tcW w:w="2878" w:type="dxa"/>
            <w:vMerge/>
            <w:tcBorders>
              <w:left w:val="nil"/>
              <w:bottom w:val="single" w:sz="4" w:space="0" w:color="000000" w:themeColor="text1"/>
              <w:right w:val="nil"/>
            </w:tcBorders>
            <w:vAlign w:val="center"/>
          </w:tcPr>
          <w:p w:rsidR="00DE4C36" w:rsidRPr="00DE4C36" w:rsidRDefault="00DE4C36" w:rsidP="001A78BD">
            <w:pPr>
              <w:jc w:val="both"/>
              <w:rPr>
                <w:rFonts w:ascii="Times New Roman" w:hAnsi="Times New Roman" w:cs="Times New Roman"/>
                <w:bCs/>
                <w:sz w:val="24"/>
                <w:szCs w:val="24"/>
              </w:rPr>
            </w:pPr>
          </w:p>
        </w:tc>
        <w:tc>
          <w:tcPr>
            <w:tcW w:w="1066" w:type="dxa"/>
            <w:tcBorders>
              <w:left w:val="nil"/>
              <w:bottom w:val="single" w:sz="4" w:space="0" w:color="000000" w:themeColor="text1"/>
              <w:right w:val="nil"/>
            </w:tcBorders>
            <w:vAlign w:val="center"/>
          </w:tcPr>
          <w:p w:rsidR="00DE4C36" w:rsidRPr="00DE4C36" w:rsidRDefault="00DE4C36" w:rsidP="001A78BD">
            <w:pPr>
              <w:jc w:val="center"/>
              <w:rPr>
                <w:rFonts w:ascii="Times New Roman" w:hAnsi="Times New Roman" w:cs="Times New Roman"/>
                <w:bCs/>
                <w:sz w:val="24"/>
                <w:szCs w:val="24"/>
              </w:rPr>
            </w:pPr>
            <w:r w:rsidRPr="00DE4C36">
              <w:rPr>
                <w:rFonts w:ascii="Times New Roman" w:hAnsi="Times New Roman" w:cs="Times New Roman"/>
                <w:bCs/>
                <w:sz w:val="24"/>
                <w:szCs w:val="24"/>
              </w:rPr>
              <w:t>2</w:t>
            </w:r>
          </w:p>
        </w:tc>
        <w:tc>
          <w:tcPr>
            <w:tcW w:w="1182" w:type="dxa"/>
            <w:tcBorders>
              <w:left w:val="nil"/>
              <w:bottom w:val="single" w:sz="4" w:space="0" w:color="000000" w:themeColor="text1"/>
              <w:right w:val="nil"/>
            </w:tcBorders>
            <w:vAlign w:val="center"/>
          </w:tcPr>
          <w:p w:rsidR="00DE4C36" w:rsidRPr="00DE4C36" w:rsidRDefault="00DE4C36" w:rsidP="001A78BD">
            <w:pPr>
              <w:jc w:val="center"/>
              <w:rPr>
                <w:rFonts w:ascii="Times New Roman" w:hAnsi="Times New Roman" w:cs="Times New Roman"/>
                <w:bCs/>
                <w:sz w:val="24"/>
                <w:szCs w:val="24"/>
              </w:rPr>
            </w:pPr>
            <w:r w:rsidRPr="00DE4C36">
              <w:rPr>
                <w:rFonts w:ascii="Times New Roman" w:hAnsi="Times New Roman" w:cs="Times New Roman"/>
                <w:bCs/>
                <w:sz w:val="24"/>
                <w:szCs w:val="24"/>
              </w:rPr>
              <w:t>4</w:t>
            </w:r>
          </w:p>
        </w:tc>
        <w:tc>
          <w:tcPr>
            <w:tcW w:w="1183" w:type="dxa"/>
            <w:tcBorders>
              <w:left w:val="nil"/>
              <w:bottom w:val="single" w:sz="4" w:space="0" w:color="000000" w:themeColor="text1"/>
              <w:right w:val="nil"/>
            </w:tcBorders>
            <w:vAlign w:val="center"/>
          </w:tcPr>
          <w:p w:rsidR="00DE4C36" w:rsidRPr="00DE4C36" w:rsidRDefault="00DE4C36" w:rsidP="001A78BD">
            <w:pPr>
              <w:jc w:val="center"/>
              <w:rPr>
                <w:rFonts w:ascii="Times New Roman" w:hAnsi="Times New Roman" w:cs="Times New Roman"/>
                <w:bCs/>
                <w:sz w:val="24"/>
                <w:szCs w:val="24"/>
              </w:rPr>
            </w:pPr>
            <w:r w:rsidRPr="00DE4C36">
              <w:rPr>
                <w:rFonts w:ascii="Times New Roman" w:hAnsi="Times New Roman" w:cs="Times New Roman"/>
                <w:bCs/>
                <w:sz w:val="24"/>
                <w:szCs w:val="24"/>
              </w:rPr>
              <w:t>6</w:t>
            </w:r>
          </w:p>
        </w:tc>
        <w:tc>
          <w:tcPr>
            <w:tcW w:w="2472" w:type="dxa"/>
            <w:tcBorders>
              <w:left w:val="nil"/>
              <w:bottom w:val="single" w:sz="4" w:space="0" w:color="000000" w:themeColor="text1"/>
              <w:right w:val="nil"/>
            </w:tcBorders>
            <w:vAlign w:val="center"/>
          </w:tcPr>
          <w:p w:rsidR="00DE4C36" w:rsidRPr="00DE4C36" w:rsidRDefault="00DE4C36" w:rsidP="001A78BD">
            <w:pPr>
              <w:jc w:val="center"/>
              <w:rPr>
                <w:rFonts w:ascii="Times New Roman" w:hAnsi="Times New Roman" w:cs="Times New Roman"/>
                <w:bCs/>
                <w:sz w:val="24"/>
                <w:szCs w:val="24"/>
              </w:rPr>
            </w:pPr>
          </w:p>
        </w:tc>
      </w:tr>
      <w:tr w:rsidR="00DE4C36" w:rsidRPr="00E60332" w:rsidTr="00DE4C36">
        <w:trPr>
          <w:trHeight w:val="333"/>
        </w:trPr>
        <w:tc>
          <w:tcPr>
            <w:tcW w:w="2878" w:type="dxa"/>
            <w:tcBorders>
              <w:left w:val="nil"/>
              <w:bottom w:val="nil"/>
              <w:right w:val="nil"/>
            </w:tcBorders>
            <w:vAlign w:val="center"/>
          </w:tcPr>
          <w:p w:rsidR="00DE4C36" w:rsidRPr="00DE4C36" w:rsidRDefault="00DE4C36" w:rsidP="001A78BD">
            <w:pPr>
              <w:spacing w:line="360" w:lineRule="auto"/>
              <w:jc w:val="both"/>
              <w:rPr>
                <w:rFonts w:ascii="Times New Roman" w:hAnsi="Times New Roman" w:cs="Times New Roman"/>
                <w:bCs/>
                <w:sz w:val="24"/>
                <w:szCs w:val="24"/>
                <w:lang w:val="en-AU"/>
              </w:rPr>
            </w:pPr>
            <w:r w:rsidRPr="00DE4C36">
              <w:rPr>
                <w:rFonts w:ascii="Times New Roman" w:hAnsi="Times New Roman" w:cs="Times New Roman"/>
                <w:bCs/>
                <w:sz w:val="24"/>
                <w:szCs w:val="24"/>
                <w:lang w:val="id-ID"/>
              </w:rPr>
              <w:t>Perlakuan</w:t>
            </w:r>
          </w:p>
        </w:tc>
        <w:tc>
          <w:tcPr>
            <w:tcW w:w="1066" w:type="dxa"/>
            <w:tcBorders>
              <w:left w:val="nil"/>
              <w:bottom w:val="nil"/>
              <w:right w:val="nil"/>
            </w:tcBorders>
            <w:vAlign w:val="center"/>
          </w:tcPr>
          <w:p w:rsidR="00DE4C36" w:rsidRPr="00DE4C36" w:rsidRDefault="00DE4C36" w:rsidP="001A78BD">
            <w:pPr>
              <w:spacing w:line="360" w:lineRule="auto"/>
              <w:jc w:val="center"/>
              <w:rPr>
                <w:rFonts w:ascii="Times New Roman" w:hAnsi="Times New Roman" w:cs="Times New Roman"/>
                <w:bCs/>
                <w:color w:val="000000"/>
                <w:sz w:val="24"/>
                <w:szCs w:val="24"/>
              </w:rPr>
            </w:pPr>
            <w:r w:rsidRPr="00DE4C36">
              <w:rPr>
                <w:rFonts w:ascii="Times New Roman" w:hAnsi="Times New Roman" w:cs="Times New Roman"/>
                <w:bCs/>
                <w:color w:val="000000"/>
                <w:sz w:val="24"/>
                <w:szCs w:val="24"/>
              </w:rPr>
              <w:t>1,34</w:t>
            </w:r>
            <w:r w:rsidRPr="00DE4C36">
              <w:rPr>
                <w:rFonts w:ascii="Times New Roman" w:hAnsi="Times New Roman" w:cs="Times New Roman"/>
                <w:bCs/>
                <w:color w:val="000000"/>
                <w:sz w:val="24"/>
                <w:szCs w:val="24"/>
                <w:vertAlign w:val="superscript"/>
              </w:rPr>
              <w:t>tn</w:t>
            </w:r>
          </w:p>
        </w:tc>
        <w:tc>
          <w:tcPr>
            <w:tcW w:w="1182" w:type="dxa"/>
            <w:tcBorders>
              <w:left w:val="nil"/>
              <w:bottom w:val="nil"/>
              <w:right w:val="nil"/>
            </w:tcBorders>
            <w:vAlign w:val="center"/>
          </w:tcPr>
          <w:p w:rsidR="00DE4C36" w:rsidRPr="00DE4C36" w:rsidRDefault="00DE4C36" w:rsidP="001A78BD">
            <w:pPr>
              <w:spacing w:line="360" w:lineRule="auto"/>
              <w:jc w:val="center"/>
              <w:rPr>
                <w:rFonts w:ascii="Times New Roman" w:hAnsi="Times New Roman" w:cs="Times New Roman"/>
                <w:bCs/>
                <w:color w:val="000000"/>
                <w:sz w:val="24"/>
                <w:szCs w:val="24"/>
              </w:rPr>
            </w:pPr>
            <w:r w:rsidRPr="00DE4C36">
              <w:rPr>
                <w:rFonts w:ascii="Times New Roman" w:hAnsi="Times New Roman" w:cs="Times New Roman"/>
                <w:bCs/>
                <w:color w:val="000000"/>
                <w:sz w:val="24"/>
                <w:szCs w:val="24"/>
              </w:rPr>
              <w:t>1,08</w:t>
            </w:r>
            <w:r w:rsidRPr="00DE4C36">
              <w:rPr>
                <w:rFonts w:ascii="Times New Roman" w:hAnsi="Times New Roman" w:cs="Times New Roman"/>
                <w:bCs/>
                <w:color w:val="000000"/>
                <w:sz w:val="24"/>
                <w:szCs w:val="24"/>
                <w:vertAlign w:val="superscript"/>
              </w:rPr>
              <w:t>tn</w:t>
            </w:r>
          </w:p>
        </w:tc>
        <w:tc>
          <w:tcPr>
            <w:tcW w:w="1183" w:type="dxa"/>
            <w:tcBorders>
              <w:left w:val="nil"/>
              <w:bottom w:val="nil"/>
              <w:right w:val="nil"/>
            </w:tcBorders>
            <w:vAlign w:val="center"/>
          </w:tcPr>
          <w:p w:rsidR="00DE4C36" w:rsidRPr="00DE4C36" w:rsidRDefault="00DE4C36" w:rsidP="001A78BD">
            <w:pPr>
              <w:spacing w:line="360" w:lineRule="auto"/>
              <w:jc w:val="center"/>
              <w:rPr>
                <w:rFonts w:ascii="Times New Roman" w:hAnsi="Times New Roman" w:cs="Times New Roman"/>
                <w:bCs/>
                <w:color w:val="000000"/>
                <w:sz w:val="24"/>
                <w:szCs w:val="24"/>
              </w:rPr>
            </w:pPr>
            <w:r w:rsidRPr="00DE4C36">
              <w:rPr>
                <w:rFonts w:ascii="Times New Roman" w:hAnsi="Times New Roman" w:cs="Times New Roman"/>
                <w:bCs/>
                <w:color w:val="000000"/>
                <w:sz w:val="24"/>
                <w:szCs w:val="24"/>
              </w:rPr>
              <w:t>0,37</w:t>
            </w:r>
            <w:r w:rsidRPr="00DE4C36">
              <w:rPr>
                <w:rFonts w:ascii="Times New Roman" w:hAnsi="Times New Roman" w:cs="Times New Roman"/>
                <w:bCs/>
                <w:color w:val="000000"/>
                <w:sz w:val="24"/>
                <w:szCs w:val="24"/>
                <w:vertAlign w:val="superscript"/>
              </w:rPr>
              <w:t>tn</w:t>
            </w:r>
          </w:p>
        </w:tc>
        <w:tc>
          <w:tcPr>
            <w:tcW w:w="2472" w:type="dxa"/>
            <w:tcBorders>
              <w:left w:val="nil"/>
              <w:right w:val="nil"/>
            </w:tcBorders>
            <w:vAlign w:val="center"/>
          </w:tcPr>
          <w:p w:rsidR="00DE4C36" w:rsidRPr="00DE4C36" w:rsidRDefault="00DE4C36" w:rsidP="001A78BD">
            <w:pPr>
              <w:spacing w:line="360" w:lineRule="auto"/>
              <w:jc w:val="center"/>
              <w:rPr>
                <w:rFonts w:ascii="Times New Roman" w:hAnsi="Times New Roman" w:cs="Times New Roman"/>
                <w:bCs/>
                <w:sz w:val="24"/>
                <w:szCs w:val="24"/>
              </w:rPr>
            </w:pPr>
            <w:r w:rsidRPr="00DE4C36">
              <w:rPr>
                <w:rFonts w:ascii="Times New Roman" w:hAnsi="Times New Roman" w:cs="Times New Roman"/>
                <w:bCs/>
                <w:color w:val="000000"/>
                <w:sz w:val="24"/>
                <w:szCs w:val="24"/>
              </w:rPr>
              <w:t>2,35</w:t>
            </w:r>
          </w:p>
        </w:tc>
      </w:tr>
      <w:tr w:rsidR="00DE4C36" w:rsidRPr="00E60332" w:rsidTr="00DE4C36">
        <w:trPr>
          <w:trHeight w:val="355"/>
        </w:trPr>
        <w:tc>
          <w:tcPr>
            <w:tcW w:w="2878" w:type="dxa"/>
            <w:tcBorders>
              <w:top w:val="single" w:sz="4" w:space="0" w:color="000000" w:themeColor="text1"/>
              <w:left w:val="nil"/>
              <w:bottom w:val="single" w:sz="4" w:space="0" w:color="auto"/>
              <w:right w:val="nil"/>
            </w:tcBorders>
            <w:vAlign w:val="center"/>
          </w:tcPr>
          <w:p w:rsidR="00DE4C36" w:rsidRPr="00DE4C36" w:rsidRDefault="00DE4C36" w:rsidP="001A78BD">
            <w:pPr>
              <w:spacing w:line="360" w:lineRule="auto"/>
              <w:jc w:val="both"/>
              <w:rPr>
                <w:rFonts w:ascii="Times New Roman" w:hAnsi="Times New Roman" w:cs="Times New Roman"/>
                <w:bCs/>
                <w:sz w:val="24"/>
                <w:szCs w:val="24"/>
              </w:rPr>
            </w:pPr>
            <w:r w:rsidRPr="00DE4C36">
              <w:rPr>
                <w:rFonts w:ascii="Times New Roman" w:hAnsi="Times New Roman" w:cs="Times New Roman"/>
                <w:bCs/>
                <w:sz w:val="24"/>
                <w:szCs w:val="24"/>
              </w:rPr>
              <w:t>KK%</w:t>
            </w:r>
          </w:p>
        </w:tc>
        <w:tc>
          <w:tcPr>
            <w:tcW w:w="1066" w:type="dxa"/>
            <w:tcBorders>
              <w:top w:val="single" w:sz="4" w:space="0" w:color="000000" w:themeColor="text1"/>
              <w:left w:val="nil"/>
              <w:bottom w:val="single" w:sz="4" w:space="0" w:color="auto"/>
              <w:right w:val="nil"/>
            </w:tcBorders>
            <w:vAlign w:val="center"/>
          </w:tcPr>
          <w:p w:rsidR="00DE4C36" w:rsidRPr="00DE4C36" w:rsidRDefault="00DE4C36" w:rsidP="001A78BD">
            <w:pPr>
              <w:spacing w:line="360" w:lineRule="auto"/>
              <w:jc w:val="center"/>
              <w:rPr>
                <w:rFonts w:ascii="Times New Roman" w:hAnsi="Times New Roman" w:cs="Times New Roman"/>
                <w:bCs/>
                <w:sz w:val="24"/>
                <w:szCs w:val="24"/>
              </w:rPr>
            </w:pPr>
            <w:r w:rsidRPr="00DE4C36">
              <w:rPr>
                <w:rFonts w:ascii="Times New Roman" w:hAnsi="Times New Roman" w:cs="Times New Roman"/>
                <w:bCs/>
                <w:sz w:val="24"/>
                <w:szCs w:val="24"/>
              </w:rPr>
              <w:t>1,45</w:t>
            </w:r>
          </w:p>
        </w:tc>
        <w:tc>
          <w:tcPr>
            <w:tcW w:w="1182" w:type="dxa"/>
            <w:tcBorders>
              <w:top w:val="single" w:sz="4" w:space="0" w:color="000000" w:themeColor="text1"/>
              <w:left w:val="nil"/>
              <w:bottom w:val="single" w:sz="4" w:space="0" w:color="auto"/>
              <w:right w:val="nil"/>
            </w:tcBorders>
            <w:vAlign w:val="center"/>
          </w:tcPr>
          <w:p w:rsidR="00DE4C36" w:rsidRPr="00DE4C36" w:rsidRDefault="00DE4C36" w:rsidP="001A78BD">
            <w:pPr>
              <w:spacing w:line="360" w:lineRule="auto"/>
              <w:jc w:val="center"/>
              <w:rPr>
                <w:rFonts w:ascii="Times New Roman" w:hAnsi="Times New Roman" w:cs="Times New Roman"/>
                <w:bCs/>
                <w:sz w:val="24"/>
                <w:szCs w:val="24"/>
              </w:rPr>
            </w:pPr>
            <w:r w:rsidRPr="00DE4C36">
              <w:rPr>
                <w:rFonts w:ascii="Times New Roman" w:hAnsi="Times New Roman" w:cs="Times New Roman"/>
                <w:bCs/>
                <w:sz w:val="24"/>
                <w:szCs w:val="24"/>
              </w:rPr>
              <w:t>1,73</w:t>
            </w:r>
          </w:p>
        </w:tc>
        <w:tc>
          <w:tcPr>
            <w:tcW w:w="1183" w:type="dxa"/>
            <w:tcBorders>
              <w:top w:val="single" w:sz="4" w:space="0" w:color="000000" w:themeColor="text1"/>
              <w:left w:val="nil"/>
              <w:bottom w:val="single" w:sz="4" w:space="0" w:color="auto"/>
              <w:right w:val="nil"/>
            </w:tcBorders>
            <w:vAlign w:val="center"/>
          </w:tcPr>
          <w:p w:rsidR="00DE4C36" w:rsidRPr="00DE4C36" w:rsidRDefault="00DE4C36" w:rsidP="001A78BD">
            <w:pPr>
              <w:spacing w:line="360" w:lineRule="auto"/>
              <w:jc w:val="center"/>
              <w:rPr>
                <w:rFonts w:ascii="Times New Roman" w:hAnsi="Times New Roman" w:cs="Times New Roman"/>
                <w:bCs/>
                <w:sz w:val="24"/>
                <w:szCs w:val="24"/>
              </w:rPr>
            </w:pPr>
            <w:r w:rsidRPr="00DE4C36">
              <w:rPr>
                <w:rFonts w:ascii="Times New Roman" w:hAnsi="Times New Roman" w:cs="Times New Roman"/>
                <w:bCs/>
                <w:sz w:val="24"/>
                <w:szCs w:val="24"/>
              </w:rPr>
              <w:t>1,34</w:t>
            </w:r>
          </w:p>
        </w:tc>
        <w:tc>
          <w:tcPr>
            <w:tcW w:w="2472" w:type="dxa"/>
            <w:tcBorders>
              <w:left w:val="nil"/>
              <w:bottom w:val="single" w:sz="4" w:space="0" w:color="auto"/>
              <w:right w:val="nil"/>
            </w:tcBorders>
            <w:vAlign w:val="center"/>
          </w:tcPr>
          <w:p w:rsidR="00DE4C36" w:rsidRPr="00DE4C36" w:rsidRDefault="00DE4C36" w:rsidP="001A78BD">
            <w:pPr>
              <w:spacing w:line="360" w:lineRule="auto"/>
              <w:jc w:val="center"/>
              <w:rPr>
                <w:rFonts w:ascii="Times New Roman" w:hAnsi="Times New Roman" w:cs="Times New Roman"/>
                <w:bCs/>
                <w:sz w:val="24"/>
                <w:szCs w:val="24"/>
              </w:rPr>
            </w:pPr>
          </w:p>
        </w:tc>
      </w:tr>
    </w:tbl>
    <w:p w:rsidR="00DE4C36" w:rsidRDefault="00ED2E8E" w:rsidP="00DE4C36">
      <w:pPr>
        <w:pStyle w:val="NoSpacing"/>
        <w:ind w:firstLine="720"/>
        <w:jc w:val="both"/>
        <w:rPr>
          <w:rFonts w:ascii="Times New Roman" w:hAnsi="Times New Roman"/>
          <w:sz w:val="20"/>
          <w:szCs w:val="20"/>
        </w:rPr>
      </w:pPr>
      <w:r w:rsidRPr="0091380E">
        <w:rPr>
          <w:rFonts w:ascii="Times New Roman" w:hAnsi="Times New Roman"/>
          <w:sz w:val="20"/>
          <w:szCs w:val="20"/>
          <w:lang w:val="id-ID"/>
        </w:rPr>
        <w:t>Sumber : Hasil Analisis Data Penelitian 2012</w:t>
      </w:r>
    </w:p>
    <w:p w:rsidR="00ED2E8E" w:rsidRDefault="00ED2E8E" w:rsidP="00DE4C36">
      <w:pPr>
        <w:pStyle w:val="NoSpacing"/>
        <w:ind w:firstLine="720"/>
        <w:jc w:val="both"/>
        <w:rPr>
          <w:rFonts w:ascii="Times New Roman" w:hAnsi="Times New Roman"/>
          <w:sz w:val="20"/>
          <w:szCs w:val="20"/>
          <w:lang w:val="id-ID"/>
        </w:rPr>
      </w:pPr>
      <w:r w:rsidRPr="00E60332">
        <w:rPr>
          <w:rFonts w:ascii="Times New Roman" w:hAnsi="Times New Roman"/>
          <w:sz w:val="20"/>
          <w:szCs w:val="20"/>
          <w:lang w:val="id-ID"/>
        </w:rPr>
        <w:t xml:space="preserve">Keterangan : </w:t>
      </w:r>
      <w:r w:rsidRPr="00E60332">
        <w:rPr>
          <w:rFonts w:ascii="Times New Roman" w:hAnsi="Times New Roman"/>
          <w:sz w:val="20"/>
          <w:szCs w:val="20"/>
          <w:vertAlign w:val="superscript"/>
          <w:lang w:val="id-ID"/>
        </w:rPr>
        <w:t xml:space="preserve">tn    </w:t>
      </w:r>
      <w:r w:rsidRPr="00E60332">
        <w:rPr>
          <w:rFonts w:ascii="Times New Roman" w:hAnsi="Times New Roman"/>
          <w:sz w:val="20"/>
          <w:szCs w:val="20"/>
          <w:lang w:val="id-ID"/>
        </w:rPr>
        <w:t>=</w:t>
      </w:r>
      <w:r w:rsidRPr="00E60332">
        <w:rPr>
          <w:rFonts w:ascii="Times New Roman" w:hAnsi="Times New Roman"/>
          <w:sz w:val="20"/>
          <w:szCs w:val="20"/>
        </w:rPr>
        <w:t xml:space="preserve"> B</w:t>
      </w:r>
      <w:r w:rsidRPr="00E60332">
        <w:rPr>
          <w:rFonts w:ascii="Times New Roman" w:hAnsi="Times New Roman"/>
          <w:sz w:val="20"/>
          <w:szCs w:val="20"/>
          <w:lang w:val="id-ID"/>
        </w:rPr>
        <w:t xml:space="preserve">erpengaruh </w:t>
      </w:r>
      <w:r w:rsidRPr="00E60332">
        <w:rPr>
          <w:rFonts w:ascii="Times New Roman" w:hAnsi="Times New Roman"/>
          <w:sz w:val="20"/>
          <w:szCs w:val="20"/>
        </w:rPr>
        <w:t xml:space="preserve">tidak </w:t>
      </w:r>
      <w:r w:rsidRPr="00E60332">
        <w:rPr>
          <w:rFonts w:ascii="Times New Roman" w:hAnsi="Times New Roman"/>
          <w:sz w:val="20"/>
          <w:szCs w:val="20"/>
          <w:lang w:val="id-ID"/>
        </w:rPr>
        <w:t>nya</w:t>
      </w:r>
      <w:r>
        <w:rPr>
          <w:rFonts w:ascii="Times New Roman" w:hAnsi="Times New Roman"/>
          <w:sz w:val="20"/>
          <w:szCs w:val="20"/>
          <w:lang w:val="id-ID"/>
        </w:rPr>
        <w:t>ta</w:t>
      </w:r>
    </w:p>
    <w:p w:rsidR="00ED2E8E" w:rsidRPr="00ED2E8E" w:rsidRDefault="00ED2E8E" w:rsidP="00ED2E8E">
      <w:pPr>
        <w:pStyle w:val="NoSpacing"/>
        <w:ind w:left="567"/>
        <w:jc w:val="both"/>
        <w:rPr>
          <w:rFonts w:ascii="Times New Roman" w:hAnsi="Times New Roman"/>
          <w:sz w:val="20"/>
          <w:szCs w:val="20"/>
          <w:lang w:val="id-ID"/>
        </w:rPr>
      </w:pPr>
    </w:p>
    <w:p w:rsidR="00ED2E8E" w:rsidRPr="00E60332" w:rsidRDefault="00ED2E8E" w:rsidP="004A0ACC">
      <w:pPr>
        <w:pStyle w:val="NoSpacing"/>
        <w:tabs>
          <w:tab w:val="left" w:pos="1560"/>
        </w:tabs>
        <w:ind w:left="993" w:hanging="993"/>
        <w:jc w:val="both"/>
        <w:rPr>
          <w:rFonts w:ascii="Times New Roman" w:hAnsi="Times New Roman"/>
          <w:bCs/>
          <w:sz w:val="24"/>
          <w:szCs w:val="24"/>
        </w:rPr>
      </w:pPr>
      <w:r w:rsidRPr="00E60332">
        <w:rPr>
          <w:rFonts w:ascii="Times New Roman" w:hAnsi="Times New Roman"/>
          <w:bCs/>
          <w:sz w:val="24"/>
          <w:szCs w:val="24"/>
        </w:rPr>
        <w:lastRenderedPageBreak/>
        <w:t>Tabel 2.</w:t>
      </w:r>
      <w:r w:rsidRPr="00E60332">
        <w:rPr>
          <w:rFonts w:ascii="Times New Roman" w:hAnsi="Times New Roman"/>
          <w:bCs/>
          <w:sz w:val="24"/>
          <w:szCs w:val="24"/>
          <w:lang w:val="id-ID"/>
        </w:rPr>
        <w:tab/>
      </w:r>
      <w:r w:rsidRPr="00E60332">
        <w:rPr>
          <w:rFonts w:ascii="Times New Roman" w:hAnsi="Times New Roman"/>
          <w:bCs/>
          <w:sz w:val="24"/>
          <w:szCs w:val="24"/>
        </w:rPr>
        <w:t>Analisis Keragaman pengaruh berbagai macam mikroorganisme lokal terhadap pertumbuhan dan hasil tanaman terung pada tanah alluvial terhadap j</w:t>
      </w:r>
      <w:r w:rsidRPr="00E60332">
        <w:rPr>
          <w:rFonts w:ascii="Times New Roman" w:hAnsi="Times New Roman"/>
          <w:bCs/>
          <w:sz w:val="24"/>
          <w:szCs w:val="24"/>
          <w:lang w:val="id-ID"/>
        </w:rPr>
        <w:t>umlah</w:t>
      </w:r>
      <w:r w:rsidRPr="00E60332">
        <w:rPr>
          <w:rFonts w:ascii="Times New Roman" w:hAnsi="Times New Roman"/>
          <w:bCs/>
          <w:sz w:val="24"/>
          <w:szCs w:val="24"/>
        </w:rPr>
        <w:t xml:space="preserve"> cabang, diameter buah, panjang buah, jumlah buah, berat buah.</w:t>
      </w:r>
    </w:p>
    <w:tbl>
      <w:tblPr>
        <w:tblStyle w:val="TableGrid"/>
        <w:tblpPr w:leftFromText="180" w:rightFromText="180" w:vertAnchor="text" w:horzAnchor="margin" w:tblpXSpec="right" w:tblpY="145"/>
        <w:tblW w:w="8450" w:type="dxa"/>
        <w:tblLayout w:type="fixed"/>
        <w:tblLook w:val="04A0"/>
      </w:tblPr>
      <w:tblGrid>
        <w:gridCol w:w="1585"/>
        <w:gridCol w:w="1056"/>
        <w:gridCol w:w="1055"/>
        <w:gridCol w:w="1232"/>
        <w:gridCol w:w="1056"/>
        <w:gridCol w:w="1001"/>
        <w:gridCol w:w="1465"/>
      </w:tblGrid>
      <w:tr w:rsidR="00DE4C36" w:rsidRPr="00E60332" w:rsidTr="00DE4C36">
        <w:trPr>
          <w:trHeight w:val="366"/>
        </w:trPr>
        <w:tc>
          <w:tcPr>
            <w:tcW w:w="1585" w:type="dxa"/>
            <w:tcBorders>
              <w:top w:val="single" w:sz="4" w:space="0" w:color="auto"/>
              <w:left w:val="nil"/>
              <w:bottom w:val="single" w:sz="4" w:space="0" w:color="auto"/>
              <w:right w:val="nil"/>
            </w:tcBorders>
            <w:vAlign w:val="center"/>
          </w:tcPr>
          <w:p w:rsidR="00DE4C36" w:rsidRPr="00DE4C36" w:rsidRDefault="00DE4C36" w:rsidP="00DE4C36">
            <w:pPr>
              <w:jc w:val="center"/>
              <w:rPr>
                <w:rFonts w:ascii="Times New Roman" w:hAnsi="Times New Roman" w:cs="Times New Roman"/>
                <w:bCs/>
              </w:rPr>
            </w:pPr>
            <w:r w:rsidRPr="00DE4C36">
              <w:rPr>
                <w:rFonts w:ascii="Times New Roman" w:hAnsi="Times New Roman" w:cs="Times New Roman"/>
                <w:bCs/>
              </w:rPr>
              <w:t>SK</w:t>
            </w:r>
          </w:p>
        </w:tc>
        <w:tc>
          <w:tcPr>
            <w:tcW w:w="5400" w:type="dxa"/>
            <w:gridSpan w:val="5"/>
            <w:tcBorders>
              <w:top w:val="single" w:sz="4" w:space="0" w:color="auto"/>
              <w:left w:val="nil"/>
              <w:right w:val="nil"/>
            </w:tcBorders>
            <w:vAlign w:val="center"/>
          </w:tcPr>
          <w:p w:rsidR="00DE4C36" w:rsidRPr="00DE4C36" w:rsidRDefault="00DE4C36" w:rsidP="00DE4C36">
            <w:pPr>
              <w:jc w:val="center"/>
              <w:rPr>
                <w:rFonts w:ascii="Times New Roman" w:hAnsi="Times New Roman" w:cs="Times New Roman"/>
                <w:bCs/>
                <w:lang w:val="id-ID"/>
              </w:rPr>
            </w:pPr>
            <w:r w:rsidRPr="00DE4C36">
              <w:rPr>
                <w:rFonts w:ascii="Times New Roman" w:hAnsi="Times New Roman" w:cs="Times New Roman"/>
                <w:bCs/>
              </w:rPr>
              <w:t>F hitVariabel</w:t>
            </w:r>
            <w:r w:rsidRPr="00DE4C36">
              <w:rPr>
                <w:rFonts w:ascii="Times New Roman" w:hAnsi="Times New Roman" w:cs="Times New Roman"/>
                <w:bCs/>
                <w:lang w:val="id-ID"/>
              </w:rPr>
              <w:t xml:space="preserve"> Pengamatan</w:t>
            </w:r>
          </w:p>
        </w:tc>
        <w:tc>
          <w:tcPr>
            <w:tcW w:w="1465" w:type="dxa"/>
            <w:tcBorders>
              <w:top w:val="single" w:sz="4" w:space="0" w:color="auto"/>
              <w:left w:val="nil"/>
              <w:bottom w:val="single" w:sz="4" w:space="0" w:color="auto"/>
              <w:right w:val="nil"/>
            </w:tcBorders>
            <w:vAlign w:val="center"/>
          </w:tcPr>
          <w:p w:rsidR="00DE4C36" w:rsidRPr="00DE4C36" w:rsidRDefault="00DE4C36" w:rsidP="00DE4C36">
            <w:pPr>
              <w:rPr>
                <w:rFonts w:ascii="Times New Roman" w:hAnsi="Times New Roman" w:cs="Times New Roman"/>
                <w:bCs/>
              </w:rPr>
            </w:pPr>
            <w:r w:rsidRPr="00DE4C36">
              <w:rPr>
                <w:rFonts w:ascii="Times New Roman" w:hAnsi="Times New Roman" w:cs="Times New Roman"/>
                <w:bCs/>
              </w:rPr>
              <w:t>F tabel 5 %</w:t>
            </w:r>
          </w:p>
        </w:tc>
      </w:tr>
      <w:tr w:rsidR="00DE4C36" w:rsidRPr="00E60332" w:rsidTr="00DE4C36">
        <w:trPr>
          <w:trHeight w:val="374"/>
        </w:trPr>
        <w:tc>
          <w:tcPr>
            <w:tcW w:w="1585" w:type="dxa"/>
            <w:tcBorders>
              <w:top w:val="single" w:sz="4" w:space="0" w:color="auto"/>
              <w:left w:val="nil"/>
              <w:bottom w:val="single" w:sz="4" w:space="0" w:color="000000" w:themeColor="text1"/>
              <w:right w:val="nil"/>
            </w:tcBorders>
            <w:vAlign w:val="center"/>
          </w:tcPr>
          <w:p w:rsidR="00DE4C36" w:rsidRPr="00DE4C36" w:rsidRDefault="00DE4C36" w:rsidP="00DE4C36">
            <w:pPr>
              <w:jc w:val="center"/>
              <w:rPr>
                <w:rFonts w:ascii="Times New Roman" w:hAnsi="Times New Roman" w:cs="Times New Roman"/>
                <w:bCs/>
              </w:rPr>
            </w:pPr>
          </w:p>
        </w:tc>
        <w:tc>
          <w:tcPr>
            <w:tcW w:w="1056" w:type="dxa"/>
            <w:tcBorders>
              <w:top w:val="single" w:sz="4" w:space="0" w:color="auto"/>
              <w:left w:val="nil"/>
              <w:bottom w:val="single" w:sz="4" w:space="0" w:color="000000" w:themeColor="text1"/>
              <w:right w:val="nil"/>
            </w:tcBorders>
            <w:vAlign w:val="center"/>
          </w:tcPr>
          <w:p w:rsidR="00DE4C36" w:rsidRPr="00DE4C36" w:rsidRDefault="00DE4C36" w:rsidP="00DE4C36">
            <w:pPr>
              <w:jc w:val="center"/>
              <w:rPr>
                <w:rFonts w:ascii="Times New Roman" w:hAnsi="Times New Roman" w:cs="Times New Roman"/>
                <w:bCs/>
              </w:rPr>
            </w:pPr>
            <w:r w:rsidRPr="00DE4C36">
              <w:rPr>
                <w:rFonts w:ascii="Times New Roman" w:hAnsi="Times New Roman" w:cs="Times New Roman"/>
                <w:bCs/>
              </w:rPr>
              <w:t>JCP</w:t>
            </w:r>
          </w:p>
        </w:tc>
        <w:tc>
          <w:tcPr>
            <w:tcW w:w="1055" w:type="dxa"/>
            <w:tcBorders>
              <w:top w:val="single" w:sz="4" w:space="0" w:color="auto"/>
              <w:left w:val="nil"/>
              <w:bottom w:val="single" w:sz="4" w:space="0" w:color="auto"/>
              <w:right w:val="nil"/>
            </w:tcBorders>
            <w:vAlign w:val="center"/>
          </w:tcPr>
          <w:p w:rsidR="00DE4C36" w:rsidRPr="00DE4C36" w:rsidRDefault="00DE4C36" w:rsidP="00DE4C36">
            <w:pPr>
              <w:jc w:val="center"/>
              <w:rPr>
                <w:rFonts w:ascii="Times New Roman" w:hAnsi="Times New Roman" w:cs="Times New Roman"/>
                <w:bCs/>
              </w:rPr>
            </w:pPr>
            <w:r w:rsidRPr="00DE4C36">
              <w:rPr>
                <w:rFonts w:ascii="Times New Roman" w:hAnsi="Times New Roman" w:cs="Times New Roman"/>
                <w:bCs/>
              </w:rPr>
              <w:t>DB</w:t>
            </w:r>
          </w:p>
        </w:tc>
        <w:tc>
          <w:tcPr>
            <w:tcW w:w="1232" w:type="dxa"/>
            <w:tcBorders>
              <w:top w:val="single" w:sz="4" w:space="0" w:color="auto"/>
              <w:left w:val="nil"/>
              <w:bottom w:val="single" w:sz="4" w:space="0" w:color="auto"/>
              <w:right w:val="nil"/>
            </w:tcBorders>
            <w:vAlign w:val="center"/>
          </w:tcPr>
          <w:p w:rsidR="00DE4C36" w:rsidRPr="00DE4C36" w:rsidRDefault="00DE4C36" w:rsidP="00DE4C36">
            <w:pPr>
              <w:jc w:val="center"/>
              <w:rPr>
                <w:rFonts w:ascii="Times New Roman" w:hAnsi="Times New Roman" w:cs="Times New Roman"/>
                <w:bCs/>
              </w:rPr>
            </w:pPr>
            <w:r w:rsidRPr="00DE4C36">
              <w:rPr>
                <w:rFonts w:ascii="Times New Roman" w:hAnsi="Times New Roman" w:cs="Times New Roman"/>
                <w:bCs/>
              </w:rPr>
              <w:t>PB</w:t>
            </w:r>
          </w:p>
        </w:tc>
        <w:tc>
          <w:tcPr>
            <w:tcW w:w="1056" w:type="dxa"/>
            <w:tcBorders>
              <w:top w:val="single" w:sz="4" w:space="0" w:color="auto"/>
              <w:left w:val="nil"/>
              <w:bottom w:val="single" w:sz="4" w:space="0" w:color="auto"/>
              <w:right w:val="nil"/>
            </w:tcBorders>
            <w:vAlign w:val="center"/>
          </w:tcPr>
          <w:p w:rsidR="00DE4C36" w:rsidRPr="00DE4C36" w:rsidRDefault="00DE4C36" w:rsidP="00DE4C36">
            <w:pPr>
              <w:jc w:val="center"/>
              <w:rPr>
                <w:rFonts w:ascii="Times New Roman" w:hAnsi="Times New Roman" w:cs="Times New Roman"/>
                <w:bCs/>
              </w:rPr>
            </w:pPr>
            <w:r w:rsidRPr="00DE4C36">
              <w:rPr>
                <w:rFonts w:ascii="Times New Roman" w:hAnsi="Times New Roman" w:cs="Times New Roman"/>
                <w:bCs/>
              </w:rPr>
              <w:t>JB</w:t>
            </w:r>
          </w:p>
        </w:tc>
        <w:tc>
          <w:tcPr>
            <w:tcW w:w="1001" w:type="dxa"/>
            <w:tcBorders>
              <w:top w:val="single" w:sz="4" w:space="0" w:color="auto"/>
              <w:left w:val="nil"/>
              <w:bottom w:val="single" w:sz="4" w:space="0" w:color="auto"/>
              <w:right w:val="nil"/>
            </w:tcBorders>
            <w:vAlign w:val="center"/>
          </w:tcPr>
          <w:p w:rsidR="00DE4C36" w:rsidRPr="00DE4C36" w:rsidRDefault="00DE4C36" w:rsidP="00DE4C36">
            <w:pPr>
              <w:jc w:val="center"/>
              <w:rPr>
                <w:rFonts w:ascii="Times New Roman" w:hAnsi="Times New Roman" w:cs="Times New Roman"/>
                <w:bCs/>
              </w:rPr>
            </w:pPr>
            <w:r w:rsidRPr="00DE4C36">
              <w:rPr>
                <w:rFonts w:ascii="Times New Roman" w:hAnsi="Times New Roman" w:cs="Times New Roman"/>
                <w:bCs/>
              </w:rPr>
              <w:t>BB</w:t>
            </w:r>
          </w:p>
        </w:tc>
        <w:tc>
          <w:tcPr>
            <w:tcW w:w="1465" w:type="dxa"/>
            <w:tcBorders>
              <w:top w:val="single" w:sz="4" w:space="0" w:color="auto"/>
              <w:left w:val="nil"/>
              <w:bottom w:val="single" w:sz="4" w:space="0" w:color="000000" w:themeColor="text1"/>
              <w:right w:val="nil"/>
            </w:tcBorders>
            <w:vAlign w:val="center"/>
          </w:tcPr>
          <w:p w:rsidR="00DE4C36" w:rsidRPr="00DE4C36" w:rsidRDefault="00DE4C36" w:rsidP="00DE4C36">
            <w:pPr>
              <w:jc w:val="center"/>
              <w:rPr>
                <w:rFonts w:ascii="Times New Roman" w:hAnsi="Times New Roman" w:cs="Times New Roman"/>
                <w:bCs/>
              </w:rPr>
            </w:pPr>
          </w:p>
        </w:tc>
      </w:tr>
      <w:tr w:rsidR="00DE4C36" w:rsidRPr="00E60332" w:rsidTr="00DE4C36">
        <w:trPr>
          <w:trHeight w:val="590"/>
        </w:trPr>
        <w:tc>
          <w:tcPr>
            <w:tcW w:w="1585" w:type="dxa"/>
            <w:tcBorders>
              <w:top w:val="single" w:sz="4" w:space="0" w:color="auto"/>
              <w:left w:val="nil"/>
              <w:bottom w:val="nil"/>
              <w:right w:val="nil"/>
            </w:tcBorders>
            <w:vAlign w:val="center"/>
          </w:tcPr>
          <w:p w:rsidR="00DE4C36" w:rsidRPr="00DE4C36" w:rsidRDefault="00DE4C36" w:rsidP="00DE4C36">
            <w:pPr>
              <w:spacing w:line="360" w:lineRule="auto"/>
              <w:rPr>
                <w:rFonts w:ascii="Times New Roman" w:hAnsi="Times New Roman" w:cs="Times New Roman"/>
                <w:bCs/>
              </w:rPr>
            </w:pPr>
            <w:r w:rsidRPr="00DE4C36">
              <w:rPr>
                <w:rFonts w:ascii="Times New Roman" w:hAnsi="Times New Roman" w:cs="Times New Roman"/>
                <w:bCs/>
              </w:rPr>
              <w:t>Perlakuan</w:t>
            </w:r>
          </w:p>
        </w:tc>
        <w:tc>
          <w:tcPr>
            <w:tcW w:w="1056" w:type="dxa"/>
            <w:tcBorders>
              <w:top w:val="single" w:sz="4" w:space="0" w:color="auto"/>
              <w:left w:val="nil"/>
              <w:bottom w:val="nil"/>
              <w:right w:val="nil"/>
            </w:tcBorders>
            <w:vAlign w:val="center"/>
          </w:tcPr>
          <w:p w:rsidR="00DE4C36" w:rsidRPr="00DE4C36" w:rsidRDefault="00DE4C36" w:rsidP="00DE4C36">
            <w:pPr>
              <w:spacing w:line="360" w:lineRule="auto"/>
              <w:jc w:val="center"/>
              <w:rPr>
                <w:rFonts w:ascii="Times New Roman" w:hAnsi="Times New Roman" w:cs="Times New Roman"/>
                <w:bCs/>
                <w:color w:val="000000"/>
                <w:lang w:val="id-ID"/>
              </w:rPr>
            </w:pPr>
            <w:r w:rsidRPr="00DE4C36">
              <w:rPr>
                <w:rFonts w:ascii="Times New Roman" w:hAnsi="Times New Roman" w:cs="Times New Roman"/>
                <w:bCs/>
                <w:color w:val="000000"/>
                <w:lang w:val="id-ID"/>
              </w:rPr>
              <w:t>0,67</w:t>
            </w:r>
            <w:r w:rsidRPr="00DE4C36">
              <w:rPr>
                <w:rFonts w:ascii="Times New Roman" w:hAnsi="Times New Roman" w:cs="Times New Roman"/>
                <w:bCs/>
                <w:color w:val="000000"/>
                <w:vertAlign w:val="superscript"/>
              </w:rPr>
              <w:t>tn</w:t>
            </w:r>
          </w:p>
        </w:tc>
        <w:tc>
          <w:tcPr>
            <w:tcW w:w="1055" w:type="dxa"/>
            <w:tcBorders>
              <w:top w:val="single" w:sz="4" w:space="0" w:color="auto"/>
              <w:left w:val="nil"/>
              <w:bottom w:val="nil"/>
              <w:right w:val="nil"/>
            </w:tcBorders>
            <w:vAlign w:val="center"/>
          </w:tcPr>
          <w:p w:rsidR="00DE4C36" w:rsidRPr="00DE4C36" w:rsidRDefault="00DE4C36" w:rsidP="00DE4C36">
            <w:pPr>
              <w:spacing w:line="360" w:lineRule="auto"/>
              <w:jc w:val="center"/>
              <w:rPr>
                <w:rFonts w:ascii="Times New Roman" w:hAnsi="Times New Roman" w:cs="Times New Roman"/>
                <w:bCs/>
                <w:color w:val="000000"/>
              </w:rPr>
            </w:pPr>
            <w:r w:rsidRPr="00DE4C36">
              <w:rPr>
                <w:rFonts w:ascii="Times New Roman" w:hAnsi="Times New Roman" w:cs="Times New Roman"/>
                <w:bCs/>
                <w:color w:val="000000"/>
              </w:rPr>
              <w:t>0,</w:t>
            </w:r>
            <w:r w:rsidRPr="00DE4C36">
              <w:rPr>
                <w:rFonts w:ascii="Times New Roman" w:hAnsi="Times New Roman" w:cs="Times New Roman"/>
                <w:bCs/>
                <w:color w:val="000000"/>
                <w:lang w:val="id-ID"/>
              </w:rPr>
              <w:t>58</w:t>
            </w:r>
            <w:r w:rsidRPr="00DE4C36">
              <w:rPr>
                <w:rFonts w:ascii="Times New Roman" w:hAnsi="Times New Roman" w:cs="Times New Roman"/>
                <w:bCs/>
                <w:color w:val="000000"/>
                <w:vertAlign w:val="superscript"/>
              </w:rPr>
              <w:t>tn</w:t>
            </w:r>
          </w:p>
        </w:tc>
        <w:tc>
          <w:tcPr>
            <w:tcW w:w="1232" w:type="dxa"/>
            <w:tcBorders>
              <w:top w:val="single" w:sz="4" w:space="0" w:color="auto"/>
              <w:left w:val="nil"/>
              <w:bottom w:val="nil"/>
              <w:right w:val="nil"/>
            </w:tcBorders>
            <w:vAlign w:val="center"/>
          </w:tcPr>
          <w:p w:rsidR="00DE4C36" w:rsidRPr="00DE4C36" w:rsidRDefault="00DE4C36" w:rsidP="00DE4C36">
            <w:pPr>
              <w:spacing w:line="360" w:lineRule="auto"/>
              <w:jc w:val="center"/>
              <w:rPr>
                <w:rFonts w:ascii="Times New Roman" w:hAnsi="Times New Roman" w:cs="Times New Roman"/>
                <w:bCs/>
                <w:color w:val="000000"/>
              </w:rPr>
            </w:pPr>
            <w:r w:rsidRPr="00DE4C36">
              <w:rPr>
                <w:rFonts w:ascii="Times New Roman" w:hAnsi="Times New Roman" w:cs="Times New Roman"/>
                <w:bCs/>
                <w:color w:val="000000"/>
              </w:rPr>
              <w:t>0,53</w:t>
            </w:r>
            <w:r w:rsidRPr="00DE4C36">
              <w:rPr>
                <w:rFonts w:ascii="Times New Roman" w:hAnsi="Times New Roman" w:cs="Times New Roman"/>
                <w:bCs/>
                <w:color w:val="000000"/>
                <w:vertAlign w:val="superscript"/>
              </w:rPr>
              <w:t>tn</w:t>
            </w:r>
          </w:p>
        </w:tc>
        <w:tc>
          <w:tcPr>
            <w:tcW w:w="1056" w:type="dxa"/>
            <w:tcBorders>
              <w:top w:val="single" w:sz="4" w:space="0" w:color="auto"/>
              <w:left w:val="nil"/>
              <w:bottom w:val="nil"/>
              <w:right w:val="nil"/>
            </w:tcBorders>
            <w:vAlign w:val="center"/>
          </w:tcPr>
          <w:p w:rsidR="00DE4C36" w:rsidRPr="00DE4C36" w:rsidRDefault="00DE4C36" w:rsidP="00DE4C36">
            <w:pPr>
              <w:spacing w:line="360" w:lineRule="auto"/>
              <w:jc w:val="center"/>
              <w:rPr>
                <w:rFonts w:ascii="Times New Roman" w:hAnsi="Times New Roman" w:cs="Times New Roman"/>
                <w:bCs/>
              </w:rPr>
            </w:pPr>
            <w:r w:rsidRPr="00DE4C36">
              <w:rPr>
                <w:rFonts w:ascii="Times New Roman" w:hAnsi="Times New Roman" w:cs="Times New Roman"/>
                <w:bCs/>
              </w:rPr>
              <w:t>1,48</w:t>
            </w:r>
            <w:r w:rsidRPr="00DE4C36">
              <w:rPr>
                <w:rFonts w:ascii="Times New Roman" w:hAnsi="Times New Roman" w:cs="Times New Roman"/>
                <w:bCs/>
                <w:vertAlign w:val="superscript"/>
              </w:rPr>
              <w:t>tn</w:t>
            </w:r>
          </w:p>
        </w:tc>
        <w:tc>
          <w:tcPr>
            <w:tcW w:w="1001" w:type="dxa"/>
            <w:tcBorders>
              <w:top w:val="single" w:sz="4" w:space="0" w:color="auto"/>
              <w:left w:val="nil"/>
              <w:bottom w:val="nil"/>
              <w:right w:val="nil"/>
            </w:tcBorders>
            <w:vAlign w:val="center"/>
          </w:tcPr>
          <w:p w:rsidR="00DE4C36" w:rsidRPr="00DE4C36" w:rsidRDefault="00DE4C36" w:rsidP="00DE4C36">
            <w:pPr>
              <w:spacing w:line="360" w:lineRule="auto"/>
              <w:jc w:val="center"/>
              <w:rPr>
                <w:rFonts w:ascii="Times New Roman" w:hAnsi="Times New Roman" w:cs="Times New Roman"/>
                <w:bCs/>
              </w:rPr>
            </w:pPr>
            <w:r w:rsidRPr="00DE4C36">
              <w:rPr>
                <w:rFonts w:ascii="Times New Roman" w:hAnsi="Times New Roman" w:cs="Times New Roman"/>
                <w:bCs/>
              </w:rPr>
              <w:t>1,02</w:t>
            </w:r>
            <w:r w:rsidRPr="00DE4C36">
              <w:rPr>
                <w:rFonts w:ascii="Times New Roman" w:hAnsi="Times New Roman" w:cs="Times New Roman"/>
                <w:bCs/>
                <w:vertAlign w:val="superscript"/>
              </w:rPr>
              <w:t>tn</w:t>
            </w:r>
          </w:p>
        </w:tc>
        <w:tc>
          <w:tcPr>
            <w:tcW w:w="1465" w:type="dxa"/>
            <w:tcBorders>
              <w:left w:val="nil"/>
              <w:right w:val="nil"/>
            </w:tcBorders>
            <w:vAlign w:val="center"/>
          </w:tcPr>
          <w:p w:rsidR="00DE4C36" w:rsidRPr="00DE4C36" w:rsidRDefault="00DE4C36" w:rsidP="00DE4C36">
            <w:pPr>
              <w:spacing w:line="360" w:lineRule="auto"/>
              <w:jc w:val="center"/>
              <w:rPr>
                <w:rFonts w:ascii="Times New Roman" w:hAnsi="Times New Roman" w:cs="Times New Roman"/>
                <w:bCs/>
              </w:rPr>
            </w:pPr>
            <w:r w:rsidRPr="00DE4C36">
              <w:rPr>
                <w:rFonts w:ascii="Times New Roman" w:hAnsi="Times New Roman" w:cs="Times New Roman"/>
                <w:bCs/>
                <w:color w:val="000000"/>
              </w:rPr>
              <w:t>2,35</w:t>
            </w:r>
          </w:p>
        </w:tc>
      </w:tr>
      <w:tr w:rsidR="00DE4C36" w:rsidRPr="00E60332" w:rsidTr="00DE4C36">
        <w:trPr>
          <w:trHeight w:val="309"/>
        </w:trPr>
        <w:tc>
          <w:tcPr>
            <w:tcW w:w="1585" w:type="dxa"/>
            <w:tcBorders>
              <w:top w:val="single" w:sz="4" w:space="0" w:color="000000" w:themeColor="text1"/>
              <w:left w:val="nil"/>
              <w:bottom w:val="single" w:sz="4" w:space="0" w:color="auto"/>
              <w:right w:val="nil"/>
            </w:tcBorders>
            <w:vAlign w:val="center"/>
          </w:tcPr>
          <w:p w:rsidR="00DE4C36" w:rsidRPr="00DE4C36" w:rsidRDefault="00DE4C36" w:rsidP="00DE4C36">
            <w:pPr>
              <w:spacing w:line="360" w:lineRule="auto"/>
              <w:rPr>
                <w:rFonts w:ascii="Times New Roman" w:hAnsi="Times New Roman" w:cs="Times New Roman"/>
                <w:bCs/>
              </w:rPr>
            </w:pPr>
            <w:r w:rsidRPr="00DE4C36">
              <w:rPr>
                <w:rFonts w:ascii="Times New Roman" w:hAnsi="Times New Roman" w:cs="Times New Roman"/>
                <w:bCs/>
              </w:rPr>
              <w:t>KK%</w:t>
            </w:r>
          </w:p>
        </w:tc>
        <w:tc>
          <w:tcPr>
            <w:tcW w:w="1056" w:type="dxa"/>
            <w:tcBorders>
              <w:top w:val="single" w:sz="4" w:space="0" w:color="000000" w:themeColor="text1"/>
              <w:left w:val="nil"/>
              <w:bottom w:val="single" w:sz="4" w:space="0" w:color="auto"/>
              <w:right w:val="nil"/>
            </w:tcBorders>
            <w:vAlign w:val="center"/>
          </w:tcPr>
          <w:p w:rsidR="00DE4C36" w:rsidRPr="00DE4C36" w:rsidRDefault="00DE4C36" w:rsidP="00DE4C36">
            <w:pPr>
              <w:spacing w:line="360" w:lineRule="auto"/>
              <w:jc w:val="center"/>
              <w:rPr>
                <w:rFonts w:ascii="Times New Roman" w:hAnsi="Times New Roman" w:cs="Times New Roman"/>
                <w:bCs/>
                <w:lang w:val="id-ID"/>
              </w:rPr>
            </w:pPr>
            <w:r w:rsidRPr="00DE4C36">
              <w:rPr>
                <w:rFonts w:ascii="Times New Roman" w:hAnsi="Times New Roman" w:cs="Times New Roman"/>
                <w:bCs/>
                <w:lang w:val="id-ID"/>
              </w:rPr>
              <w:t>4,81</w:t>
            </w:r>
          </w:p>
        </w:tc>
        <w:tc>
          <w:tcPr>
            <w:tcW w:w="1055" w:type="dxa"/>
            <w:tcBorders>
              <w:top w:val="single" w:sz="4" w:space="0" w:color="auto"/>
              <w:left w:val="nil"/>
              <w:bottom w:val="single" w:sz="4" w:space="0" w:color="auto"/>
              <w:right w:val="nil"/>
            </w:tcBorders>
            <w:vAlign w:val="center"/>
          </w:tcPr>
          <w:p w:rsidR="00DE4C36" w:rsidRPr="00DE4C36" w:rsidRDefault="00DE4C36" w:rsidP="00DE4C36">
            <w:pPr>
              <w:spacing w:line="360" w:lineRule="auto"/>
              <w:jc w:val="center"/>
              <w:rPr>
                <w:rFonts w:ascii="Times New Roman" w:hAnsi="Times New Roman" w:cs="Times New Roman"/>
                <w:bCs/>
                <w:lang w:val="id-ID"/>
              </w:rPr>
            </w:pPr>
            <w:r w:rsidRPr="00DE4C36">
              <w:rPr>
                <w:rFonts w:ascii="Times New Roman" w:hAnsi="Times New Roman" w:cs="Times New Roman"/>
                <w:bCs/>
              </w:rPr>
              <w:t>0,6</w:t>
            </w:r>
            <w:r w:rsidRPr="00DE4C36">
              <w:rPr>
                <w:rFonts w:ascii="Times New Roman" w:hAnsi="Times New Roman" w:cs="Times New Roman"/>
                <w:bCs/>
                <w:lang w:val="id-ID"/>
              </w:rPr>
              <w:t>7</w:t>
            </w:r>
          </w:p>
        </w:tc>
        <w:tc>
          <w:tcPr>
            <w:tcW w:w="1232" w:type="dxa"/>
            <w:tcBorders>
              <w:top w:val="single" w:sz="4" w:space="0" w:color="auto"/>
              <w:left w:val="nil"/>
              <w:bottom w:val="single" w:sz="4" w:space="0" w:color="auto"/>
              <w:right w:val="nil"/>
            </w:tcBorders>
            <w:vAlign w:val="center"/>
          </w:tcPr>
          <w:p w:rsidR="00DE4C36" w:rsidRPr="00DE4C36" w:rsidRDefault="00DE4C36" w:rsidP="00DE4C36">
            <w:pPr>
              <w:spacing w:line="360" w:lineRule="auto"/>
              <w:jc w:val="center"/>
              <w:rPr>
                <w:rFonts w:ascii="Times New Roman" w:hAnsi="Times New Roman" w:cs="Times New Roman"/>
                <w:bCs/>
              </w:rPr>
            </w:pPr>
            <w:r w:rsidRPr="00DE4C36">
              <w:rPr>
                <w:rFonts w:ascii="Times New Roman" w:hAnsi="Times New Roman" w:cs="Times New Roman"/>
                <w:bCs/>
              </w:rPr>
              <w:t>2,53</w:t>
            </w:r>
          </w:p>
        </w:tc>
        <w:tc>
          <w:tcPr>
            <w:tcW w:w="1056" w:type="dxa"/>
            <w:tcBorders>
              <w:top w:val="single" w:sz="4" w:space="0" w:color="auto"/>
              <w:left w:val="nil"/>
              <w:bottom w:val="single" w:sz="4" w:space="0" w:color="auto"/>
              <w:right w:val="nil"/>
            </w:tcBorders>
            <w:vAlign w:val="center"/>
          </w:tcPr>
          <w:p w:rsidR="00DE4C36" w:rsidRPr="00DE4C36" w:rsidRDefault="00DE4C36" w:rsidP="00DE4C36">
            <w:pPr>
              <w:spacing w:line="360" w:lineRule="auto"/>
              <w:jc w:val="center"/>
              <w:rPr>
                <w:rFonts w:ascii="Times New Roman" w:hAnsi="Times New Roman" w:cs="Times New Roman"/>
                <w:bCs/>
              </w:rPr>
            </w:pPr>
            <w:r w:rsidRPr="00DE4C36">
              <w:rPr>
                <w:rFonts w:ascii="Times New Roman" w:hAnsi="Times New Roman" w:cs="Times New Roman"/>
                <w:bCs/>
              </w:rPr>
              <w:t>5,34</w:t>
            </w:r>
          </w:p>
        </w:tc>
        <w:tc>
          <w:tcPr>
            <w:tcW w:w="1001" w:type="dxa"/>
            <w:tcBorders>
              <w:top w:val="single" w:sz="4" w:space="0" w:color="auto"/>
              <w:left w:val="nil"/>
              <w:bottom w:val="single" w:sz="4" w:space="0" w:color="auto"/>
              <w:right w:val="nil"/>
            </w:tcBorders>
            <w:vAlign w:val="center"/>
          </w:tcPr>
          <w:p w:rsidR="00DE4C36" w:rsidRPr="00DE4C36" w:rsidRDefault="00DE4C36" w:rsidP="00DE4C36">
            <w:pPr>
              <w:spacing w:line="360" w:lineRule="auto"/>
              <w:jc w:val="center"/>
              <w:rPr>
                <w:rFonts w:ascii="Times New Roman" w:hAnsi="Times New Roman" w:cs="Times New Roman"/>
                <w:bCs/>
              </w:rPr>
            </w:pPr>
            <w:r w:rsidRPr="00DE4C36">
              <w:rPr>
                <w:rFonts w:ascii="Times New Roman" w:hAnsi="Times New Roman" w:cs="Times New Roman"/>
                <w:bCs/>
              </w:rPr>
              <w:t>4,97</w:t>
            </w:r>
          </w:p>
        </w:tc>
        <w:tc>
          <w:tcPr>
            <w:tcW w:w="1465" w:type="dxa"/>
            <w:tcBorders>
              <w:top w:val="single" w:sz="4" w:space="0" w:color="000000" w:themeColor="text1"/>
              <w:left w:val="nil"/>
              <w:bottom w:val="single" w:sz="4" w:space="0" w:color="auto"/>
              <w:right w:val="nil"/>
            </w:tcBorders>
            <w:vAlign w:val="center"/>
          </w:tcPr>
          <w:p w:rsidR="00DE4C36" w:rsidRPr="00DE4C36" w:rsidRDefault="00DE4C36" w:rsidP="00DE4C36">
            <w:pPr>
              <w:spacing w:line="360" w:lineRule="auto"/>
              <w:jc w:val="center"/>
              <w:rPr>
                <w:rFonts w:ascii="Times New Roman" w:hAnsi="Times New Roman" w:cs="Times New Roman"/>
                <w:bCs/>
              </w:rPr>
            </w:pPr>
          </w:p>
        </w:tc>
      </w:tr>
    </w:tbl>
    <w:p w:rsidR="00ED2E8E" w:rsidRPr="00E60332" w:rsidRDefault="00ED2E8E" w:rsidP="004A0ACC">
      <w:pPr>
        <w:pStyle w:val="NoSpacing"/>
        <w:tabs>
          <w:tab w:val="left" w:pos="2160"/>
        </w:tabs>
        <w:ind w:left="1560" w:hanging="567"/>
        <w:jc w:val="both"/>
        <w:rPr>
          <w:rFonts w:ascii="Times New Roman" w:hAnsi="Times New Roman"/>
          <w:bCs/>
          <w:sz w:val="24"/>
          <w:szCs w:val="24"/>
        </w:rPr>
      </w:pPr>
      <w:r w:rsidRPr="00E60332">
        <w:rPr>
          <w:rFonts w:ascii="Times New Roman" w:hAnsi="Times New Roman"/>
          <w:bCs/>
          <w:sz w:val="24"/>
          <w:szCs w:val="24"/>
        </w:rPr>
        <w:tab/>
      </w:r>
    </w:p>
    <w:p w:rsidR="00042140" w:rsidRDefault="00042140" w:rsidP="0020350A">
      <w:pPr>
        <w:tabs>
          <w:tab w:val="left" w:pos="284"/>
        </w:tabs>
        <w:spacing w:after="0" w:line="240" w:lineRule="auto"/>
        <w:ind w:left="993" w:hanging="993"/>
        <w:jc w:val="both"/>
        <w:rPr>
          <w:rFonts w:ascii="Times New Roman" w:hAnsi="Times New Roman" w:cs="Times New Roman"/>
          <w:b/>
          <w:sz w:val="24"/>
          <w:szCs w:val="24"/>
          <w:lang w:val="id-ID"/>
        </w:rPr>
      </w:pPr>
    </w:p>
    <w:p w:rsidR="00DE4C36" w:rsidRDefault="00DE4C36" w:rsidP="0020350A">
      <w:pPr>
        <w:tabs>
          <w:tab w:val="left" w:pos="284"/>
        </w:tabs>
        <w:spacing w:after="0" w:line="240" w:lineRule="auto"/>
        <w:ind w:left="993" w:hanging="993"/>
        <w:jc w:val="both"/>
        <w:rPr>
          <w:rFonts w:ascii="Times New Roman" w:hAnsi="Times New Roman" w:cs="Times New Roman"/>
          <w:b/>
          <w:sz w:val="24"/>
          <w:szCs w:val="24"/>
        </w:rPr>
      </w:pPr>
    </w:p>
    <w:p w:rsidR="00DE4C36" w:rsidRDefault="00DE4C36" w:rsidP="0020350A">
      <w:pPr>
        <w:tabs>
          <w:tab w:val="left" w:pos="284"/>
        </w:tabs>
        <w:spacing w:after="0" w:line="240" w:lineRule="auto"/>
        <w:ind w:left="993" w:hanging="993"/>
        <w:jc w:val="both"/>
        <w:rPr>
          <w:rFonts w:ascii="Times New Roman" w:hAnsi="Times New Roman" w:cs="Times New Roman"/>
          <w:b/>
          <w:sz w:val="24"/>
          <w:szCs w:val="24"/>
        </w:rPr>
      </w:pPr>
    </w:p>
    <w:p w:rsidR="00DE4C36" w:rsidRDefault="00DE4C36" w:rsidP="0020350A">
      <w:pPr>
        <w:tabs>
          <w:tab w:val="left" w:pos="284"/>
        </w:tabs>
        <w:spacing w:after="0" w:line="240" w:lineRule="auto"/>
        <w:ind w:left="993" w:hanging="993"/>
        <w:jc w:val="both"/>
        <w:rPr>
          <w:rFonts w:ascii="Times New Roman" w:hAnsi="Times New Roman" w:cs="Times New Roman"/>
          <w:b/>
          <w:sz w:val="24"/>
          <w:szCs w:val="24"/>
        </w:rPr>
      </w:pPr>
    </w:p>
    <w:p w:rsidR="00DE4C36" w:rsidRDefault="00DE4C36" w:rsidP="0020350A">
      <w:pPr>
        <w:tabs>
          <w:tab w:val="left" w:pos="284"/>
        </w:tabs>
        <w:spacing w:after="0" w:line="240" w:lineRule="auto"/>
        <w:ind w:left="993" w:hanging="993"/>
        <w:jc w:val="both"/>
        <w:rPr>
          <w:rFonts w:ascii="Times New Roman" w:hAnsi="Times New Roman" w:cs="Times New Roman"/>
          <w:b/>
          <w:sz w:val="24"/>
          <w:szCs w:val="24"/>
        </w:rPr>
      </w:pPr>
    </w:p>
    <w:p w:rsidR="00DE4C36" w:rsidRDefault="00DE4C36" w:rsidP="0020350A">
      <w:pPr>
        <w:tabs>
          <w:tab w:val="left" w:pos="284"/>
        </w:tabs>
        <w:spacing w:after="0" w:line="240" w:lineRule="auto"/>
        <w:ind w:left="993" w:hanging="993"/>
        <w:jc w:val="both"/>
        <w:rPr>
          <w:rFonts w:ascii="Times New Roman" w:hAnsi="Times New Roman" w:cs="Times New Roman"/>
          <w:b/>
          <w:sz w:val="24"/>
          <w:szCs w:val="24"/>
        </w:rPr>
      </w:pPr>
    </w:p>
    <w:p w:rsidR="00DE4C36" w:rsidRDefault="00DE4C36" w:rsidP="00DE4C36">
      <w:pPr>
        <w:pStyle w:val="NoSpacing"/>
        <w:ind w:left="720" w:firstLine="270"/>
        <w:jc w:val="both"/>
        <w:rPr>
          <w:rFonts w:ascii="Times New Roman" w:hAnsi="Times New Roman"/>
          <w:sz w:val="20"/>
          <w:szCs w:val="20"/>
        </w:rPr>
      </w:pPr>
      <w:r w:rsidRPr="00E60332">
        <w:rPr>
          <w:rFonts w:ascii="Times New Roman" w:hAnsi="Times New Roman"/>
          <w:sz w:val="20"/>
          <w:szCs w:val="20"/>
        </w:rPr>
        <w:t>Keterangan :</w:t>
      </w:r>
      <w:r>
        <w:rPr>
          <w:rFonts w:ascii="Times New Roman" w:hAnsi="Times New Roman"/>
          <w:sz w:val="20"/>
          <w:szCs w:val="20"/>
        </w:rPr>
        <w:t xml:space="preserve"> </w:t>
      </w:r>
      <w:r w:rsidRPr="00E60332">
        <w:rPr>
          <w:rFonts w:ascii="Times New Roman" w:hAnsi="Times New Roman"/>
          <w:sz w:val="20"/>
          <w:szCs w:val="20"/>
          <w:vertAlign w:val="superscript"/>
        </w:rPr>
        <w:t>tn</w:t>
      </w:r>
      <w:r>
        <w:rPr>
          <w:rFonts w:ascii="Times New Roman" w:hAnsi="Times New Roman"/>
          <w:sz w:val="20"/>
          <w:szCs w:val="20"/>
          <w:vertAlign w:val="superscript"/>
        </w:rPr>
        <w:t xml:space="preserve"> </w:t>
      </w:r>
      <w:r w:rsidRPr="00E60332">
        <w:rPr>
          <w:rFonts w:ascii="Times New Roman" w:hAnsi="Times New Roman"/>
          <w:sz w:val="20"/>
          <w:szCs w:val="20"/>
        </w:rPr>
        <w:t>= Berpengaruh tidak nyata</w:t>
      </w:r>
    </w:p>
    <w:p w:rsidR="00DE4C36" w:rsidRDefault="00DE4C36" w:rsidP="00DE4C36">
      <w:pPr>
        <w:pStyle w:val="NoSpacing"/>
        <w:ind w:left="2070" w:hanging="1080"/>
        <w:jc w:val="both"/>
        <w:rPr>
          <w:rFonts w:ascii="Times New Roman" w:hAnsi="Times New Roman"/>
          <w:sz w:val="20"/>
          <w:szCs w:val="20"/>
        </w:rPr>
      </w:pPr>
      <w:r w:rsidRPr="00E60332">
        <w:rPr>
          <w:rFonts w:ascii="Times New Roman" w:hAnsi="Times New Roman"/>
          <w:sz w:val="20"/>
          <w:szCs w:val="20"/>
        </w:rPr>
        <w:t>Keterangan :</w:t>
      </w:r>
      <w:r>
        <w:rPr>
          <w:rFonts w:ascii="Times New Roman" w:hAnsi="Times New Roman"/>
          <w:sz w:val="20"/>
          <w:szCs w:val="20"/>
        </w:rPr>
        <w:t xml:space="preserve"> </w:t>
      </w:r>
      <w:r w:rsidRPr="00E60332">
        <w:rPr>
          <w:rFonts w:ascii="Times New Roman" w:hAnsi="Times New Roman"/>
          <w:sz w:val="20"/>
          <w:szCs w:val="20"/>
        </w:rPr>
        <w:t>JCP = Jumlah Cabang Produktif, DB = Diameter Buah, PB = Panjang Bua</w:t>
      </w:r>
      <w:r>
        <w:rPr>
          <w:rFonts w:ascii="Times New Roman" w:hAnsi="Times New Roman"/>
          <w:sz w:val="20"/>
          <w:szCs w:val="20"/>
        </w:rPr>
        <w:t xml:space="preserve">h, </w:t>
      </w:r>
      <w:r w:rsidRPr="00E60332">
        <w:rPr>
          <w:rFonts w:ascii="Times New Roman" w:hAnsi="Times New Roman"/>
          <w:sz w:val="20"/>
          <w:szCs w:val="20"/>
        </w:rPr>
        <w:t xml:space="preserve"> JB = Jumlah Buah, BB = Berat Buah</w:t>
      </w:r>
    </w:p>
    <w:p w:rsidR="00DE4C36" w:rsidRPr="00DE4C36" w:rsidRDefault="00DE4C36" w:rsidP="00DE4C36">
      <w:pPr>
        <w:pStyle w:val="NoSpacing"/>
        <w:ind w:left="2070" w:hanging="1080"/>
        <w:jc w:val="both"/>
        <w:rPr>
          <w:rFonts w:ascii="Times New Roman" w:hAnsi="Times New Roman"/>
          <w:sz w:val="20"/>
          <w:szCs w:val="20"/>
        </w:rPr>
      </w:pPr>
    </w:p>
    <w:p w:rsidR="00FA71E3" w:rsidRPr="003F77D0" w:rsidRDefault="00FA71E3" w:rsidP="0020350A">
      <w:pPr>
        <w:tabs>
          <w:tab w:val="left" w:pos="284"/>
        </w:tabs>
        <w:spacing w:after="0" w:line="240" w:lineRule="auto"/>
        <w:ind w:left="993" w:hanging="993"/>
        <w:jc w:val="both"/>
        <w:rPr>
          <w:rFonts w:ascii="Times New Roman" w:hAnsi="Times New Roman" w:cs="Times New Roman"/>
          <w:b/>
          <w:sz w:val="24"/>
          <w:szCs w:val="24"/>
          <w:lang w:val="id-ID"/>
        </w:rPr>
      </w:pPr>
      <w:r>
        <w:rPr>
          <w:rFonts w:ascii="Times New Roman" w:hAnsi="Times New Roman" w:cs="Times New Roman"/>
          <w:b/>
          <w:sz w:val="24"/>
          <w:szCs w:val="24"/>
          <w:lang w:val="id-ID"/>
        </w:rPr>
        <w:t>B.</w:t>
      </w:r>
      <w:r>
        <w:rPr>
          <w:rFonts w:ascii="Times New Roman" w:hAnsi="Times New Roman" w:cs="Times New Roman"/>
          <w:b/>
          <w:sz w:val="24"/>
          <w:szCs w:val="24"/>
          <w:lang w:val="id-ID"/>
        </w:rPr>
        <w:tab/>
        <w:t>Pembahasan</w:t>
      </w:r>
    </w:p>
    <w:p w:rsidR="001D38A6" w:rsidRPr="00E42E9D" w:rsidRDefault="00140E3C" w:rsidP="00140E3C">
      <w:pPr>
        <w:pStyle w:val="ListParagraph"/>
        <w:tabs>
          <w:tab w:val="left" w:pos="426"/>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lang w:val="id-ID"/>
        </w:rPr>
        <w:tab/>
      </w:r>
      <w:r w:rsidR="00DC6138" w:rsidRPr="00E42E9D">
        <w:rPr>
          <w:rFonts w:ascii="Times New Roman" w:hAnsi="Times New Roman" w:cs="Times New Roman"/>
          <w:b/>
          <w:sz w:val="24"/>
          <w:szCs w:val="24"/>
        </w:rPr>
        <w:t>Tinggi Tanaman (cm)</w:t>
      </w:r>
    </w:p>
    <w:p w:rsidR="00ED2E8E" w:rsidRPr="00ED2E8E" w:rsidRDefault="00ED2E8E" w:rsidP="004A0ACC">
      <w:pPr>
        <w:pStyle w:val="ListParagraph"/>
        <w:spacing w:line="240" w:lineRule="auto"/>
        <w:ind w:left="0" w:firstLine="720"/>
        <w:jc w:val="both"/>
        <w:rPr>
          <w:rFonts w:ascii="Times New Roman" w:hAnsi="Times New Roman" w:cs="Times New Roman"/>
          <w:sz w:val="24"/>
          <w:szCs w:val="24"/>
          <w:lang w:val="id-ID"/>
        </w:rPr>
      </w:pPr>
      <w:r w:rsidRPr="00ED2E8E">
        <w:rPr>
          <w:rFonts w:ascii="Times New Roman" w:hAnsi="Times New Roman" w:cs="Times New Roman"/>
          <w:sz w:val="24"/>
          <w:szCs w:val="24"/>
          <w:lang w:val="id-ID"/>
        </w:rPr>
        <w:t xml:space="preserve">Data pengamatan tinggi tanaman dapat dilihat pada </w:t>
      </w:r>
      <w:r w:rsidRPr="00ED2E8E">
        <w:rPr>
          <w:rFonts w:ascii="Times New Roman" w:hAnsi="Times New Roman" w:cs="Times New Roman"/>
          <w:sz w:val="24"/>
          <w:szCs w:val="24"/>
        </w:rPr>
        <w:t>Tabel 1</w:t>
      </w:r>
      <w:r w:rsidRPr="00ED2E8E">
        <w:rPr>
          <w:rFonts w:ascii="Times New Roman" w:hAnsi="Times New Roman" w:cs="Times New Roman"/>
          <w:sz w:val="24"/>
          <w:szCs w:val="24"/>
          <w:lang w:val="id-ID"/>
        </w:rPr>
        <w:t xml:space="preserve">. Hasil analisis keragaman pengaruh </w:t>
      </w:r>
      <w:r w:rsidRPr="00ED2E8E">
        <w:rPr>
          <w:rFonts w:ascii="Times New Roman" w:hAnsi="Times New Roman" w:cs="Times New Roman"/>
          <w:sz w:val="24"/>
          <w:szCs w:val="24"/>
        </w:rPr>
        <w:t xml:space="preserve">berbagai macam mol </w:t>
      </w:r>
      <w:r w:rsidRPr="00ED2E8E">
        <w:rPr>
          <w:rFonts w:ascii="Times New Roman" w:hAnsi="Times New Roman" w:cs="Times New Roman"/>
          <w:sz w:val="24"/>
          <w:szCs w:val="24"/>
          <w:lang w:val="id-ID"/>
        </w:rPr>
        <w:t xml:space="preserve">terhadap tinggi tanaman minggu ke 2 sampai minggu ke </w:t>
      </w:r>
      <w:r w:rsidRPr="00ED2E8E">
        <w:rPr>
          <w:rFonts w:ascii="Times New Roman" w:hAnsi="Times New Roman" w:cs="Times New Roman"/>
          <w:sz w:val="24"/>
          <w:szCs w:val="24"/>
        </w:rPr>
        <w:t>6</w:t>
      </w:r>
      <w:r w:rsidRPr="00ED2E8E">
        <w:rPr>
          <w:rFonts w:ascii="Times New Roman" w:hAnsi="Times New Roman" w:cs="Times New Roman"/>
          <w:sz w:val="24"/>
          <w:szCs w:val="24"/>
          <w:lang w:val="id-ID"/>
        </w:rPr>
        <w:t xml:space="preserve"> berpengaruh tidak nyata</w:t>
      </w:r>
      <w:r w:rsidRPr="00ED2E8E">
        <w:rPr>
          <w:rFonts w:ascii="Times New Roman" w:hAnsi="Times New Roman" w:cs="Times New Roman"/>
          <w:sz w:val="24"/>
          <w:szCs w:val="24"/>
        </w:rPr>
        <w:t xml:space="preserve">. </w:t>
      </w:r>
      <w:r w:rsidRPr="00ED2E8E">
        <w:rPr>
          <w:rFonts w:ascii="Times New Roman" w:hAnsi="Times New Roman" w:cs="Times New Roman"/>
          <w:sz w:val="24"/>
          <w:szCs w:val="24"/>
          <w:lang w:val="id-ID"/>
        </w:rPr>
        <w:t xml:space="preserve">Rerata tinggi tanaman minggu ke 2 sampai ke 8 dapat dilihat pada </w:t>
      </w:r>
      <w:r w:rsidRPr="00ED2E8E">
        <w:rPr>
          <w:rFonts w:ascii="Times New Roman" w:hAnsi="Times New Roman" w:cs="Times New Roman"/>
          <w:sz w:val="24"/>
          <w:szCs w:val="24"/>
        </w:rPr>
        <w:t>Gambar 1.</w:t>
      </w:r>
    </w:p>
    <w:p w:rsidR="00ED2E8E" w:rsidRPr="00ED2E8E" w:rsidRDefault="00DE4C36" w:rsidP="00ED2E8E">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66427" behindDoc="0" locked="0" layoutInCell="1" allowOverlap="1">
            <wp:simplePos x="0" y="0"/>
            <wp:positionH relativeFrom="column">
              <wp:posOffset>2219960</wp:posOffset>
            </wp:positionH>
            <wp:positionV relativeFrom="paragraph">
              <wp:posOffset>24130</wp:posOffset>
            </wp:positionV>
            <wp:extent cx="1377315" cy="2519680"/>
            <wp:effectExtent l="19050" t="0" r="13335" b="0"/>
            <wp:wrapNone/>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cs="Times New Roman"/>
          <w:noProof/>
          <w:sz w:val="24"/>
          <w:szCs w:val="24"/>
        </w:rPr>
        <w:drawing>
          <wp:anchor distT="0" distB="0" distL="114300" distR="114300" simplePos="0" relativeHeight="251667452" behindDoc="0" locked="0" layoutInCell="1" allowOverlap="1">
            <wp:simplePos x="0" y="0"/>
            <wp:positionH relativeFrom="column">
              <wp:posOffset>3527425</wp:posOffset>
            </wp:positionH>
            <wp:positionV relativeFrom="paragraph">
              <wp:posOffset>24130</wp:posOffset>
            </wp:positionV>
            <wp:extent cx="1383030" cy="2519680"/>
            <wp:effectExtent l="19050" t="0" r="26670" b="0"/>
            <wp:wrapNone/>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cs="Times New Roman"/>
          <w:noProof/>
          <w:sz w:val="24"/>
          <w:szCs w:val="24"/>
        </w:rPr>
        <w:drawing>
          <wp:anchor distT="0" distB="0" distL="114300" distR="114300" simplePos="0" relativeHeight="251669502" behindDoc="0" locked="0" layoutInCell="1" allowOverlap="1">
            <wp:simplePos x="0" y="0"/>
            <wp:positionH relativeFrom="column">
              <wp:posOffset>635635</wp:posOffset>
            </wp:positionH>
            <wp:positionV relativeFrom="paragraph">
              <wp:posOffset>24130</wp:posOffset>
            </wp:positionV>
            <wp:extent cx="1569720" cy="2519680"/>
            <wp:effectExtent l="19050" t="0" r="11430" b="0"/>
            <wp:wrapNone/>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D2E8E" w:rsidRPr="00ED2E8E" w:rsidRDefault="00B62BA3" w:rsidP="00ED2E8E">
      <w:pPr>
        <w:tabs>
          <w:tab w:val="left" w:pos="1701"/>
        </w:tabs>
        <w:spacing w:line="240" w:lineRule="auto"/>
        <w:jc w:val="both"/>
        <w:rPr>
          <w:rFonts w:ascii="Times New Roman" w:hAnsi="Times New Roman" w:cs="Times New Roman"/>
          <w:sz w:val="24"/>
          <w:szCs w:val="24"/>
          <w:lang w:val="id-ID"/>
        </w:rPr>
      </w:pPr>
      <w:bookmarkStart w:id="0" w:name="_GoBack"/>
      <w:bookmarkEnd w:id="0"/>
      <w:r>
        <w:rPr>
          <w:rFonts w:ascii="Times New Roman" w:hAnsi="Times New Roman" w:cs="Times New Roman"/>
          <w:noProof/>
          <w:sz w:val="24"/>
          <w:szCs w:val="24"/>
        </w:rPr>
        <w:pict>
          <v:rect id="_x0000_s1057" style="position:absolute;left:0;text-align:left;margin-left:403.35pt;margin-top:8.35pt;width:78.9pt;height:20.85pt;z-index:251693056" filled="f" stroked="f">
            <v:textbox style="mso-next-textbox:#_x0000_s1057">
              <w:txbxContent>
                <w:p w:rsidR="009D0D5C" w:rsidRDefault="009D0D5C" w:rsidP="009D0D5C">
                  <w:pPr>
                    <w:rPr>
                      <w:sz w:val="20"/>
                      <w:szCs w:val="20"/>
                      <w:lang w:val="id-ID"/>
                    </w:rPr>
                  </w:pPr>
                  <w:r w:rsidRPr="00456CEF">
                    <w:rPr>
                      <w:sz w:val="20"/>
                      <w:szCs w:val="20"/>
                      <w:lang w:val="id-ID"/>
                    </w:rPr>
                    <w:t xml:space="preserve">Mol Bonggol </w:t>
                  </w:r>
                </w:p>
                <w:p w:rsidR="009D0D5C" w:rsidRPr="00456CEF" w:rsidRDefault="009D0D5C" w:rsidP="009D0D5C">
                  <w:pPr>
                    <w:rPr>
                      <w:sz w:val="20"/>
                      <w:szCs w:val="20"/>
                      <w:lang w:val="id-ID"/>
                    </w:rPr>
                  </w:pPr>
                  <w:r w:rsidRPr="00456CEF">
                    <w:rPr>
                      <w:sz w:val="20"/>
                      <w:szCs w:val="20"/>
                      <w:lang w:val="id-ID"/>
                    </w:rPr>
                    <w:t>Pisang</w:t>
                  </w:r>
                </w:p>
              </w:txbxContent>
            </v:textbox>
          </v:rect>
        </w:pict>
      </w:r>
      <w:r>
        <w:rPr>
          <w:rFonts w:ascii="Times New Roman" w:hAnsi="Times New Roman" w:cs="Times New Roman"/>
          <w:noProof/>
          <w:sz w:val="24"/>
          <w:szCs w:val="24"/>
        </w:rPr>
        <w:pict>
          <v:rect id="_x0000_s1056" style="position:absolute;left:0;text-align:left;margin-left:392pt;margin-top:134.1pt;width:7.15pt;height:8.35pt;z-index:251692032" fillcolor="#365f91 [2404]"/>
        </w:pict>
      </w:r>
      <w:r>
        <w:rPr>
          <w:rFonts w:ascii="Times New Roman" w:hAnsi="Times New Roman" w:cs="Times New Roman"/>
          <w:noProof/>
          <w:sz w:val="24"/>
          <w:szCs w:val="24"/>
        </w:rPr>
        <w:pict>
          <v:rect id="_x0000_s1055" style="position:absolute;left:0;text-align:left;margin-left:392pt;margin-top:118.95pt;width:7.15pt;height:8.35pt;z-index:251691008" fillcolor="#f79646 [3209]"/>
        </w:pict>
      </w:r>
      <w:r>
        <w:rPr>
          <w:rFonts w:ascii="Times New Roman" w:hAnsi="Times New Roman" w:cs="Times New Roman"/>
          <w:noProof/>
          <w:sz w:val="24"/>
          <w:szCs w:val="24"/>
        </w:rPr>
        <w:pict>
          <v:rect id="_x0000_s1054" style="position:absolute;left:0;text-align:left;margin-left:392pt;margin-top:100.15pt;width:7.15pt;height:8.35pt;z-index:251689984" fillcolor="#7030a0"/>
        </w:pict>
      </w:r>
      <w:r>
        <w:rPr>
          <w:rFonts w:ascii="Times New Roman" w:hAnsi="Times New Roman" w:cs="Times New Roman"/>
          <w:noProof/>
          <w:sz w:val="24"/>
          <w:szCs w:val="24"/>
        </w:rPr>
        <w:pict>
          <v:rect id="_x0000_s1053" style="position:absolute;left:0;text-align:left;margin-left:392pt;margin-top:71.5pt;width:7.15pt;height:8.35pt;z-index:251688960" fillcolor="#00b050"/>
        </w:pict>
      </w:r>
      <w:r>
        <w:rPr>
          <w:rFonts w:ascii="Times New Roman" w:hAnsi="Times New Roman" w:cs="Times New Roman"/>
          <w:noProof/>
          <w:sz w:val="24"/>
          <w:szCs w:val="24"/>
        </w:rPr>
        <w:pict>
          <v:rect id="_x0000_s1052" style="position:absolute;left:0;text-align:left;margin-left:392pt;margin-top:41.6pt;width:7.15pt;height:8.35pt;z-index:251687936" fillcolor="#c00000"/>
        </w:pict>
      </w:r>
      <w:r>
        <w:rPr>
          <w:rFonts w:ascii="Times New Roman" w:hAnsi="Times New Roman" w:cs="Times New Roman"/>
          <w:noProof/>
          <w:sz w:val="24"/>
          <w:szCs w:val="24"/>
        </w:rPr>
        <w:pict>
          <v:rect id="_x0000_s1051" style="position:absolute;left:0;text-align:left;margin-left:391.15pt;margin-top:14.1pt;width:7.15pt;height:8.35pt;z-index:251686912" fillcolor="#00b0f0"/>
        </w:pict>
      </w:r>
    </w:p>
    <w:p w:rsidR="00ED2E8E" w:rsidRPr="00ED2E8E" w:rsidRDefault="00B62BA3" w:rsidP="00ED2E8E">
      <w:pPr>
        <w:tabs>
          <w:tab w:val="left" w:pos="1701"/>
        </w:tabs>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58" style="position:absolute;left:0;text-align:left;margin-left:402.05pt;margin-top:13pt;width:121.95pt;height:22.55pt;z-index:251694080" filled="f" stroked="f">
            <v:textbox style="mso-next-textbox:#_x0000_s1058">
              <w:txbxContent>
                <w:p w:rsidR="009D0D5C" w:rsidRPr="00C76C51" w:rsidRDefault="009D0D5C" w:rsidP="009D0D5C">
                  <w:pPr>
                    <w:spacing w:after="0" w:line="240" w:lineRule="auto"/>
                    <w:rPr>
                      <w:sz w:val="20"/>
                      <w:szCs w:val="20"/>
                      <w:lang w:val="id-ID"/>
                    </w:rPr>
                  </w:pPr>
                  <w:r>
                    <w:rPr>
                      <w:sz w:val="20"/>
                      <w:szCs w:val="20"/>
                      <w:lang w:val="id-ID"/>
                    </w:rPr>
                    <w:t>Mol Sayur-sayuran</w:t>
                  </w:r>
                </w:p>
              </w:txbxContent>
            </v:textbox>
          </v:rect>
        </w:pict>
      </w:r>
    </w:p>
    <w:p w:rsidR="00ED2E8E" w:rsidRPr="00ED2E8E" w:rsidRDefault="00B62BA3" w:rsidP="00ED2E8E">
      <w:pPr>
        <w:tabs>
          <w:tab w:val="left" w:pos="1701"/>
        </w:tabs>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59" style="position:absolute;left:0;text-align:left;margin-left:402.55pt;margin-top:18.65pt;width:128.25pt;height:20.1pt;z-index:251695104" filled="f" stroked="f">
            <v:textbox style="mso-next-textbox:#_x0000_s1059">
              <w:txbxContent>
                <w:p w:rsidR="009D0D5C" w:rsidRPr="00C76C51" w:rsidRDefault="009D0D5C" w:rsidP="009D0D5C">
                  <w:pPr>
                    <w:spacing w:after="0"/>
                    <w:rPr>
                      <w:sz w:val="20"/>
                      <w:szCs w:val="20"/>
                      <w:lang w:val="id-ID"/>
                    </w:rPr>
                  </w:pPr>
                  <w:r>
                    <w:rPr>
                      <w:sz w:val="20"/>
                      <w:szCs w:val="20"/>
                      <w:lang w:val="id-ID"/>
                    </w:rPr>
                    <w:t>Mol Buah-Buahan</w:t>
                  </w:r>
                </w:p>
              </w:txbxContent>
            </v:textbox>
          </v:rect>
        </w:pict>
      </w:r>
    </w:p>
    <w:p w:rsidR="00ED2E8E" w:rsidRPr="00ED2E8E" w:rsidRDefault="00B62BA3" w:rsidP="00ED2E8E">
      <w:pPr>
        <w:tabs>
          <w:tab w:val="left" w:pos="1701"/>
        </w:tabs>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60" style="position:absolute;left:0;text-align:left;margin-left:402.45pt;margin-top:23.15pt;width:101.65pt;height:18.4pt;z-index:251696128" filled="f" stroked="f">
            <v:textbox style="mso-next-textbox:#_x0000_s1060">
              <w:txbxContent>
                <w:p w:rsidR="009D0D5C" w:rsidRPr="00C76C51" w:rsidRDefault="009D0D5C" w:rsidP="009D0D5C">
                  <w:pPr>
                    <w:rPr>
                      <w:sz w:val="20"/>
                      <w:szCs w:val="20"/>
                      <w:lang w:val="id-ID"/>
                    </w:rPr>
                  </w:pPr>
                  <w:r>
                    <w:rPr>
                      <w:sz w:val="20"/>
                      <w:szCs w:val="20"/>
                      <w:lang w:val="id-ID"/>
                    </w:rPr>
                    <w:t>Mol Rebung</w:t>
                  </w:r>
                </w:p>
              </w:txbxContent>
            </v:textbox>
          </v:rect>
        </w:pict>
      </w:r>
    </w:p>
    <w:p w:rsidR="00ED2E8E" w:rsidRPr="00ED2E8E" w:rsidRDefault="00B62BA3" w:rsidP="00ED2E8E">
      <w:pPr>
        <w:tabs>
          <w:tab w:val="left" w:pos="1701"/>
        </w:tabs>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61" style="position:absolute;left:0;text-align:left;margin-left:403.35pt;margin-top:18pt;width:101.65pt;height:18.4pt;z-index:251697152" filled="f" stroked="f">
            <v:textbox>
              <w:txbxContent>
                <w:p w:rsidR="009D0D5C" w:rsidRPr="00C76C51" w:rsidRDefault="009D0D5C" w:rsidP="009D0D5C">
                  <w:pPr>
                    <w:rPr>
                      <w:sz w:val="20"/>
                      <w:szCs w:val="20"/>
                      <w:lang w:val="id-ID"/>
                    </w:rPr>
                  </w:pPr>
                  <w:r>
                    <w:rPr>
                      <w:sz w:val="20"/>
                      <w:szCs w:val="20"/>
                      <w:lang w:val="id-ID"/>
                    </w:rPr>
                    <w:t>Mol Maja</w:t>
                  </w:r>
                </w:p>
              </w:txbxContent>
            </v:textbox>
          </v:rect>
        </w:pict>
      </w:r>
    </w:p>
    <w:p w:rsidR="00ED2E8E" w:rsidRDefault="00B62BA3" w:rsidP="00ED2E8E">
      <w:pPr>
        <w:tabs>
          <w:tab w:val="left" w:pos="1701"/>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402.9pt;margin-top:10.9pt;width:101.65pt;height:18.4pt;z-index:251698176" filled="f" stroked="f">
            <v:textbox>
              <w:txbxContent>
                <w:p w:rsidR="009D0D5C" w:rsidRPr="004C2337" w:rsidRDefault="009D0D5C" w:rsidP="009D0D5C">
                  <w:pPr>
                    <w:rPr>
                      <w:sz w:val="20"/>
                      <w:szCs w:val="20"/>
                    </w:rPr>
                  </w:pPr>
                  <w:r>
                    <w:rPr>
                      <w:sz w:val="20"/>
                      <w:szCs w:val="20"/>
                      <w:lang w:val="id-ID"/>
                    </w:rPr>
                    <w:t>Mol Nasi</w:t>
                  </w:r>
                </w:p>
              </w:txbxContent>
            </v:textbox>
          </v:rect>
        </w:pict>
      </w:r>
    </w:p>
    <w:p w:rsidR="00DE4C36" w:rsidRDefault="00DE4C36" w:rsidP="00ED2E8E">
      <w:pPr>
        <w:tabs>
          <w:tab w:val="left" w:pos="1701"/>
        </w:tabs>
        <w:spacing w:line="240" w:lineRule="auto"/>
        <w:jc w:val="both"/>
        <w:rPr>
          <w:rFonts w:ascii="Times New Roman" w:hAnsi="Times New Roman" w:cs="Times New Roman"/>
          <w:sz w:val="24"/>
          <w:szCs w:val="24"/>
          <w:lang w:val="id-ID"/>
        </w:rPr>
      </w:pPr>
    </w:p>
    <w:p w:rsidR="00597921" w:rsidRPr="00597921" w:rsidRDefault="00B62BA3" w:rsidP="00597921">
      <w:pPr>
        <w:tabs>
          <w:tab w:val="left" w:pos="1701"/>
        </w:tabs>
        <w:spacing w:line="240" w:lineRule="auto"/>
        <w:jc w:val="both"/>
        <w:rPr>
          <w:rFonts w:ascii="Times New Roman" w:hAnsi="Times New Roman" w:cs="Times New Roman"/>
          <w:sz w:val="4"/>
          <w:szCs w:val="24"/>
          <w:lang w:val="id-ID"/>
        </w:rPr>
      </w:pPr>
      <w:r w:rsidRPr="00B62BA3">
        <w:rPr>
          <w:noProof/>
        </w:rPr>
        <w:pict>
          <v:shapetype id="_x0000_t202" coordsize="21600,21600" o:spt="202" path="m,l,21600r21600,l21600,xe">
            <v:stroke joinstyle="miter"/>
            <v:path gradientshapeok="t" o:connecttype="rect"/>
          </v:shapetype>
          <v:shape id="_x0000_s1064" type="#_x0000_t202" style="position:absolute;left:0;text-align:left;margin-left:73.95pt;margin-top:5.2pt;width:311.3pt;height:31pt;z-index:-251611136;mso-wrap-style:none" stroked="f">
            <v:textbox style="mso-fit-shape-to-text:t">
              <w:txbxContent>
                <w:p w:rsidR="00597921" w:rsidRPr="002B7571" w:rsidRDefault="00597921" w:rsidP="002B7571">
                  <w:pPr>
                    <w:tabs>
                      <w:tab w:val="left" w:pos="1080"/>
                      <w:tab w:val="left" w:pos="1701"/>
                    </w:tabs>
                    <w:spacing w:line="240" w:lineRule="auto"/>
                    <w:jc w:val="both"/>
                    <w:rPr>
                      <w:rFonts w:ascii="Times New Roman" w:hAnsi="Times New Roman" w:cs="Times New Roman"/>
                      <w:sz w:val="24"/>
                      <w:szCs w:val="24"/>
                    </w:rPr>
                  </w:pPr>
                  <w:r w:rsidRPr="00ED2E8E">
                    <w:rPr>
                      <w:rFonts w:ascii="Times New Roman" w:hAnsi="Times New Roman" w:cs="Times New Roman"/>
                      <w:sz w:val="24"/>
                      <w:szCs w:val="24"/>
                      <w:lang w:val="id-ID"/>
                    </w:rPr>
                    <w:t xml:space="preserve">Gambar 1. Rerata tinggi tanaman </w:t>
                  </w:r>
                  <w:r w:rsidRPr="00ED2E8E">
                    <w:rPr>
                      <w:rFonts w:ascii="Times New Roman" w:hAnsi="Times New Roman" w:cs="Times New Roman"/>
                      <w:sz w:val="24"/>
                      <w:szCs w:val="24"/>
                    </w:rPr>
                    <w:t xml:space="preserve">pada </w:t>
                  </w:r>
                  <w:r w:rsidRPr="00ED2E8E">
                    <w:rPr>
                      <w:rFonts w:ascii="Times New Roman" w:hAnsi="Times New Roman" w:cs="Times New Roman"/>
                      <w:sz w:val="24"/>
                      <w:szCs w:val="24"/>
                      <w:lang w:val="id-ID"/>
                    </w:rPr>
                    <w:t xml:space="preserve">berbagai </w:t>
                  </w:r>
                  <w:r w:rsidRPr="00ED2E8E">
                    <w:rPr>
                      <w:rFonts w:ascii="Times New Roman" w:hAnsi="Times New Roman" w:cs="Times New Roman"/>
                      <w:sz w:val="24"/>
                      <w:szCs w:val="24"/>
                    </w:rPr>
                    <w:t>macam MOL</w:t>
                  </w:r>
                </w:p>
              </w:txbxContent>
            </v:textbox>
          </v:shape>
        </w:pict>
      </w:r>
    </w:p>
    <w:p w:rsidR="00ED2E8E" w:rsidRPr="00ED2E8E" w:rsidRDefault="00DE4C36" w:rsidP="00DE4C36">
      <w:pPr>
        <w:tabs>
          <w:tab w:val="left" w:pos="1080"/>
          <w:tab w:val="left" w:pos="170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ED2E8E" w:rsidRPr="009D0D5C" w:rsidRDefault="009D0D5C" w:rsidP="00ED2E8E">
      <w:pPr>
        <w:spacing w:line="240" w:lineRule="auto"/>
        <w:ind w:firstLine="720"/>
        <w:jc w:val="both"/>
        <w:rPr>
          <w:rFonts w:ascii="Times New Roman" w:hAnsi="Times New Roman" w:cs="Times New Roman"/>
          <w:color w:val="000000"/>
          <w:sz w:val="24"/>
          <w:szCs w:val="24"/>
          <w:lang w:val="id-ID"/>
        </w:rPr>
      </w:pPr>
      <w:r w:rsidRPr="009D0D5C">
        <w:rPr>
          <w:rFonts w:ascii="Times New Roman" w:hAnsi="Times New Roman" w:cs="Times New Roman"/>
          <w:color w:val="000000"/>
          <w:sz w:val="24"/>
          <w:szCs w:val="24"/>
        </w:rPr>
        <w:t xml:space="preserve">Gambar </w:t>
      </w:r>
      <w:r w:rsidRPr="009D0D5C">
        <w:rPr>
          <w:rFonts w:ascii="Times New Roman" w:hAnsi="Times New Roman" w:cs="Times New Roman"/>
          <w:color w:val="000000"/>
          <w:sz w:val="24"/>
          <w:szCs w:val="24"/>
          <w:lang w:val="id-ID"/>
        </w:rPr>
        <w:t>1</w:t>
      </w:r>
      <w:r w:rsidRPr="009D0D5C">
        <w:rPr>
          <w:rFonts w:ascii="Times New Roman" w:hAnsi="Times New Roman" w:cs="Times New Roman"/>
          <w:color w:val="000000"/>
          <w:sz w:val="24"/>
          <w:szCs w:val="24"/>
        </w:rPr>
        <w:t xml:space="preserve"> diatas tampak bahwa tidak terdapat perbedaan yang nyata </w:t>
      </w:r>
      <w:r w:rsidRPr="009D0D5C">
        <w:rPr>
          <w:rFonts w:ascii="Times New Roman" w:hAnsi="Times New Roman" w:cs="Times New Roman"/>
          <w:sz w:val="24"/>
          <w:szCs w:val="24"/>
        </w:rPr>
        <w:t xml:space="preserve">dari tinggi tanaman baik pada minggu ke 2, 4, dan 6.Pemberian berbagai macam MOL pada penelitian ini, seharusnya dapat memberikan pengaruh nyata pada pertumbuhan maupun hasil, namun pada kenyataannya pengaruh yang nyata tidak diperoleh. Beberapa hal yang diduga  menyebabkan berpengaruh tidak nyata adalah konsentrasi MOL yang diberikan sangat kecil pada penelitian ini yaitu 70 ml/liter air seharusnya dapat langsung diberikan pada tanaman tanpa adanya pengenceran terlebih dahulu. Pada pelaksanaan nya pemberian MOL tersebut telah mengalami pengenceran dengan air lagi dari 70 ml MOL dilarutkan degan 400cc air yang kemudian di masukan pada 14 liter sehingga konsentrasi MOL tersebut tidak lagi 70 ml/1 liter air akan tetapi menjadi 70 ml/14 liter air, kecilnya konsentrasi tersebut tidak mencukupi kebutuhan pertumbuhan tanaman apalagi jika dicermati MOL ini sangat rendah kandungan unsur haranya </w:t>
      </w:r>
      <w:r w:rsidRPr="009D0D5C">
        <w:rPr>
          <w:rFonts w:ascii="Times New Roman" w:hAnsi="Times New Roman" w:cs="Times New Roman"/>
          <w:sz w:val="24"/>
          <w:szCs w:val="24"/>
        </w:rPr>
        <w:lastRenderedPageBreak/>
        <w:t>sehingga tanaman dapat tumbuh dan berbuah diproleh dari unsur hara yang ada pada media tanam saja. Media tanam yang dipakai adalah campuran dari tanah Alluvial dengan pupuk kotoran sapi dengan perbandigan 1 : 1.</w:t>
      </w:r>
    </w:p>
    <w:p w:rsidR="000C3573" w:rsidRPr="00140E3C" w:rsidRDefault="000C3573" w:rsidP="00140E3C">
      <w:pPr>
        <w:tabs>
          <w:tab w:val="num" w:pos="426"/>
        </w:tabs>
        <w:spacing w:after="0" w:line="240" w:lineRule="auto"/>
        <w:rPr>
          <w:rFonts w:ascii="Times New Roman" w:hAnsi="Times New Roman" w:cs="Times New Roman"/>
          <w:b/>
          <w:sz w:val="24"/>
          <w:szCs w:val="24"/>
          <w:lang w:val="id-ID"/>
        </w:rPr>
      </w:pPr>
      <w:r w:rsidRPr="00140E3C">
        <w:rPr>
          <w:b/>
          <w:lang w:val="id-ID"/>
        </w:rPr>
        <w:t xml:space="preserve"> </w:t>
      </w:r>
      <w:r w:rsidR="00140E3C">
        <w:rPr>
          <w:rFonts w:ascii="Times New Roman" w:hAnsi="Times New Roman" w:cs="Times New Roman"/>
          <w:b/>
          <w:sz w:val="24"/>
          <w:szCs w:val="24"/>
          <w:lang w:val="id-ID"/>
        </w:rPr>
        <w:t>2.</w:t>
      </w:r>
      <w:r w:rsidR="00140E3C">
        <w:rPr>
          <w:rFonts w:ascii="Times New Roman" w:hAnsi="Times New Roman" w:cs="Times New Roman"/>
          <w:b/>
          <w:sz w:val="24"/>
          <w:szCs w:val="24"/>
          <w:lang w:val="id-ID"/>
        </w:rPr>
        <w:tab/>
        <w:t>J</w:t>
      </w:r>
      <w:r w:rsidRPr="00140E3C">
        <w:rPr>
          <w:rFonts w:ascii="Times New Roman" w:hAnsi="Times New Roman" w:cs="Times New Roman"/>
          <w:b/>
          <w:sz w:val="24"/>
          <w:szCs w:val="24"/>
          <w:lang w:val="id-ID"/>
        </w:rPr>
        <w:t>umlah Cabang</w:t>
      </w:r>
      <w:r w:rsidR="009D0D5C">
        <w:rPr>
          <w:rFonts w:ascii="Times New Roman" w:hAnsi="Times New Roman" w:cs="Times New Roman"/>
          <w:b/>
          <w:sz w:val="24"/>
          <w:szCs w:val="24"/>
        </w:rPr>
        <w:t xml:space="preserve"> </w:t>
      </w:r>
      <w:r w:rsidRPr="00140E3C">
        <w:rPr>
          <w:rFonts w:ascii="Times New Roman" w:hAnsi="Times New Roman" w:cs="Times New Roman"/>
          <w:b/>
          <w:sz w:val="24"/>
          <w:szCs w:val="24"/>
          <w:lang w:val="id-ID"/>
        </w:rPr>
        <w:t>Produktif</w:t>
      </w:r>
      <w:r w:rsidRPr="00140E3C">
        <w:rPr>
          <w:rFonts w:ascii="Times New Roman" w:hAnsi="Times New Roman" w:cs="Times New Roman"/>
          <w:b/>
          <w:sz w:val="24"/>
          <w:szCs w:val="24"/>
        </w:rPr>
        <w:t xml:space="preserve"> </w:t>
      </w:r>
      <w:r w:rsidR="009D0D5C">
        <w:rPr>
          <w:rFonts w:ascii="Times New Roman" w:hAnsi="Times New Roman" w:cs="Times New Roman"/>
          <w:b/>
          <w:sz w:val="24"/>
          <w:szCs w:val="24"/>
        </w:rPr>
        <w:t>(JCP)</w:t>
      </w:r>
    </w:p>
    <w:p w:rsidR="000C3573" w:rsidRPr="009D0D5C" w:rsidRDefault="009D0D5C" w:rsidP="000C3573">
      <w:pPr>
        <w:spacing w:after="0" w:line="240" w:lineRule="auto"/>
        <w:ind w:firstLine="709"/>
        <w:jc w:val="both"/>
        <w:rPr>
          <w:rFonts w:ascii="Times New Roman" w:hAnsi="Times New Roman" w:cs="Times New Roman"/>
          <w:sz w:val="24"/>
          <w:szCs w:val="24"/>
        </w:rPr>
      </w:pPr>
      <w:r w:rsidRPr="009D0D5C">
        <w:rPr>
          <w:rFonts w:ascii="Times New Roman" w:hAnsi="Times New Roman" w:cs="Times New Roman"/>
          <w:sz w:val="24"/>
          <w:szCs w:val="24"/>
          <w:lang w:val="id-ID"/>
        </w:rPr>
        <w:t xml:space="preserve">Data </w:t>
      </w:r>
      <w:r w:rsidRPr="009D0D5C">
        <w:rPr>
          <w:rFonts w:ascii="Times New Roman" w:hAnsi="Times New Roman" w:cs="Times New Roman"/>
          <w:sz w:val="24"/>
          <w:szCs w:val="24"/>
        </w:rPr>
        <w:t xml:space="preserve">rerata </w:t>
      </w:r>
      <w:r w:rsidRPr="009D0D5C">
        <w:rPr>
          <w:rFonts w:ascii="Times New Roman" w:hAnsi="Times New Roman" w:cs="Times New Roman"/>
          <w:sz w:val="24"/>
          <w:szCs w:val="24"/>
          <w:lang w:val="id-ID"/>
        </w:rPr>
        <w:t xml:space="preserve">jumlah cabang produktif dapat dilihat pada Tabel 2. Hasil </w:t>
      </w:r>
      <w:r w:rsidRPr="009D0D5C">
        <w:rPr>
          <w:rFonts w:ascii="Times New Roman" w:hAnsi="Times New Roman" w:cs="Times New Roman"/>
          <w:sz w:val="24"/>
          <w:szCs w:val="24"/>
        </w:rPr>
        <w:t>A</w:t>
      </w:r>
      <w:r w:rsidRPr="009D0D5C">
        <w:rPr>
          <w:rFonts w:ascii="Times New Roman" w:hAnsi="Times New Roman" w:cs="Times New Roman"/>
          <w:sz w:val="24"/>
          <w:szCs w:val="24"/>
          <w:lang w:val="id-ID"/>
        </w:rPr>
        <w:t xml:space="preserve">nalisis </w:t>
      </w:r>
      <w:r w:rsidRPr="009D0D5C">
        <w:rPr>
          <w:rFonts w:ascii="Times New Roman" w:hAnsi="Times New Roman" w:cs="Times New Roman"/>
          <w:sz w:val="24"/>
          <w:szCs w:val="24"/>
        </w:rPr>
        <w:t>K</w:t>
      </w:r>
      <w:r w:rsidRPr="009D0D5C">
        <w:rPr>
          <w:rFonts w:ascii="Times New Roman" w:hAnsi="Times New Roman" w:cs="Times New Roman"/>
          <w:sz w:val="24"/>
          <w:szCs w:val="24"/>
          <w:lang w:val="id-ID"/>
        </w:rPr>
        <w:t xml:space="preserve">eragaman </w:t>
      </w:r>
      <w:r w:rsidRPr="009D0D5C">
        <w:rPr>
          <w:rFonts w:ascii="Times New Roman" w:hAnsi="Times New Roman" w:cs="Times New Roman"/>
          <w:sz w:val="24"/>
          <w:szCs w:val="24"/>
        </w:rPr>
        <w:t>P</w:t>
      </w:r>
      <w:r w:rsidRPr="009D0D5C">
        <w:rPr>
          <w:rFonts w:ascii="Times New Roman" w:hAnsi="Times New Roman" w:cs="Times New Roman"/>
          <w:sz w:val="24"/>
          <w:szCs w:val="24"/>
          <w:lang w:val="id-ID"/>
        </w:rPr>
        <w:t xml:space="preserve">engaruh </w:t>
      </w:r>
      <w:r w:rsidRPr="009D0D5C">
        <w:rPr>
          <w:rFonts w:ascii="Times New Roman" w:hAnsi="Times New Roman" w:cs="Times New Roman"/>
          <w:sz w:val="24"/>
          <w:szCs w:val="24"/>
        </w:rPr>
        <w:t>Pemberian Berbagai Macam Mikroorganisme Lokal Berpengaruh Tidak Nyata T</w:t>
      </w:r>
      <w:r w:rsidRPr="009D0D5C">
        <w:rPr>
          <w:rFonts w:ascii="Times New Roman" w:hAnsi="Times New Roman" w:cs="Times New Roman"/>
          <w:sz w:val="24"/>
          <w:szCs w:val="24"/>
          <w:lang w:val="id-ID"/>
        </w:rPr>
        <w:t xml:space="preserve">erhadap </w:t>
      </w:r>
      <w:r w:rsidRPr="009D0D5C">
        <w:rPr>
          <w:rFonts w:ascii="Times New Roman" w:hAnsi="Times New Roman" w:cs="Times New Roman"/>
          <w:sz w:val="24"/>
          <w:szCs w:val="24"/>
        </w:rPr>
        <w:t>J</w:t>
      </w:r>
      <w:r w:rsidRPr="009D0D5C">
        <w:rPr>
          <w:rFonts w:ascii="Times New Roman" w:hAnsi="Times New Roman" w:cs="Times New Roman"/>
          <w:sz w:val="24"/>
          <w:szCs w:val="24"/>
          <w:lang w:val="id-ID"/>
        </w:rPr>
        <w:t xml:space="preserve">umlah </w:t>
      </w:r>
      <w:r w:rsidRPr="009D0D5C">
        <w:rPr>
          <w:rFonts w:ascii="Times New Roman" w:hAnsi="Times New Roman" w:cs="Times New Roman"/>
          <w:sz w:val="24"/>
          <w:szCs w:val="24"/>
        </w:rPr>
        <w:t>C</w:t>
      </w:r>
      <w:r w:rsidRPr="009D0D5C">
        <w:rPr>
          <w:rFonts w:ascii="Times New Roman" w:hAnsi="Times New Roman" w:cs="Times New Roman"/>
          <w:sz w:val="24"/>
          <w:szCs w:val="24"/>
          <w:lang w:val="id-ID"/>
        </w:rPr>
        <w:t xml:space="preserve">abang </w:t>
      </w:r>
      <w:r w:rsidRPr="009D0D5C">
        <w:rPr>
          <w:rFonts w:ascii="Times New Roman" w:hAnsi="Times New Roman" w:cs="Times New Roman"/>
          <w:sz w:val="24"/>
          <w:szCs w:val="24"/>
        </w:rPr>
        <w:t>P</w:t>
      </w:r>
      <w:r w:rsidRPr="009D0D5C">
        <w:rPr>
          <w:rFonts w:ascii="Times New Roman" w:hAnsi="Times New Roman" w:cs="Times New Roman"/>
          <w:sz w:val="24"/>
          <w:szCs w:val="24"/>
          <w:lang w:val="id-ID"/>
        </w:rPr>
        <w:t>roduktif</w:t>
      </w:r>
      <w:r w:rsidRPr="009D0D5C">
        <w:rPr>
          <w:rFonts w:ascii="Times New Roman" w:hAnsi="Times New Roman" w:cs="Times New Roman"/>
          <w:sz w:val="24"/>
          <w:szCs w:val="24"/>
        </w:rPr>
        <w:t>.</w:t>
      </w:r>
    </w:p>
    <w:p w:rsidR="000C3573" w:rsidRDefault="000C3573" w:rsidP="00140E3C">
      <w:pPr>
        <w:tabs>
          <w:tab w:val="left" w:pos="360"/>
        </w:tabs>
        <w:spacing w:after="0" w:line="240" w:lineRule="auto"/>
        <w:ind w:firstLine="709"/>
        <w:jc w:val="both"/>
        <w:rPr>
          <w:rFonts w:ascii="Times New Roman" w:hAnsi="Times New Roman" w:cs="Times New Roman"/>
          <w:sz w:val="24"/>
          <w:szCs w:val="24"/>
        </w:rPr>
      </w:pPr>
    </w:p>
    <w:p w:rsidR="00CF2B94" w:rsidRPr="00CF2B94" w:rsidRDefault="009D0D5C" w:rsidP="00140E3C">
      <w:pPr>
        <w:tabs>
          <w:tab w:val="left" w:pos="360"/>
        </w:tabs>
        <w:spacing w:after="0" w:line="240" w:lineRule="auto"/>
        <w:ind w:firstLine="709"/>
        <w:jc w:val="both"/>
        <w:rPr>
          <w:rFonts w:ascii="Times New Roman" w:hAnsi="Times New Roman"/>
        </w:rPr>
      </w:pPr>
      <w:r>
        <w:rPr>
          <w:rFonts w:ascii="Times New Roman" w:hAnsi="Times New Roman"/>
          <w:noProof/>
        </w:rPr>
        <w:drawing>
          <wp:anchor distT="0" distB="0" distL="114300" distR="114300" simplePos="0" relativeHeight="251700224" behindDoc="1" locked="0" layoutInCell="1" allowOverlap="1">
            <wp:simplePos x="0" y="0"/>
            <wp:positionH relativeFrom="column">
              <wp:posOffset>403860</wp:posOffset>
            </wp:positionH>
            <wp:positionV relativeFrom="paragraph">
              <wp:posOffset>34290</wp:posOffset>
            </wp:positionV>
            <wp:extent cx="4667250" cy="2200910"/>
            <wp:effectExtent l="0" t="0" r="0" b="0"/>
            <wp:wrapSquare wrapText="bothSides"/>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F2B94" w:rsidRDefault="00140E3C" w:rsidP="00140E3C">
      <w:pPr>
        <w:pStyle w:val="NoSpacing"/>
        <w:tabs>
          <w:tab w:val="left" w:pos="709"/>
        </w:tabs>
        <w:spacing w:after="120"/>
        <w:jc w:val="both"/>
        <w:rPr>
          <w:rFonts w:ascii="Times New Roman" w:hAnsi="Times New Roman"/>
        </w:rPr>
      </w:pPr>
      <w:r>
        <w:rPr>
          <w:rFonts w:ascii="Times New Roman" w:hAnsi="Times New Roman"/>
          <w:lang w:val="id-ID"/>
        </w:rPr>
        <w:tab/>
      </w:r>
    </w:p>
    <w:p w:rsidR="00CF2B94" w:rsidRDefault="00CF2B94" w:rsidP="00140E3C">
      <w:pPr>
        <w:pStyle w:val="NoSpacing"/>
        <w:tabs>
          <w:tab w:val="left" w:pos="709"/>
        </w:tabs>
        <w:spacing w:after="120"/>
        <w:jc w:val="both"/>
        <w:rPr>
          <w:rFonts w:ascii="Times New Roman" w:hAnsi="Times New Roman"/>
        </w:rPr>
      </w:pPr>
    </w:p>
    <w:p w:rsidR="00CF2B94" w:rsidRDefault="00CF2B94" w:rsidP="00140E3C">
      <w:pPr>
        <w:pStyle w:val="NoSpacing"/>
        <w:tabs>
          <w:tab w:val="left" w:pos="709"/>
        </w:tabs>
        <w:spacing w:after="120"/>
        <w:jc w:val="both"/>
        <w:rPr>
          <w:rFonts w:ascii="Times New Roman" w:hAnsi="Times New Roman"/>
        </w:rPr>
      </w:pPr>
    </w:p>
    <w:p w:rsidR="00CF2B94" w:rsidRDefault="00CF2B94" w:rsidP="00140E3C">
      <w:pPr>
        <w:pStyle w:val="NoSpacing"/>
        <w:tabs>
          <w:tab w:val="left" w:pos="709"/>
        </w:tabs>
        <w:spacing w:after="120"/>
        <w:jc w:val="both"/>
        <w:rPr>
          <w:rFonts w:ascii="Times New Roman" w:hAnsi="Times New Roman"/>
        </w:rPr>
      </w:pPr>
    </w:p>
    <w:p w:rsidR="00CF2B94" w:rsidRDefault="00CF2B94" w:rsidP="00140E3C">
      <w:pPr>
        <w:pStyle w:val="NoSpacing"/>
        <w:tabs>
          <w:tab w:val="left" w:pos="709"/>
        </w:tabs>
        <w:spacing w:after="120"/>
        <w:jc w:val="both"/>
        <w:rPr>
          <w:rFonts w:ascii="Times New Roman" w:hAnsi="Times New Roman"/>
        </w:rPr>
      </w:pPr>
    </w:p>
    <w:p w:rsidR="00CF2B94" w:rsidRDefault="00CF2B94" w:rsidP="00140E3C">
      <w:pPr>
        <w:pStyle w:val="NoSpacing"/>
        <w:tabs>
          <w:tab w:val="left" w:pos="709"/>
        </w:tabs>
        <w:spacing w:after="120"/>
        <w:jc w:val="both"/>
        <w:rPr>
          <w:rFonts w:ascii="Times New Roman" w:hAnsi="Times New Roman"/>
        </w:rPr>
      </w:pPr>
    </w:p>
    <w:p w:rsidR="00CF2B94" w:rsidRDefault="00CF2B94" w:rsidP="00140E3C">
      <w:pPr>
        <w:pStyle w:val="NoSpacing"/>
        <w:tabs>
          <w:tab w:val="left" w:pos="709"/>
        </w:tabs>
        <w:spacing w:after="120"/>
        <w:jc w:val="both"/>
        <w:rPr>
          <w:rFonts w:ascii="Times New Roman" w:hAnsi="Times New Roman"/>
        </w:rPr>
      </w:pPr>
    </w:p>
    <w:p w:rsidR="00CF2B94" w:rsidRDefault="00CF2B94" w:rsidP="00140E3C">
      <w:pPr>
        <w:pStyle w:val="NoSpacing"/>
        <w:tabs>
          <w:tab w:val="left" w:pos="709"/>
        </w:tabs>
        <w:spacing w:after="120"/>
        <w:jc w:val="both"/>
        <w:rPr>
          <w:rFonts w:ascii="Times New Roman" w:hAnsi="Times New Roman"/>
        </w:rPr>
      </w:pPr>
    </w:p>
    <w:p w:rsidR="00CF2B94" w:rsidRDefault="00CF2B94" w:rsidP="00140E3C">
      <w:pPr>
        <w:pStyle w:val="NoSpacing"/>
        <w:tabs>
          <w:tab w:val="left" w:pos="709"/>
        </w:tabs>
        <w:spacing w:after="120"/>
        <w:jc w:val="both"/>
        <w:rPr>
          <w:rFonts w:ascii="Times New Roman" w:hAnsi="Times New Roman"/>
        </w:rPr>
      </w:pPr>
    </w:p>
    <w:p w:rsidR="000C3573" w:rsidRPr="00E60332" w:rsidRDefault="00CF2B94" w:rsidP="00140E3C">
      <w:pPr>
        <w:pStyle w:val="NoSpacing"/>
        <w:tabs>
          <w:tab w:val="left" w:pos="709"/>
        </w:tabs>
        <w:spacing w:after="120"/>
        <w:jc w:val="both"/>
        <w:rPr>
          <w:rFonts w:ascii="Times New Roman" w:hAnsi="Times New Roman"/>
          <w:lang w:val="id-ID"/>
        </w:rPr>
      </w:pPr>
      <w:r>
        <w:rPr>
          <w:rFonts w:ascii="Times New Roman" w:hAnsi="Times New Roman"/>
        </w:rPr>
        <w:tab/>
      </w:r>
      <w:r w:rsidR="00140E3C">
        <w:rPr>
          <w:rFonts w:ascii="Times New Roman" w:hAnsi="Times New Roman"/>
          <w:lang w:val="id-ID"/>
        </w:rPr>
        <w:t xml:space="preserve">Gambar  2.  </w:t>
      </w:r>
      <w:r w:rsidR="000C3573" w:rsidRPr="00E60332">
        <w:rPr>
          <w:rFonts w:ascii="Times New Roman" w:hAnsi="Times New Roman"/>
        </w:rPr>
        <w:t>R</w:t>
      </w:r>
      <w:r w:rsidR="000C3573" w:rsidRPr="00E60332">
        <w:rPr>
          <w:rFonts w:ascii="Times New Roman" w:hAnsi="Times New Roman"/>
          <w:lang w:val="id-ID"/>
        </w:rPr>
        <w:t xml:space="preserve">erata  </w:t>
      </w:r>
      <w:r w:rsidR="000C3573" w:rsidRPr="00E60332">
        <w:rPr>
          <w:rFonts w:ascii="Times New Roman" w:hAnsi="Times New Roman"/>
        </w:rPr>
        <w:t xml:space="preserve">jumlah cabang produktif pada </w:t>
      </w:r>
      <w:r w:rsidR="000C3573" w:rsidRPr="00E60332">
        <w:rPr>
          <w:rFonts w:ascii="Times New Roman" w:hAnsi="Times New Roman"/>
          <w:lang w:val="id-ID"/>
        </w:rPr>
        <w:t xml:space="preserve">berbagai </w:t>
      </w:r>
      <w:r w:rsidR="000C3573" w:rsidRPr="00E60332">
        <w:rPr>
          <w:rFonts w:ascii="Times New Roman" w:hAnsi="Times New Roman"/>
        </w:rPr>
        <w:t>macam MOL.</w:t>
      </w:r>
    </w:p>
    <w:p w:rsidR="000C3573" w:rsidRPr="00F637C4" w:rsidRDefault="009D0D5C" w:rsidP="00140E3C">
      <w:pPr>
        <w:pStyle w:val="NoSpacing"/>
        <w:ind w:firstLine="644"/>
        <w:jc w:val="both"/>
        <w:rPr>
          <w:rFonts w:ascii="Times New Roman" w:hAnsi="Times New Roman"/>
          <w:sz w:val="24"/>
          <w:szCs w:val="24"/>
          <w:lang w:val="id-ID"/>
        </w:rPr>
      </w:pPr>
      <w:r w:rsidRPr="00F637C4">
        <w:rPr>
          <w:rFonts w:ascii="Times New Roman" w:hAnsi="Times New Roman"/>
          <w:color w:val="000000"/>
          <w:sz w:val="24"/>
          <w:szCs w:val="24"/>
          <w:lang w:val="id-ID"/>
        </w:rPr>
        <w:t>G</w:t>
      </w:r>
      <w:r w:rsidRPr="008779CC">
        <w:rPr>
          <w:rFonts w:ascii="Times New Roman" w:hAnsi="Times New Roman"/>
          <w:color w:val="000000"/>
          <w:sz w:val="24"/>
          <w:szCs w:val="24"/>
          <w:lang w:val="id-ID"/>
        </w:rPr>
        <w:t>ambar 2 diatas pemberian MOL berpengaruh tidak nyata pada</w:t>
      </w:r>
      <w:r w:rsidRPr="00F637C4">
        <w:rPr>
          <w:rFonts w:ascii="Times New Roman" w:hAnsi="Times New Roman"/>
          <w:color w:val="000000"/>
          <w:sz w:val="24"/>
          <w:szCs w:val="24"/>
          <w:lang w:val="id-ID"/>
        </w:rPr>
        <w:t xml:space="preserve"> </w:t>
      </w:r>
      <w:r>
        <w:rPr>
          <w:rFonts w:ascii="Times New Roman" w:hAnsi="Times New Roman"/>
          <w:color w:val="000000"/>
          <w:sz w:val="24"/>
          <w:szCs w:val="24"/>
          <w:lang w:val="id-ID"/>
        </w:rPr>
        <w:t>jumlah cabang produktif</w:t>
      </w:r>
      <w:r w:rsidRPr="00F637C4">
        <w:rPr>
          <w:rFonts w:ascii="Times New Roman" w:hAnsi="Times New Roman"/>
          <w:color w:val="000000"/>
          <w:sz w:val="24"/>
          <w:szCs w:val="24"/>
          <w:lang w:val="id-ID"/>
        </w:rPr>
        <w:t xml:space="preserve"> dikarenakan </w:t>
      </w:r>
      <w:r w:rsidRPr="008779CC">
        <w:rPr>
          <w:rFonts w:ascii="Times New Roman" w:hAnsi="Times New Roman"/>
          <w:color w:val="000000"/>
          <w:sz w:val="24"/>
          <w:szCs w:val="24"/>
          <w:lang w:val="id-ID"/>
        </w:rPr>
        <w:t xml:space="preserve">konsentrasi MOL yang diberikan </w:t>
      </w:r>
      <w:r>
        <w:rPr>
          <w:rFonts w:ascii="Times New Roman" w:hAnsi="Times New Roman"/>
          <w:color w:val="000000"/>
          <w:sz w:val="24"/>
          <w:szCs w:val="24"/>
          <w:lang w:val="id-ID"/>
        </w:rPr>
        <w:t>ketanaman</w:t>
      </w:r>
      <w:r w:rsidRPr="00F637C4">
        <w:rPr>
          <w:rFonts w:ascii="Times New Roman" w:hAnsi="Times New Roman"/>
          <w:color w:val="000000"/>
          <w:sz w:val="24"/>
          <w:szCs w:val="24"/>
          <w:lang w:val="id-ID"/>
        </w:rPr>
        <w:t xml:space="preserve"> sangat kecil</w:t>
      </w:r>
      <w:r>
        <w:rPr>
          <w:rFonts w:ascii="Times New Roman" w:hAnsi="Times New Roman"/>
          <w:color w:val="000000"/>
          <w:sz w:val="24"/>
          <w:szCs w:val="24"/>
          <w:lang w:val="id-ID"/>
        </w:rPr>
        <w:t>,</w:t>
      </w:r>
      <w:r w:rsidRPr="00F637C4">
        <w:rPr>
          <w:rFonts w:ascii="Times New Roman" w:hAnsi="Times New Roman"/>
          <w:color w:val="000000"/>
          <w:sz w:val="24"/>
          <w:szCs w:val="24"/>
          <w:lang w:val="id-ID"/>
        </w:rPr>
        <w:t xml:space="preserve"> </w:t>
      </w:r>
      <w:r w:rsidRPr="003D01BF">
        <w:rPr>
          <w:rFonts w:ascii="Times New Roman" w:hAnsi="Times New Roman"/>
          <w:color w:val="000000"/>
          <w:sz w:val="24"/>
          <w:szCs w:val="24"/>
          <w:lang w:val="id-ID"/>
        </w:rPr>
        <w:t>kecilnya konsentrasi tersebut tidak mencukupi kebutuhan pertumbuhan tanaman apalagi jika dicermati MOL ini sangat rendah kandungan unsu</w:t>
      </w:r>
      <w:r>
        <w:rPr>
          <w:rFonts w:ascii="Times New Roman" w:hAnsi="Times New Roman"/>
          <w:color w:val="000000"/>
          <w:sz w:val="24"/>
          <w:szCs w:val="24"/>
          <w:lang w:val="id-ID"/>
        </w:rPr>
        <w:t>r haranya sehingga tanaman</w:t>
      </w:r>
      <w:r w:rsidRPr="00F637C4">
        <w:rPr>
          <w:rFonts w:ascii="Times New Roman" w:hAnsi="Times New Roman"/>
          <w:color w:val="000000"/>
          <w:sz w:val="24"/>
          <w:szCs w:val="24"/>
          <w:lang w:val="id-ID"/>
        </w:rPr>
        <w:t xml:space="preserve"> tersebut </w:t>
      </w:r>
      <w:r>
        <w:rPr>
          <w:rFonts w:ascii="Times New Roman" w:hAnsi="Times New Roman"/>
          <w:color w:val="000000"/>
          <w:sz w:val="24"/>
          <w:szCs w:val="24"/>
          <w:lang w:val="id-ID"/>
        </w:rPr>
        <w:t>tumbuh dan</w:t>
      </w:r>
      <w:r w:rsidRPr="00F637C4">
        <w:rPr>
          <w:rFonts w:ascii="Times New Roman" w:hAnsi="Times New Roman"/>
          <w:color w:val="000000"/>
          <w:sz w:val="24"/>
          <w:szCs w:val="24"/>
          <w:lang w:val="id-ID"/>
        </w:rPr>
        <w:t xml:space="preserve"> berkembang mendapatkan unsur hara dari </w:t>
      </w:r>
      <w:r>
        <w:rPr>
          <w:rFonts w:ascii="Times New Roman" w:hAnsi="Times New Roman"/>
          <w:color w:val="000000"/>
          <w:sz w:val="24"/>
          <w:szCs w:val="24"/>
          <w:lang w:val="id-ID"/>
        </w:rPr>
        <w:t>media tanam</w:t>
      </w:r>
      <w:r w:rsidRPr="00F637C4">
        <w:rPr>
          <w:rFonts w:ascii="Times New Roman" w:hAnsi="Times New Roman"/>
          <w:color w:val="000000"/>
          <w:sz w:val="24"/>
          <w:szCs w:val="24"/>
          <w:lang w:val="id-ID"/>
        </w:rPr>
        <w:t xml:space="preserve">, oleh sebab itu jumlah cabang produktif berpengaruh tidak nyata padahal pada tanaman dikotil cabang </w:t>
      </w:r>
      <w:r w:rsidRPr="00E60332">
        <w:rPr>
          <w:rFonts w:ascii="Times New Roman" w:hAnsi="Times New Roman"/>
          <w:color w:val="000000"/>
          <w:sz w:val="24"/>
          <w:szCs w:val="24"/>
          <w:lang w:val="id-ID"/>
        </w:rPr>
        <w:t>merupakan batang tanaman yang menghasilkan bunga hingga menjadi buah</w:t>
      </w:r>
      <w:r w:rsidRPr="008779CC">
        <w:rPr>
          <w:rFonts w:ascii="Times New Roman" w:hAnsi="Times New Roman"/>
          <w:color w:val="000000"/>
          <w:sz w:val="24"/>
          <w:szCs w:val="24"/>
          <w:lang w:val="id-ID"/>
        </w:rPr>
        <w:t xml:space="preserve"> dan </w:t>
      </w:r>
      <w:r w:rsidRPr="00F637C4">
        <w:rPr>
          <w:rFonts w:ascii="Times New Roman" w:hAnsi="Times New Roman"/>
          <w:sz w:val="24"/>
          <w:szCs w:val="24"/>
          <w:lang w:val="id-ID"/>
        </w:rPr>
        <w:t>u</w:t>
      </w:r>
      <w:r w:rsidRPr="008779CC">
        <w:rPr>
          <w:rFonts w:ascii="Times New Roman" w:hAnsi="Times New Roman"/>
          <w:sz w:val="24"/>
          <w:szCs w:val="24"/>
          <w:lang w:val="id-ID"/>
        </w:rPr>
        <w:t>nsur hara yang berperan dalam pembentukan cabang pr</w:t>
      </w:r>
      <w:r>
        <w:rPr>
          <w:rFonts w:ascii="Times New Roman" w:hAnsi="Times New Roman"/>
          <w:sz w:val="24"/>
          <w:szCs w:val="24"/>
          <w:lang w:val="id-ID"/>
        </w:rPr>
        <w:t>oduktif diantar</w:t>
      </w:r>
      <w:r w:rsidRPr="00F637C4">
        <w:rPr>
          <w:rFonts w:ascii="Times New Roman" w:hAnsi="Times New Roman"/>
          <w:sz w:val="24"/>
          <w:szCs w:val="24"/>
          <w:lang w:val="id-ID"/>
        </w:rPr>
        <w:t>a</w:t>
      </w:r>
      <w:r>
        <w:rPr>
          <w:rFonts w:ascii="Times New Roman" w:hAnsi="Times New Roman"/>
          <w:sz w:val="24"/>
          <w:szCs w:val="24"/>
          <w:lang w:val="id-ID"/>
        </w:rPr>
        <w:t>nya adalah Fosp</w:t>
      </w:r>
      <w:r w:rsidRPr="008779CC">
        <w:rPr>
          <w:rFonts w:ascii="Times New Roman" w:hAnsi="Times New Roman"/>
          <w:sz w:val="24"/>
          <w:szCs w:val="24"/>
          <w:lang w:val="id-ID"/>
        </w:rPr>
        <w:t>or (P) dan Kalium (K).</w:t>
      </w:r>
    </w:p>
    <w:p w:rsidR="009D0D5C" w:rsidRPr="009D0D5C" w:rsidRDefault="009D0D5C" w:rsidP="009D0D5C">
      <w:pPr>
        <w:pStyle w:val="NoSpacing"/>
        <w:ind w:firstLine="634"/>
        <w:jc w:val="both"/>
        <w:rPr>
          <w:rFonts w:ascii="Times New Roman" w:hAnsi="Times New Roman"/>
          <w:color w:val="000000"/>
          <w:sz w:val="24"/>
          <w:szCs w:val="24"/>
        </w:rPr>
      </w:pPr>
      <w:r w:rsidRPr="009D0D5C">
        <w:rPr>
          <w:rFonts w:ascii="Times New Roman" w:hAnsi="Times New Roman"/>
          <w:color w:val="000000"/>
          <w:sz w:val="24"/>
          <w:szCs w:val="24"/>
        </w:rPr>
        <w:t xml:space="preserve">Menurut Dwijoseputro (1989), menjelaskan bahwa selain proses fotosintesis suhu serta curah hujan, intensitas cahaya matahari juga mempengarui kerja auksin. Intensitas cahaya yang rendah menyebabkan auksin bekerja dengan baik. Auksin menyebabkan panjangnya batang lebih cepat dibanding jika intensitas cahaya tinggi. Auksin banyak dijumpai di ujung-ujung jaringan meristem seperti tunas baru, pucuk, daun muda, bunga serta sebagian kecil terdapat di meristem akar.  </w:t>
      </w:r>
    </w:p>
    <w:p w:rsidR="009D0D5C" w:rsidRPr="009D0D5C" w:rsidRDefault="009D0D5C" w:rsidP="009D0D5C">
      <w:pPr>
        <w:pStyle w:val="NoSpacing"/>
        <w:ind w:firstLine="634"/>
        <w:jc w:val="both"/>
        <w:rPr>
          <w:rFonts w:ascii="Times New Roman" w:hAnsi="Times New Roman"/>
          <w:sz w:val="24"/>
          <w:szCs w:val="24"/>
        </w:rPr>
      </w:pPr>
      <w:r w:rsidRPr="009D0D5C">
        <w:rPr>
          <w:rFonts w:ascii="Times New Roman" w:hAnsi="Times New Roman"/>
          <w:sz w:val="24"/>
          <w:szCs w:val="24"/>
          <w:lang w:val="id-ID"/>
        </w:rPr>
        <w:t>Dipertegas oleh Nyakpa</w:t>
      </w:r>
      <w:r w:rsidRPr="009D0D5C">
        <w:rPr>
          <w:rFonts w:ascii="Times New Roman" w:hAnsi="Times New Roman"/>
          <w:sz w:val="24"/>
          <w:szCs w:val="24"/>
        </w:rPr>
        <w:t xml:space="preserve"> </w:t>
      </w:r>
      <w:r w:rsidRPr="009D0D5C">
        <w:rPr>
          <w:rFonts w:ascii="Times New Roman" w:hAnsi="Times New Roman"/>
          <w:sz w:val="24"/>
          <w:szCs w:val="24"/>
          <w:lang w:val="id-ID"/>
        </w:rPr>
        <w:t>(1988)</w:t>
      </w:r>
      <w:r w:rsidRPr="009D0D5C">
        <w:rPr>
          <w:rFonts w:ascii="Times New Roman" w:hAnsi="Times New Roman"/>
          <w:sz w:val="24"/>
          <w:szCs w:val="24"/>
        </w:rPr>
        <w:t>,</w:t>
      </w:r>
      <w:r w:rsidRPr="009D0D5C">
        <w:rPr>
          <w:rFonts w:ascii="Times New Roman" w:hAnsi="Times New Roman"/>
          <w:sz w:val="24"/>
          <w:szCs w:val="24"/>
          <w:lang w:val="id-ID"/>
        </w:rPr>
        <w:t xml:space="preserve"> bahwa </w:t>
      </w:r>
      <w:r w:rsidRPr="009D0D5C">
        <w:rPr>
          <w:rFonts w:ascii="Times New Roman" w:hAnsi="Times New Roman"/>
          <w:sz w:val="24"/>
          <w:szCs w:val="24"/>
        </w:rPr>
        <w:t xml:space="preserve">selain suhu ketersedian </w:t>
      </w:r>
      <w:r w:rsidRPr="009D0D5C">
        <w:rPr>
          <w:rFonts w:ascii="Times New Roman" w:hAnsi="Times New Roman"/>
          <w:sz w:val="24"/>
          <w:szCs w:val="24"/>
          <w:lang w:val="id-ID"/>
        </w:rPr>
        <w:t>unsur hara fosfor akan menyebabkan peningkatan jumlah cabang karena cabang umumnya terletak pada titik tumbuh dimana sel aktif membelah, ketersediaan fosfor dalam tumbuhan meningkat dengan semakin banyak MOL yang diberikan</w:t>
      </w:r>
      <w:r w:rsidRPr="009D0D5C">
        <w:rPr>
          <w:rFonts w:ascii="Times New Roman" w:hAnsi="Times New Roman"/>
          <w:sz w:val="24"/>
          <w:szCs w:val="24"/>
        </w:rPr>
        <w:t xml:space="preserve"> maka semangkin tinggi pula </w:t>
      </w:r>
      <w:r w:rsidRPr="009D0D5C">
        <w:rPr>
          <w:rFonts w:ascii="Times New Roman" w:hAnsi="Times New Roman"/>
          <w:sz w:val="24"/>
          <w:szCs w:val="24"/>
          <w:lang w:val="id-ID"/>
        </w:rPr>
        <w:t>fosfor yang tersedia</w:t>
      </w:r>
      <w:r w:rsidRPr="009D0D5C">
        <w:rPr>
          <w:rFonts w:ascii="Times New Roman" w:hAnsi="Times New Roman"/>
          <w:sz w:val="24"/>
          <w:szCs w:val="24"/>
        </w:rPr>
        <w:t>. Karena d</w:t>
      </w:r>
      <w:r w:rsidRPr="009D0D5C">
        <w:rPr>
          <w:rFonts w:ascii="Times New Roman" w:hAnsi="Times New Roman"/>
          <w:sz w:val="24"/>
          <w:szCs w:val="24"/>
          <w:lang w:val="id-ID"/>
        </w:rPr>
        <w:t>alam tubuh tumbuhan tersebut diserap oleh akar tanaman untuk kegiatan pembelahan sel dan pembentukan sel yang terjadi pada titik tumbuh yang menyebabkan terbentuknya cabang.</w:t>
      </w:r>
    </w:p>
    <w:p w:rsidR="000C3573" w:rsidRDefault="000C3573" w:rsidP="00ED2E8E">
      <w:pPr>
        <w:spacing w:line="240" w:lineRule="auto"/>
        <w:ind w:firstLine="720"/>
        <w:jc w:val="both"/>
        <w:rPr>
          <w:rFonts w:ascii="Times New Roman" w:hAnsi="Times New Roman" w:cs="Times New Roman"/>
          <w:color w:val="000000"/>
          <w:sz w:val="24"/>
          <w:szCs w:val="24"/>
        </w:rPr>
      </w:pPr>
    </w:p>
    <w:p w:rsidR="009F4357" w:rsidRDefault="009F4357" w:rsidP="00ED2E8E">
      <w:pPr>
        <w:spacing w:line="240" w:lineRule="auto"/>
        <w:ind w:firstLine="720"/>
        <w:jc w:val="both"/>
        <w:rPr>
          <w:rFonts w:ascii="Times New Roman" w:hAnsi="Times New Roman" w:cs="Times New Roman"/>
          <w:color w:val="000000"/>
          <w:sz w:val="24"/>
          <w:szCs w:val="24"/>
        </w:rPr>
      </w:pPr>
    </w:p>
    <w:p w:rsidR="000C3573" w:rsidRPr="00140E3C" w:rsidRDefault="00140E3C" w:rsidP="00140E3C">
      <w:pPr>
        <w:tabs>
          <w:tab w:val="left" w:pos="426"/>
        </w:tabs>
        <w:spacing w:after="0" w:line="240" w:lineRule="auto"/>
        <w:jc w:val="both"/>
        <w:rPr>
          <w:rFonts w:ascii="Times New Roman" w:hAnsi="Times New Roman" w:cs="Times New Roman"/>
          <w:b/>
          <w:sz w:val="24"/>
          <w:szCs w:val="24"/>
        </w:rPr>
      </w:pPr>
      <w:r w:rsidRPr="00140E3C">
        <w:rPr>
          <w:rFonts w:ascii="Times New Roman" w:hAnsi="Times New Roman" w:cs="Times New Roman"/>
          <w:b/>
          <w:sz w:val="24"/>
          <w:szCs w:val="24"/>
          <w:lang w:val="id-ID"/>
        </w:rPr>
        <w:lastRenderedPageBreak/>
        <w:t>3.</w:t>
      </w:r>
      <w:r w:rsidRPr="00140E3C">
        <w:rPr>
          <w:rFonts w:ascii="Times New Roman" w:hAnsi="Times New Roman" w:cs="Times New Roman"/>
          <w:b/>
          <w:sz w:val="24"/>
          <w:szCs w:val="24"/>
          <w:lang w:val="id-ID"/>
        </w:rPr>
        <w:tab/>
      </w:r>
      <w:r w:rsidR="000C3573" w:rsidRPr="00140E3C">
        <w:rPr>
          <w:rFonts w:ascii="Times New Roman" w:hAnsi="Times New Roman" w:cs="Times New Roman"/>
          <w:b/>
          <w:sz w:val="24"/>
          <w:szCs w:val="24"/>
        </w:rPr>
        <w:t xml:space="preserve">Diameter Buah DB </w:t>
      </w:r>
      <w:r w:rsidR="000C3573" w:rsidRPr="00140E3C">
        <w:rPr>
          <w:rFonts w:ascii="Times New Roman" w:hAnsi="Times New Roman" w:cs="Times New Roman"/>
          <w:b/>
          <w:sz w:val="24"/>
          <w:szCs w:val="24"/>
          <w:lang w:val="id-ID"/>
        </w:rPr>
        <w:t>(</w:t>
      </w:r>
      <w:r w:rsidR="000C3573" w:rsidRPr="00140E3C">
        <w:rPr>
          <w:rFonts w:ascii="Times New Roman" w:hAnsi="Times New Roman" w:cs="Times New Roman"/>
          <w:b/>
          <w:sz w:val="24"/>
          <w:szCs w:val="24"/>
        </w:rPr>
        <w:t>buah)</w:t>
      </w:r>
    </w:p>
    <w:p w:rsidR="009D0D5C" w:rsidRPr="009D0D5C" w:rsidRDefault="009D0D5C" w:rsidP="009D0D5C">
      <w:pPr>
        <w:spacing w:after="0" w:line="240" w:lineRule="auto"/>
        <w:ind w:firstLine="720"/>
        <w:jc w:val="both"/>
        <w:rPr>
          <w:rFonts w:ascii="Times New Roman" w:hAnsi="Times New Roman" w:cs="Times New Roman"/>
          <w:sz w:val="24"/>
          <w:szCs w:val="24"/>
          <w:lang w:val="en-AU"/>
        </w:rPr>
      </w:pPr>
      <w:r w:rsidRPr="009D0D5C">
        <w:rPr>
          <w:rFonts w:ascii="Times New Roman" w:hAnsi="Times New Roman" w:cs="Times New Roman"/>
          <w:sz w:val="24"/>
          <w:szCs w:val="24"/>
          <w:lang w:val="id-ID"/>
        </w:rPr>
        <w:t xml:space="preserve">Data </w:t>
      </w:r>
      <w:r w:rsidRPr="009D0D5C">
        <w:rPr>
          <w:rFonts w:ascii="Times New Roman" w:hAnsi="Times New Roman" w:cs="Times New Roman"/>
          <w:sz w:val="24"/>
          <w:szCs w:val="24"/>
        </w:rPr>
        <w:t xml:space="preserve">rerata diameter buah </w:t>
      </w:r>
      <w:r w:rsidRPr="009D0D5C">
        <w:rPr>
          <w:rFonts w:ascii="Times New Roman" w:hAnsi="Times New Roman" w:cs="Times New Roman"/>
          <w:sz w:val="24"/>
          <w:szCs w:val="24"/>
          <w:lang w:val="id-ID"/>
        </w:rPr>
        <w:t>dapat dilihat pada (</w:t>
      </w:r>
      <w:r w:rsidRPr="009D0D5C">
        <w:rPr>
          <w:rFonts w:ascii="Times New Roman" w:hAnsi="Times New Roman" w:cs="Times New Roman"/>
          <w:sz w:val="24"/>
          <w:szCs w:val="24"/>
        </w:rPr>
        <w:t>Tabel 2</w:t>
      </w:r>
      <w:r w:rsidRPr="009D0D5C">
        <w:rPr>
          <w:rFonts w:ascii="Times New Roman" w:hAnsi="Times New Roman" w:cs="Times New Roman"/>
          <w:sz w:val="24"/>
          <w:szCs w:val="24"/>
          <w:lang w:val="id-ID"/>
        </w:rPr>
        <w:t xml:space="preserve">). Hasil </w:t>
      </w:r>
      <w:r w:rsidRPr="009D0D5C">
        <w:rPr>
          <w:rFonts w:ascii="Times New Roman" w:hAnsi="Times New Roman" w:cs="Times New Roman"/>
          <w:sz w:val="24"/>
          <w:szCs w:val="24"/>
        </w:rPr>
        <w:t>A</w:t>
      </w:r>
      <w:r w:rsidRPr="009D0D5C">
        <w:rPr>
          <w:rFonts w:ascii="Times New Roman" w:hAnsi="Times New Roman" w:cs="Times New Roman"/>
          <w:sz w:val="24"/>
          <w:szCs w:val="24"/>
          <w:lang w:val="id-ID"/>
        </w:rPr>
        <w:t xml:space="preserve">nalisis </w:t>
      </w:r>
      <w:r w:rsidRPr="009D0D5C">
        <w:rPr>
          <w:rFonts w:ascii="Times New Roman" w:hAnsi="Times New Roman" w:cs="Times New Roman"/>
          <w:sz w:val="24"/>
          <w:szCs w:val="24"/>
        </w:rPr>
        <w:t>K</w:t>
      </w:r>
      <w:r w:rsidRPr="009D0D5C">
        <w:rPr>
          <w:rFonts w:ascii="Times New Roman" w:hAnsi="Times New Roman" w:cs="Times New Roman"/>
          <w:sz w:val="24"/>
          <w:szCs w:val="24"/>
          <w:lang w:val="id-ID"/>
        </w:rPr>
        <w:t xml:space="preserve">eragaman </w:t>
      </w:r>
      <w:r w:rsidRPr="009D0D5C">
        <w:rPr>
          <w:rFonts w:ascii="Times New Roman" w:hAnsi="Times New Roman" w:cs="Times New Roman"/>
          <w:sz w:val="24"/>
          <w:szCs w:val="24"/>
        </w:rPr>
        <w:t>P</w:t>
      </w:r>
      <w:r w:rsidRPr="009D0D5C">
        <w:rPr>
          <w:rFonts w:ascii="Times New Roman" w:hAnsi="Times New Roman" w:cs="Times New Roman"/>
          <w:sz w:val="24"/>
          <w:szCs w:val="24"/>
          <w:lang w:val="id-ID"/>
        </w:rPr>
        <w:t xml:space="preserve">engaruh </w:t>
      </w:r>
      <w:r w:rsidRPr="009D0D5C">
        <w:rPr>
          <w:rFonts w:ascii="Times New Roman" w:hAnsi="Times New Roman" w:cs="Times New Roman"/>
          <w:sz w:val="24"/>
          <w:szCs w:val="24"/>
        </w:rPr>
        <w:t>Pemberian Berbagai Macam MOL Berpengaruh Tidak NyataT</w:t>
      </w:r>
      <w:r w:rsidRPr="009D0D5C">
        <w:rPr>
          <w:rFonts w:ascii="Times New Roman" w:hAnsi="Times New Roman" w:cs="Times New Roman"/>
          <w:sz w:val="24"/>
          <w:szCs w:val="24"/>
          <w:lang w:val="id-ID"/>
        </w:rPr>
        <w:t xml:space="preserve">erhadap </w:t>
      </w:r>
      <w:r w:rsidRPr="009D0D5C">
        <w:rPr>
          <w:rFonts w:ascii="Times New Roman" w:hAnsi="Times New Roman" w:cs="Times New Roman"/>
          <w:sz w:val="24"/>
          <w:szCs w:val="24"/>
        </w:rPr>
        <w:t>Diameter Buah.</w:t>
      </w:r>
    </w:p>
    <w:p w:rsidR="009D0D5C" w:rsidRDefault="009D0D5C" w:rsidP="009D0D5C">
      <w:pPr>
        <w:spacing w:after="0" w:line="240" w:lineRule="auto"/>
        <w:ind w:firstLine="709"/>
        <w:jc w:val="both"/>
        <w:rPr>
          <w:rFonts w:ascii="Times New Roman" w:hAnsi="Times New Roman" w:cs="Times New Roman"/>
          <w:sz w:val="24"/>
          <w:szCs w:val="24"/>
        </w:rPr>
      </w:pPr>
      <w:r w:rsidRPr="009D0D5C">
        <w:rPr>
          <w:rFonts w:ascii="Times New Roman" w:hAnsi="Times New Roman" w:cs="Times New Roman"/>
          <w:sz w:val="24"/>
          <w:szCs w:val="24"/>
          <w:lang w:val="id-ID"/>
        </w:rPr>
        <w:t>Ber</w:t>
      </w:r>
      <w:r w:rsidRPr="009D0D5C">
        <w:rPr>
          <w:rFonts w:ascii="Times New Roman" w:hAnsi="Times New Roman" w:cs="Times New Roman"/>
          <w:sz w:val="24"/>
          <w:szCs w:val="24"/>
        </w:rPr>
        <w:t>da</w:t>
      </w:r>
      <w:r w:rsidRPr="009D0D5C">
        <w:rPr>
          <w:rFonts w:ascii="Times New Roman" w:hAnsi="Times New Roman" w:cs="Times New Roman"/>
          <w:sz w:val="24"/>
          <w:szCs w:val="24"/>
          <w:lang w:val="id-ID"/>
        </w:rPr>
        <w:t xml:space="preserve">sarkan hasil analisis keragaman pada tabel </w:t>
      </w:r>
      <w:r w:rsidRPr="009D0D5C">
        <w:rPr>
          <w:rFonts w:ascii="Times New Roman" w:hAnsi="Times New Roman" w:cs="Times New Roman"/>
          <w:sz w:val="24"/>
          <w:szCs w:val="24"/>
        </w:rPr>
        <w:t>2</w:t>
      </w:r>
      <w:r w:rsidRPr="009D0D5C">
        <w:rPr>
          <w:rFonts w:ascii="Times New Roman" w:hAnsi="Times New Roman" w:cs="Times New Roman"/>
          <w:sz w:val="24"/>
          <w:szCs w:val="24"/>
          <w:lang w:val="id-ID"/>
        </w:rPr>
        <w:t xml:space="preserve">  pemberian berbagai macam </w:t>
      </w:r>
      <w:r w:rsidRPr="009D0D5C">
        <w:rPr>
          <w:rFonts w:ascii="Times New Roman" w:hAnsi="Times New Roman" w:cs="Times New Roman"/>
          <w:sz w:val="24"/>
          <w:szCs w:val="24"/>
        </w:rPr>
        <w:t>MOL</w:t>
      </w:r>
      <w:r w:rsidRPr="009D0D5C">
        <w:rPr>
          <w:rFonts w:ascii="Times New Roman" w:hAnsi="Times New Roman" w:cs="Times New Roman"/>
          <w:sz w:val="24"/>
          <w:szCs w:val="24"/>
          <w:lang w:val="id-ID"/>
        </w:rPr>
        <w:t xml:space="preserve"> menunjukan pengaruh tidak nyata terhadap diameter buah tanaman terung.</w:t>
      </w:r>
      <w:r w:rsidRPr="009D0D5C">
        <w:rPr>
          <w:rFonts w:ascii="Times New Roman" w:hAnsi="Times New Roman" w:cs="Times New Roman"/>
          <w:sz w:val="24"/>
          <w:szCs w:val="24"/>
        </w:rPr>
        <w:t xml:space="preserve"> </w:t>
      </w:r>
      <w:r w:rsidRPr="009D0D5C">
        <w:rPr>
          <w:rFonts w:ascii="Times New Roman" w:hAnsi="Times New Roman" w:cs="Times New Roman"/>
          <w:sz w:val="24"/>
          <w:szCs w:val="24"/>
          <w:lang w:val="id-ID"/>
        </w:rPr>
        <w:t xml:space="preserve">Data rerata diameter buah tanaman terung dengan pemberian berbagai macam </w:t>
      </w:r>
      <w:r w:rsidRPr="009D0D5C">
        <w:rPr>
          <w:rFonts w:ascii="Times New Roman" w:hAnsi="Times New Roman" w:cs="Times New Roman"/>
          <w:sz w:val="24"/>
          <w:szCs w:val="24"/>
        </w:rPr>
        <w:t>MOL</w:t>
      </w:r>
      <w:r w:rsidRPr="009D0D5C">
        <w:rPr>
          <w:rFonts w:ascii="Times New Roman" w:hAnsi="Times New Roman" w:cs="Times New Roman"/>
          <w:sz w:val="24"/>
          <w:szCs w:val="24"/>
          <w:lang w:val="id-ID"/>
        </w:rPr>
        <w:t xml:space="preserve"> dapat dilihat pada gambar 3 berikut ini.</w:t>
      </w:r>
    </w:p>
    <w:p w:rsidR="009D0D5C" w:rsidRPr="009D0D5C" w:rsidRDefault="00CB3FEC" w:rsidP="009D0D5C">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2272" behindDoc="1" locked="0" layoutInCell="1" allowOverlap="1">
            <wp:simplePos x="0" y="0"/>
            <wp:positionH relativeFrom="column">
              <wp:posOffset>435610</wp:posOffset>
            </wp:positionH>
            <wp:positionV relativeFrom="paragraph">
              <wp:posOffset>197485</wp:posOffset>
            </wp:positionV>
            <wp:extent cx="4826635" cy="2179320"/>
            <wp:effectExtent l="0" t="0" r="0" b="0"/>
            <wp:wrapTopAndBottom/>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C3573" w:rsidRPr="00140E3C" w:rsidRDefault="000C3573" w:rsidP="00140E3C">
      <w:pPr>
        <w:tabs>
          <w:tab w:val="left" w:pos="360"/>
        </w:tabs>
        <w:spacing w:after="120" w:line="240" w:lineRule="auto"/>
        <w:ind w:left="567"/>
        <w:jc w:val="both"/>
        <w:rPr>
          <w:rFonts w:ascii="Times New Roman" w:hAnsi="Times New Roman" w:cs="Times New Roman"/>
          <w:sz w:val="24"/>
          <w:szCs w:val="24"/>
        </w:rPr>
      </w:pPr>
      <w:r w:rsidRPr="00140E3C">
        <w:rPr>
          <w:rFonts w:ascii="Times New Roman" w:hAnsi="Times New Roman" w:cs="Times New Roman"/>
          <w:sz w:val="24"/>
          <w:szCs w:val="24"/>
          <w:lang w:val="id-ID"/>
        </w:rPr>
        <w:t xml:space="preserve">Gambar </w:t>
      </w:r>
      <w:r w:rsidRPr="00140E3C">
        <w:rPr>
          <w:rFonts w:ascii="Times New Roman" w:hAnsi="Times New Roman" w:cs="Times New Roman"/>
          <w:sz w:val="24"/>
          <w:szCs w:val="24"/>
        </w:rPr>
        <w:t>3</w:t>
      </w:r>
      <w:r w:rsidRPr="00140E3C">
        <w:rPr>
          <w:rFonts w:ascii="Times New Roman" w:hAnsi="Times New Roman" w:cs="Times New Roman"/>
          <w:sz w:val="24"/>
          <w:szCs w:val="24"/>
          <w:lang w:val="id-ID"/>
        </w:rPr>
        <w:t xml:space="preserve">. </w:t>
      </w:r>
      <w:r w:rsidRPr="00140E3C">
        <w:rPr>
          <w:rFonts w:ascii="Times New Roman" w:hAnsi="Times New Roman" w:cs="Times New Roman"/>
          <w:sz w:val="24"/>
          <w:szCs w:val="24"/>
        </w:rPr>
        <w:t>Rerata Diameter buah pada pemberian</w:t>
      </w:r>
      <w:r w:rsidRPr="00140E3C">
        <w:rPr>
          <w:rFonts w:ascii="Times New Roman" w:hAnsi="Times New Roman" w:cs="Times New Roman"/>
          <w:sz w:val="24"/>
          <w:szCs w:val="24"/>
          <w:lang w:val="id-ID"/>
        </w:rPr>
        <w:t xml:space="preserve"> berbagai </w:t>
      </w:r>
      <w:r w:rsidRPr="00140E3C">
        <w:rPr>
          <w:rFonts w:ascii="Times New Roman" w:hAnsi="Times New Roman" w:cs="Times New Roman"/>
          <w:sz w:val="24"/>
          <w:szCs w:val="24"/>
        </w:rPr>
        <w:t>macam MOL</w:t>
      </w:r>
    </w:p>
    <w:p w:rsidR="000C3573" w:rsidRPr="00CB3FEC" w:rsidRDefault="00CB3FEC" w:rsidP="00140E3C">
      <w:pPr>
        <w:spacing w:after="0" w:line="240" w:lineRule="auto"/>
        <w:ind w:firstLine="709"/>
        <w:jc w:val="both"/>
        <w:rPr>
          <w:rFonts w:ascii="Times New Roman" w:hAnsi="Times New Roman" w:cs="Times New Roman"/>
          <w:sz w:val="24"/>
          <w:szCs w:val="24"/>
          <w:lang w:val="id-ID"/>
        </w:rPr>
      </w:pPr>
      <w:r w:rsidRPr="00CB3FEC">
        <w:rPr>
          <w:rFonts w:ascii="Times New Roman" w:hAnsi="Times New Roman" w:cs="Times New Roman"/>
          <w:sz w:val="24"/>
          <w:szCs w:val="24"/>
        </w:rPr>
        <w:t xml:space="preserve">Diameter buah dihitung setiap selesai panen, dari pertama sampai panen terakhir. Pengaruh </w:t>
      </w:r>
      <w:r w:rsidRPr="00CB3FEC">
        <w:rPr>
          <w:rFonts w:ascii="Times New Roman" w:hAnsi="Times New Roman" w:cs="Times New Roman"/>
          <w:sz w:val="24"/>
          <w:szCs w:val="24"/>
          <w:lang w:val="id-ID"/>
        </w:rPr>
        <w:t xml:space="preserve">Pemberian </w:t>
      </w:r>
      <w:r w:rsidRPr="00CB3FEC">
        <w:rPr>
          <w:rFonts w:ascii="Times New Roman" w:hAnsi="Times New Roman" w:cs="Times New Roman"/>
          <w:sz w:val="24"/>
          <w:szCs w:val="24"/>
        </w:rPr>
        <w:t>MOL</w:t>
      </w:r>
      <w:r w:rsidRPr="00CB3FEC">
        <w:rPr>
          <w:rFonts w:ascii="Times New Roman" w:hAnsi="Times New Roman" w:cs="Times New Roman"/>
          <w:sz w:val="24"/>
          <w:szCs w:val="24"/>
          <w:lang w:val="id-ID"/>
        </w:rPr>
        <w:t xml:space="preserve"> yang diberikan </w:t>
      </w:r>
      <w:r w:rsidRPr="00CB3FEC">
        <w:rPr>
          <w:rFonts w:ascii="Times New Roman" w:hAnsi="Times New Roman" w:cs="Times New Roman"/>
          <w:sz w:val="24"/>
          <w:szCs w:val="24"/>
        </w:rPr>
        <w:t>terhadap diameter buah dapat dilihat pada (tabel 2) M</w:t>
      </w:r>
      <w:r w:rsidRPr="00CB3FEC">
        <w:rPr>
          <w:rFonts w:ascii="Times New Roman" w:hAnsi="Times New Roman" w:cs="Times New Roman"/>
          <w:sz w:val="24"/>
          <w:szCs w:val="24"/>
          <w:lang w:val="id-ID"/>
        </w:rPr>
        <w:t>emberikan pengaruh yang</w:t>
      </w:r>
      <w:r w:rsidRPr="00CB3FEC">
        <w:rPr>
          <w:rFonts w:ascii="Times New Roman" w:hAnsi="Times New Roman" w:cs="Times New Roman"/>
          <w:sz w:val="24"/>
          <w:szCs w:val="24"/>
        </w:rPr>
        <w:t xml:space="preserve"> tidak</w:t>
      </w:r>
      <w:r w:rsidRPr="00CB3FEC">
        <w:rPr>
          <w:rFonts w:ascii="Times New Roman" w:hAnsi="Times New Roman" w:cs="Times New Roman"/>
          <w:sz w:val="24"/>
          <w:szCs w:val="24"/>
          <w:lang w:val="id-ID"/>
        </w:rPr>
        <w:t xml:space="preserve"> nyata.</w:t>
      </w:r>
      <w:r w:rsidRPr="00CB3FEC">
        <w:rPr>
          <w:rFonts w:ascii="Times New Roman" w:hAnsi="Times New Roman" w:cs="Times New Roman"/>
          <w:sz w:val="24"/>
          <w:szCs w:val="24"/>
        </w:rPr>
        <w:t xml:space="preserve"> Pada gambar 3 dapat dilihat bahwa perlakuan mol nasi mempunyai diameter buah yang tertinggi 4,15, begitu juga dengan panjang buah pada gambar 4 (rata-rata 16,75) namun jumlah buah nya sedikit. Hal ini dikarenakan pembentukan dan pengisian buah sangat dipengaruhi oleh ketersedian unsur hara untuk proses fotosintesis yang menghasilkan karbohidrat, lemak, protein, mineral dan vitamin yang akan ditranslokasikan kebagian penyimpanan contohnya pada buah (Harjadi, 1986).</w:t>
      </w:r>
    </w:p>
    <w:p w:rsidR="000C3573" w:rsidRDefault="000C3573" w:rsidP="00140E3C">
      <w:pPr>
        <w:spacing w:after="0" w:line="240" w:lineRule="auto"/>
        <w:ind w:firstLine="709"/>
        <w:jc w:val="both"/>
        <w:rPr>
          <w:rFonts w:ascii="Times New Roman" w:hAnsi="Times New Roman" w:cs="Times New Roman"/>
          <w:sz w:val="24"/>
          <w:szCs w:val="24"/>
        </w:rPr>
      </w:pPr>
      <w:r w:rsidRPr="000923B0">
        <w:rPr>
          <w:rFonts w:ascii="Times New Roman" w:hAnsi="Times New Roman" w:cs="Times New Roman"/>
          <w:sz w:val="24"/>
          <w:szCs w:val="24"/>
          <w:lang w:val="id-ID"/>
        </w:rPr>
        <w:t xml:space="preserve">Setyamidjaja (1986), Menyatakan bahwa N berperan dalam mempercepat pengubahan karbohidrat menjadi protein yang berpengaruh pada pembelahan, pemanjangan, dan pembesaran sel baru sehingga mempercepat pembuahan. </w:t>
      </w:r>
      <w:r w:rsidRPr="00140E3C">
        <w:rPr>
          <w:rFonts w:ascii="Times New Roman" w:hAnsi="Times New Roman" w:cs="Times New Roman"/>
          <w:sz w:val="24"/>
          <w:szCs w:val="24"/>
          <w:lang w:val="id-ID"/>
        </w:rPr>
        <w:t>Unsur hara makro terutama N</w:t>
      </w:r>
      <w:r w:rsidRPr="00140E3C">
        <w:rPr>
          <w:rFonts w:ascii="Times New Roman" w:hAnsi="Times New Roman" w:cs="Times New Roman"/>
          <w:sz w:val="24"/>
          <w:szCs w:val="24"/>
        </w:rPr>
        <w:t>, P, K</w:t>
      </w:r>
      <w:r w:rsidRPr="00140E3C">
        <w:rPr>
          <w:rFonts w:ascii="Times New Roman" w:hAnsi="Times New Roman" w:cs="Times New Roman"/>
          <w:sz w:val="24"/>
          <w:szCs w:val="24"/>
          <w:lang w:val="id-ID"/>
        </w:rPr>
        <w:t xml:space="preserve"> merupakan hara yang paling berpengaruh terhadap pertumbuhan dan perkembangan tanaman.</w:t>
      </w:r>
    </w:p>
    <w:p w:rsidR="00CB3FEC" w:rsidRPr="00CB3FEC" w:rsidRDefault="00CB3FEC" w:rsidP="00140E3C">
      <w:pPr>
        <w:spacing w:after="0" w:line="240" w:lineRule="auto"/>
        <w:ind w:firstLine="709"/>
        <w:jc w:val="both"/>
        <w:rPr>
          <w:rFonts w:ascii="Times New Roman" w:hAnsi="Times New Roman" w:cs="Times New Roman"/>
          <w:sz w:val="24"/>
          <w:szCs w:val="24"/>
        </w:rPr>
      </w:pPr>
    </w:p>
    <w:p w:rsidR="000C3573" w:rsidRPr="005747FD" w:rsidRDefault="000C3573" w:rsidP="005747FD">
      <w:pPr>
        <w:pStyle w:val="ListParagraph"/>
        <w:numPr>
          <w:ilvl w:val="0"/>
          <w:numId w:val="12"/>
        </w:numPr>
        <w:tabs>
          <w:tab w:val="left" w:pos="567"/>
        </w:tabs>
        <w:spacing w:after="0" w:line="240" w:lineRule="auto"/>
        <w:ind w:left="426" w:hanging="426"/>
        <w:jc w:val="both"/>
        <w:rPr>
          <w:rFonts w:ascii="Times New Roman" w:hAnsi="Times New Roman" w:cs="Times New Roman"/>
          <w:b/>
          <w:sz w:val="24"/>
          <w:szCs w:val="24"/>
        </w:rPr>
      </w:pPr>
      <w:r w:rsidRPr="005747FD">
        <w:rPr>
          <w:rFonts w:ascii="Times New Roman" w:hAnsi="Times New Roman" w:cs="Times New Roman"/>
          <w:b/>
          <w:sz w:val="24"/>
          <w:szCs w:val="24"/>
        </w:rPr>
        <w:t xml:space="preserve">Panjang Buah (PB) </w:t>
      </w:r>
      <w:r w:rsidRPr="005747FD">
        <w:rPr>
          <w:rFonts w:ascii="Times New Roman" w:hAnsi="Times New Roman" w:cs="Times New Roman"/>
          <w:b/>
          <w:sz w:val="24"/>
          <w:szCs w:val="24"/>
          <w:lang w:val="id-ID"/>
        </w:rPr>
        <w:t>(buah)</w:t>
      </w:r>
    </w:p>
    <w:p w:rsidR="005747FD" w:rsidRDefault="000C3573" w:rsidP="005747FD">
      <w:pPr>
        <w:spacing w:after="0" w:line="240" w:lineRule="auto"/>
        <w:ind w:firstLine="720"/>
        <w:jc w:val="both"/>
        <w:rPr>
          <w:rFonts w:ascii="Times New Roman" w:hAnsi="Times New Roman" w:cs="Times New Roman"/>
          <w:sz w:val="24"/>
          <w:szCs w:val="24"/>
          <w:lang w:val="id-ID"/>
        </w:rPr>
      </w:pPr>
      <w:r w:rsidRPr="005747FD">
        <w:rPr>
          <w:rFonts w:ascii="Times New Roman" w:hAnsi="Times New Roman" w:cs="Times New Roman"/>
          <w:sz w:val="24"/>
          <w:szCs w:val="24"/>
          <w:lang w:val="id-ID"/>
        </w:rPr>
        <w:t xml:space="preserve">Data </w:t>
      </w:r>
      <w:r w:rsidRPr="005747FD">
        <w:rPr>
          <w:rFonts w:ascii="Times New Roman" w:hAnsi="Times New Roman" w:cs="Times New Roman"/>
          <w:sz w:val="24"/>
          <w:szCs w:val="24"/>
        </w:rPr>
        <w:t xml:space="preserve">rerata panjang buah </w:t>
      </w:r>
      <w:r w:rsidRPr="005747FD">
        <w:rPr>
          <w:rFonts w:ascii="Times New Roman" w:hAnsi="Times New Roman" w:cs="Times New Roman"/>
          <w:sz w:val="24"/>
          <w:szCs w:val="24"/>
          <w:lang w:val="id-ID"/>
        </w:rPr>
        <w:t>dapat dilihat pada</w:t>
      </w:r>
      <w:r w:rsidRPr="005747FD">
        <w:rPr>
          <w:rFonts w:ascii="Times New Roman" w:hAnsi="Times New Roman" w:cs="Times New Roman"/>
          <w:sz w:val="24"/>
          <w:szCs w:val="24"/>
        </w:rPr>
        <w:t xml:space="preserve"> (Tabel 2)</w:t>
      </w:r>
      <w:r w:rsidRPr="005747FD">
        <w:rPr>
          <w:rFonts w:ascii="Times New Roman" w:hAnsi="Times New Roman" w:cs="Times New Roman"/>
          <w:sz w:val="24"/>
          <w:szCs w:val="24"/>
          <w:lang w:val="id-ID"/>
        </w:rPr>
        <w:t xml:space="preserve">. Hasil analisis keragaman pengaruh </w:t>
      </w:r>
      <w:r w:rsidRPr="005747FD">
        <w:rPr>
          <w:rFonts w:ascii="Times New Roman" w:hAnsi="Times New Roman" w:cs="Times New Roman"/>
          <w:sz w:val="24"/>
          <w:szCs w:val="24"/>
        </w:rPr>
        <w:t>pemberian MOL berpengaruh tidak nyata</w:t>
      </w:r>
      <w:r w:rsidRPr="005747FD">
        <w:rPr>
          <w:rFonts w:ascii="Times New Roman" w:hAnsi="Times New Roman" w:cs="Times New Roman"/>
          <w:sz w:val="24"/>
          <w:szCs w:val="24"/>
          <w:lang w:val="id-ID"/>
        </w:rPr>
        <w:t xml:space="preserve"> terhadap </w:t>
      </w:r>
      <w:r w:rsidRPr="005747FD">
        <w:rPr>
          <w:rFonts w:ascii="Times New Roman" w:hAnsi="Times New Roman" w:cs="Times New Roman"/>
          <w:sz w:val="24"/>
          <w:szCs w:val="24"/>
        </w:rPr>
        <w:t>panjang buah</w:t>
      </w:r>
      <w:r w:rsidRPr="005747FD">
        <w:rPr>
          <w:rFonts w:ascii="Times New Roman" w:hAnsi="Times New Roman" w:cs="Times New Roman"/>
          <w:sz w:val="24"/>
          <w:szCs w:val="24"/>
          <w:lang w:val="id-ID"/>
        </w:rPr>
        <w:t>.</w:t>
      </w:r>
    </w:p>
    <w:p w:rsidR="000C3573" w:rsidRPr="005747FD" w:rsidRDefault="000C3573" w:rsidP="005747FD">
      <w:pPr>
        <w:spacing w:after="0" w:line="240" w:lineRule="auto"/>
        <w:ind w:firstLine="720"/>
        <w:jc w:val="both"/>
        <w:rPr>
          <w:rFonts w:ascii="Times New Roman" w:hAnsi="Times New Roman" w:cs="Times New Roman"/>
          <w:sz w:val="24"/>
          <w:szCs w:val="24"/>
          <w:lang w:val="id-ID"/>
        </w:rPr>
      </w:pPr>
      <w:r w:rsidRPr="005747FD">
        <w:rPr>
          <w:rFonts w:ascii="Times New Roman" w:hAnsi="Times New Roman" w:cs="Times New Roman"/>
          <w:sz w:val="24"/>
          <w:szCs w:val="24"/>
          <w:lang w:val="id-ID"/>
        </w:rPr>
        <w:t>Ber</w:t>
      </w:r>
      <w:r w:rsidRPr="005747FD">
        <w:rPr>
          <w:rFonts w:ascii="Times New Roman" w:hAnsi="Times New Roman" w:cs="Times New Roman"/>
          <w:sz w:val="24"/>
          <w:szCs w:val="24"/>
        </w:rPr>
        <w:t>da</w:t>
      </w:r>
      <w:r w:rsidRPr="005747FD">
        <w:rPr>
          <w:rFonts w:ascii="Times New Roman" w:hAnsi="Times New Roman" w:cs="Times New Roman"/>
          <w:sz w:val="24"/>
          <w:szCs w:val="24"/>
          <w:lang w:val="id-ID"/>
        </w:rPr>
        <w:t xml:space="preserve">sarkan hasil analisis keragaman pemberian berbagai macam </w:t>
      </w:r>
      <w:r w:rsidRPr="005747FD">
        <w:rPr>
          <w:rFonts w:ascii="Times New Roman" w:hAnsi="Times New Roman" w:cs="Times New Roman"/>
          <w:sz w:val="24"/>
          <w:szCs w:val="24"/>
        </w:rPr>
        <w:t>MOL</w:t>
      </w:r>
      <w:r w:rsidRPr="005747FD">
        <w:rPr>
          <w:rFonts w:ascii="Times New Roman" w:hAnsi="Times New Roman" w:cs="Times New Roman"/>
          <w:sz w:val="24"/>
          <w:szCs w:val="24"/>
          <w:lang w:val="id-ID"/>
        </w:rPr>
        <w:t xml:space="preserve"> menunjukan pengaruh tidak nyata terhadap panjang buah terung. Data rerata diameter buah tanaman terung dengan pemberian berbagai macam </w:t>
      </w:r>
      <w:r w:rsidRPr="005747FD">
        <w:rPr>
          <w:rFonts w:ascii="Times New Roman" w:hAnsi="Times New Roman" w:cs="Times New Roman"/>
          <w:sz w:val="24"/>
          <w:szCs w:val="24"/>
        </w:rPr>
        <w:t>MOL</w:t>
      </w:r>
      <w:r w:rsidRPr="005747FD">
        <w:rPr>
          <w:rFonts w:ascii="Times New Roman" w:hAnsi="Times New Roman" w:cs="Times New Roman"/>
          <w:sz w:val="24"/>
          <w:szCs w:val="24"/>
          <w:lang w:val="id-ID"/>
        </w:rPr>
        <w:t xml:space="preserve"> dapat dilihat pada gambar 4 berikut ini.</w:t>
      </w:r>
    </w:p>
    <w:p w:rsidR="000C3573" w:rsidRPr="005747FD" w:rsidRDefault="009F4357" w:rsidP="005747FD">
      <w:pPr>
        <w:tabs>
          <w:tab w:val="left" w:pos="360"/>
        </w:tabs>
        <w:spacing w:after="0" w:line="240" w:lineRule="auto"/>
        <w:ind w:left="1701" w:hanging="1134"/>
        <w:jc w:val="both"/>
        <w:rPr>
          <w:rFonts w:ascii="Times New Roman" w:hAnsi="Times New Roman" w:cs="Times New Roman"/>
          <w:sz w:val="24"/>
          <w:szCs w:val="24"/>
          <w:lang w:val="id-ID"/>
        </w:rPr>
      </w:pPr>
      <w:r w:rsidRPr="009F4357">
        <w:rPr>
          <w:rFonts w:ascii="Times New Roman" w:hAnsi="Times New Roman" w:cs="Times New Roman"/>
          <w:noProof/>
          <w:color w:val="000000"/>
          <w:sz w:val="24"/>
          <w:szCs w:val="24"/>
        </w:rPr>
        <w:lastRenderedPageBreak/>
        <w:drawing>
          <wp:anchor distT="0" distB="0" distL="114300" distR="114300" simplePos="0" relativeHeight="251679744" behindDoc="1" locked="0" layoutInCell="1" allowOverlap="1">
            <wp:simplePos x="0" y="0"/>
            <wp:positionH relativeFrom="column">
              <wp:posOffset>382270</wp:posOffset>
            </wp:positionH>
            <wp:positionV relativeFrom="paragraph">
              <wp:posOffset>10160</wp:posOffset>
            </wp:positionV>
            <wp:extent cx="4592955" cy="2094230"/>
            <wp:effectExtent l="0" t="0" r="0" b="0"/>
            <wp:wrapTopAndBottom/>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C3573" w:rsidRPr="005747FD">
        <w:rPr>
          <w:rFonts w:ascii="Times New Roman" w:hAnsi="Times New Roman" w:cs="Times New Roman"/>
          <w:sz w:val="24"/>
          <w:szCs w:val="24"/>
          <w:lang w:val="id-ID"/>
        </w:rPr>
        <w:t xml:space="preserve">Gambar </w:t>
      </w:r>
      <w:r w:rsidR="000C3573" w:rsidRPr="005747FD">
        <w:rPr>
          <w:rFonts w:ascii="Times New Roman" w:hAnsi="Times New Roman" w:cs="Times New Roman"/>
          <w:sz w:val="24"/>
          <w:szCs w:val="24"/>
        </w:rPr>
        <w:t>4</w:t>
      </w:r>
      <w:r w:rsidR="000C3573" w:rsidRPr="005747FD">
        <w:rPr>
          <w:rFonts w:ascii="Times New Roman" w:hAnsi="Times New Roman" w:cs="Times New Roman"/>
          <w:sz w:val="24"/>
          <w:szCs w:val="24"/>
          <w:lang w:val="id-ID"/>
        </w:rPr>
        <w:t xml:space="preserve">. </w:t>
      </w:r>
      <w:r w:rsidR="000C3573" w:rsidRPr="005747FD">
        <w:rPr>
          <w:rFonts w:ascii="Times New Roman" w:hAnsi="Times New Roman" w:cs="Times New Roman"/>
          <w:sz w:val="24"/>
          <w:szCs w:val="24"/>
          <w:lang w:val="id-ID"/>
        </w:rPr>
        <w:tab/>
      </w:r>
      <w:r w:rsidR="000C3573" w:rsidRPr="005747FD">
        <w:rPr>
          <w:rFonts w:ascii="Times New Roman" w:hAnsi="Times New Roman" w:cs="Times New Roman"/>
          <w:sz w:val="24"/>
          <w:szCs w:val="24"/>
        </w:rPr>
        <w:t>R</w:t>
      </w:r>
      <w:r w:rsidR="000C3573" w:rsidRPr="005747FD">
        <w:rPr>
          <w:rFonts w:ascii="Times New Roman" w:hAnsi="Times New Roman" w:cs="Times New Roman"/>
          <w:sz w:val="24"/>
          <w:szCs w:val="24"/>
          <w:lang w:val="id-ID"/>
        </w:rPr>
        <w:t xml:space="preserve">erata </w:t>
      </w:r>
      <w:r w:rsidR="000C3573" w:rsidRPr="005747FD">
        <w:rPr>
          <w:rFonts w:ascii="Times New Roman" w:hAnsi="Times New Roman" w:cs="Times New Roman"/>
          <w:sz w:val="24"/>
          <w:szCs w:val="24"/>
        </w:rPr>
        <w:t>panjang buah pemberian</w:t>
      </w:r>
      <w:r w:rsidR="000C3573" w:rsidRPr="005747FD">
        <w:rPr>
          <w:rFonts w:ascii="Times New Roman" w:hAnsi="Times New Roman" w:cs="Times New Roman"/>
          <w:sz w:val="24"/>
          <w:szCs w:val="24"/>
          <w:lang w:val="id-ID"/>
        </w:rPr>
        <w:t xml:space="preserve"> berbagai </w:t>
      </w:r>
      <w:r w:rsidR="000C3573" w:rsidRPr="005747FD">
        <w:rPr>
          <w:rFonts w:ascii="Times New Roman" w:hAnsi="Times New Roman" w:cs="Times New Roman"/>
          <w:sz w:val="24"/>
          <w:szCs w:val="24"/>
        </w:rPr>
        <w:t>macam mol terhadap panjang buah tanaman ter</w:t>
      </w:r>
      <w:r w:rsidR="000C3573" w:rsidRPr="005747FD">
        <w:rPr>
          <w:rFonts w:ascii="Times New Roman" w:hAnsi="Times New Roman" w:cs="Times New Roman"/>
          <w:sz w:val="24"/>
          <w:szCs w:val="24"/>
          <w:lang w:val="id-ID"/>
        </w:rPr>
        <w:t>u</w:t>
      </w:r>
      <w:r w:rsidR="000C3573" w:rsidRPr="005747FD">
        <w:rPr>
          <w:rFonts w:ascii="Times New Roman" w:hAnsi="Times New Roman" w:cs="Times New Roman"/>
          <w:sz w:val="24"/>
          <w:szCs w:val="24"/>
        </w:rPr>
        <w:t>ng.</w:t>
      </w:r>
    </w:p>
    <w:p w:rsidR="00CB3FEC" w:rsidRPr="00CB3FEC" w:rsidRDefault="00CB3FEC" w:rsidP="00CB3FEC">
      <w:pPr>
        <w:spacing w:after="0" w:line="240" w:lineRule="auto"/>
        <w:ind w:firstLine="706"/>
        <w:jc w:val="both"/>
        <w:rPr>
          <w:rFonts w:ascii="Times New Roman" w:hAnsi="Times New Roman" w:cs="Times New Roman"/>
          <w:color w:val="000000"/>
          <w:sz w:val="24"/>
          <w:szCs w:val="24"/>
          <w:lang w:val="id-ID"/>
        </w:rPr>
      </w:pPr>
      <w:r w:rsidRPr="00CB3FEC">
        <w:rPr>
          <w:rFonts w:ascii="Times New Roman" w:hAnsi="Times New Roman" w:cs="Times New Roman"/>
          <w:color w:val="000000"/>
          <w:sz w:val="24"/>
          <w:szCs w:val="24"/>
          <w:lang w:val="id-ID"/>
        </w:rPr>
        <w:t>Data rerata panjang buah pada Gambar 4 menunjukkan bahwa MOL yang diberikan pada tanaman terung menunjukkan</w:t>
      </w:r>
      <w:r w:rsidRPr="00F637C4">
        <w:rPr>
          <w:rFonts w:ascii="Times New Roman" w:hAnsi="Times New Roman" w:cs="Times New Roman"/>
          <w:color w:val="000000"/>
          <w:sz w:val="24"/>
          <w:szCs w:val="24"/>
          <w:lang w:val="id-ID"/>
        </w:rPr>
        <w:t xml:space="preserve"> </w:t>
      </w:r>
      <w:r w:rsidRPr="00CB3FEC">
        <w:rPr>
          <w:rFonts w:ascii="Times New Roman" w:hAnsi="Times New Roman" w:cs="Times New Roman"/>
          <w:color w:val="000000"/>
          <w:sz w:val="24"/>
          <w:szCs w:val="24"/>
          <w:lang w:val="id-ID"/>
        </w:rPr>
        <w:t>hasil yang berfariasi</w:t>
      </w:r>
      <w:r w:rsidRPr="00F637C4">
        <w:rPr>
          <w:rFonts w:ascii="Times New Roman" w:hAnsi="Times New Roman" w:cs="Times New Roman"/>
          <w:color w:val="000000"/>
          <w:sz w:val="24"/>
          <w:szCs w:val="24"/>
          <w:lang w:val="id-ID"/>
        </w:rPr>
        <w:t xml:space="preserve"> </w:t>
      </w:r>
      <w:r w:rsidRPr="00CB3FEC">
        <w:rPr>
          <w:rFonts w:ascii="Times New Roman" w:hAnsi="Times New Roman" w:cs="Times New Roman"/>
          <w:color w:val="000000"/>
          <w:sz w:val="24"/>
          <w:szCs w:val="24"/>
          <w:lang w:val="id-ID"/>
        </w:rPr>
        <w:t>tetapi berbeda tidak nyata terhadap panjang buah, namun ditunjukan pada grafik diatas pada perlakuan MOL nasi</w:t>
      </w:r>
      <w:r w:rsidRPr="00F637C4">
        <w:rPr>
          <w:rFonts w:ascii="Times New Roman" w:hAnsi="Times New Roman" w:cs="Times New Roman"/>
          <w:color w:val="000000"/>
          <w:sz w:val="24"/>
          <w:szCs w:val="24"/>
          <w:lang w:val="id-ID"/>
        </w:rPr>
        <w:t xml:space="preserve"> </w:t>
      </w:r>
      <w:r w:rsidRPr="00CB3FEC">
        <w:rPr>
          <w:rFonts w:ascii="Times New Roman" w:hAnsi="Times New Roman" w:cs="Times New Roman"/>
          <w:color w:val="000000"/>
          <w:sz w:val="24"/>
          <w:szCs w:val="24"/>
          <w:lang w:val="id-ID"/>
        </w:rPr>
        <w:t>memberikan panjang buah yang paling tinggi akan tetapi jumlah</w:t>
      </w:r>
      <w:r w:rsidRPr="00F637C4">
        <w:rPr>
          <w:rFonts w:ascii="Times New Roman" w:hAnsi="Times New Roman" w:cs="Times New Roman"/>
          <w:color w:val="000000"/>
          <w:sz w:val="24"/>
          <w:szCs w:val="24"/>
          <w:lang w:val="id-ID"/>
        </w:rPr>
        <w:t xml:space="preserve"> </w:t>
      </w:r>
      <w:r w:rsidRPr="00CB3FEC">
        <w:rPr>
          <w:rFonts w:ascii="Times New Roman" w:hAnsi="Times New Roman" w:cs="Times New Roman"/>
          <w:color w:val="000000"/>
          <w:sz w:val="24"/>
          <w:szCs w:val="24"/>
          <w:lang w:val="id-ID"/>
        </w:rPr>
        <w:t>buah yang dihasilkan sedikit, hal ini dapat dilihat pada gambar 4</w:t>
      </w:r>
      <w:r w:rsidRPr="00F637C4">
        <w:rPr>
          <w:rFonts w:ascii="Times New Roman" w:hAnsi="Times New Roman" w:cs="Times New Roman"/>
          <w:color w:val="000000"/>
          <w:sz w:val="24"/>
          <w:szCs w:val="24"/>
          <w:lang w:val="id-ID"/>
        </w:rPr>
        <w:t xml:space="preserve"> diatas. </w:t>
      </w:r>
      <w:r w:rsidRPr="00CB3FEC">
        <w:rPr>
          <w:rFonts w:ascii="Times New Roman" w:hAnsi="Times New Roman" w:cs="Times New Roman"/>
          <w:color w:val="000000"/>
          <w:sz w:val="24"/>
          <w:szCs w:val="24"/>
        </w:rPr>
        <w:t xml:space="preserve">Sedangkan yang terendah yakni pada perlakuan MOL maja sebesar 19,68 akan tetapi berat serta diameter yang dihasilkan tinggi. Hasil dari analisis unsur P yang ada pada MOL maja menunjukan cukup tinggi serta pH yang cukup bagi tanaman untuk tumbuh baik. </w:t>
      </w:r>
      <w:r w:rsidRPr="00CB3FEC">
        <w:rPr>
          <w:rFonts w:ascii="Times New Roman" w:hAnsi="Times New Roman" w:cs="Times New Roman"/>
          <w:color w:val="000000"/>
          <w:sz w:val="24"/>
          <w:szCs w:val="24"/>
          <w:lang w:val="id-ID"/>
        </w:rPr>
        <w:t>Hal</w:t>
      </w:r>
      <w:r w:rsidRPr="00CB3FEC">
        <w:rPr>
          <w:rFonts w:ascii="Times New Roman" w:hAnsi="Times New Roman" w:cs="Times New Roman"/>
          <w:color w:val="000000"/>
          <w:sz w:val="24"/>
          <w:szCs w:val="24"/>
        </w:rPr>
        <w:t xml:space="preserve"> </w:t>
      </w:r>
      <w:r w:rsidRPr="00CB3FEC">
        <w:rPr>
          <w:rFonts w:ascii="Times New Roman" w:hAnsi="Times New Roman" w:cs="Times New Roman"/>
          <w:color w:val="000000"/>
          <w:sz w:val="24"/>
          <w:szCs w:val="24"/>
          <w:lang w:val="id-ID"/>
        </w:rPr>
        <w:t xml:space="preserve">ini diduga karena konsentrasi </w:t>
      </w:r>
      <w:r w:rsidRPr="00CB3FEC">
        <w:rPr>
          <w:rFonts w:ascii="Times New Roman" w:hAnsi="Times New Roman" w:cs="Times New Roman"/>
          <w:color w:val="000000"/>
          <w:sz w:val="24"/>
          <w:szCs w:val="24"/>
        </w:rPr>
        <w:t>M</w:t>
      </w:r>
      <w:r w:rsidRPr="00CB3FEC">
        <w:rPr>
          <w:rFonts w:ascii="Times New Roman" w:hAnsi="Times New Roman" w:cs="Times New Roman"/>
          <w:color w:val="000000"/>
          <w:sz w:val="24"/>
          <w:szCs w:val="24"/>
          <w:lang w:val="id-ID"/>
        </w:rPr>
        <w:t>O</w:t>
      </w:r>
      <w:r w:rsidRPr="00CB3FEC">
        <w:rPr>
          <w:rFonts w:ascii="Times New Roman" w:hAnsi="Times New Roman" w:cs="Times New Roman"/>
          <w:color w:val="000000"/>
          <w:sz w:val="24"/>
          <w:szCs w:val="24"/>
        </w:rPr>
        <w:t>L</w:t>
      </w:r>
      <w:r w:rsidRPr="00CB3FEC">
        <w:rPr>
          <w:rFonts w:ascii="Times New Roman" w:hAnsi="Times New Roman" w:cs="Times New Roman"/>
          <w:color w:val="000000"/>
          <w:sz w:val="24"/>
          <w:szCs w:val="24"/>
          <w:lang w:val="id-ID"/>
        </w:rPr>
        <w:t xml:space="preserve"> yang diberikan pada tanaman terung masih rendah sehingga unsur P yang ada pada </w:t>
      </w:r>
      <w:r w:rsidRPr="00CB3FEC">
        <w:rPr>
          <w:rFonts w:ascii="Times New Roman" w:hAnsi="Times New Roman" w:cs="Times New Roman"/>
          <w:color w:val="000000"/>
          <w:sz w:val="24"/>
          <w:szCs w:val="24"/>
        </w:rPr>
        <w:t>M</w:t>
      </w:r>
      <w:r w:rsidRPr="00CB3FEC">
        <w:rPr>
          <w:rFonts w:ascii="Times New Roman" w:hAnsi="Times New Roman" w:cs="Times New Roman"/>
          <w:color w:val="000000"/>
          <w:sz w:val="24"/>
          <w:szCs w:val="24"/>
          <w:lang w:val="id-ID"/>
        </w:rPr>
        <w:t>O</w:t>
      </w:r>
      <w:r w:rsidRPr="00CB3FEC">
        <w:rPr>
          <w:rFonts w:ascii="Times New Roman" w:hAnsi="Times New Roman" w:cs="Times New Roman"/>
          <w:color w:val="000000"/>
          <w:sz w:val="24"/>
          <w:szCs w:val="24"/>
        </w:rPr>
        <w:t>L</w:t>
      </w:r>
      <w:r w:rsidRPr="00CB3FEC">
        <w:rPr>
          <w:rFonts w:ascii="Times New Roman" w:hAnsi="Times New Roman" w:cs="Times New Roman"/>
          <w:color w:val="000000"/>
          <w:sz w:val="24"/>
          <w:szCs w:val="24"/>
          <w:lang w:val="id-ID"/>
        </w:rPr>
        <w:t xml:space="preserve"> tidak cukup untuk membantu dalam proses pembelahan sel dan pemanjangan sel sehingga berpengaruh tidak nyata terhadap panjang buah. Dalam hal ini panjangnya buah yang terbentuk pada tanaman tidak hanya dipengaruhi oleh faktor pemupukan saja tetapi juga dipengaruhi oleh faktor lain</w:t>
      </w:r>
      <w:r w:rsidRPr="00F637C4">
        <w:rPr>
          <w:rFonts w:ascii="Times New Roman" w:hAnsi="Times New Roman" w:cs="Times New Roman"/>
          <w:color w:val="000000"/>
          <w:sz w:val="24"/>
          <w:szCs w:val="24"/>
          <w:lang w:val="id-ID"/>
        </w:rPr>
        <w:t xml:space="preserve"> </w:t>
      </w:r>
      <w:r w:rsidRPr="00CB3FEC">
        <w:rPr>
          <w:rFonts w:ascii="Times New Roman" w:hAnsi="Times New Roman" w:cs="Times New Roman"/>
          <w:color w:val="000000"/>
          <w:sz w:val="24"/>
          <w:szCs w:val="24"/>
          <w:lang w:val="id-ID"/>
        </w:rPr>
        <w:t>seperti faktor suhu dan kelembaban serta curah hujan di lingkungan tumbuh.</w:t>
      </w:r>
    </w:p>
    <w:p w:rsidR="00CB3FEC" w:rsidRPr="00F637C4" w:rsidRDefault="00CB3FEC" w:rsidP="00CB3FEC">
      <w:pPr>
        <w:spacing w:after="0" w:line="240" w:lineRule="auto"/>
        <w:ind w:firstLine="706"/>
        <w:jc w:val="both"/>
        <w:rPr>
          <w:rFonts w:ascii="Times New Roman" w:hAnsi="Times New Roman" w:cs="Times New Roman"/>
          <w:color w:val="000000"/>
          <w:sz w:val="24"/>
          <w:szCs w:val="24"/>
          <w:lang w:val="id-ID"/>
        </w:rPr>
      </w:pPr>
      <w:r w:rsidRPr="00CB3FEC">
        <w:rPr>
          <w:rFonts w:ascii="Times New Roman" w:hAnsi="Times New Roman" w:cs="Times New Roman"/>
          <w:sz w:val="24"/>
          <w:szCs w:val="24"/>
          <w:lang w:val="id-ID"/>
        </w:rPr>
        <w:t>Menurut Sunarjono (2008)</w:t>
      </w:r>
      <w:r w:rsidRPr="00F637C4">
        <w:rPr>
          <w:rFonts w:ascii="Times New Roman" w:hAnsi="Times New Roman" w:cs="Times New Roman"/>
          <w:sz w:val="24"/>
          <w:szCs w:val="24"/>
          <w:lang w:val="id-ID"/>
        </w:rPr>
        <w:t>,</w:t>
      </w:r>
      <w:r w:rsidRPr="00CB3FEC">
        <w:rPr>
          <w:rFonts w:ascii="Times New Roman" w:hAnsi="Times New Roman" w:cs="Times New Roman"/>
          <w:sz w:val="24"/>
          <w:szCs w:val="24"/>
          <w:lang w:val="id-ID"/>
        </w:rPr>
        <w:t xml:space="preserve"> Suhu yang dikehendaki oleh tanaman terung tersebut yakni berkisar antara 18-25</w:t>
      </w:r>
      <w:r w:rsidRPr="00F637C4">
        <w:rPr>
          <w:rFonts w:ascii="Times New Roman" w:hAnsi="Times New Roman" w:cs="Times New Roman"/>
          <w:sz w:val="24"/>
          <w:szCs w:val="24"/>
          <w:lang w:val="id-ID"/>
        </w:rPr>
        <w:t xml:space="preserve"> </w:t>
      </w:r>
      <w:r w:rsidRPr="00CB3FEC">
        <w:rPr>
          <w:rFonts w:ascii="Times New Roman" w:eastAsia="TimesNewRomanPSMT" w:hAnsi="Times New Roman" w:cs="Times New Roman"/>
          <w:sz w:val="24"/>
          <w:szCs w:val="24"/>
          <w:lang w:val="id-ID"/>
        </w:rPr>
        <w:t>˚</w:t>
      </w:r>
      <w:r w:rsidRPr="00CB3FEC">
        <w:rPr>
          <w:rFonts w:ascii="Times New Roman" w:hAnsi="Times New Roman" w:cs="Times New Roman"/>
          <w:sz w:val="24"/>
          <w:szCs w:val="24"/>
          <w:lang w:val="id-ID"/>
        </w:rPr>
        <w:t>C  s</w:t>
      </w:r>
      <w:r w:rsidRPr="00CB3FEC">
        <w:rPr>
          <w:rFonts w:ascii="Times New Roman" w:hAnsi="Times New Roman" w:cs="Times New Roman"/>
          <w:color w:val="000000"/>
          <w:sz w:val="24"/>
          <w:szCs w:val="24"/>
          <w:lang w:val="id-ID"/>
        </w:rPr>
        <w:t>edangkan selama penelitian suhu  rata-rata 26,32</w:t>
      </w:r>
      <w:r w:rsidRPr="00F637C4">
        <w:rPr>
          <w:rFonts w:ascii="Times New Roman" w:hAnsi="Times New Roman" w:cs="Times New Roman"/>
          <w:color w:val="000000"/>
          <w:sz w:val="24"/>
          <w:szCs w:val="24"/>
          <w:lang w:val="id-ID"/>
        </w:rPr>
        <w:t>-</w:t>
      </w:r>
      <w:r w:rsidRPr="00CB3FEC">
        <w:rPr>
          <w:rFonts w:ascii="Times New Roman" w:hAnsi="Times New Roman" w:cs="Times New Roman"/>
          <w:color w:val="000000"/>
          <w:sz w:val="24"/>
          <w:szCs w:val="24"/>
          <w:lang w:val="id-ID"/>
        </w:rPr>
        <w:t>28,67</w:t>
      </w:r>
      <w:r w:rsidRPr="00CB3FEC">
        <w:rPr>
          <w:rFonts w:ascii="Times New Roman" w:hAnsi="Times New Roman" w:cs="Times New Roman"/>
          <w:color w:val="000000"/>
          <w:sz w:val="24"/>
          <w:szCs w:val="24"/>
          <w:vertAlign w:val="superscript"/>
          <w:lang w:val="id-ID"/>
        </w:rPr>
        <w:t xml:space="preserve"> o</w:t>
      </w:r>
      <w:r w:rsidRPr="00CB3FEC">
        <w:rPr>
          <w:rFonts w:ascii="Times New Roman" w:hAnsi="Times New Roman" w:cs="Times New Roman"/>
          <w:color w:val="000000"/>
          <w:sz w:val="24"/>
          <w:szCs w:val="24"/>
          <w:lang w:val="id-ID"/>
        </w:rPr>
        <w:t>C, ini merupakan  suhu yang cukup tinggi sehingga dapat mempengaruhi pembung</w:t>
      </w:r>
      <w:r w:rsidRPr="00F637C4">
        <w:rPr>
          <w:rFonts w:ascii="Times New Roman" w:hAnsi="Times New Roman" w:cs="Times New Roman"/>
          <w:color w:val="000000"/>
          <w:sz w:val="24"/>
          <w:szCs w:val="24"/>
          <w:lang w:val="id-ID"/>
        </w:rPr>
        <w:t>a</w:t>
      </w:r>
      <w:r w:rsidRPr="00CB3FEC">
        <w:rPr>
          <w:rFonts w:ascii="Times New Roman" w:hAnsi="Times New Roman" w:cs="Times New Roman"/>
          <w:color w:val="000000"/>
          <w:sz w:val="24"/>
          <w:szCs w:val="24"/>
          <w:lang w:val="id-ID"/>
        </w:rPr>
        <w:t>an dan proses terbentuknya buah.</w:t>
      </w:r>
    </w:p>
    <w:p w:rsidR="000C3573" w:rsidRPr="005747FD" w:rsidRDefault="000C3573" w:rsidP="00CB3FEC">
      <w:pPr>
        <w:spacing w:after="0" w:line="240" w:lineRule="auto"/>
        <w:ind w:firstLine="720"/>
        <w:jc w:val="both"/>
        <w:rPr>
          <w:rFonts w:ascii="Times New Roman" w:hAnsi="Times New Roman" w:cs="Times New Roman"/>
          <w:color w:val="000000"/>
          <w:sz w:val="24"/>
          <w:szCs w:val="24"/>
          <w:lang w:val="id-ID"/>
        </w:rPr>
      </w:pPr>
    </w:p>
    <w:p w:rsidR="000C3573" w:rsidRPr="005747FD" w:rsidRDefault="000C3573" w:rsidP="005747FD">
      <w:pPr>
        <w:pStyle w:val="NoSpacing"/>
        <w:numPr>
          <w:ilvl w:val="0"/>
          <w:numId w:val="12"/>
        </w:numPr>
        <w:ind w:left="426" w:hanging="426"/>
        <w:jc w:val="both"/>
        <w:rPr>
          <w:rFonts w:ascii="Times New Roman" w:hAnsi="Times New Roman"/>
          <w:b/>
          <w:sz w:val="24"/>
          <w:szCs w:val="24"/>
        </w:rPr>
      </w:pPr>
      <w:r w:rsidRPr="005747FD">
        <w:rPr>
          <w:rFonts w:ascii="Times New Roman" w:hAnsi="Times New Roman"/>
          <w:b/>
          <w:sz w:val="24"/>
          <w:szCs w:val="24"/>
        </w:rPr>
        <w:t xml:space="preserve">Jumlah Buah (JB) (pertanaman) </w:t>
      </w:r>
    </w:p>
    <w:p w:rsidR="000C3573" w:rsidRPr="005747FD" w:rsidRDefault="00B62BA3" w:rsidP="004574DD">
      <w:pPr>
        <w:tabs>
          <w:tab w:val="left" w:pos="284"/>
        </w:tabs>
        <w:spacing w:after="0" w:line="240" w:lineRule="auto"/>
        <w:ind w:firstLine="709"/>
        <w:jc w:val="both"/>
        <w:rPr>
          <w:rFonts w:ascii="Times New Roman" w:hAnsi="Times New Roman" w:cs="Times New Roman"/>
          <w:sz w:val="24"/>
          <w:szCs w:val="24"/>
        </w:rPr>
      </w:pPr>
      <w:r w:rsidRPr="00B62BA3">
        <w:rPr>
          <w:noProof/>
        </w:rPr>
        <w:pict>
          <v:shape id="_x0000_s1065" type="#_x0000_t202" style="position:absolute;left:0;text-align:left;margin-left:10.75pt;margin-top:207.5pt;width:468pt;height:34.8pt;z-index:-251609088;mso-wrap-style:none" stroked="f">
            <v:textbox style="mso-fit-shape-to-text:t">
              <w:txbxContent>
                <w:p w:rsidR="00597921" w:rsidRPr="00B5763B" w:rsidRDefault="00597921" w:rsidP="00B5763B">
                  <w:pPr>
                    <w:pStyle w:val="NoSpacing"/>
                    <w:ind w:left="1701" w:hanging="1134"/>
                    <w:jc w:val="both"/>
                    <w:rPr>
                      <w:rFonts w:ascii="Times New Roman" w:hAnsi="Times New Roman"/>
                      <w:sz w:val="24"/>
                      <w:szCs w:val="24"/>
                      <w:lang w:val="id-ID"/>
                    </w:rPr>
                  </w:pPr>
                  <w:r w:rsidRPr="005747FD">
                    <w:rPr>
                      <w:rFonts w:ascii="Times New Roman" w:hAnsi="Times New Roman"/>
                      <w:sz w:val="24"/>
                      <w:szCs w:val="24"/>
                      <w:lang w:val="id-ID"/>
                    </w:rPr>
                    <w:t>Gambar 5.</w:t>
                  </w:r>
                  <w:r w:rsidRPr="005747FD">
                    <w:rPr>
                      <w:rFonts w:ascii="Times New Roman" w:hAnsi="Times New Roman"/>
                      <w:sz w:val="24"/>
                      <w:szCs w:val="24"/>
                      <w:lang w:val="id-ID"/>
                    </w:rPr>
                    <w:tab/>
                  </w:r>
                  <w:r w:rsidRPr="005747FD">
                    <w:rPr>
                      <w:rFonts w:ascii="Times New Roman" w:hAnsi="Times New Roman"/>
                      <w:sz w:val="24"/>
                      <w:szCs w:val="24"/>
                    </w:rPr>
                    <w:t>R</w:t>
                  </w:r>
                  <w:r w:rsidRPr="005747FD">
                    <w:rPr>
                      <w:rFonts w:ascii="Times New Roman" w:hAnsi="Times New Roman"/>
                      <w:sz w:val="24"/>
                      <w:szCs w:val="24"/>
                      <w:lang w:val="id-ID"/>
                    </w:rPr>
                    <w:t>erata</w:t>
                  </w:r>
                  <w:r w:rsidRPr="005747FD">
                    <w:rPr>
                      <w:rFonts w:ascii="Times New Roman" w:hAnsi="Times New Roman"/>
                      <w:sz w:val="24"/>
                      <w:szCs w:val="24"/>
                    </w:rPr>
                    <w:t xml:space="preserve"> jumlah buah pertanaman pemberian</w:t>
                  </w:r>
                  <w:r w:rsidRPr="005747FD">
                    <w:rPr>
                      <w:rFonts w:ascii="Times New Roman" w:hAnsi="Times New Roman"/>
                      <w:sz w:val="24"/>
                      <w:szCs w:val="24"/>
                      <w:lang w:val="id-ID"/>
                    </w:rPr>
                    <w:t xml:space="preserve"> berbagai </w:t>
                  </w:r>
                  <w:r w:rsidRPr="005747FD">
                    <w:rPr>
                      <w:rFonts w:ascii="Times New Roman" w:hAnsi="Times New Roman"/>
                      <w:sz w:val="24"/>
                      <w:szCs w:val="24"/>
                    </w:rPr>
                    <w:t>macam MOL terhadap jumlah buah pertanaman ter</w:t>
                  </w:r>
                  <w:r w:rsidRPr="005747FD">
                    <w:rPr>
                      <w:rFonts w:ascii="Times New Roman" w:hAnsi="Times New Roman"/>
                      <w:sz w:val="24"/>
                      <w:szCs w:val="24"/>
                      <w:lang w:val="id-ID"/>
                    </w:rPr>
                    <w:t>u</w:t>
                  </w:r>
                  <w:r w:rsidRPr="005747FD">
                    <w:rPr>
                      <w:rFonts w:ascii="Times New Roman" w:hAnsi="Times New Roman"/>
                      <w:sz w:val="24"/>
                      <w:szCs w:val="24"/>
                    </w:rPr>
                    <w:t>ng</w:t>
                  </w:r>
                </w:p>
              </w:txbxContent>
            </v:textbox>
          </v:shape>
        </w:pict>
      </w:r>
      <w:r w:rsidR="004574DD">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457200</wp:posOffset>
            </wp:positionH>
            <wp:positionV relativeFrom="paragraph">
              <wp:posOffset>415290</wp:posOffset>
            </wp:positionV>
            <wp:extent cx="4996815" cy="2264410"/>
            <wp:effectExtent l="0" t="0" r="0" b="0"/>
            <wp:wrapTopAndBottom/>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C3573" w:rsidRPr="005747FD">
        <w:rPr>
          <w:rFonts w:ascii="Times New Roman" w:hAnsi="Times New Roman" w:cs="Times New Roman"/>
          <w:sz w:val="24"/>
          <w:szCs w:val="24"/>
        </w:rPr>
        <w:t xml:space="preserve">Rerata </w:t>
      </w:r>
      <w:r w:rsidR="000C3573" w:rsidRPr="005747FD">
        <w:rPr>
          <w:rFonts w:ascii="Times New Roman" w:hAnsi="Times New Roman" w:cs="Times New Roman"/>
          <w:sz w:val="24"/>
          <w:szCs w:val="24"/>
          <w:lang w:val="id-ID"/>
        </w:rPr>
        <w:t>jumlah</w:t>
      </w:r>
      <w:r w:rsidR="000C3573" w:rsidRPr="005747FD">
        <w:rPr>
          <w:rFonts w:ascii="Times New Roman" w:hAnsi="Times New Roman" w:cs="Times New Roman"/>
          <w:sz w:val="24"/>
          <w:szCs w:val="24"/>
        </w:rPr>
        <w:t xml:space="preserve"> buah pertanaman</w:t>
      </w:r>
      <w:r w:rsidR="000C3573" w:rsidRPr="005747FD">
        <w:rPr>
          <w:rFonts w:ascii="Times New Roman" w:hAnsi="Times New Roman" w:cs="Times New Roman"/>
          <w:sz w:val="24"/>
          <w:szCs w:val="24"/>
          <w:lang w:val="id-ID"/>
        </w:rPr>
        <w:t xml:space="preserve"> dapat dilihat pada </w:t>
      </w:r>
      <w:r w:rsidR="000C3573" w:rsidRPr="005747FD">
        <w:rPr>
          <w:rFonts w:ascii="Times New Roman" w:hAnsi="Times New Roman" w:cs="Times New Roman"/>
          <w:sz w:val="24"/>
          <w:szCs w:val="24"/>
        </w:rPr>
        <w:t>(Tabel 2)</w:t>
      </w:r>
      <w:r w:rsidR="000C3573" w:rsidRPr="005747FD">
        <w:rPr>
          <w:rFonts w:ascii="Times New Roman" w:hAnsi="Times New Roman" w:cs="Times New Roman"/>
          <w:sz w:val="24"/>
          <w:szCs w:val="24"/>
          <w:lang w:val="id-ID"/>
        </w:rPr>
        <w:t xml:space="preserve"> Hasil analisis keragaman pengaruh </w:t>
      </w:r>
      <w:r w:rsidR="000C3573" w:rsidRPr="005747FD">
        <w:rPr>
          <w:rFonts w:ascii="Times New Roman" w:hAnsi="Times New Roman" w:cs="Times New Roman"/>
          <w:sz w:val="24"/>
          <w:szCs w:val="24"/>
        </w:rPr>
        <w:t>pemberian MOL berpengaruh tidak nyata</w:t>
      </w:r>
      <w:r w:rsidR="000C3573" w:rsidRPr="005747FD">
        <w:rPr>
          <w:rFonts w:ascii="Times New Roman" w:hAnsi="Times New Roman" w:cs="Times New Roman"/>
          <w:sz w:val="24"/>
          <w:szCs w:val="24"/>
          <w:lang w:val="id-ID"/>
        </w:rPr>
        <w:t xml:space="preserve"> terhadap jumlah </w:t>
      </w:r>
      <w:r w:rsidR="000C3573" w:rsidRPr="005747FD">
        <w:rPr>
          <w:rFonts w:ascii="Times New Roman" w:hAnsi="Times New Roman" w:cs="Times New Roman"/>
          <w:sz w:val="24"/>
          <w:szCs w:val="24"/>
        </w:rPr>
        <w:t>buah pertanaman</w:t>
      </w:r>
      <w:r w:rsidR="000C3573" w:rsidRPr="005747FD">
        <w:rPr>
          <w:rFonts w:ascii="Times New Roman" w:hAnsi="Times New Roman" w:cs="Times New Roman"/>
          <w:sz w:val="24"/>
          <w:szCs w:val="24"/>
          <w:lang w:val="id-ID"/>
        </w:rPr>
        <w:t>.</w:t>
      </w:r>
    </w:p>
    <w:p w:rsidR="00CB3FEC" w:rsidRPr="00F637C4" w:rsidRDefault="00CB3FEC" w:rsidP="00CB3FEC">
      <w:pPr>
        <w:pStyle w:val="NoSpacing"/>
        <w:ind w:firstLine="720"/>
        <w:jc w:val="both"/>
        <w:rPr>
          <w:rFonts w:ascii="Times New Roman" w:hAnsi="Times New Roman"/>
          <w:sz w:val="24"/>
          <w:szCs w:val="24"/>
          <w:lang w:val="id-ID"/>
        </w:rPr>
      </w:pPr>
      <w:r w:rsidRPr="00CB3FEC">
        <w:rPr>
          <w:rFonts w:ascii="Times New Roman" w:hAnsi="Times New Roman"/>
          <w:sz w:val="24"/>
          <w:szCs w:val="24"/>
        </w:rPr>
        <w:lastRenderedPageBreak/>
        <w:t>Pada grafik diatas menunjukkan bahwa pada penelitian ini hasilnya tidak ada perbedaan dari semua perlakuan, akan tetapi dari gambar diatas rerata jumlah buah pertanaman yang tinggi pada perlakuan MOL buah-buahan, Memberikan jumlah yang tinggi 21,00 dari pada perlakuan MOL bonggol pisang 20,25</w:t>
      </w:r>
      <w:r w:rsidRPr="00CB3FEC">
        <w:rPr>
          <w:rFonts w:ascii="Times New Roman" w:hAnsi="Times New Roman"/>
          <w:sz w:val="24"/>
          <w:szCs w:val="24"/>
          <w:lang w:val="id-ID"/>
        </w:rPr>
        <w:t xml:space="preserve"> dan yang terendah pada perlakuan</w:t>
      </w:r>
      <w:r w:rsidRPr="00CB3FEC">
        <w:rPr>
          <w:rFonts w:ascii="Times New Roman" w:hAnsi="Times New Roman"/>
          <w:sz w:val="24"/>
          <w:szCs w:val="24"/>
        </w:rPr>
        <w:t xml:space="preserve"> MOL maja 15,75, </w:t>
      </w:r>
      <w:r w:rsidRPr="00CB3FEC">
        <w:rPr>
          <w:rFonts w:ascii="Times New Roman" w:hAnsi="Times New Roman"/>
          <w:sz w:val="24"/>
          <w:szCs w:val="24"/>
          <w:lang w:val="id-ID"/>
        </w:rPr>
        <w:t>tet</w:t>
      </w:r>
      <w:r w:rsidRPr="00CB3FEC">
        <w:rPr>
          <w:rFonts w:ascii="Times New Roman" w:hAnsi="Times New Roman"/>
          <w:sz w:val="24"/>
          <w:szCs w:val="24"/>
        </w:rPr>
        <w:t xml:space="preserve">api perlakuan MOL buah-buahan memberikan pengaruh yang lebih baik dibandingkan yang lain nya meskipun hasil nya berpengaruh tidak nyata. Hal ini disebabkan karena pemberian MOL terlalu kecil tidak mampu mencukupi kebutuhan, selain itu kandungan fospor dalam MOL itu sendiri  sangat rendah sehingga tanaman itu sendiri hidup dan berbuah diperoleh dari media tanam bukan dari perlakuan. Pada tanaman </w:t>
      </w:r>
      <w:r w:rsidRPr="00CB3FEC">
        <w:rPr>
          <w:rFonts w:ascii="Times New Roman" w:hAnsi="Times New Roman"/>
          <w:color w:val="000000"/>
          <w:sz w:val="24"/>
          <w:szCs w:val="24"/>
        </w:rPr>
        <w:t>j</w:t>
      </w:r>
      <w:r w:rsidRPr="00CB3FEC">
        <w:rPr>
          <w:rFonts w:ascii="Times New Roman" w:hAnsi="Times New Roman"/>
          <w:color w:val="000000"/>
          <w:sz w:val="24"/>
          <w:szCs w:val="24"/>
          <w:lang w:val="id-ID"/>
        </w:rPr>
        <w:t>umlah buah sangat berkaitan dengan jumlah bunga yang dihasilkan</w:t>
      </w:r>
      <w:r w:rsidRPr="00CB3FEC">
        <w:rPr>
          <w:rFonts w:ascii="Times New Roman" w:hAnsi="Times New Roman"/>
          <w:color w:val="000000"/>
          <w:sz w:val="24"/>
          <w:szCs w:val="24"/>
        </w:rPr>
        <w:t xml:space="preserve"> oleh tanaman itu sendiri akan tetapi banyak nya bunga yang terbentuk menggambarkan banyak nya buah yang akan terbentuk, hal itu didukung oleh keadaan lingkungan disekitar tanaman tersebut, di perjelas lagi oleh </w:t>
      </w:r>
      <w:r w:rsidRPr="00CB3FEC">
        <w:rPr>
          <w:rFonts w:ascii="Times New Roman" w:hAnsi="Times New Roman"/>
          <w:sz w:val="24"/>
          <w:szCs w:val="24"/>
        </w:rPr>
        <w:t>D</w:t>
      </w:r>
      <w:r w:rsidRPr="00CB3FEC">
        <w:rPr>
          <w:rFonts w:ascii="Times New Roman" w:hAnsi="Times New Roman"/>
          <w:sz w:val="24"/>
          <w:szCs w:val="24"/>
          <w:lang w:val="id-ID"/>
        </w:rPr>
        <w:t xml:space="preserve">arjanto dan </w:t>
      </w:r>
      <w:r w:rsidRPr="00CB3FEC">
        <w:rPr>
          <w:rFonts w:ascii="Times New Roman" w:hAnsi="Times New Roman"/>
          <w:sz w:val="24"/>
          <w:szCs w:val="24"/>
        </w:rPr>
        <w:t>S</w:t>
      </w:r>
      <w:r w:rsidRPr="00CB3FEC">
        <w:rPr>
          <w:rFonts w:ascii="Times New Roman" w:hAnsi="Times New Roman"/>
          <w:sz w:val="24"/>
          <w:szCs w:val="24"/>
          <w:lang w:val="id-ID"/>
        </w:rPr>
        <w:t>iti (1982)</w:t>
      </w:r>
      <w:r w:rsidRPr="00CB3FEC">
        <w:rPr>
          <w:rFonts w:ascii="Times New Roman" w:hAnsi="Times New Roman"/>
          <w:sz w:val="24"/>
          <w:szCs w:val="24"/>
        </w:rPr>
        <w:t>, B</w:t>
      </w:r>
      <w:r w:rsidRPr="00CB3FEC">
        <w:rPr>
          <w:rFonts w:ascii="Times New Roman" w:hAnsi="Times New Roman"/>
          <w:sz w:val="24"/>
          <w:szCs w:val="24"/>
          <w:lang w:val="id-ID"/>
        </w:rPr>
        <w:t>ahwa tidak semua bunga yang terbantuk dapat mengalami pembuahan dan tidak semua buah yang terbantuk dapat tumbuh terus hingga menjadi buah masak. Selain itu banyaknya jumlah buah belum tentu menjamin meningkatnya buah karena bakal buah menjadi buah bukan hanya  ditentukan oleh penyerbukan tetapi oleh suplai makanan.</w:t>
      </w:r>
    </w:p>
    <w:p w:rsidR="000C3573" w:rsidRPr="00F637C4" w:rsidRDefault="00CB3FEC" w:rsidP="00CB3FEC">
      <w:pPr>
        <w:pStyle w:val="NoSpacing"/>
        <w:ind w:firstLine="709"/>
        <w:jc w:val="both"/>
        <w:rPr>
          <w:rFonts w:ascii="Times New Roman" w:hAnsi="Times New Roman"/>
          <w:sz w:val="24"/>
          <w:szCs w:val="24"/>
          <w:lang w:val="id-ID"/>
        </w:rPr>
      </w:pPr>
      <w:r w:rsidRPr="00CB3FEC">
        <w:rPr>
          <w:rFonts w:ascii="Times New Roman" w:hAnsi="Times New Roman"/>
          <w:sz w:val="24"/>
          <w:szCs w:val="24"/>
          <w:lang w:val="id-ID"/>
        </w:rPr>
        <w:t>Menurut Lakitan (1996), bahwa dari segi fisiologis tidak mungkin tanaman dapat menumbuhkan semua buah hingga menjadi besar dan masak, selama tanaman tersebut tidak dapat menyediakan zat makanan yang dicukupi untuk pertumbuhan buah.</w:t>
      </w:r>
    </w:p>
    <w:p w:rsidR="000C3573" w:rsidRPr="005747FD" w:rsidRDefault="000C3573" w:rsidP="005747FD">
      <w:pPr>
        <w:tabs>
          <w:tab w:val="left" w:pos="426"/>
        </w:tabs>
        <w:spacing w:after="0" w:line="240" w:lineRule="auto"/>
        <w:jc w:val="both"/>
        <w:rPr>
          <w:rFonts w:ascii="Times New Roman" w:eastAsia="Times New Roman" w:hAnsi="Times New Roman" w:cs="Times New Roman"/>
          <w:b/>
          <w:sz w:val="24"/>
          <w:szCs w:val="24"/>
          <w:lang w:val="id-ID"/>
        </w:rPr>
      </w:pPr>
    </w:p>
    <w:p w:rsidR="000C3573" w:rsidRPr="005747FD" w:rsidRDefault="000C3573" w:rsidP="004574DD">
      <w:pPr>
        <w:pStyle w:val="NoSpacing"/>
        <w:numPr>
          <w:ilvl w:val="0"/>
          <w:numId w:val="12"/>
        </w:numPr>
        <w:tabs>
          <w:tab w:val="left" w:pos="3066"/>
        </w:tabs>
        <w:ind w:left="426" w:hanging="426"/>
        <w:jc w:val="both"/>
        <w:rPr>
          <w:rFonts w:ascii="Times New Roman" w:hAnsi="Times New Roman"/>
          <w:b/>
          <w:sz w:val="24"/>
          <w:szCs w:val="24"/>
        </w:rPr>
      </w:pPr>
      <w:r w:rsidRPr="005747FD">
        <w:rPr>
          <w:rFonts w:ascii="Times New Roman" w:hAnsi="Times New Roman"/>
          <w:b/>
          <w:sz w:val="24"/>
          <w:szCs w:val="24"/>
        </w:rPr>
        <w:t>Berat buah (BB) pertanaman</w:t>
      </w:r>
    </w:p>
    <w:p w:rsidR="000C3573" w:rsidRPr="005747FD" w:rsidRDefault="004574DD" w:rsidP="004574DD">
      <w:pPr>
        <w:tabs>
          <w:tab w:val="left" w:pos="709"/>
          <w:tab w:val="left" w:pos="306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0C3573" w:rsidRPr="005747FD">
        <w:rPr>
          <w:rFonts w:ascii="Times New Roman" w:hAnsi="Times New Roman" w:cs="Times New Roman"/>
          <w:sz w:val="24"/>
          <w:szCs w:val="24"/>
          <w:lang w:val="id-ID"/>
        </w:rPr>
        <w:t xml:space="preserve">Data </w:t>
      </w:r>
      <w:r w:rsidR="000C3573" w:rsidRPr="005747FD">
        <w:rPr>
          <w:rFonts w:ascii="Times New Roman" w:hAnsi="Times New Roman" w:cs="Times New Roman"/>
          <w:sz w:val="24"/>
          <w:szCs w:val="24"/>
        </w:rPr>
        <w:t>rerata berat buah pertanaman</w:t>
      </w:r>
      <w:r w:rsidR="000C3573" w:rsidRPr="005747FD">
        <w:rPr>
          <w:rFonts w:ascii="Times New Roman" w:hAnsi="Times New Roman" w:cs="Times New Roman"/>
          <w:sz w:val="24"/>
          <w:szCs w:val="24"/>
          <w:lang w:val="id-ID"/>
        </w:rPr>
        <w:t xml:space="preserve"> dapat dilihat pada </w:t>
      </w:r>
      <w:r w:rsidR="000C3573" w:rsidRPr="005747FD">
        <w:rPr>
          <w:rFonts w:ascii="Times New Roman" w:hAnsi="Times New Roman" w:cs="Times New Roman"/>
          <w:sz w:val="24"/>
          <w:szCs w:val="24"/>
        </w:rPr>
        <w:t>(Tabel 2)</w:t>
      </w:r>
      <w:r w:rsidR="000C3573" w:rsidRPr="005747FD">
        <w:rPr>
          <w:rFonts w:ascii="Times New Roman" w:hAnsi="Times New Roman" w:cs="Times New Roman"/>
          <w:sz w:val="24"/>
          <w:szCs w:val="24"/>
          <w:lang w:val="id-ID"/>
        </w:rPr>
        <w:t xml:space="preserve"> Hasil analisis keragaman pengaruh </w:t>
      </w:r>
      <w:r w:rsidR="000C3573" w:rsidRPr="005747FD">
        <w:rPr>
          <w:rFonts w:ascii="Times New Roman" w:hAnsi="Times New Roman" w:cs="Times New Roman"/>
          <w:sz w:val="24"/>
          <w:szCs w:val="24"/>
        </w:rPr>
        <w:t>pemberian MOL berpengaruh tidak nyata</w:t>
      </w:r>
      <w:r w:rsidR="000C3573" w:rsidRPr="005747FD">
        <w:rPr>
          <w:rFonts w:ascii="Times New Roman" w:hAnsi="Times New Roman" w:cs="Times New Roman"/>
          <w:sz w:val="24"/>
          <w:szCs w:val="24"/>
          <w:lang w:val="id-ID"/>
        </w:rPr>
        <w:t xml:space="preserve"> terhadap </w:t>
      </w:r>
      <w:r w:rsidR="000C3573" w:rsidRPr="005747FD">
        <w:rPr>
          <w:rFonts w:ascii="Times New Roman" w:hAnsi="Times New Roman" w:cs="Times New Roman"/>
          <w:sz w:val="24"/>
          <w:szCs w:val="24"/>
        </w:rPr>
        <w:t xml:space="preserve">berat buah pertanaman. </w:t>
      </w:r>
    </w:p>
    <w:p w:rsidR="000C3573" w:rsidRPr="005747FD" w:rsidRDefault="00597921" w:rsidP="004574DD">
      <w:pPr>
        <w:tabs>
          <w:tab w:val="left" w:pos="360"/>
          <w:tab w:val="left" w:pos="3066"/>
        </w:tabs>
        <w:spacing w:after="0" w:line="240" w:lineRule="auto"/>
        <w:ind w:left="567" w:firstLine="709"/>
        <w:jc w:val="both"/>
        <w:rPr>
          <w:rFonts w:ascii="Times New Roman" w:eastAsia="Calibri"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457200</wp:posOffset>
            </wp:positionH>
            <wp:positionV relativeFrom="paragraph">
              <wp:posOffset>116205</wp:posOffset>
            </wp:positionV>
            <wp:extent cx="4582160" cy="2381250"/>
            <wp:effectExtent l="0" t="0" r="0" b="0"/>
            <wp:wrapSquare wrapText="bothSides"/>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C3573" w:rsidRPr="005747FD">
        <w:rPr>
          <w:rFonts w:ascii="Times New Roman" w:hAnsi="Times New Roman" w:cs="Times New Roman"/>
          <w:sz w:val="24"/>
          <w:szCs w:val="24"/>
          <w:lang w:val="id-ID"/>
        </w:rPr>
        <w:t>.</w:t>
      </w:r>
    </w:p>
    <w:p w:rsidR="000C3573" w:rsidRPr="005747FD" w:rsidRDefault="000C3573" w:rsidP="004574DD">
      <w:pPr>
        <w:pStyle w:val="NoSpacing"/>
        <w:tabs>
          <w:tab w:val="left" w:pos="3066"/>
        </w:tabs>
        <w:ind w:left="993" w:hanging="426"/>
        <w:jc w:val="both"/>
        <w:rPr>
          <w:rFonts w:ascii="Times New Roman" w:hAnsi="Times New Roman"/>
          <w:b/>
          <w:sz w:val="24"/>
          <w:szCs w:val="24"/>
        </w:rPr>
      </w:pPr>
    </w:p>
    <w:p w:rsidR="000C3573" w:rsidRPr="005747FD" w:rsidRDefault="000C3573" w:rsidP="004574DD">
      <w:pPr>
        <w:pStyle w:val="NoSpacing"/>
        <w:tabs>
          <w:tab w:val="left" w:pos="3066"/>
        </w:tabs>
        <w:ind w:left="993" w:hanging="426"/>
        <w:jc w:val="both"/>
        <w:rPr>
          <w:rFonts w:ascii="Times New Roman" w:hAnsi="Times New Roman"/>
          <w:b/>
          <w:sz w:val="24"/>
          <w:szCs w:val="24"/>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5747FD" w:rsidRDefault="000C3573" w:rsidP="004574DD">
      <w:pPr>
        <w:pStyle w:val="NoSpacing"/>
        <w:tabs>
          <w:tab w:val="left" w:pos="1701"/>
          <w:tab w:val="left" w:pos="3066"/>
        </w:tabs>
        <w:ind w:left="1701" w:hanging="1134"/>
        <w:jc w:val="both"/>
        <w:rPr>
          <w:rFonts w:ascii="Times New Roman" w:hAnsi="Times New Roman"/>
          <w:sz w:val="24"/>
          <w:szCs w:val="24"/>
          <w:lang w:val="id-ID"/>
        </w:rPr>
      </w:pPr>
    </w:p>
    <w:p w:rsidR="000C3573" w:rsidRPr="00DF6389" w:rsidRDefault="000C3573" w:rsidP="00DF6389">
      <w:pPr>
        <w:pStyle w:val="NoSpacing"/>
        <w:tabs>
          <w:tab w:val="left" w:pos="1701"/>
          <w:tab w:val="left" w:pos="3066"/>
        </w:tabs>
        <w:ind w:left="1701" w:hanging="1134"/>
        <w:jc w:val="both"/>
        <w:rPr>
          <w:rFonts w:ascii="Times New Roman" w:hAnsi="Times New Roman"/>
          <w:sz w:val="24"/>
          <w:szCs w:val="24"/>
          <w:lang w:val="id-ID"/>
        </w:rPr>
      </w:pPr>
      <w:r w:rsidRPr="005747FD">
        <w:rPr>
          <w:rFonts w:ascii="Times New Roman" w:hAnsi="Times New Roman"/>
          <w:sz w:val="24"/>
          <w:szCs w:val="24"/>
          <w:lang w:val="id-ID"/>
        </w:rPr>
        <w:t xml:space="preserve">Gambar  6. </w:t>
      </w:r>
      <w:r w:rsidRPr="005747FD">
        <w:rPr>
          <w:rFonts w:ascii="Times New Roman" w:hAnsi="Times New Roman"/>
          <w:sz w:val="24"/>
          <w:szCs w:val="24"/>
          <w:lang w:val="id-ID"/>
        </w:rPr>
        <w:tab/>
      </w:r>
      <w:r w:rsidRPr="005747FD">
        <w:rPr>
          <w:rFonts w:ascii="Times New Roman" w:hAnsi="Times New Roman"/>
          <w:sz w:val="24"/>
          <w:szCs w:val="24"/>
        </w:rPr>
        <w:t>R</w:t>
      </w:r>
      <w:r w:rsidRPr="005747FD">
        <w:rPr>
          <w:rFonts w:ascii="Times New Roman" w:hAnsi="Times New Roman"/>
          <w:sz w:val="24"/>
          <w:szCs w:val="24"/>
          <w:lang w:val="id-ID"/>
        </w:rPr>
        <w:t>erata</w:t>
      </w:r>
      <w:r w:rsidRPr="005747FD">
        <w:rPr>
          <w:rFonts w:ascii="Times New Roman" w:hAnsi="Times New Roman"/>
          <w:sz w:val="24"/>
          <w:szCs w:val="24"/>
        </w:rPr>
        <w:t xml:space="preserve"> berat buah pertanaman pemberian</w:t>
      </w:r>
      <w:r w:rsidRPr="005747FD">
        <w:rPr>
          <w:rFonts w:ascii="Times New Roman" w:hAnsi="Times New Roman"/>
          <w:sz w:val="24"/>
          <w:szCs w:val="24"/>
          <w:lang w:val="id-ID"/>
        </w:rPr>
        <w:t xml:space="preserve"> berbagai </w:t>
      </w:r>
      <w:r w:rsidRPr="005747FD">
        <w:rPr>
          <w:rFonts w:ascii="Times New Roman" w:hAnsi="Times New Roman"/>
          <w:sz w:val="24"/>
          <w:szCs w:val="24"/>
        </w:rPr>
        <w:t xml:space="preserve">macam MOL terhadap berat </w:t>
      </w:r>
      <w:r w:rsidRPr="00DF6389">
        <w:rPr>
          <w:rFonts w:ascii="Times New Roman" w:hAnsi="Times New Roman"/>
          <w:sz w:val="24"/>
          <w:szCs w:val="24"/>
        </w:rPr>
        <w:t>buah pertanaman terung.</w:t>
      </w:r>
    </w:p>
    <w:p w:rsidR="00CB3FEC" w:rsidRPr="00CB3FEC" w:rsidRDefault="00CB3FEC" w:rsidP="00CB3FEC">
      <w:pPr>
        <w:spacing w:after="0" w:line="240" w:lineRule="auto"/>
        <w:ind w:firstLine="720"/>
        <w:jc w:val="both"/>
        <w:rPr>
          <w:rFonts w:ascii="Times New Roman" w:hAnsi="Times New Roman" w:cs="Times New Roman"/>
          <w:sz w:val="24"/>
          <w:szCs w:val="24"/>
        </w:rPr>
      </w:pPr>
      <w:r w:rsidRPr="00CB3FEC">
        <w:rPr>
          <w:rFonts w:ascii="Times New Roman" w:hAnsi="Times New Roman" w:cs="Times New Roman"/>
          <w:color w:val="000000"/>
          <w:sz w:val="24"/>
          <w:szCs w:val="24"/>
          <w:lang w:val="en-AU"/>
        </w:rPr>
        <w:t>Pada grafik diatas hasil dari penelitian pemberian berbagai macam MOL tidak ada perbedaan dari setiap perlakuan, akan tetapi MOL buah-buahan memberikan hasil tinggi di bandingkan dengan MOL lain nya, Dalam hal ini b</w:t>
      </w:r>
      <w:r w:rsidRPr="00CB3FEC">
        <w:rPr>
          <w:rFonts w:ascii="Times New Roman" w:hAnsi="Times New Roman" w:cs="Times New Roman"/>
          <w:color w:val="000000"/>
          <w:sz w:val="24"/>
          <w:szCs w:val="24"/>
          <w:lang w:val="id-ID"/>
        </w:rPr>
        <w:t>erat buah per</w:t>
      </w:r>
      <w:r w:rsidRPr="00CB3FEC">
        <w:rPr>
          <w:rFonts w:ascii="Times New Roman" w:hAnsi="Times New Roman" w:cs="Times New Roman"/>
          <w:color w:val="000000"/>
          <w:sz w:val="24"/>
          <w:szCs w:val="24"/>
        </w:rPr>
        <w:t>tanaman</w:t>
      </w:r>
      <w:r w:rsidRPr="00CB3FEC">
        <w:rPr>
          <w:rFonts w:ascii="Times New Roman" w:hAnsi="Times New Roman" w:cs="Times New Roman"/>
          <w:color w:val="000000"/>
          <w:sz w:val="24"/>
          <w:szCs w:val="24"/>
          <w:lang w:val="id-ID"/>
        </w:rPr>
        <w:t xml:space="preserve"> sangat berhubungan erat dengan</w:t>
      </w:r>
      <w:r w:rsidRPr="00CB3FEC">
        <w:rPr>
          <w:rFonts w:ascii="Times New Roman" w:hAnsi="Times New Roman" w:cs="Times New Roman"/>
          <w:color w:val="000000"/>
          <w:sz w:val="24"/>
          <w:szCs w:val="24"/>
        </w:rPr>
        <w:t xml:space="preserve"> </w:t>
      </w:r>
      <w:r w:rsidRPr="00CB3FEC">
        <w:rPr>
          <w:rFonts w:ascii="Times New Roman" w:hAnsi="Times New Roman" w:cs="Times New Roman"/>
          <w:color w:val="000000"/>
          <w:sz w:val="24"/>
          <w:szCs w:val="24"/>
          <w:lang w:val="id-ID"/>
        </w:rPr>
        <w:t>jumlah buah</w:t>
      </w:r>
      <w:r w:rsidRPr="00CB3FEC">
        <w:rPr>
          <w:rFonts w:ascii="Times New Roman" w:hAnsi="Times New Roman" w:cs="Times New Roman"/>
          <w:color w:val="000000"/>
          <w:sz w:val="24"/>
          <w:szCs w:val="24"/>
        </w:rPr>
        <w:t xml:space="preserve"> yang dihasilkan semakin banyak jumlah buah maka semakin berat buah tanaman</w:t>
      </w:r>
      <w:r w:rsidRPr="00CB3FEC">
        <w:rPr>
          <w:rFonts w:ascii="Times New Roman" w:hAnsi="Times New Roman" w:cs="Times New Roman"/>
          <w:color w:val="000000"/>
          <w:sz w:val="24"/>
          <w:szCs w:val="24"/>
          <w:lang w:val="id-ID"/>
        </w:rPr>
        <w:t>.</w:t>
      </w:r>
    </w:p>
    <w:p w:rsidR="00CB3FEC" w:rsidRPr="00CB3FEC" w:rsidRDefault="00CB3FEC" w:rsidP="00CB3FEC">
      <w:pPr>
        <w:spacing w:after="0" w:line="240" w:lineRule="auto"/>
        <w:ind w:firstLine="720"/>
        <w:jc w:val="both"/>
        <w:rPr>
          <w:rFonts w:ascii="Times New Roman" w:hAnsi="Times New Roman" w:cs="Times New Roman"/>
          <w:color w:val="000000"/>
          <w:sz w:val="24"/>
          <w:szCs w:val="24"/>
        </w:rPr>
      </w:pPr>
      <w:r w:rsidRPr="00CB3FEC">
        <w:rPr>
          <w:rFonts w:ascii="Times New Roman" w:hAnsi="Times New Roman" w:cs="Times New Roman"/>
          <w:color w:val="000000"/>
          <w:sz w:val="24"/>
          <w:szCs w:val="24"/>
        </w:rPr>
        <w:lastRenderedPageBreak/>
        <w:t>Peningkatan berat buah juga berhubungan dengan pertumbuhan buah dalam hal ini jumlah dan ukuran buah sebagai akibat dari pembelahan dan perkembangan sel. Perkembangan sel selalu diikuti oleh peningkatan ukuran buah yang sangat tergantung pada ketersedian karbohidrat dan protein, sehingga semakin besar ukuran buah maka semakin berat pula buah yang dihasilkan.</w:t>
      </w:r>
    </w:p>
    <w:p w:rsidR="000C3573" w:rsidRPr="00CB3FEC" w:rsidRDefault="00CB3FEC" w:rsidP="00CB3FEC">
      <w:pPr>
        <w:spacing w:after="0" w:line="240" w:lineRule="auto"/>
        <w:ind w:firstLine="709"/>
        <w:jc w:val="both"/>
        <w:rPr>
          <w:rFonts w:ascii="Times New Roman" w:hAnsi="Times New Roman" w:cs="Times New Roman"/>
          <w:sz w:val="24"/>
          <w:szCs w:val="24"/>
        </w:rPr>
      </w:pPr>
      <w:r w:rsidRPr="00CB3FEC">
        <w:rPr>
          <w:rFonts w:ascii="Times New Roman" w:hAnsi="Times New Roman" w:cs="Times New Roman"/>
          <w:color w:val="000000"/>
          <w:sz w:val="24"/>
          <w:szCs w:val="24"/>
        </w:rPr>
        <w:t>Menurut Hakim (1986), menjelaskan bahwa unsur fosfor berfungsi untuk mengubah karbohidrat seperti dalam perubahan tepung menjadi gula. Hasil perubahan karbohidrat tersebut akan berperan dalam pembentukan baik ukuran buah maupun berat nya, jika ketersediaan unsur fospor dalam tanah tersedia bagi tanaman maka akan menambah ukuran dan berat hasil panen. Selain itu fospor mampu meningkatkan kemampuan akar untuk menyerap unsur hara seperti N, P, dan K. Dimana fungsi nitrogen dan kalium sebagai pembentuk klorofil yang berguna sekali dalam proses fotosintesis, dengan adanya proses fotosintesis tersebut maka tanaman dapat menghasilkan karbohidrat dan protein yang berguna untuk pembentukan buah yang dapat mempengarui pembesaran buah yang meliputi ukuran dan berat.</w:t>
      </w:r>
    </w:p>
    <w:p w:rsidR="0097477E" w:rsidRPr="0097477E" w:rsidRDefault="0097477E" w:rsidP="0097477E">
      <w:pPr>
        <w:spacing w:after="0" w:line="240" w:lineRule="auto"/>
        <w:ind w:firstLine="709"/>
        <w:jc w:val="both"/>
        <w:rPr>
          <w:rFonts w:ascii="Times New Roman" w:hAnsi="Times New Roman" w:cs="Times New Roman"/>
          <w:color w:val="000000"/>
          <w:sz w:val="24"/>
          <w:szCs w:val="24"/>
        </w:rPr>
      </w:pPr>
    </w:p>
    <w:p w:rsidR="000C3573" w:rsidRPr="005747FD" w:rsidRDefault="000C3573" w:rsidP="00597921">
      <w:pPr>
        <w:pStyle w:val="NoSpacing"/>
        <w:numPr>
          <w:ilvl w:val="0"/>
          <w:numId w:val="10"/>
        </w:numPr>
        <w:jc w:val="both"/>
        <w:rPr>
          <w:rFonts w:ascii="Times New Roman" w:hAnsi="Times New Roman"/>
          <w:b/>
          <w:sz w:val="24"/>
          <w:szCs w:val="24"/>
          <w:lang w:eastAsia="en-GB"/>
        </w:rPr>
      </w:pPr>
      <w:r w:rsidRPr="005747FD">
        <w:rPr>
          <w:rFonts w:ascii="Times New Roman" w:hAnsi="Times New Roman"/>
          <w:b/>
          <w:sz w:val="24"/>
          <w:szCs w:val="24"/>
          <w:lang w:eastAsia="en-GB"/>
        </w:rPr>
        <w:t xml:space="preserve">Rangkuman </w:t>
      </w:r>
    </w:p>
    <w:p w:rsidR="000C3573" w:rsidRDefault="000C3573" w:rsidP="004574DD">
      <w:pPr>
        <w:pStyle w:val="NoSpacing"/>
        <w:ind w:firstLine="720"/>
        <w:jc w:val="both"/>
        <w:rPr>
          <w:rFonts w:ascii="Times New Roman" w:eastAsia="Times New Roman" w:hAnsi="Times New Roman"/>
          <w:sz w:val="24"/>
          <w:szCs w:val="24"/>
        </w:rPr>
      </w:pPr>
      <w:r w:rsidRPr="005747FD">
        <w:rPr>
          <w:rFonts w:ascii="Times New Roman" w:eastAsia="Times New Roman" w:hAnsi="Times New Roman"/>
          <w:sz w:val="24"/>
          <w:szCs w:val="24"/>
        </w:rPr>
        <w:t>Berdasarkan hasil analisis keragaman menunjukan bahwa pemberian pupuk cair MOL berpengaruh tidak nyata terhadap jumlah cabang produktif, diameter buah, panjang buah, jumlah  buah dan berat buah.Hasil penelitian secara keseluruhan dapat dilihat tabel dibawah ini.</w:t>
      </w:r>
    </w:p>
    <w:p w:rsidR="0097477E" w:rsidRPr="005747FD" w:rsidRDefault="0097477E" w:rsidP="004574DD">
      <w:pPr>
        <w:pStyle w:val="NoSpacing"/>
        <w:ind w:firstLine="720"/>
        <w:jc w:val="both"/>
        <w:rPr>
          <w:rFonts w:ascii="Times New Roman" w:eastAsia="Times New Roman" w:hAnsi="Times New Roman"/>
          <w:sz w:val="24"/>
          <w:szCs w:val="24"/>
        </w:rPr>
      </w:pPr>
    </w:p>
    <w:p w:rsidR="000C3573" w:rsidRPr="005747FD" w:rsidRDefault="000C3573" w:rsidP="004574DD">
      <w:pPr>
        <w:autoSpaceDE w:val="0"/>
        <w:autoSpaceDN w:val="0"/>
        <w:adjustRightInd w:val="0"/>
        <w:spacing w:line="360" w:lineRule="auto"/>
        <w:rPr>
          <w:rFonts w:ascii="Times New Roman" w:hAnsi="Times New Roman" w:cs="Times New Roman"/>
          <w:b/>
          <w:sz w:val="24"/>
          <w:szCs w:val="24"/>
          <w:lang w:val="id-ID"/>
        </w:rPr>
      </w:pPr>
      <w:r w:rsidRPr="005747FD">
        <w:rPr>
          <w:rFonts w:ascii="Times New Roman" w:hAnsi="Times New Roman" w:cs="Times New Roman"/>
          <w:b/>
          <w:sz w:val="24"/>
          <w:szCs w:val="24"/>
          <w:lang w:val="id-ID"/>
        </w:rPr>
        <w:t xml:space="preserve">Tabel </w:t>
      </w:r>
      <w:r w:rsidRPr="005747FD">
        <w:rPr>
          <w:rFonts w:ascii="Times New Roman" w:hAnsi="Times New Roman" w:cs="Times New Roman"/>
          <w:b/>
          <w:sz w:val="24"/>
          <w:szCs w:val="24"/>
        </w:rPr>
        <w:t>4</w:t>
      </w:r>
      <w:r w:rsidRPr="005747FD">
        <w:rPr>
          <w:rFonts w:ascii="Times New Roman" w:hAnsi="Times New Roman" w:cs="Times New Roman"/>
          <w:b/>
          <w:sz w:val="24"/>
          <w:szCs w:val="24"/>
          <w:lang w:val="id-ID"/>
        </w:rPr>
        <w:t>. Rangkuman Rerata Variabel-variabel Pengamatan</w:t>
      </w:r>
    </w:p>
    <w:tbl>
      <w:tblPr>
        <w:tblW w:w="8364" w:type="dxa"/>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709"/>
        <w:gridCol w:w="709"/>
        <w:gridCol w:w="709"/>
        <w:gridCol w:w="992"/>
        <w:gridCol w:w="1014"/>
        <w:gridCol w:w="850"/>
        <w:gridCol w:w="851"/>
        <w:gridCol w:w="970"/>
      </w:tblGrid>
      <w:tr w:rsidR="000C3573" w:rsidRPr="005747FD" w:rsidTr="00CB3FEC">
        <w:tc>
          <w:tcPr>
            <w:tcW w:w="1560" w:type="dxa"/>
            <w:vMerge w:val="restart"/>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Jenis-jenis MOL</w:t>
            </w:r>
          </w:p>
        </w:tc>
        <w:tc>
          <w:tcPr>
            <w:tcW w:w="6804" w:type="dxa"/>
            <w:gridSpan w:val="8"/>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Variabel</w:t>
            </w:r>
          </w:p>
        </w:tc>
      </w:tr>
      <w:tr w:rsidR="000C3573" w:rsidRPr="005747FD" w:rsidTr="00CB3FEC">
        <w:tc>
          <w:tcPr>
            <w:tcW w:w="1560" w:type="dxa"/>
            <w:vMerge/>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2127" w:type="dxa"/>
            <w:gridSpan w:val="3"/>
            <w:vAlign w:val="center"/>
          </w:tcPr>
          <w:p w:rsidR="000C3573" w:rsidRPr="00CB3FEC" w:rsidRDefault="000C3573" w:rsidP="00CB3FEC">
            <w:pPr>
              <w:autoSpaceDE w:val="0"/>
              <w:autoSpaceDN w:val="0"/>
              <w:adjustRightInd w:val="0"/>
              <w:spacing w:line="240" w:lineRule="auto"/>
              <w:ind w:right="-9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Tinggi Tanaman (cm)</w:t>
            </w:r>
          </w:p>
        </w:tc>
        <w:tc>
          <w:tcPr>
            <w:tcW w:w="992" w:type="dxa"/>
            <w:vMerge w:val="restart"/>
            <w:vAlign w:val="center"/>
          </w:tcPr>
          <w:p w:rsidR="00D9148F" w:rsidRPr="00CB3FEC" w:rsidRDefault="000C3573"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rPr>
              <w:t>Cabang             produktif</w:t>
            </w:r>
          </w:p>
          <w:p w:rsidR="000C3573" w:rsidRPr="00CB3FEC" w:rsidRDefault="000C3573"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vertAlign w:val="superscript"/>
                <w:lang w:val="id-ID"/>
              </w:rPr>
            </w:pPr>
            <w:r w:rsidRPr="00CB3FEC">
              <w:rPr>
                <w:rFonts w:ascii="Times New Roman" w:eastAsia="Calibri" w:hAnsi="Times New Roman" w:cs="Times New Roman"/>
                <w:color w:val="000000"/>
                <w:sz w:val="20"/>
                <w:szCs w:val="20"/>
              </w:rPr>
              <w:t>(cm)</w:t>
            </w:r>
            <w:r w:rsidRPr="00CB3FEC">
              <w:rPr>
                <w:rFonts w:ascii="Times New Roman" w:eastAsia="Calibri" w:hAnsi="Times New Roman" w:cs="Times New Roman"/>
                <w:color w:val="000000"/>
                <w:sz w:val="20"/>
                <w:szCs w:val="20"/>
                <w:vertAlign w:val="superscript"/>
                <w:lang w:val="id-ID"/>
              </w:rPr>
              <w:t>tn</w:t>
            </w:r>
          </w:p>
        </w:tc>
        <w:tc>
          <w:tcPr>
            <w:tcW w:w="1014" w:type="dxa"/>
            <w:vMerge w:val="restart"/>
            <w:vAlign w:val="center"/>
          </w:tcPr>
          <w:p w:rsidR="000C3573" w:rsidRPr="00CB3FEC" w:rsidRDefault="00D9148F"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Diameter Buah</w:t>
            </w:r>
          </w:p>
          <w:p w:rsidR="00D9148F" w:rsidRPr="00CB3FEC" w:rsidRDefault="00D9148F"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(cm)</w:t>
            </w:r>
          </w:p>
        </w:tc>
        <w:tc>
          <w:tcPr>
            <w:tcW w:w="850" w:type="dxa"/>
            <w:vMerge w:val="restart"/>
            <w:vAlign w:val="center"/>
          </w:tcPr>
          <w:p w:rsidR="00D9148F" w:rsidRPr="00CB3FEC" w:rsidRDefault="00D9148F"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Panjang Buah</w:t>
            </w:r>
          </w:p>
          <w:p w:rsidR="000C3573" w:rsidRPr="00CB3FEC" w:rsidRDefault="000C3573"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w:t>
            </w:r>
            <w:r w:rsidRPr="00CB3FEC">
              <w:rPr>
                <w:rFonts w:ascii="Times New Roman" w:eastAsia="Calibri" w:hAnsi="Times New Roman" w:cs="Times New Roman"/>
                <w:color w:val="000000"/>
                <w:sz w:val="20"/>
                <w:szCs w:val="20"/>
              </w:rPr>
              <w:t>cm</w:t>
            </w:r>
            <w:r w:rsidRPr="00CB3FEC">
              <w:rPr>
                <w:rFonts w:ascii="Times New Roman" w:eastAsia="Calibri" w:hAnsi="Times New Roman" w:cs="Times New Roman"/>
                <w:color w:val="000000"/>
                <w:sz w:val="20"/>
                <w:szCs w:val="20"/>
                <w:lang w:val="id-ID"/>
              </w:rPr>
              <w:t>)</w:t>
            </w:r>
            <w:r w:rsidRPr="00CB3FEC">
              <w:rPr>
                <w:rFonts w:ascii="Times New Roman" w:eastAsia="Calibri" w:hAnsi="Times New Roman" w:cs="Times New Roman"/>
                <w:color w:val="000000"/>
                <w:sz w:val="20"/>
                <w:szCs w:val="20"/>
                <w:vertAlign w:val="superscript"/>
                <w:lang w:val="id-ID"/>
              </w:rPr>
              <w:t>tn</w:t>
            </w:r>
          </w:p>
        </w:tc>
        <w:tc>
          <w:tcPr>
            <w:tcW w:w="851" w:type="dxa"/>
            <w:vMerge w:val="restart"/>
            <w:vAlign w:val="center"/>
          </w:tcPr>
          <w:p w:rsidR="000C3573" w:rsidRPr="00CB3FEC" w:rsidRDefault="00D9148F"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Jumlah Buah</w:t>
            </w:r>
          </w:p>
          <w:p w:rsidR="000C3573" w:rsidRPr="00CB3FEC" w:rsidRDefault="000C3573"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w:t>
            </w:r>
            <w:r w:rsidRPr="00CB3FEC">
              <w:rPr>
                <w:rFonts w:ascii="Times New Roman" w:eastAsia="Calibri" w:hAnsi="Times New Roman" w:cs="Times New Roman"/>
                <w:color w:val="000000"/>
                <w:sz w:val="20"/>
                <w:szCs w:val="20"/>
              </w:rPr>
              <w:t>buah</w:t>
            </w:r>
            <w:r w:rsidRPr="00CB3FEC">
              <w:rPr>
                <w:rFonts w:ascii="Times New Roman" w:eastAsia="Calibri" w:hAnsi="Times New Roman" w:cs="Times New Roman"/>
                <w:color w:val="000000"/>
                <w:sz w:val="20"/>
                <w:szCs w:val="20"/>
                <w:lang w:val="id-ID"/>
              </w:rPr>
              <w:t>)</w:t>
            </w:r>
            <w:r w:rsidRPr="00CB3FEC">
              <w:rPr>
                <w:rFonts w:ascii="Times New Roman" w:eastAsia="Calibri" w:hAnsi="Times New Roman" w:cs="Times New Roman"/>
                <w:color w:val="000000"/>
                <w:sz w:val="20"/>
                <w:szCs w:val="20"/>
                <w:vertAlign w:val="superscript"/>
                <w:lang w:val="id-ID"/>
              </w:rPr>
              <w:t>tn</w:t>
            </w:r>
          </w:p>
        </w:tc>
        <w:tc>
          <w:tcPr>
            <w:tcW w:w="970" w:type="dxa"/>
            <w:vMerge w:val="restart"/>
            <w:vAlign w:val="center"/>
          </w:tcPr>
          <w:p w:rsidR="000C3573" w:rsidRPr="00CB3FEC" w:rsidRDefault="00D9148F"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Berat Buah</w:t>
            </w:r>
          </w:p>
          <w:p w:rsidR="000C3573" w:rsidRPr="00CB3FEC" w:rsidRDefault="000C3573" w:rsidP="00CB3FEC">
            <w:pPr>
              <w:autoSpaceDE w:val="0"/>
              <w:autoSpaceDN w:val="0"/>
              <w:adjustRightInd w:val="0"/>
              <w:spacing w:line="240" w:lineRule="auto"/>
              <w:ind w:left="-123" w:right="-66"/>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(g)</w:t>
            </w:r>
            <w:r w:rsidRPr="00CB3FEC">
              <w:rPr>
                <w:rFonts w:ascii="Times New Roman" w:eastAsia="Calibri" w:hAnsi="Times New Roman" w:cs="Times New Roman"/>
                <w:color w:val="000000"/>
                <w:sz w:val="20"/>
                <w:szCs w:val="20"/>
                <w:vertAlign w:val="superscript"/>
                <w:lang w:val="id-ID"/>
              </w:rPr>
              <w:t>tn</w:t>
            </w:r>
          </w:p>
        </w:tc>
      </w:tr>
      <w:tr w:rsidR="000C3573" w:rsidRPr="005747FD" w:rsidTr="00CB3FEC">
        <w:tc>
          <w:tcPr>
            <w:tcW w:w="1560" w:type="dxa"/>
            <w:vMerge/>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2127" w:type="dxa"/>
            <w:gridSpan w:val="3"/>
            <w:vAlign w:val="center"/>
          </w:tcPr>
          <w:p w:rsidR="000C3573" w:rsidRPr="00CB3FEC" w:rsidRDefault="000C3573" w:rsidP="00CB3FEC">
            <w:pPr>
              <w:autoSpaceDE w:val="0"/>
              <w:autoSpaceDN w:val="0"/>
              <w:adjustRightInd w:val="0"/>
              <w:spacing w:line="240" w:lineRule="auto"/>
              <w:ind w:right="-9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Minggu ke-</w:t>
            </w:r>
          </w:p>
        </w:tc>
        <w:tc>
          <w:tcPr>
            <w:tcW w:w="992" w:type="dxa"/>
            <w:vMerge/>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1014" w:type="dxa"/>
            <w:vMerge/>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850" w:type="dxa"/>
            <w:vMerge/>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851" w:type="dxa"/>
            <w:vMerge/>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970" w:type="dxa"/>
            <w:vMerge/>
            <w:vAlign w:val="center"/>
          </w:tcPr>
          <w:p w:rsidR="000C3573" w:rsidRPr="00CB3FEC" w:rsidRDefault="000C3573" w:rsidP="00CB3FEC">
            <w:pPr>
              <w:autoSpaceDE w:val="0"/>
              <w:autoSpaceDN w:val="0"/>
              <w:adjustRightInd w:val="0"/>
              <w:spacing w:line="240" w:lineRule="auto"/>
              <w:ind w:left="-108" w:right="-108"/>
              <w:jc w:val="center"/>
              <w:rPr>
                <w:rFonts w:ascii="Times New Roman" w:eastAsia="Calibri" w:hAnsi="Times New Roman" w:cs="Times New Roman"/>
                <w:color w:val="000000"/>
                <w:sz w:val="20"/>
                <w:szCs w:val="20"/>
                <w:lang w:val="id-ID"/>
              </w:rPr>
            </w:pPr>
          </w:p>
        </w:tc>
      </w:tr>
      <w:tr w:rsidR="000C3573" w:rsidRPr="005747FD" w:rsidTr="00CB3FEC">
        <w:tc>
          <w:tcPr>
            <w:tcW w:w="1560" w:type="dxa"/>
            <w:vMerge/>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709" w:type="dxa"/>
            <w:tcBorders>
              <w:right w:val="single" w:sz="4" w:space="0" w:color="auto"/>
            </w:tcBorders>
            <w:vAlign w:val="center"/>
          </w:tcPr>
          <w:p w:rsidR="000C3573" w:rsidRPr="00CB3FEC" w:rsidRDefault="000C3573" w:rsidP="00CB3FEC">
            <w:pPr>
              <w:autoSpaceDE w:val="0"/>
              <w:autoSpaceDN w:val="0"/>
              <w:adjustRightInd w:val="0"/>
              <w:spacing w:line="240" w:lineRule="auto"/>
              <w:ind w:right="-9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2</w:t>
            </w:r>
          </w:p>
        </w:tc>
        <w:tc>
          <w:tcPr>
            <w:tcW w:w="709" w:type="dxa"/>
            <w:tcBorders>
              <w:left w:val="single" w:sz="4" w:space="0" w:color="auto"/>
              <w:right w:val="single" w:sz="4" w:space="0" w:color="auto"/>
            </w:tcBorders>
            <w:vAlign w:val="center"/>
          </w:tcPr>
          <w:p w:rsidR="000C3573" w:rsidRPr="00CB3FEC" w:rsidRDefault="000C3573" w:rsidP="00CB3FEC">
            <w:pPr>
              <w:autoSpaceDE w:val="0"/>
              <w:autoSpaceDN w:val="0"/>
              <w:adjustRightInd w:val="0"/>
              <w:spacing w:line="240" w:lineRule="auto"/>
              <w:ind w:right="-9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4</w:t>
            </w:r>
          </w:p>
        </w:tc>
        <w:tc>
          <w:tcPr>
            <w:tcW w:w="709" w:type="dxa"/>
            <w:tcBorders>
              <w:left w:val="single" w:sz="4" w:space="0" w:color="auto"/>
              <w:right w:val="single" w:sz="4" w:space="0" w:color="auto"/>
            </w:tcBorders>
            <w:vAlign w:val="center"/>
          </w:tcPr>
          <w:p w:rsidR="000C3573" w:rsidRPr="00CB3FEC" w:rsidRDefault="000C3573" w:rsidP="00CB3FEC">
            <w:pPr>
              <w:autoSpaceDE w:val="0"/>
              <w:autoSpaceDN w:val="0"/>
              <w:adjustRightInd w:val="0"/>
              <w:spacing w:line="240" w:lineRule="auto"/>
              <w:ind w:right="-9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6</w:t>
            </w:r>
          </w:p>
        </w:tc>
        <w:tc>
          <w:tcPr>
            <w:tcW w:w="992" w:type="dxa"/>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1014" w:type="dxa"/>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850" w:type="dxa"/>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851" w:type="dxa"/>
            <w:vAlign w:val="center"/>
          </w:tcPr>
          <w:p w:rsidR="000C3573" w:rsidRPr="00CB3FEC" w:rsidRDefault="000C3573" w:rsidP="00CB3FEC">
            <w:pPr>
              <w:autoSpaceDE w:val="0"/>
              <w:autoSpaceDN w:val="0"/>
              <w:adjustRightInd w:val="0"/>
              <w:spacing w:line="240" w:lineRule="auto"/>
              <w:jc w:val="center"/>
              <w:rPr>
                <w:rFonts w:ascii="Times New Roman" w:eastAsia="Calibri" w:hAnsi="Times New Roman" w:cs="Times New Roman"/>
                <w:color w:val="000000"/>
                <w:sz w:val="20"/>
                <w:szCs w:val="20"/>
                <w:lang w:val="id-ID"/>
              </w:rPr>
            </w:pPr>
          </w:p>
        </w:tc>
        <w:tc>
          <w:tcPr>
            <w:tcW w:w="970" w:type="dxa"/>
            <w:vAlign w:val="center"/>
          </w:tcPr>
          <w:p w:rsidR="000C3573" w:rsidRPr="00CB3FEC" w:rsidRDefault="000C3573" w:rsidP="00CB3FEC">
            <w:pPr>
              <w:autoSpaceDE w:val="0"/>
              <w:autoSpaceDN w:val="0"/>
              <w:adjustRightInd w:val="0"/>
              <w:spacing w:line="240" w:lineRule="auto"/>
              <w:ind w:left="-108" w:right="-108"/>
              <w:jc w:val="center"/>
              <w:rPr>
                <w:rFonts w:ascii="Times New Roman" w:eastAsia="Calibri" w:hAnsi="Times New Roman" w:cs="Times New Roman"/>
                <w:color w:val="000000"/>
                <w:sz w:val="20"/>
                <w:szCs w:val="20"/>
                <w:lang w:val="id-ID"/>
              </w:rPr>
            </w:pPr>
          </w:p>
        </w:tc>
      </w:tr>
      <w:tr w:rsidR="000C3573" w:rsidRPr="005747FD" w:rsidTr="00CB3FEC">
        <w:tc>
          <w:tcPr>
            <w:tcW w:w="1560" w:type="dxa"/>
            <w:vAlign w:val="center"/>
          </w:tcPr>
          <w:p w:rsidR="000C3573" w:rsidRPr="00CB3FEC" w:rsidRDefault="000C3573" w:rsidP="00CB3FEC">
            <w:pPr>
              <w:tabs>
                <w:tab w:val="left" w:pos="1800"/>
              </w:tabs>
              <w:spacing w:line="240" w:lineRule="auto"/>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Bonggol Pisang</w:t>
            </w:r>
          </w:p>
        </w:tc>
        <w:tc>
          <w:tcPr>
            <w:tcW w:w="709" w:type="dxa"/>
            <w:tcBorders>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12,17</w:t>
            </w:r>
          </w:p>
        </w:tc>
        <w:tc>
          <w:tcPr>
            <w:tcW w:w="709" w:type="dxa"/>
            <w:tcBorders>
              <w:left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35,33</w:t>
            </w:r>
          </w:p>
        </w:tc>
        <w:tc>
          <w:tcPr>
            <w:tcW w:w="709" w:type="dxa"/>
            <w:tcBorders>
              <w:left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59,08</w:t>
            </w:r>
          </w:p>
        </w:tc>
        <w:tc>
          <w:tcPr>
            <w:tcW w:w="992"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2,58</w:t>
            </w:r>
          </w:p>
        </w:tc>
        <w:tc>
          <w:tcPr>
            <w:tcW w:w="1014"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4,07</w:t>
            </w:r>
          </w:p>
        </w:tc>
        <w:tc>
          <w:tcPr>
            <w:tcW w:w="850" w:type="dxa"/>
            <w:vAlign w:val="center"/>
          </w:tcPr>
          <w:p w:rsidR="000C3573" w:rsidRPr="00CB3FEC" w:rsidRDefault="000C3573" w:rsidP="00CB3FEC">
            <w:pPr>
              <w:spacing w:line="240" w:lineRule="auto"/>
              <w:jc w:val="center"/>
              <w:rPr>
                <w:rFonts w:ascii="Times New Roman" w:hAnsi="Times New Roman" w:cs="Times New Roman"/>
                <w:color w:val="000000"/>
                <w:sz w:val="20"/>
                <w:szCs w:val="20"/>
                <w:lang w:val="id-ID"/>
              </w:rPr>
            </w:pPr>
            <w:r w:rsidRPr="00CB3FEC">
              <w:rPr>
                <w:rFonts w:ascii="Times New Roman" w:hAnsi="Times New Roman" w:cs="Times New Roman"/>
                <w:color w:val="000000"/>
                <w:sz w:val="20"/>
                <w:szCs w:val="20"/>
                <w:lang w:val="id-ID"/>
              </w:rPr>
              <w:t>20,71</w:t>
            </w:r>
          </w:p>
        </w:tc>
        <w:tc>
          <w:tcPr>
            <w:tcW w:w="851"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20,25</w:t>
            </w:r>
          </w:p>
        </w:tc>
        <w:tc>
          <w:tcPr>
            <w:tcW w:w="970" w:type="dxa"/>
            <w:vAlign w:val="center"/>
          </w:tcPr>
          <w:p w:rsidR="000C3573" w:rsidRPr="00CB3FEC" w:rsidRDefault="000C3573" w:rsidP="00CB3FEC">
            <w:pPr>
              <w:spacing w:line="240" w:lineRule="auto"/>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639,84</w:t>
            </w:r>
          </w:p>
        </w:tc>
      </w:tr>
      <w:tr w:rsidR="000C3573" w:rsidRPr="005747FD" w:rsidTr="00CB3FEC">
        <w:tc>
          <w:tcPr>
            <w:tcW w:w="1560" w:type="dxa"/>
            <w:vAlign w:val="center"/>
          </w:tcPr>
          <w:p w:rsidR="000C3573" w:rsidRPr="00CB3FEC" w:rsidRDefault="000C3573" w:rsidP="00CB3FEC">
            <w:pPr>
              <w:tabs>
                <w:tab w:val="left" w:pos="1800"/>
              </w:tabs>
              <w:spacing w:line="240" w:lineRule="auto"/>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Buah-Buahan</w:t>
            </w:r>
          </w:p>
        </w:tc>
        <w:tc>
          <w:tcPr>
            <w:tcW w:w="709" w:type="dxa"/>
            <w:tcBorders>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12,13</w:t>
            </w:r>
          </w:p>
        </w:tc>
        <w:tc>
          <w:tcPr>
            <w:tcW w:w="709" w:type="dxa"/>
            <w:tcBorders>
              <w:left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32,81</w:t>
            </w:r>
          </w:p>
        </w:tc>
        <w:tc>
          <w:tcPr>
            <w:tcW w:w="709" w:type="dxa"/>
            <w:tcBorders>
              <w:left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59,56</w:t>
            </w:r>
          </w:p>
        </w:tc>
        <w:tc>
          <w:tcPr>
            <w:tcW w:w="992"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2,91</w:t>
            </w:r>
          </w:p>
        </w:tc>
        <w:tc>
          <w:tcPr>
            <w:tcW w:w="1014"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4,05</w:t>
            </w:r>
          </w:p>
        </w:tc>
        <w:tc>
          <w:tcPr>
            <w:tcW w:w="850" w:type="dxa"/>
            <w:vAlign w:val="center"/>
          </w:tcPr>
          <w:p w:rsidR="000C3573" w:rsidRPr="00CB3FEC" w:rsidRDefault="000C3573" w:rsidP="00CB3FEC">
            <w:pPr>
              <w:spacing w:line="240" w:lineRule="auto"/>
              <w:jc w:val="center"/>
              <w:rPr>
                <w:rFonts w:ascii="Times New Roman" w:hAnsi="Times New Roman" w:cs="Times New Roman"/>
                <w:color w:val="000000"/>
                <w:sz w:val="20"/>
                <w:szCs w:val="20"/>
                <w:lang w:val="id-ID"/>
              </w:rPr>
            </w:pPr>
            <w:r w:rsidRPr="00CB3FEC">
              <w:rPr>
                <w:rFonts w:ascii="Times New Roman" w:hAnsi="Times New Roman" w:cs="Times New Roman"/>
                <w:color w:val="000000"/>
                <w:sz w:val="20"/>
                <w:szCs w:val="20"/>
                <w:lang w:val="id-ID"/>
              </w:rPr>
              <w:t>19,83</w:t>
            </w:r>
          </w:p>
        </w:tc>
        <w:tc>
          <w:tcPr>
            <w:tcW w:w="851"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21,00</w:t>
            </w:r>
          </w:p>
        </w:tc>
        <w:tc>
          <w:tcPr>
            <w:tcW w:w="970" w:type="dxa"/>
            <w:vAlign w:val="center"/>
          </w:tcPr>
          <w:p w:rsidR="000C3573" w:rsidRPr="00CB3FEC" w:rsidRDefault="000C3573" w:rsidP="00CB3FEC">
            <w:pPr>
              <w:spacing w:line="240" w:lineRule="auto"/>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648,02</w:t>
            </w:r>
          </w:p>
        </w:tc>
      </w:tr>
      <w:tr w:rsidR="000C3573" w:rsidRPr="005747FD" w:rsidTr="00CB3FEC">
        <w:tc>
          <w:tcPr>
            <w:tcW w:w="1560" w:type="dxa"/>
            <w:vAlign w:val="center"/>
          </w:tcPr>
          <w:p w:rsidR="000C3573" w:rsidRPr="00CB3FEC" w:rsidRDefault="000C3573" w:rsidP="00CB3FEC">
            <w:pPr>
              <w:tabs>
                <w:tab w:val="left" w:pos="1800"/>
              </w:tabs>
              <w:spacing w:line="240" w:lineRule="auto"/>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Sayur-Sayuran</w:t>
            </w:r>
          </w:p>
        </w:tc>
        <w:tc>
          <w:tcPr>
            <w:tcW w:w="709" w:type="dxa"/>
            <w:tcBorders>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11,37</w:t>
            </w:r>
          </w:p>
        </w:tc>
        <w:tc>
          <w:tcPr>
            <w:tcW w:w="709" w:type="dxa"/>
            <w:tcBorders>
              <w:left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33,51</w:t>
            </w:r>
          </w:p>
        </w:tc>
        <w:tc>
          <w:tcPr>
            <w:tcW w:w="709" w:type="dxa"/>
            <w:tcBorders>
              <w:left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59,43</w:t>
            </w:r>
          </w:p>
        </w:tc>
        <w:tc>
          <w:tcPr>
            <w:tcW w:w="992"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3,00</w:t>
            </w:r>
          </w:p>
        </w:tc>
        <w:tc>
          <w:tcPr>
            <w:tcW w:w="1014"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4,05</w:t>
            </w:r>
          </w:p>
        </w:tc>
        <w:tc>
          <w:tcPr>
            <w:tcW w:w="850" w:type="dxa"/>
            <w:vAlign w:val="center"/>
          </w:tcPr>
          <w:p w:rsidR="000C3573" w:rsidRPr="00CB3FEC" w:rsidRDefault="000C3573" w:rsidP="00CB3FEC">
            <w:pPr>
              <w:spacing w:line="240" w:lineRule="auto"/>
              <w:jc w:val="center"/>
              <w:rPr>
                <w:rFonts w:ascii="Times New Roman" w:hAnsi="Times New Roman" w:cs="Times New Roman"/>
                <w:color w:val="000000"/>
                <w:sz w:val="20"/>
                <w:szCs w:val="20"/>
                <w:lang w:val="id-ID"/>
              </w:rPr>
            </w:pPr>
            <w:r w:rsidRPr="00CB3FEC">
              <w:rPr>
                <w:rFonts w:ascii="Times New Roman" w:hAnsi="Times New Roman" w:cs="Times New Roman"/>
                <w:color w:val="000000"/>
                <w:sz w:val="20"/>
                <w:szCs w:val="20"/>
                <w:lang w:val="id-ID"/>
              </w:rPr>
              <w:t>19,89</w:t>
            </w:r>
          </w:p>
        </w:tc>
        <w:tc>
          <w:tcPr>
            <w:tcW w:w="851" w:type="dxa"/>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16,50</w:t>
            </w:r>
          </w:p>
        </w:tc>
        <w:tc>
          <w:tcPr>
            <w:tcW w:w="970" w:type="dxa"/>
            <w:vAlign w:val="center"/>
          </w:tcPr>
          <w:p w:rsidR="000C3573" w:rsidRPr="00CB3FEC" w:rsidRDefault="000C3573" w:rsidP="00CB3FEC">
            <w:pPr>
              <w:spacing w:line="240" w:lineRule="auto"/>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537,92</w:t>
            </w:r>
          </w:p>
        </w:tc>
      </w:tr>
      <w:tr w:rsidR="000C3573" w:rsidRPr="005747FD" w:rsidTr="00CB3FEC">
        <w:tc>
          <w:tcPr>
            <w:tcW w:w="1560" w:type="dxa"/>
            <w:tcBorders>
              <w:bottom w:val="single" w:sz="4" w:space="0" w:color="auto"/>
            </w:tcBorders>
            <w:vAlign w:val="center"/>
          </w:tcPr>
          <w:p w:rsidR="000C3573" w:rsidRPr="00CB3FEC" w:rsidRDefault="000C3573" w:rsidP="00CB3FEC">
            <w:pPr>
              <w:tabs>
                <w:tab w:val="left" w:pos="1800"/>
              </w:tabs>
              <w:spacing w:line="240" w:lineRule="auto"/>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Rebung</w:t>
            </w:r>
          </w:p>
        </w:tc>
        <w:tc>
          <w:tcPr>
            <w:tcW w:w="709" w:type="dxa"/>
            <w:tcBorders>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12,34</w:t>
            </w:r>
          </w:p>
        </w:tc>
        <w:tc>
          <w:tcPr>
            <w:tcW w:w="709" w:type="dxa"/>
            <w:tcBorders>
              <w:left w:val="single" w:sz="4" w:space="0" w:color="auto"/>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34,47</w:t>
            </w:r>
          </w:p>
        </w:tc>
        <w:tc>
          <w:tcPr>
            <w:tcW w:w="709" w:type="dxa"/>
            <w:tcBorders>
              <w:left w:val="single" w:sz="4" w:space="0" w:color="auto"/>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60,96</w:t>
            </w:r>
          </w:p>
        </w:tc>
        <w:tc>
          <w:tcPr>
            <w:tcW w:w="992" w:type="dxa"/>
            <w:tcBorders>
              <w:bottom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3,25</w:t>
            </w:r>
          </w:p>
        </w:tc>
        <w:tc>
          <w:tcPr>
            <w:tcW w:w="1014" w:type="dxa"/>
            <w:tcBorders>
              <w:bottom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4,08</w:t>
            </w:r>
          </w:p>
        </w:tc>
        <w:tc>
          <w:tcPr>
            <w:tcW w:w="850" w:type="dxa"/>
            <w:tcBorders>
              <w:bottom w:val="single" w:sz="4" w:space="0" w:color="auto"/>
            </w:tcBorders>
            <w:vAlign w:val="center"/>
          </w:tcPr>
          <w:p w:rsidR="000C3573" w:rsidRPr="00CB3FEC" w:rsidRDefault="000C3573" w:rsidP="00CB3FEC">
            <w:pPr>
              <w:spacing w:line="240" w:lineRule="auto"/>
              <w:jc w:val="center"/>
              <w:rPr>
                <w:rFonts w:ascii="Times New Roman" w:hAnsi="Times New Roman" w:cs="Times New Roman"/>
                <w:color w:val="000000"/>
                <w:sz w:val="20"/>
                <w:szCs w:val="20"/>
                <w:lang w:val="id-ID"/>
              </w:rPr>
            </w:pPr>
            <w:r w:rsidRPr="00CB3FEC">
              <w:rPr>
                <w:rFonts w:ascii="Times New Roman" w:hAnsi="Times New Roman" w:cs="Times New Roman"/>
                <w:color w:val="000000"/>
                <w:sz w:val="20"/>
                <w:szCs w:val="20"/>
                <w:lang w:val="id-ID"/>
              </w:rPr>
              <w:t>20,46</w:t>
            </w:r>
          </w:p>
        </w:tc>
        <w:tc>
          <w:tcPr>
            <w:tcW w:w="851" w:type="dxa"/>
            <w:tcBorders>
              <w:bottom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16,00</w:t>
            </w:r>
          </w:p>
        </w:tc>
        <w:tc>
          <w:tcPr>
            <w:tcW w:w="970" w:type="dxa"/>
            <w:tcBorders>
              <w:bottom w:val="single" w:sz="4" w:space="0" w:color="auto"/>
            </w:tcBorders>
            <w:vAlign w:val="center"/>
          </w:tcPr>
          <w:p w:rsidR="000C3573" w:rsidRPr="00CB3FEC" w:rsidRDefault="000C3573" w:rsidP="00CB3FEC">
            <w:pPr>
              <w:spacing w:line="240" w:lineRule="auto"/>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531,91</w:t>
            </w:r>
          </w:p>
        </w:tc>
      </w:tr>
      <w:tr w:rsidR="000C3573" w:rsidRPr="005747FD" w:rsidTr="00CB3FEC">
        <w:tc>
          <w:tcPr>
            <w:tcW w:w="1560"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tabs>
                <w:tab w:val="left" w:pos="1800"/>
              </w:tabs>
              <w:spacing w:line="240" w:lineRule="auto"/>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Maja</w:t>
            </w:r>
          </w:p>
        </w:tc>
        <w:tc>
          <w:tcPr>
            <w:tcW w:w="709"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12,30</w:t>
            </w:r>
          </w:p>
        </w:tc>
        <w:tc>
          <w:tcPr>
            <w:tcW w:w="709"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36,24</w:t>
            </w:r>
          </w:p>
        </w:tc>
        <w:tc>
          <w:tcPr>
            <w:tcW w:w="709"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58,41</w:t>
            </w:r>
          </w:p>
        </w:tc>
        <w:tc>
          <w:tcPr>
            <w:tcW w:w="992"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3,17</w:t>
            </w:r>
          </w:p>
        </w:tc>
        <w:tc>
          <w:tcPr>
            <w:tcW w:w="1014"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4,13</w:t>
            </w:r>
          </w:p>
        </w:tc>
        <w:tc>
          <w:tcPr>
            <w:tcW w:w="850"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jc w:val="center"/>
              <w:rPr>
                <w:rFonts w:ascii="Times New Roman" w:hAnsi="Times New Roman" w:cs="Times New Roman"/>
                <w:color w:val="000000"/>
                <w:sz w:val="20"/>
                <w:szCs w:val="20"/>
                <w:lang w:val="id-ID"/>
              </w:rPr>
            </w:pPr>
            <w:r w:rsidRPr="00CB3FEC">
              <w:rPr>
                <w:rFonts w:ascii="Times New Roman" w:hAnsi="Times New Roman" w:cs="Times New Roman"/>
                <w:color w:val="000000"/>
                <w:sz w:val="20"/>
                <w:szCs w:val="20"/>
                <w:lang w:val="id-ID"/>
              </w:rPr>
              <w:t>19,68</w:t>
            </w:r>
          </w:p>
        </w:tc>
        <w:tc>
          <w:tcPr>
            <w:tcW w:w="851"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15,75</w:t>
            </w:r>
          </w:p>
        </w:tc>
        <w:tc>
          <w:tcPr>
            <w:tcW w:w="970"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514,60</w:t>
            </w:r>
          </w:p>
        </w:tc>
      </w:tr>
      <w:tr w:rsidR="000C3573" w:rsidRPr="005747FD" w:rsidTr="00CB3FEC">
        <w:tc>
          <w:tcPr>
            <w:tcW w:w="1560"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tabs>
                <w:tab w:val="left" w:pos="1800"/>
              </w:tabs>
              <w:spacing w:line="240" w:lineRule="auto"/>
              <w:jc w:val="center"/>
              <w:rPr>
                <w:rFonts w:ascii="Times New Roman" w:eastAsia="Calibri" w:hAnsi="Times New Roman" w:cs="Times New Roman"/>
                <w:color w:val="000000"/>
                <w:sz w:val="20"/>
                <w:szCs w:val="20"/>
              </w:rPr>
            </w:pPr>
            <w:r w:rsidRPr="00CB3FEC">
              <w:rPr>
                <w:rFonts w:ascii="Times New Roman" w:eastAsia="Calibri" w:hAnsi="Times New Roman" w:cs="Times New Roman"/>
                <w:color w:val="000000"/>
                <w:sz w:val="20"/>
                <w:szCs w:val="20"/>
              </w:rPr>
              <w:t>Nasi</w:t>
            </w:r>
          </w:p>
        </w:tc>
        <w:tc>
          <w:tcPr>
            <w:tcW w:w="709"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12,33</w:t>
            </w:r>
          </w:p>
        </w:tc>
        <w:tc>
          <w:tcPr>
            <w:tcW w:w="709"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34,16</w:t>
            </w:r>
          </w:p>
        </w:tc>
        <w:tc>
          <w:tcPr>
            <w:tcW w:w="709"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left="-96" w:right="-107"/>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60,66</w:t>
            </w:r>
          </w:p>
        </w:tc>
        <w:tc>
          <w:tcPr>
            <w:tcW w:w="992"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3,08</w:t>
            </w:r>
          </w:p>
        </w:tc>
        <w:tc>
          <w:tcPr>
            <w:tcW w:w="1014"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4,15</w:t>
            </w:r>
          </w:p>
        </w:tc>
        <w:tc>
          <w:tcPr>
            <w:tcW w:w="850"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jc w:val="center"/>
              <w:rPr>
                <w:rFonts w:ascii="Times New Roman" w:hAnsi="Times New Roman" w:cs="Times New Roman"/>
                <w:color w:val="000000"/>
                <w:sz w:val="20"/>
                <w:szCs w:val="20"/>
                <w:lang w:val="id-ID"/>
              </w:rPr>
            </w:pPr>
            <w:r w:rsidRPr="00CB3FEC">
              <w:rPr>
                <w:rFonts w:ascii="Times New Roman" w:hAnsi="Times New Roman" w:cs="Times New Roman"/>
                <w:color w:val="000000"/>
                <w:sz w:val="20"/>
                <w:szCs w:val="20"/>
                <w:lang w:val="id-ID"/>
              </w:rPr>
              <w:t>21,66</w:t>
            </w:r>
          </w:p>
        </w:tc>
        <w:tc>
          <w:tcPr>
            <w:tcW w:w="851"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ind w:right="-63"/>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16,75</w:t>
            </w:r>
          </w:p>
        </w:tc>
        <w:tc>
          <w:tcPr>
            <w:tcW w:w="970" w:type="dxa"/>
            <w:tcBorders>
              <w:top w:val="single" w:sz="4" w:space="0" w:color="auto"/>
              <w:left w:val="single" w:sz="4" w:space="0" w:color="auto"/>
              <w:bottom w:val="single" w:sz="4" w:space="0" w:color="auto"/>
              <w:right w:val="single" w:sz="4" w:space="0" w:color="auto"/>
            </w:tcBorders>
            <w:vAlign w:val="center"/>
          </w:tcPr>
          <w:p w:rsidR="000C3573" w:rsidRPr="00CB3FEC" w:rsidRDefault="000C3573" w:rsidP="00CB3FEC">
            <w:pPr>
              <w:spacing w:line="240" w:lineRule="auto"/>
              <w:jc w:val="center"/>
              <w:rPr>
                <w:rFonts w:ascii="Times New Roman" w:eastAsia="Calibri" w:hAnsi="Times New Roman" w:cs="Times New Roman"/>
                <w:color w:val="000000"/>
                <w:sz w:val="20"/>
                <w:szCs w:val="20"/>
                <w:lang w:val="id-ID"/>
              </w:rPr>
            </w:pPr>
            <w:r w:rsidRPr="00CB3FEC">
              <w:rPr>
                <w:rFonts w:ascii="Times New Roman" w:eastAsia="Calibri" w:hAnsi="Times New Roman" w:cs="Times New Roman"/>
                <w:color w:val="000000"/>
                <w:sz w:val="20"/>
                <w:szCs w:val="20"/>
                <w:lang w:val="id-ID"/>
              </w:rPr>
              <w:t>595,90</w:t>
            </w:r>
          </w:p>
        </w:tc>
      </w:tr>
    </w:tbl>
    <w:p w:rsidR="00CB3FEC" w:rsidRDefault="000C3573" w:rsidP="00CB3FEC">
      <w:pPr>
        <w:pStyle w:val="NoSpacing"/>
        <w:ind w:firstLine="720"/>
        <w:jc w:val="both"/>
        <w:rPr>
          <w:rFonts w:ascii="Times New Roman" w:hAnsi="Times New Roman"/>
          <w:sz w:val="24"/>
          <w:szCs w:val="24"/>
        </w:rPr>
      </w:pPr>
      <w:r w:rsidRPr="005747FD">
        <w:rPr>
          <w:rFonts w:ascii="Times New Roman" w:hAnsi="Times New Roman"/>
          <w:sz w:val="24"/>
          <w:szCs w:val="24"/>
          <w:lang w:val="id-ID"/>
        </w:rPr>
        <w:t>Sumber : Hasil Analisis Data Penelitian 2012</w:t>
      </w:r>
    </w:p>
    <w:p w:rsidR="000C3573" w:rsidRPr="005747FD" w:rsidRDefault="000C3573" w:rsidP="00CB3FEC">
      <w:pPr>
        <w:pStyle w:val="NoSpacing"/>
        <w:ind w:firstLine="720"/>
        <w:jc w:val="both"/>
        <w:rPr>
          <w:rFonts w:ascii="Times New Roman" w:hAnsi="Times New Roman"/>
          <w:sz w:val="24"/>
          <w:szCs w:val="24"/>
        </w:rPr>
      </w:pPr>
      <w:r w:rsidRPr="005747FD">
        <w:rPr>
          <w:rFonts w:ascii="Times New Roman" w:hAnsi="Times New Roman"/>
          <w:sz w:val="24"/>
          <w:szCs w:val="24"/>
          <w:lang w:val="id-ID"/>
        </w:rPr>
        <w:t xml:space="preserve">tn </w:t>
      </w:r>
      <w:r w:rsidRPr="005747FD">
        <w:rPr>
          <w:rFonts w:ascii="Times New Roman" w:hAnsi="Times New Roman"/>
          <w:sz w:val="24"/>
          <w:szCs w:val="24"/>
          <w:lang w:val="id-ID"/>
        </w:rPr>
        <w:tab/>
        <w:t>:  Berpengaruh tidak nyata</w:t>
      </w:r>
    </w:p>
    <w:p w:rsidR="000C3573" w:rsidRDefault="000C3573" w:rsidP="000C3573">
      <w:pPr>
        <w:jc w:val="center"/>
        <w:rPr>
          <w:rFonts w:ascii="Times New Roman" w:hAnsi="Times New Roman" w:cs="Times New Roman"/>
          <w:b/>
          <w:sz w:val="24"/>
          <w:szCs w:val="24"/>
          <w:lang w:val="id-ID"/>
        </w:rPr>
      </w:pPr>
    </w:p>
    <w:p w:rsidR="007E0B2F" w:rsidRDefault="007E0B2F" w:rsidP="000C3573">
      <w:pPr>
        <w:jc w:val="center"/>
        <w:rPr>
          <w:rFonts w:ascii="Times New Roman" w:hAnsi="Times New Roman" w:cs="Times New Roman"/>
          <w:b/>
          <w:sz w:val="24"/>
          <w:szCs w:val="24"/>
          <w:lang w:val="id-ID"/>
        </w:rPr>
      </w:pPr>
    </w:p>
    <w:p w:rsidR="00597921" w:rsidRDefault="00597921" w:rsidP="000C3573">
      <w:pPr>
        <w:jc w:val="center"/>
        <w:rPr>
          <w:rFonts w:ascii="Times New Roman" w:hAnsi="Times New Roman" w:cs="Times New Roman"/>
          <w:b/>
          <w:sz w:val="24"/>
          <w:szCs w:val="24"/>
          <w:lang w:val="id-ID"/>
        </w:rPr>
      </w:pPr>
    </w:p>
    <w:p w:rsidR="000C3573" w:rsidRPr="005747FD" w:rsidRDefault="000C3573" w:rsidP="000C3573">
      <w:pPr>
        <w:jc w:val="center"/>
        <w:rPr>
          <w:rFonts w:ascii="Times New Roman" w:hAnsi="Times New Roman" w:cs="Times New Roman"/>
          <w:b/>
          <w:sz w:val="24"/>
          <w:szCs w:val="24"/>
          <w:lang w:val="id-ID"/>
        </w:rPr>
      </w:pPr>
      <w:r w:rsidRPr="005747FD">
        <w:rPr>
          <w:rFonts w:ascii="Times New Roman" w:hAnsi="Times New Roman" w:cs="Times New Roman"/>
          <w:b/>
          <w:sz w:val="24"/>
          <w:szCs w:val="24"/>
          <w:lang w:val="id-ID"/>
        </w:rPr>
        <w:lastRenderedPageBreak/>
        <w:t>V.  PENUTUP</w:t>
      </w:r>
    </w:p>
    <w:p w:rsidR="00CB3FEC" w:rsidRDefault="00CB3FEC" w:rsidP="008B0DC3">
      <w:pPr>
        <w:tabs>
          <w:tab w:val="left" w:pos="426"/>
        </w:tabs>
        <w:spacing w:after="0" w:line="240" w:lineRule="auto"/>
        <w:rPr>
          <w:rFonts w:ascii="Times New Roman" w:hAnsi="Times New Roman" w:cs="Times New Roman"/>
          <w:b/>
          <w:sz w:val="24"/>
          <w:szCs w:val="24"/>
        </w:rPr>
      </w:pPr>
    </w:p>
    <w:p w:rsidR="00CB3FEC" w:rsidRPr="00CB3FEC" w:rsidRDefault="00CB3FEC" w:rsidP="00CB3FEC">
      <w:pPr>
        <w:tabs>
          <w:tab w:val="left" w:pos="426"/>
        </w:tabs>
        <w:spacing w:after="0" w:line="240" w:lineRule="auto"/>
        <w:rPr>
          <w:rFonts w:ascii="Times New Roman" w:hAnsi="Times New Roman" w:cs="Times New Roman"/>
          <w:b/>
          <w:sz w:val="24"/>
          <w:szCs w:val="24"/>
          <w:lang w:val="id-ID"/>
        </w:rPr>
      </w:pPr>
      <w:r w:rsidRPr="00CB3FEC">
        <w:rPr>
          <w:rFonts w:ascii="Times New Roman" w:hAnsi="Times New Roman" w:cs="Times New Roman"/>
          <w:b/>
          <w:sz w:val="24"/>
          <w:szCs w:val="24"/>
          <w:lang w:val="id-ID"/>
        </w:rPr>
        <w:t xml:space="preserve">A.  </w:t>
      </w:r>
      <w:r w:rsidRPr="00CB3FEC">
        <w:rPr>
          <w:rFonts w:ascii="Times New Roman" w:hAnsi="Times New Roman" w:cs="Times New Roman"/>
          <w:b/>
          <w:sz w:val="24"/>
          <w:szCs w:val="24"/>
          <w:lang w:val="id-ID"/>
        </w:rPr>
        <w:tab/>
        <w:t>Kesimpulan</w:t>
      </w:r>
    </w:p>
    <w:p w:rsidR="00CB3FEC" w:rsidRDefault="00CB3FEC" w:rsidP="00CB3FEC">
      <w:pPr>
        <w:spacing w:after="0" w:line="240" w:lineRule="auto"/>
        <w:ind w:firstLine="709"/>
        <w:jc w:val="both"/>
        <w:rPr>
          <w:rFonts w:ascii="Times New Roman" w:hAnsi="Times New Roman" w:cs="Times New Roman"/>
          <w:sz w:val="24"/>
          <w:szCs w:val="24"/>
          <w:lang w:val="id-ID"/>
        </w:rPr>
      </w:pPr>
      <w:r w:rsidRPr="00CB3FEC">
        <w:rPr>
          <w:rFonts w:ascii="Times New Roman" w:hAnsi="Times New Roman" w:cs="Times New Roman"/>
          <w:sz w:val="24"/>
          <w:szCs w:val="24"/>
          <w:lang w:val="id-ID"/>
        </w:rPr>
        <w:t>Berdasarkan hasil pengamatan dan perhitungan dapat diambil</w:t>
      </w:r>
      <w:r w:rsidR="00F637C4">
        <w:rPr>
          <w:rFonts w:ascii="Times New Roman" w:hAnsi="Times New Roman" w:cs="Times New Roman"/>
          <w:sz w:val="24"/>
          <w:szCs w:val="24"/>
        </w:rPr>
        <w:t xml:space="preserve"> </w:t>
      </w:r>
      <w:r w:rsidRPr="00CB3FEC">
        <w:rPr>
          <w:rFonts w:ascii="Times New Roman" w:hAnsi="Times New Roman" w:cs="Times New Roman"/>
          <w:sz w:val="24"/>
          <w:szCs w:val="24"/>
          <w:lang w:val="id-ID"/>
        </w:rPr>
        <w:t>kesimpulan</w:t>
      </w:r>
      <w:r w:rsidR="00F637C4">
        <w:rPr>
          <w:rFonts w:ascii="Times New Roman" w:hAnsi="Times New Roman" w:cs="Times New Roman"/>
          <w:sz w:val="24"/>
          <w:szCs w:val="24"/>
        </w:rPr>
        <w:t xml:space="preserve"> </w:t>
      </w:r>
      <w:r w:rsidRPr="00CB3FEC">
        <w:rPr>
          <w:rFonts w:ascii="Times New Roman" w:hAnsi="Times New Roman" w:cs="Times New Roman"/>
          <w:sz w:val="24"/>
          <w:szCs w:val="24"/>
          <w:lang w:val="en-AU"/>
        </w:rPr>
        <w:t xml:space="preserve">Bahwa </w:t>
      </w:r>
      <w:r w:rsidRPr="00CB3FEC">
        <w:rPr>
          <w:rFonts w:ascii="Times New Roman" w:hAnsi="Times New Roman" w:cs="Times New Roman"/>
          <w:sz w:val="24"/>
          <w:szCs w:val="24"/>
        </w:rPr>
        <w:t>pemberian berbagai macam MOL tidak memberikan pengaruh yang nyata terhadap pertumbuhan dan hasil terung pada tanah alluvial.</w:t>
      </w:r>
    </w:p>
    <w:p w:rsidR="00597921" w:rsidRPr="00597921" w:rsidRDefault="00597921" w:rsidP="00CB3FEC">
      <w:pPr>
        <w:spacing w:after="0" w:line="240" w:lineRule="auto"/>
        <w:ind w:firstLine="709"/>
        <w:jc w:val="both"/>
        <w:rPr>
          <w:rFonts w:ascii="Times New Roman" w:hAnsi="Times New Roman" w:cs="Times New Roman"/>
          <w:sz w:val="24"/>
          <w:szCs w:val="24"/>
          <w:lang w:val="id-ID"/>
        </w:rPr>
      </w:pPr>
    </w:p>
    <w:p w:rsidR="00CB3FEC" w:rsidRPr="00CB3FEC" w:rsidRDefault="00CB3FEC" w:rsidP="00CB3FEC">
      <w:pPr>
        <w:tabs>
          <w:tab w:val="left" w:pos="426"/>
        </w:tabs>
        <w:spacing w:after="0" w:line="240" w:lineRule="auto"/>
        <w:jc w:val="both"/>
        <w:rPr>
          <w:rFonts w:ascii="Times New Roman" w:hAnsi="Times New Roman" w:cs="Times New Roman"/>
          <w:b/>
          <w:sz w:val="24"/>
          <w:szCs w:val="24"/>
          <w:lang w:val="en-AU"/>
        </w:rPr>
      </w:pPr>
      <w:r w:rsidRPr="00CB3FEC">
        <w:rPr>
          <w:rFonts w:ascii="Times New Roman" w:hAnsi="Times New Roman" w:cs="Times New Roman"/>
          <w:b/>
          <w:sz w:val="24"/>
          <w:szCs w:val="24"/>
          <w:lang w:val="id-ID"/>
        </w:rPr>
        <w:t xml:space="preserve">B.  </w:t>
      </w:r>
      <w:r w:rsidRPr="00CB3FEC">
        <w:rPr>
          <w:rFonts w:ascii="Times New Roman" w:hAnsi="Times New Roman" w:cs="Times New Roman"/>
          <w:b/>
          <w:sz w:val="24"/>
          <w:szCs w:val="24"/>
          <w:lang w:val="id-ID"/>
        </w:rPr>
        <w:tab/>
        <w:t>Saran</w:t>
      </w:r>
    </w:p>
    <w:p w:rsidR="00CB3FEC" w:rsidRPr="00CB3FEC" w:rsidRDefault="00CB3FEC" w:rsidP="00CB3FEC">
      <w:pPr>
        <w:spacing w:after="0" w:line="240" w:lineRule="auto"/>
        <w:ind w:firstLine="720"/>
        <w:jc w:val="both"/>
        <w:rPr>
          <w:rFonts w:ascii="Times New Roman" w:hAnsi="Times New Roman" w:cs="Times New Roman"/>
          <w:sz w:val="24"/>
          <w:szCs w:val="24"/>
        </w:rPr>
      </w:pPr>
      <w:r w:rsidRPr="00CB3FEC">
        <w:rPr>
          <w:rFonts w:ascii="Times New Roman" w:hAnsi="Times New Roman" w:cs="Times New Roman"/>
          <w:sz w:val="24"/>
          <w:szCs w:val="24"/>
        </w:rPr>
        <w:t>Perlu dilakukan penelitian lebih lanjut pada tanaman terung, jenis MOL yang berbeda dengan konsentrasi yang lebih tinggi pada tanah al</w:t>
      </w:r>
      <w:r w:rsidRPr="00CB3FEC">
        <w:rPr>
          <w:rFonts w:ascii="Times New Roman" w:hAnsi="Times New Roman" w:cs="Times New Roman"/>
          <w:sz w:val="24"/>
          <w:szCs w:val="24"/>
          <w:lang w:val="id-ID"/>
        </w:rPr>
        <w:t>l</w:t>
      </w:r>
      <w:r w:rsidRPr="00CB3FEC">
        <w:rPr>
          <w:rFonts w:ascii="Times New Roman" w:hAnsi="Times New Roman" w:cs="Times New Roman"/>
          <w:sz w:val="24"/>
          <w:szCs w:val="24"/>
        </w:rPr>
        <w:t>uvial.</w:t>
      </w:r>
    </w:p>
    <w:p w:rsidR="000C3573" w:rsidRPr="005747FD" w:rsidRDefault="000C3573" w:rsidP="00D73CEC">
      <w:pPr>
        <w:tabs>
          <w:tab w:val="left" w:pos="426"/>
        </w:tabs>
        <w:spacing w:after="0" w:line="240" w:lineRule="auto"/>
        <w:jc w:val="both"/>
        <w:rPr>
          <w:rFonts w:ascii="Times New Roman" w:eastAsia="Times New Roman" w:hAnsi="Times New Roman" w:cs="Times New Roman"/>
          <w:b/>
          <w:sz w:val="24"/>
          <w:szCs w:val="24"/>
          <w:lang w:val="id-ID"/>
        </w:rPr>
      </w:pPr>
    </w:p>
    <w:p w:rsidR="00597921" w:rsidRDefault="00597921" w:rsidP="00E42E9D">
      <w:pPr>
        <w:tabs>
          <w:tab w:val="left" w:pos="180"/>
        </w:tabs>
        <w:spacing w:after="0" w:line="240" w:lineRule="auto"/>
        <w:jc w:val="center"/>
        <w:rPr>
          <w:rFonts w:ascii="Times New Roman" w:hAnsi="Times New Roman" w:cs="Times New Roman"/>
          <w:b/>
          <w:spacing w:val="4"/>
          <w:sz w:val="24"/>
          <w:szCs w:val="24"/>
          <w:lang w:val="id-ID"/>
        </w:rPr>
      </w:pPr>
    </w:p>
    <w:p w:rsidR="002C0EED" w:rsidRDefault="002C0EED" w:rsidP="00E42E9D">
      <w:pPr>
        <w:tabs>
          <w:tab w:val="left" w:pos="180"/>
        </w:tabs>
        <w:spacing w:after="0" w:line="240" w:lineRule="auto"/>
        <w:jc w:val="center"/>
        <w:rPr>
          <w:rFonts w:ascii="Times New Roman" w:hAnsi="Times New Roman" w:cs="Times New Roman"/>
          <w:b/>
          <w:spacing w:val="4"/>
          <w:sz w:val="24"/>
          <w:szCs w:val="24"/>
        </w:rPr>
      </w:pPr>
      <w:r w:rsidRPr="00E42E9D">
        <w:rPr>
          <w:rFonts w:ascii="Times New Roman" w:hAnsi="Times New Roman" w:cs="Times New Roman"/>
          <w:b/>
          <w:spacing w:val="4"/>
          <w:sz w:val="24"/>
          <w:szCs w:val="24"/>
        </w:rPr>
        <w:t>DAFTAR PUSTAKA</w:t>
      </w:r>
    </w:p>
    <w:p w:rsidR="00DF6389" w:rsidRDefault="00DF6389" w:rsidP="00E42E9D">
      <w:pPr>
        <w:tabs>
          <w:tab w:val="left" w:pos="180"/>
        </w:tabs>
        <w:spacing w:after="0" w:line="240" w:lineRule="auto"/>
        <w:jc w:val="center"/>
        <w:rPr>
          <w:rFonts w:ascii="Times New Roman" w:hAnsi="Times New Roman" w:cs="Times New Roman"/>
          <w:b/>
          <w:spacing w:val="4"/>
          <w:sz w:val="24"/>
          <w:szCs w:val="24"/>
        </w:rPr>
      </w:pPr>
    </w:p>
    <w:p w:rsidR="00772608" w:rsidRDefault="00DF6389" w:rsidP="00597921">
      <w:pPr>
        <w:autoSpaceDE w:val="0"/>
        <w:autoSpaceDN w:val="0"/>
        <w:adjustRightInd w:val="0"/>
        <w:spacing w:after="0" w:line="240" w:lineRule="auto"/>
        <w:ind w:left="720" w:hanging="720"/>
        <w:rPr>
          <w:rFonts w:ascii="Times New Roman" w:hAnsi="Times New Roman" w:cs="Times New Roman"/>
          <w:color w:val="000000"/>
          <w:lang w:val="id-ID"/>
        </w:rPr>
      </w:pPr>
      <w:r w:rsidRPr="0091380E">
        <w:rPr>
          <w:rFonts w:ascii="Times New Roman" w:hAnsi="Times New Roman" w:cs="Times New Roman"/>
          <w:color w:val="000000"/>
          <w:sz w:val="24"/>
          <w:szCs w:val="24"/>
          <w:lang w:val="id-ID"/>
        </w:rPr>
        <w:t>Aliksa, 2011.</w:t>
      </w:r>
      <w:r w:rsidRPr="0091380E">
        <w:rPr>
          <w:rFonts w:ascii="Times New Roman" w:hAnsi="Times New Roman" w:cs="Times New Roman"/>
          <w:color w:val="000000"/>
          <w:sz w:val="24"/>
          <w:szCs w:val="24"/>
        </w:rPr>
        <w:t xml:space="preserve"> </w:t>
      </w:r>
      <w:r w:rsidRPr="0091380E">
        <w:rPr>
          <w:rFonts w:ascii="Times New Roman" w:hAnsi="Times New Roman" w:cs="Times New Roman"/>
          <w:i/>
          <w:color w:val="000000"/>
          <w:sz w:val="24"/>
          <w:szCs w:val="24"/>
          <w:lang w:val="id-ID"/>
        </w:rPr>
        <w:t>SriOrganik Consultant</w:t>
      </w:r>
      <w:r w:rsidRPr="0091380E">
        <w:rPr>
          <w:rFonts w:ascii="Times New Roman" w:hAnsi="Times New Roman" w:cs="Times New Roman"/>
          <w:color w:val="000000"/>
          <w:sz w:val="24"/>
          <w:szCs w:val="24"/>
          <w:lang w:val="id-ID"/>
        </w:rPr>
        <w:t>.</w:t>
      </w:r>
      <w:r w:rsidRPr="0091380E">
        <w:rPr>
          <w:rFonts w:ascii="Times New Roman" w:hAnsi="Times New Roman" w:cs="Times New Roman"/>
          <w:color w:val="000000"/>
          <w:sz w:val="24"/>
          <w:szCs w:val="24"/>
        </w:rPr>
        <w:t xml:space="preserve"> </w:t>
      </w:r>
      <w:r w:rsidRPr="0091380E">
        <w:rPr>
          <w:rFonts w:ascii="Times New Roman" w:hAnsi="Times New Roman" w:cs="Times New Roman"/>
          <w:color w:val="000000"/>
          <w:sz w:val="24"/>
          <w:szCs w:val="24"/>
          <w:lang w:val="id-ID"/>
        </w:rPr>
        <w:t>Diperta</w:t>
      </w:r>
      <w:r w:rsidRPr="0091380E">
        <w:rPr>
          <w:rFonts w:ascii="Times New Roman" w:hAnsi="Times New Roman" w:cs="Times New Roman"/>
          <w:color w:val="000000"/>
          <w:sz w:val="24"/>
          <w:szCs w:val="24"/>
        </w:rPr>
        <w:t>nian</w:t>
      </w:r>
      <w:r w:rsidRPr="0091380E">
        <w:rPr>
          <w:rFonts w:ascii="Times New Roman" w:hAnsi="Times New Roman" w:cs="Times New Roman"/>
          <w:color w:val="000000"/>
          <w:sz w:val="24"/>
          <w:szCs w:val="24"/>
          <w:lang w:val="id-ID"/>
        </w:rPr>
        <w:t xml:space="preserve"> Kab</w:t>
      </w:r>
      <w:r w:rsidRPr="0091380E">
        <w:rPr>
          <w:rFonts w:ascii="Times New Roman" w:hAnsi="Times New Roman" w:cs="Times New Roman"/>
          <w:color w:val="000000"/>
          <w:sz w:val="24"/>
          <w:szCs w:val="24"/>
        </w:rPr>
        <w:t>upaten</w:t>
      </w:r>
      <w:r w:rsidRPr="0091380E">
        <w:rPr>
          <w:rFonts w:ascii="Times New Roman" w:hAnsi="Times New Roman" w:cs="Times New Roman"/>
          <w:color w:val="000000"/>
          <w:sz w:val="24"/>
          <w:szCs w:val="24"/>
          <w:lang w:val="id-ID"/>
        </w:rPr>
        <w:t>. Tasikmalaya Jawa Barat</w:t>
      </w:r>
      <w:r w:rsidRPr="00DF6389">
        <w:rPr>
          <w:rFonts w:ascii="Times New Roman" w:hAnsi="Times New Roman" w:cs="Times New Roman"/>
          <w:color w:val="000000"/>
          <w:lang w:val="id-ID"/>
        </w:rPr>
        <w:t>.</w:t>
      </w:r>
    </w:p>
    <w:p w:rsidR="00597921" w:rsidRPr="00DF6389" w:rsidRDefault="00597921" w:rsidP="00597921">
      <w:pPr>
        <w:autoSpaceDE w:val="0"/>
        <w:autoSpaceDN w:val="0"/>
        <w:adjustRightInd w:val="0"/>
        <w:spacing w:after="0" w:line="240" w:lineRule="auto"/>
        <w:ind w:left="720" w:hanging="720"/>
        <w:rPr>
          <w:rFonts w:ascii="Times New Roman" w:hAnsi="Times New Roman" w:cs="Times New Roman"/>
          <w:color w:val="000000"/>
        </w:rPr>
      </w:pPr>
    </w:p>
    <w:p w:rsidR="00772608" w:rsidRDefault="00CD32DF" w:rsidP="00597921">
      <w:pPr>
        <w:spacing w:after="0" w:line="240" w:lineRule="auto"/>
        <w:ind w:left="720" w:hanging="720"/>
        <w:rPr>
          <w:rFonts w:ascii="Times New Roman" w:hAnsi="Times New Roman"/>
          <w:sz w:val="24"/>
          <w:szCs w:val="24"/>
          <w:lang w:val="id-ID"/>
        </w:rPr>
      </w:pPr>
      <w:r w:rsidRPr="000E3D65">
        <w:rPr>
          <w:rFonts w:ascii="Times New Roman" w:hAnsi="Times New Roman"/>
          <w:sz w:val="24"/>
          <w:szCs w:val="24"/>
          <w:lang w:val="sv-SE"/>
        </w:rPr>
        <w:t>Badan Pusat Statistik,</w:t>
      </w:r>
      <w:r>
        <w:rPr>
          <w:rFonts w:ascii="Times New Roman" w:hAnsi="Times New Roman"/>
          <w:sz w:val="24"/>
          <w:szCs w:val="24"/>
          <w:lang w:val="id-ID"/>
        </w:rPr>
        <w:t xml:space="preserve"> </w:t>
      </w:r>
      <w:r w:rsidRPr="000E3D65">
        <w:rPr>
          <w:rFonts w:ascii="Times New Roman" w:hAnsi="Times New Roman"/>
          <w:sz w:val="24"/>
          <w:szCs w:val="24"/>
          <w:lang w:val="sv-SE"/>
        </w:rPr>
        <w:t>200</w:t>
      </w:r>
      <w:r>
        <w:rPr>
          <w:rFonts w:ascii="Times New Roman" w:hAnsi="Times New Roman"/>
          <w:sz w:val="24"/>
          <w:szCs w:val="24"/>
          <w:lang w:val="id-ID"/>
        </w:rPr>
        <w:t>9</w:t>
      </w:r>
      <w:r w:rsidRPr="000E3D65">
        <w:rPr>
          <w:rFonts w:ascii="Times New Roman" w:hAnsi="Times New Roman"/>
          <w:sz w:val="24"/>
          <w:szCs w:val="24"/>
          <w:lang w:val="sv-SE"/>
        </w:rPr>
        <w:t xml:space="preserve">. </w:t>
      </w:r>
      <w:r w:rsidRPr="00CD32DF">
        <w:rPr>
          <w:rFonts w:ascii="Times New Roman" w:hAnsi="Times New Roman"/>
          <w:i/>
          <w:sz w:val="24"/>
          <w:szCs w:val="24"/>
          <w:lang w:val="sv-SE"/>
        </w:rPr>
        <w:t>Kalimantan Barat Dalam Angka</w:t>
      </w:r>
      <w:r w:rsidRPr="000E3D65">
        <w:rPr>
          <w:rFonts w:ascii="Times New Roman" w:hAnsi="Times New Roman"/>
          <w:sz w:val="24"/>
          <w:szCs w:val="24"/>
          <w:lang w:val="sv-SE"/>
        </w:rPr>
        <w:t>. Pontianak, Kalimantan Barat</w:t>
      </w:r>
      <w:r>
        <w:rPr>
          <w:rFonts w:ascii="Times New Roman" w:hAnsi="Times New Roman"/>
          <w:sz w:val="24"/>
          <w:szCs w:val="24"/>
          <w:lang w:val="id-ID"/>
        </w:rPr>
        <w:t>.</w:t>
      </w:r>
    </w:p>
    <w:p w:rsidR="00597921" w:rsidRDefault="00597921" w:rsidP="00597921">
      <w:pPr>
        <w:spacing w:after="0" w:line="240" w:lineRule="auto"/>
        <w:ind w:left="720" w:hanging="720"/>
        <w:rPr>
          <w:rFonts w:ascii="Times New Roman" w:hAnsi="Times New Roman"/>
          <w:sz w:val="24"/>
          <w:szCs w:val="24"/>
        </w:rPr>
      </w:pPr>
    </w:p>
    <w:p w:rsidR="00924447" w:rsidRDefault="00DA08E1" w:rsidP="00597921">
      <w:pPr>
        <w:spacing w:after="0" w:line="240" w:lineRule="auto"/>
        <w:ind w:left="720" w:right="1296" w:hanging="720"/>
        <w:rPr>
          <w:rFonts w:ascii="Times New Roman" w:hAnsi="Times New Roman" w:cs="Times New Roman"/>
          <w:sz w:val="24"/>
          <w:szCs w:val="24"/>
          <w:lang w:val="id-ID"/>
        </w:rPr>
      </w:pPr>
      <w:r w:rsidRPr="00DA08E1">
        <w:rPr>
          <w:rFonts w:ascii="Times New Roman" w:hAnsi="Times New Roman" w:cs="Times New Roman"/>
          <w:sz w:val="24"/>
          <w:szCs w:val="24"/>
          <w:lang w:val="id-ID"/>
        </w:rPr>
        <w:t>Dwidjoseputro, D. 1992</w:t>
      </w:r>
      <w:r w:rsidRPr="00DA08E1">
        <w:rPr>
          <w:rFonts w:ascii="Times New Roman" w:hAnsi="Times New Roman" w:cs="Times New Roman"/>
          <w:sz w:val="24"/>
          <w:szCs w:val="24"/>
        </w:rPr>
        <w:t>.</w:t>
      </w:r>
      <w:r w:rsidRPr="00DA08E1">
        <w:rPr>
          <w:rFonts w:ascii="Times New Roman" w:hAnsi="Times New Roman" w:cs="Times New Roman"/>
          <w:i/>
          <w:sz w:val="24"/>
          <w:szCs w:val="24"/>
          <w:lang w:val="id-ID"/>
        </w:rPr>
        <w:t>Pengantar Fisiologi Tumbuha</w:t>
      </w:r>
      <w:r w:rsidRPr="00DA08E1">
        <w:rPr>
          <w:rFonts w:ascii="Times New Roman" w:hAnsi="Times New Roman" w:cs="Times New Roman"/>
          <w:i/>
          <w:sz w:val="24"/>
          <w:szCs w:val="24"/>
        </w:rPr>
        <w:t xml:space="preserve"> .</w:t>
      </w:r>
      <w:r w:rsidRPr="00DA08E1">
        <w:rPr>
          <w:rFonts w:ascii="Times New Roman" w:hAnsi="Times New Roman" w:cs="Times New Roman"/>
          <w:sz w:val="24"/>
          <w:szCs w:val="24"/>
          <w:lang w:val="id-ID"/>
        </w:rPr>
        <w:t>Gramedia, Jakarta.</w:t>
      </w:r>
    </w:p>
    <w:p w:rsidR="00597921" w:rsidRDefault="00597921" w:rsidP="00597921">
      <w:pPr>
        <w:spacing w:after="0" w:line="240" w:lineRule="auto"/>
        <w:ind w:left="720" w:right="1296" w:hanging="720"/>
        <w:rPr>
          <w:rFonts w:ascii="Times New Roman" w:hAnsi="Times New Roman" w:cs="Times New Roman"/>
          <w:sz w:val="24"/>
          <w:szCs w:val="24"/>
        </w:rPr>
      </w:pPr>
    </w:p>
    <w:p w:rsidR="00924447" w:rsidRDefault="00772608" w:rsidP="00597921">
      <w:pPr>
        <w:spacing w:after="0" w:line="240" w:lineRule="auto"/>
        <w:ind w:left="720" w:right="1296" w:hanging="720"/>
        <w:rPr>
          <w:rFonts w:ascii="Times New Roman" w:hAnsi="Times New Roman" w:cs="Times New Roman"/>
          <w:sz w:val="24"/>
          <w:szCs w:val="24"/>
          <w:lang w:val="id-ID"/>
        </w:rPr>
      </w:pPr>
      <w:r w:rsidRPr="00CD32DF">
        <w:rPr>
          <w:rFonts w:ascii="Times New Roman" w:hAnsi="Times New Roman" w:cs="Times New Roman"/>
          <w:sz w:val="24"/>
          <w:szCs w:val="24"/>
        </w:rPr>
        <w:t xml:space="preserve">Harjadi, S.S. 1986. </w:t>
      </w:r>
      <w:r w:rsidRPr="00CD32DF">
        <w:rPr>
          <w:rFonts w:ascii="Times New Roman" w:hAnsi="Times New Roman" w:cs="Times New Roman"/>
          <w:i/>
          <w:sz w:val="24"/>
          <w:szCs w:val="24"/>
        </w:rPr>
        <w:t>Pengantar Agronomi,</w:t>
      </w:r>
      <w:r w:rsidRPr="00CD32DF">
        <w:rPr>
          <w:rFonts w:ascii="Times New Roman" w:hAnsi="Times New Roman" w:cs="Times New Roman"/>
          <w:sz w:val="24"/>
          <w:szCs w:val="24"/>
        </w:rPr>
        <w:t xml:space="preserve"> Gramedia. Jakarta. </w:t>
      </w:r>
    </w:p>
    <w:p w:rsidR="00597921" w:rsidRPr="00597921" w:rsidRDefault="00597921" w:rsidP="00597921">
      <w:pPr>
        <w:spacing w:after="0" w:line="240" w:lineRule="auto"/>
        <w:ind w:left="720" w:right="1296" w:hanging="720"/>
        <w:rPr>
          <w:rFonts w:ascii="Times New Roman" w:hAnsi="Times New Roman" w:cs="Times New Roman"/>
          <w:sz w:val="24"/>
          <w:szCs w:val="24"/>
          <w:lang w:val="id-ID"/>
        </w:rPr>
      </w:pPr>
    </w:p>
    <w:p w:rsidR="00924447" w:rsidRDefault="00924447" w:rsidP="00597921">
      <w:pPr>
        <w:pStyle w:val="NoSpacing"/>
        <w:ind w:left="720" w:hanging="720"/>
        <w:rPr>
          <w:rFonts w:ascii="Times New Roman" w:hAnsi="Times New Roman"/>
          <w:color w:val="000000"/>
          <w:sz w:val="24"/>
          <w:szCs w:val="24"/>
          <w:lang w:val="id-ID"/>
        </w:rPr>
      </w:pPr>
      <w:r w:rsidRPr="00E60332">
        <w:rPr>
          <w:rFonts w:ascii="Times New Roman" w:hAnsi="Times New Roman"/>
          <w:color w:val="000000"/>
          <w:sz w:val="24"/>
          <w:szCs w:val="24"/>
        </w:rPr>
        <w:t>Hakim, 1986.</w:t>
      </w:r>
      <w:r w:rsidRPr="00E60332">
        <w:rPr>
          <w:rFonts w:ascii="Times New Roman" w:hAnsi="Times New Roman"/>
          <w:i/>
          <w:color w:val="000000"/>
          <w:sz w:val="24"/>
          <w:szCs w:val="24"/>
        </w:rPr>
        <w:t>Dasar-dasar Ilmu Tana .</w:t>
      </w:r>
      <w:r w:rsidRPr="00E60332">
        <w:rPr>
          <w:rFonts w:ascii="Times New Roman" w:hAnsi="Times New Roman"/>
          <w:color w:val="000000"/>
          <w:sz w:val="24"/>
          <w:szCs w:val="24"/>
        </w:rPr>
        <w:t>Universitas Lampung.Lampung.</w:t>
      </w:r>
    </w:p>
    <w:p w:rsidR="00597921" w:rsidRPr="00597921" w:rsidRDefault="00597921" w:rsidP="00597921">
      <w:pPr>
        <w:pStyle w:val="NoSpacing"/>
        <w:ind w:left="720" w:hanging="720"/>
        <w:rPr>
          <w:rFonts w:ascii="Times New Roman" w:hAnsi="Times New Roman"/>
          <w:color w:val="000000"/>
          <w:sz w:val="24"/>
          <w:szCs w:val="24"/>
          <w:lang w:val="id-ID"/>
        </w:rPr>
      </w:pPr>
    </w:p>
    <w:p w:rsidR="00924447" w:rsidRDefault="00924447" w:rsidP="00597921">
      <w:pPr>
        <w:pStyle w:val="Default"/>
        <w:spacing w:line="240" w:lineRule="auto"/>
        <w:ind w:left="720" w:hanging="720"/>
        <w:rPr>
          <w:lang w:val="id-ID"/>
        </w:rPr>
      </w:pPr>
      <w:r w:rsidRPr="00E60332">
        <w:rPr>
          <w:lang w:val="id-ID"/>
        </w:rPr>
        <w:t>Lakitan, B</w:t>
      </w:r>
      <w:r w:rsidRPr="00E60332">
        <w:t>.</w:t>
      </w:r>
      <w:r w:rsidRPr="00E60332">
        <w:rPr>
          <w:lang w:val="id-ID"/>
        </w:rPr>
        <w:t xml:space="preserve"> 2001</w:t>
      </w:r>
      <w:r w:rsidRPr="00E60332">
        <w:t>.</w:t>
      </w:r>
      <w:r w:rsidRPr="00E60332">
        <w:rPr>
          <w:i/>
          <w:iCs/>
          <w:lang w:val="id-ID"/>
        </w:rPr>
        <w:t>Dasar-dasar Fisiologi Tumbuhan Pupuk</w:t>
      </w:r>
      <w:r w:rsidRPr="00E60332">
        <w:rPr>
          <w:i/>
          <w:iCs/>
        </w:rPr>
        <w:t xml:space="preserve">. </w:t>
      </w:r>
      <w:r w:rsidRPr="00E60332">
        <w:rPr>
          <w:i/>
          <w:iCs/>
          <w:lang w:val="id-ID"/>
        </w:rPr>
        <w:t>Swadaya</w:t>
      </w:r>
      <w:r w:rsidRPr="00E60332">
        <w:rPr>
          <w:lang w:val="id-ID"/>
        </w:rPr>
        <w:t>. Jakarta</w:t>
      </w:r>
    </w:p>
    <w:p w:rsidR="00597921" w:rsidRPr="00924447" w:rsidRDefault="00597921" w:rsidP="00597921">
      <w:pPr>
        <w:pStyle w:val="Default"/>
        <w:spacing w:line="240" w:lineRule="auto"/>
        <w:ind w:left="720" w:hanging="720"/>
      </w:pPr>
    </w:p>
    <w:p w:rsidR="00DA08E1" w:rsidRDefault="00DA08E1" w:rsidP="00597921">
      <w:pPr>
        <w:pStyle w:val="style"/>
        <w:spacing w:before="0" w:beforeAutospacing="0" w:after="0" w:afterAutospacing="0"/>
        <w:ind w:left="720" w:right="1296" w:hanging="720"/>
        <w:rPr>
          <w:lang w:val="id-ID"/>
        </w:rPr>
      </w:pPr>
      <w:r w:rsidRPr="006C5DAA">
        <w:t xml:space="preserve">Nyakpa,M.Y. </w:t>
      </w:r>
      <w:r>
        <w:t>Hakim, N.,A.M. Lubis., S.G. Nugroho., M.R. Saul., H.A. Bailey., Go Bang Hong.</w:t>
      </w:r>
      <w:r w:rsidRPr="006C5DAA">
        <w:t xml:space="preserve"> 1988. </w:t>
      </w:r>
      <w:r w:rsidRPr="009136F3">
        <w:rPr>
          <w:i/>
        </w:rPr>
        <w:t>Kesuburan tanah</w:t>
      </w:r>
      <w:r w:rsidRPr="006C5DAA">
        <w:t>. Lampung. Badan Pene</w:t>
      </w:r>
      <w:r w:rsidR="00EC6A3D">
        <w:t xml:space="preserve">rbit Universitas </w:t>
      </w:r>
      <w:r>
        <w:t>Lampung.</w:t>
      </w:r>
    </w:p>
    <w:p w:rsidR="00597921" w:rsidRPr="00597921" w:rsidRDefault="00597921" w:rsidP="00597921">
      <w:pPr>
        <w:pStyle w:val="style"/>
        <w:spacing w:before="0" w:beforeAutospacing="0" w:after="0" w:afterAutospacing="0"/>
        <w:ind w:left="720" w:right="1296" w:hanging="720"/>
        <w:rPr>
          <w:lang w:val="id-ID"/>
        </w:rPr>
      </w:pPr>
    </w:p>
    <w:p w:rsidR="0091380E" w:rsidRDefault="0091380E" w:rsidP="00597921">
      <w:pPr>
        <w:pStyle w:val="NoSpacing"/>
        <w:ind w:left="720" w:hanging="720"/>
        <w:rPr>
          <w:rFonts w:ascii="Times New Roman" w:hAnsi="Times New Roman"/>
          <w:color w:val="000000"/>
          <w:sz w:val="24"/>
          <w:szCs w:val="24"/>
          <w:lang w:val="id-ID"/>
        </w:rPr>
      </w:pPr>
      <w:r w:rsidRPr="00E60332">
        <w:rPr>
          <w:rFonts w:ascii="Times New Roman" w:hAnsi="Times New Roman"/>
          <w:color w:val="000000"/>
          <w:sz w:val="24"/>
          <w:szCs w:val="24"/>
        </w:rPr>
        <w:t>Pracaya, 2006.</w:t>
      </w:r>
      <w:r>
        <w:rPr>
          <w:rFonts w:ascii="Times New Roman" w:hAnsi="Times New Roman"/>
          <w:color w:val="000000"/>
          <w:sz w:val="24"/>
          <w:szCs w:val="24"/>
        </w:rPr>
        <w:t xml:space="preserve"> </w:t>
      </w:r>
      <w:r w:rsidRPr="00E60332">
        <w:rPr>
          <w:rFonts w:ascii="Times New Roman" w:hAnsi="Times New Roman"/>
          <w:i/>
          <w:color w:val="000000"/>
          <w:sz w:val="24"/>
          <w:szCs w:val="24"/>
        </w:rPr>
        <w:t>Ilmu Tanah Pertanian.</w:t>
      </w:r>
      <w:r>
        <w:rPr>
          <w:rFonts w:ascii="Times New Roman" w:hAnsi="Times New Roman"/>
          <w:color w:val="000000"/>
          <w:sz w:val="24"/>
          <w:szCs w:val="24"/>
        </w:rPr>
        <w:t>Kanisius.Yogyakarta</w:t>
      </w:r>
    </w:p>
    <w:p w:rsidR="00597921" w:rsidRPr="00597921" w:rsidRDefault="00597921" w:rsidP="00597921">
      <w:pPr>
        <w:pStyle w:val="NoSpacing"/>
        <w:ind w:left="720" w:hanging="720"/>
        <w:rPr>
          <w:rFonts w:ascii="Times New Roman" w:hAnsi="Times New Roman"/>
          <w:color w:val="000000"/>
          <w:sz w:val="24"/>
          <w:szCs w:val="24"/>
          <w:lang w:val="id-ID"/>
        </w:rPr>
      </w:pPr>
    </w:p>
    <w:p w:rsidR="00DA08E1" w:rsidRDefault="00DA08E1" w:rsidP="00597921">
      <w:pPr>
        <w:pStyle w:val="NoSpacing"/>
        <w:ind w:left="720" w:hanging="720"/>
        <w:rPr>
          <w:rFonts w:ascii="Times New Roman" w:hAnsi="Times New Roman"/>
          <w:sz w:val="24"/>
          <w:szCs w:val="24"/>
          <w:lang w:val="id-ID"/>
        </w:rPr>
      </w:pPr>
      <w:r>
        <w:rPr>
          <w:rFonts w:ascii="Times New Roman" w:hAnsi="Times New Roman"/>
          <w:sz w:val="24"/>
          <w:szCs w:val="24"/>
        </w:rPr>
        <w:t>Sunarjono,</w:t>
      </w:r>
      <w:r w:rsidRPr="00E60332">
        <w:rPr>
          <w:rFonts w:ascii="Times New Roman" w:hAnsi="Times New Roman"/>
          <w:sz w:val="24"/>
          <w:szCs w:val="24"/>
        </w:rPr>
        <w:t xml:space="preserve"> 2008.</w:t>
      </w:r>
      <w:r w:rsidRPr="00E60332">
        <w:rPr>
          <w:rFonts w:ascii="Times New Roman" w:hAnsi="Times New Roman"/>
          <w:i/>
          <w:iCs/>
          <w:sz w:val="24"/>
          <w:szCs w:val="24"/>
        </w:rPr>
        <w:t>Bertanam 30 Jenis Sayuran</w:t>
      </w:r>
      <w:r w:rsidRPr="00E60332">
        <w:rPr>
          <w:rFonts w:ascii="Times New Roman" w:hAnsi="Times New Roman"/>
          <w:sz w:val="24"/>
          <w:szCs w:val="24"/>
        </w:rPr>
        <w:t>. Penebar Swadaya. Jakarta.</w:t>
      </w:r>
    </w:p>
    <w:p w:rsidR="00597921" w:rsidRPr="00597921" w:rsidRDefault="00597921" w:rsidP="00597921">
      <w:pPr>
        <w:pStyle w:val="NoSpacing"/>
        <w:ind w:left="720" w:hanging="720"/>
        <w:rPr>
          <w:rFonts w:ascii="Times New Roman" w:hAnsi="Times New Roman"/>
          <w:sz w:val="24"/>
          <w:szCs w:val="24"/>
          <w:lang w:val="id-ID"/>
        </w:rPr>
      </w:pPr>
    </w:p>
    <w:p w:rsidR="009E7266" w:rsidRDefault="008B5218" w:rsidP="00597921">
      <w:pPr>
        <w:pStyle w:val="NoSpacing"/>
        <w:ind w:left="720" w:hanging="720"/>
        <w:rPr>
          <w:rFonts w:ascii="Times New Roman" w:hAnsi="Times New Roman"/>
          <w:color w:val="000000"/>
          <w:sz w:val="24"/>
          <w:szCs w:val="24"/>
          <w:lang w:val="id-ID"/>
        </w:rPr>
      </w:pPr>
      <w:r w:rsidRPr="00E60332">
        <w:rPr>
          <w:rFonts w:ascii="Times New Roman" w:hAnsi="Times New Roman"/>
          <w:color w:val="000000"/>
          <w:sz w:val="24"/>
          <w:szCs w:val="24"/>
        </w:rPr>
        <w:t xml:space="preserve">Sarief.E.S ,1986.  </w:t>
      </w:r>
      <w:r w:rsidRPr="00E60332">
        <w:rPr>
          <w:rFonts w:ascii="Times New Roman" w:hAnsi="Times New Roman"/>
          <w:i/>
          <w:color w:val="000000"/>
          <w:sz w:val="24"/>
          <w:szCs w:val="24"/>
        </w:rPr>
        <w:t>Ilmu Tanah Pertanian</w:t>
      </w:r>
      <w:r w:rsidRPr="00E60332">
        <w:rPr>
          <w:rFonts w:ascii="Times New Roman" w:hAnsi="Times New Roman"/>
          <w:b/>
          <w:color w:val="000000"/>
          <w:sz w:val="24"/>
          <w:szCs w:val="24"/>
        </w:rPr>
        <w:t>.</w:t>
      </w:r>
      <w:r w:rsidRPr="00E60332">
        <w:rPr>
          <w:rFonts w:ascii="Times New Roman" w:hAnsi="Times New Roman"/>
          <w:color w:val="000000"/>
          <w:sz w:val="24"/>
          <w:szCs w:val="24"/>
        </w:rPr>
        <w:t xml:space="preserve"> Pustaka Buana. Bandung</w:t>
      </w:r>
    </w:p>
    <w:p w:rsidR="00597921" w:rsidRPr="00597921" w:rsidRDefault="00597921" w:rsidP="00597921">
      <w:pPr>
        <w:pStyle w:val="NoSpacing"/>
        <w:ind w:left="720" w:hanging="720"/>
        <w:rPr>
          <w:rFonts w:ascii="Times New Roman" w:hAnsi="Times New Roman"/>
          <w:color w:val="000000"/>
          <w:sz w:val="24"/>
          <w:szCs w:val="24"/>
          <w:lang w:val="id-ID"/>
        </w:rPr>
      </w:pPr>
    </w:p>
    <w:p w:rsidR="009E7266" w:rsidRDefault="009E7266" w:rsidP="00597921">
      <w:pPr>
        <w:pStyle w:val="NoSpacing"/>
        <w:ind w:left="720" w:hanging="720"/>
        <w:rPr>
          <w:rFonts w:ascii="Times New Roman" w:hAnsi="Times New Roman"/>
          <w:color w:val="000000"/>
          <w:sz w:val="24"/>
          <w:szCs w:val="24"/>
          <w:lang w:val="id-ID"/>
        </w:rPr>
      </w:pPr>
      <w:r w:rsidRPr="00CD32DF">
        <w:rPr>
          <w:rFonts w:ascii="Times New Roman" w:hAnsi="Times New Roman"/>
          <w:color w:val="000000"/>
          <w:sz w:val="24"/>
          <w:szCs w:val="24"/>
        </w:rPr>
        <w:t xml:space="preserve">Setyamidjaja, D, 1996. </w:t>
      </w:r>
      <w:r w:rsidRPr="00CD32DF">
        <w:rPr>
          <w:rFonts w:ascii="Times New Roman" w:hAnsi="Times New Roman"/>
          <w:i/>
          <w:color w:val="000000"/>
          <w:sz w:val="24"/>
          <w:szCs w:val="24"/>
        </w:rPr>
        <w:t>Pupuk dan Pemupukan</w:t>
      </w:r>
      <w:r w:rsidRPr="00CD32DF">
        <w:rPr>
          <w:rFonts w:ascii="Times New Roman" w:hAnsi="Times New Roman"/>
          <w:color w:val="000000"/>
          <w:sz w:val="24"/>
          <w:szCs w:val="24"/>
        </w:rPr>
        <w:t>.Simplex. Jakarta.</w:t>
      </w:r>
    </w:p>
    <w:p w:rsidR="00597921" w:rsidRPr="00597921" w:rsidRDefault="00597921" w:rsidP="00597921">
      <w:pPr>
        <w:pStyle w:val="NoSpacing"/>
        <w:ind w:left="720" w:hanging="720"/>
        <w:rPr>
          <w:rFonts w:ascii="Times New Roman" w:hAnsi="Times New Roman"/>
          <w:color w:val="000000"/>
          <w:sz w:val="24"/>
          <w:szCs w:val="24"/>
          <w:lang w:val="id-ID"/>
        </w:rPr>
      </w:pPr>
    </w:p>
    <w:p w:rsidR="009E7266" w:rsidRPr="00DA08E1" w:rsidRDefault="0091380E" w:rsidP="00597921">
      <w:pPr>
        <w:spacing w:after="0" w:line="240" w:lineRule="auto"/>
        <w:ind w:left="720" w:hanging="720"/>
        <w:rPr>
          <w:color w:val="000000"/>
          <w:lang w:val="sv-SE"/>
        </w:rPr>
      </w:pPr>
      <w:r w:rsidRPr="0091380E">
        <w:rPr>
          <w:rFonts w:ascii="Times New Roman" w:hAnsi="Times New Roman" w:cs="Times New Roman"/>
          <w:color w:val="000000"/>
          <w:sz w:val="24"/>
          <w:szCs w:val="24"/>
          <w:lang w:val="sv-SE"/>
        </w:rPr>
        <w:t xml:space="preserve">Sutarya, R., G. Grubben dan H. Sutarno, 1995, </w:t>
      </w:r>
      <w:r w:rsidRPr="0091380E">
        <w:rPr>
          <w:rFonts w:ascii="Times New Roman" w:hAnsi="Times New Roman" w:cs="Times New Roman"/>
          <w:i/>
          <w:color w:val="000000"/>
          <w:sz w:val="24"/>
          <w:szCs w:val="24"/>
          <w:lang w:val="sv-SE"/>
        </w:rPr>
        <w:t xml:space="preserve">Budidaya Terung Lokal dan Terung Jepang, </w:t>
      </w:r>
      <w:r w:rsidRPr="0091380E">
        <w:rPr>
          <w:rFonts w:ascii="Times New Roman" w:hAnsi="Times New Roman" w:cs="Times New Roman"/>
          <w:color w:val="000000"/>
          <w:sz w:val="24"/>
          <w:szCs w:val="24"/>
          <w:lang w:val="sv-SE"/>
        </w:rPr>
        <w:t>Penebar Swadaya, Jakarta</w:t>
      </w:r>
      <w:r w:rsidRPr="00E60332">
        <w:rPr>
          <w:color w:val="000000"/>
          <w:lang w:val="sv-SE"/>
        </w:rPr>
        <w:t>.</w:t>
      </w:r>
      <w:r w:rsidR="009E7266" w:rsidRPr="00CD32DF">
        <w:rPr>
          <w:rFonts w:ascii="Times New Roman" w:hAnsi="Times New Roman"/>
          <w:color w:val="000000"/>
          <w:sz w:val="24"/>
          <w:szCs w:val="24"/>
        </w:rPr>
        <w:t xml:space="preserve"> </w:t>
      </w:r>
    </w:p>
    <w:sectPr w:rsidR="009E7266" w:rsidRPr="00DA08E1" w:rsidSect="00735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501"/>
    <w:multiLevelType w:val="hybridMultilevel"/>
    <w:tmpl w:val="C6CC1516"/>
    <w:lvl w:ilvl="0" w:tplc="3B7A2C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E23DF"/>
    <w:multiLevelType w:val="hybridMultilevel"/>
    <w:tmpl w:val="2B20E720"/>
    <w:lvl w:ilvl="0" w:tplc="B484E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B1531"/>
    <w:multiLevelType w:val="hybridMultilevel"/>
    <w:tmpl w:val="FAD8C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EB2187"/>
    <w:multiLevelType w:val="hybridMultilevel"/>
    <w:tmpl w:val="F2EE34FA"/>
    <w:lvl w:ilvl="0" w:tplc="DE145F5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EE3C20"/>
    <w:multiLevelType w:val="hybridMultilevel"/>
    <w:tmpl w:val="B9440388"/>
    <w:lvl w:ilvl="0" w:tplc="04090015">
      <w:start w:val="1"/>
      <w:numFmt w:val="upperLetter"/>
      <w:lvlText w:val="%1."/>
      <w:lvlJc w:val="left"/>
      <w:pPr>
        <w:tabs>
          <w:tab w:val="num" w:pos="360"/>
        </w:tabs>
        <w:ind w:left="360" w:hanging="360"/>
      </w:pPr>
      <w:rPr>
        <w:rFonts w:hint="default"/>
      </w:rPr>
    </w:lvl>
    <w:lvl w:ilvl="1" w:tplc="E6C6C122">
      <w:start w:val="9"/>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0C16512"/>
    <w:multiLevelType w:val="hybridMultilevel"/>
    <w:tmpl w:val="3C00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50958"/>
    <w:multiLevelType w:val="hybridMultilevel"/>
    <w:tmpl w:val="7A26A8FC"/>
    <w:lvl w:ilvl="0" w:tplc="44F83F02">
      <w:start w:val="1"/>
      <w:numFmt w:val="lowerLetter"/>
      <w:lvlText w:val="%1."/>
      <w:lvlJc w:val="left"/>
      <w:pPr>
        <w:tabs>
          <w:tab w:val="num" w:pos="1080"/>
        </w:tabs>
        <w:ind w:left="1080" w:hanging="360"/>
      </w:pPr>
      <w:rPr>
        <w:rFonts w:hint="default"/>
      </w:rPr>
    </w:lvl>
    <w:lvl w:ilvl="1" w:tplc="88D61B74">
      <w:start w:val="1"/>
      <w:numFmt w:val="bullet"/>
      <w:lvlText w:val=""/>
      <w:lvlJc w:val="left"/>
      <w:pPr>
        <w:tabs>
          <w:tab w:val="num" w:pos="1950"/>
        </w:tabs>
        <w:ind w:left="1894" w:hanging="454"/>
      </w:pPr>
      <w:rPr>
        <w:rFonts w:ascii="Wingdings" w:hAnsi="Wingdings" w:hint="default"/>
      </w:rPr>
    </w:lvl>
    <w:lvl w:ilvl="2" w:tplc="CF7EABC4">
      <w:start w:val="4"/>
      <w:numFmt w:val="upperLetter"/>
      <w:lvlText w:val="%3."/>
      <w:lvlJc w:val="left"/>
      <w:pPr>
        <w:tabs>
          <w:tab w:val="num" w:pos="360"/>
        </w:tabs>
        <w:ind w:left="360" w:hanging="360"/>
      </w:pPr>
      <w:rPr>
        <w:rFonts w:hint="default"/>
        <w:b/>
      </w:rPr>
    </w:lvl>
    <w:lvl w:ilvl="3" w:tplc="04090011">
      <w:start w:val="1"/>
      <w:numFmt w:val="decimal"/>
      <w:lvlText w:val="%4)"/>
      <w:lvlJc w:val="left"/>
      <w:pPr>
        <w:tabs>
          <w:tab w:val="num" w:pos="3240"/>
        </w:tabs>
        <w:ind w:left="3240" w:hanging="360"/>
      </w:pPr>
      <w:rPr>
        <w:rFonts w:hint="default"/>
      </w:rPr>
    </w:lvl>
    <w:lvl w:ilvl="4" w:tplc="44B2E5A2">
      <w:start w:val="1"/>
      <w:numFmt w:val="decimal"/>
      <w:lvlText w:val="%5."/>
      <w:lvlJc w:val="left"/>
      <w:pPr>
        <w:ind w:left="1212" w:hanging="360"/>
      </w:pPr>
      <w:rPr>
        <w:rFonts w:hint="default"/>
        <w:color w:val="auto"/>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B76360"/>
    <w:multiLevelType w:val="hybridMultilevel"/>
    <w:tmpl w:val="7F08CDDE"/>
    <w:lvl w:ilvl="0" w:tplc="21CE35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0A636A"/>
    <w:multiLevelType w:val="hybridMultilevel"/>
    <w:tmpl w:val="229651AE"/>
    <w:lvl w:ilvl="0" w:tplc="EA0C78DC">
      <w:start w:val="4"/>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7DD0CCA"/>
    <w:multiLevelType w:val="hybridMultilevel"/>
    <w:tmpl w:val="8A4AA7BC"/>
    <w:lvl w:ilvl="0" w:tplc="9B0C8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9E9037F"/>
    <w:multiLevelType w:val="hybridMultilevel"/>
    <w:tmpl w:val="77E02AE8"/>
    <w:lvl w:ilvl="0" w:tplc="C7FE157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77D07"/>
    <w:multiLevelType w:val="hybridMultilevel"/>
    <w:tmpl w:val="784C5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1"/>
  </w:num>
  <w:num w:numId="5">
    <w:abstractNumId w:val="0"/>
  </w:num>
  <w:num w:numId="6">
    <w:abstractNumId w:val="10"/>
  </w:num>
  <w:num w:numId="7">
    <w:abstractNumId w:val="6"/>
  </w:num>
  <w:num w:numId="8">
    <w:abstractNumId w:val="3"/>
  </w:num>
  <w:num w:numId="9">
    <w:abstractNumId w:val="9"/>
  </w:num>
  <w:num w:numId="10">
    <w:abstractNumId w:val="4"/>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compat>
    <w:useFELayout/>
  </w:compat>
  <w:rsids>
    <w:rsidRoot w:val="00B530E8"/>
    <w:rsid w:val="00012D11"/>
    <w:rsid w:val="00042140"/>
    <w:rsid w:val="00046312"/>
    <w:rsid w:val="00050545"/>
    <w:rsid w:val="00056BB0"/>
    <w:rsid w:val="00064673"/>
    <w:rsid w:val="00070E29"/>
    <w:rsid w:val="000923B0"/>
    <w:rsid w:val="000A00C9"/>
    <w:rsid w:val="000C2782"/>
    <w:rsid w:val="000C3573"/>
    <w:rsid w:val="000D587D"/>
    <w:rsid w:val="000E06C9"/>
    <w:rsid w:val="000F2091"/>
    <w:rsid w:val="00105440"/>
    <w:rsid w:val="001207B1"/>
    <w:rsid w:val="0013432E"/>
    <w:rsid w:val="00140E3C"/>
    <w:rsid w:val="001432D4"/>
    <w:rsid w:val="00150BD9"/>
    <w:rsid w:val="00172FD6"/>
    <w:rsid w:val="001A7BD0"/>
    <w:rsid w:val="001C6FE5"/>
    <w:rsid w:val="001D0DB7"/>
    <w:rsid w:val="001D38A6"/>
    <w:rsid w:val="001E6C2D"/>
    <w:rsid w:val="0020350A"/>
    <w:rsid w:val="00220CB4"/>
    <w:rsid w:val="0024272D"/>
    <w:rsid w:val="00246001"/>
    <w:rsid w:val="00263C96"/>
    <w:rsid w:val="00264AFC"/>
    <w:rsid w:val="00284D02"/>
    <w:rsid w:val="002C0EED"/>
    <w:rsid w:val="00304431"/>
    <w:rsid w:val="00305344"/>
    <w:rsid w:val="003079F6"/>
    <w:rsid w:val="003669CE"/>
    <w:rsid w:val="00375190"/>
    <w:rsid w:val="003A5127"/>
    <w:rsid w:val="003B1837"/>
    <w:rsid w:val="003B6916"/>
    <w:rsid w:val="003B7888"/>
    <w:rsid w:val="003C6A9E"/>
    <w:rsid w:val="003C7CB1"/>
    <w:rsid w:val="003E48AF"/>
    <w:rsid w:val="003E7ADC"/>
    <w:rsid w:val="003F0945"/>
    <w:rsid w:val="003F1B30"/>
    <w:rsid w:val="003F7488"/>
    <w:rsid w:val="003F77D0"/>
    <w:rsid w:val="004179F4"/>
    <w:rsid w:val="0042120E"/>
    <w:rsid w:val="00431E21"/>
    <w:rsid w:val="004574DD"/>
    <w:rsid w:val="00480015"/>
    <w:rsid w:val="004A0ACC"/>
    <w:rsid w:val="004B70F2"/>
    <w:rsid w:val="004D0D10"/>
    <w:rsid w:val="00501849"/>
    <w:rsid w:val="00523D45"/>
    <w:rsid w:val="005529FD"/>
    <w:rsid w:val="00553462"/>
    <w:rsid w:val="00554436"/>
    <w:rsid w:val="005607FA"/>
    <w:rsid w:val="00562451"/>
    <w:rsid w:val="0056387B"/>
    <w:rsid w:val="005747FD"/>
    <w:rsid w:val="00575771"/>
    <w:rsid w:val="00596B22"/>
    <w:rsid w:val="00597921"/>
    <w:rsid w:val="005A45EB"/>
    <w:rsid w:val="005A59FB"/>
    <w:rsid w:val="005E5863"/>
    <w:rsid w:val="005F24B5"/>
    <w:rsid w:val="005F5006"/>
    <w:rsid w:val="005F52EB"/>
    <w:rsid w:val="005F734D"/>
    <w:rsid w:val="0061227D"/>
    <w:rsid w:val="00617DD0"/>
    <w:rsid w:val="00620AF8"/>
    <w:rsid w:val="00625FAC"/>
    <w:rsid w:val="00636A14"/>
    <w:rsid w:val="006530EF"/>
    <w:rsid w:val="0066639A"/>
    <w:rsid w:val="00666ABD"/>
    <w:rsid w:val="00672B19"/>
    <w:rsid w:val="006846A6"/>
    <w:rsid w:val="006B0716"/>
    <w:rsid w:val="006B355D"/>
    <w:rsid w:val="006C389A"/>
    <w:rsid w:val="006C5566"/>
    <w:rsid w:val="006E4611"/>
    <w:rsid w:val="006E5FAE"/>
    <w:rsid w:val="006F0D48"/>
    <w:rsid w:val="007022C9"/>
    <w:rsid w:val="007358C8"/>
    <w:rsid w:val="007376EC"/>
    <w:rsid w:val="00747EA3"/>
    <w:rsid w:val="00756BEA"/>
    <w:rsid w:val="007618A9"/>
    <w:rsid w:val="00772608"/>
    <w:rsid w:val="00781979"/>
    <w:rsid w:val="007E0B2F"/>
    <w:rsid w:val="007F59DB"/>
    <w:rsid w:val="008119B6"/>
    <w:rsid w:val="00814C9D"/>
    <w:rsid w:val="00816C11"/>
    <w:rsid w:val="008326AD"/>
    <w:rsid w:val="00835113"/>
    <w:rsid w:val="008859D5"/>
    <w:rsid w:val="008A1958"/>
    <w:rsid w:val="008B0DC3"/>
    <w:rsid w:val="008B5218"/>
    <w:rsid w:val="008B792E"/>
    <w:rsid w:val="008D304E"/>
    <w:rsid w:val="008F2F43"/>
    <w:rsid w:val="00906EE8"/>
    <w:rsid w:val="009115D3"/>
    <w:rsid w:val="0091380E"/>
    <w:rsid w:val="00913DB4"/>
    <w:rsid w:val="00924447"/>
    <w:rsid w:val="0097477E"/>
    <w:rsid w:val="00983256"/>
    <w:rsid w:val="009A4D28"/>
    <w:rsid w:val="009B4068"/>
    <w:rsid w:val="009C46DA"/>
    <w:rsid w:val="009D0D5C"/>
    <w:rsid w:val="009E7266"/>
    <w:rsid w:val="009E7D88"/>
    <w:rsid w:val="009F4357"/>
    <w:rsid w:val="00A05156"/>
    <w:rsid w:val="00A05F56"/>
    <w:rsid w:val="00A42287"/>
    <w:rsid w:val="00A44F84"/>
    <w:rsid w:val="00A770B0"/>
    <w:rsid w:val="00A77308"/>
    <w:rsid w:val="00A81A12"/>
    <w:rsid w:val="00AB0B80"/>
    <w:rsid w:val="00AC1B03"/>
    <w:rsid w:val="00AD338B"/>
    <w:rsid w:val="00AD6AB3"/>
    <w:rsid w:val="00AE62AD"/>
    <w:rsid w:val="00AE6571"/>
    <w:rsid w:val="00AF5985"/>
    <w:rsid w:val="00B05832"/>
    <w:rsid w:val="00B12E87"/>
    <w:rsid w:val="00B14A03"/>
    <w:rsid w:val="00B3157F"/>
    <w:rsid w:val="00B364E1"/>
    <w:rsid w:val="00B444C6"/>
    <w:rsid w:val="00B5110D"/>
    <w:rsid w:val="00B530E8"/>
    <w:rsid w:val="00B62BA3"/>
    <w:rsid w:val="00B8028D"/>
    <w:rsid w:val="00B8388B"/>
    <w:rsid w:val="00B90EA9"/>
    <w:rsid w:val="00BA5BF0"/>
    <w:rsid w:val="00BF5403"/>
    <w:rsid w:val="00C2359A"/>
    <w:rsid w:val="00C55CE4"/>
    <w:rsid w:val="00CB25FF"/>
    <w:rsid w:val="00CB3FEC"/>
    <w:rsid w:val="00CD32DF"/>
    <w:rsid w:val="00CE1F05"/>
    <w:rsid w:val="00CF261B"/>
    <w:rsid w:val="00CF2B94"/>
    <w:rsid w:val="00D23C77"/>
    <w:rsid w:val="00D539E3"/>
    <w:rsid w:val="00D556DA"/>
    <w:rsid w:val="00D73CEC"/>
    <w:rsid w:val="00D865ED"/>
    <w:rsid w:val="00D9148F"/>
    <w:rsid w:val="00DA08E1"/>
    <w:rsid w:val="00DA5B9C"/>
    <w:rsid w:val="00DC6138"/>
    <w:rsid w:val="00DD0346"/>
    <w:rsid w:val="00DD316D"/>
    <w:rsid w:val="00DE11B9"/>
    <w:rsid w:val="00DE4C36"/>
    <w:rsid w:val="00DF6389"/>
    <w:rsid w:val="00E42E9D"/>
    <w:rsid w:val="00E914FB"/>
    <w:rsid w:val="00EA7737"/>
    <w:rsid w:val="00EB4A83"/>
    <w:rsid w:val="00EB613E"/>
    <w:rsid w:val="00EC6A3D"/>
    <w:rsid w:val="00ED2E8E"/>
    <w:rsid w:val="00EE06E4"/>
    <w:rsid w:val="00EF3DDD"/>
    <w:rsid w:val="00F01A72"/>
    <w:rsid w:val="00F26B1C"/>
    <w:rsid w:val="00F54DB3"/>
    <w:rsid w:val="00F637C4"/>
    <w:rsid w:val="00F662C1"/>
    <w:rsid w:val="00F774B0"/>
    <w:rsid w:val="00F804F4"/>
    <w:rsid w:val="00FA4253"/>
    <w:rsid w:val="00FA71E3"/>
    <w:rsid w:val="00FE3658"/>
    <w:rsid w:val="00FF3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38"/>
  </w:style>
  <w:style w:type="paragraph" w:styleId="Heading3">
    <w:name w:val="heading 3"/>
    <w:basedOn w:val="Normal"/>
    <w:link w:val="Heading3Char"/>
    <w:uiPriority w:val="9"/>
    <w:qFormat/>
    <w:rsid w:val="00553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A3"/>
    <w:pPr>
      <w:ind w:left="720"/>
      <w:contextualSpacing/>
    </w:pPr>
  </w:style>
  <w:style w:type="character" w:customStyle="1" w:styleId="CharacterStyle1">
    <w:name w:val="Character Style 1"/>
    <w:uiPriority w:val="99"/>
    <w:rsid w:val="00747EA3"/>
    <w:rPr>
      <w:sz w:val="24"/>
    </w:rPr>
  </w:style>
  <w:style w:type="table" w:styleId="TableGrid">
    <w:name w:val="Table Grid"/>
    <w:basedOn w:val="TableNormal"/>
    <w:rsid w:val="00DC6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0E06C9"/>
    <w:pPr>
      <w:widowControl w:val="0"/>
      <w:autoSpaceDE w:val="0"/>
      <w:autoSpaceDN w:val="0"/>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E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6C9"/>
    <w:rPr>
      <w:rFonts w:ascii="Tahoma" w:hAnsi="Tahoma" w:cs="Tahoma"/>
      <w:sz w:val="16"/>
      <w:szCs w:val="16"/>
    </w:rPr>
  </w:style>
  <w:style w:type="paragraph" w:customStyle="1" w:styleId="Style10">
    <w:name w:val="Style 10"/>
    <w:uiPriority w:val="99"/>
    <w:rsid w:val="000E06C9"/>
    <w:pPr>
      <w:widowControl w:val="0"/>
      <w:autoSpaceDE w:val="0"/>
      <w:autoSpaceDN w:val="0"/>
      <w:spacing w:before="216" w:after="0" w:line="480" w:lineRule="auto"/>
      <w:ind w:left="792" w:right="144"/>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3462"/>
    <w:rPr>
      <w:rFonts w:ascii="Times New Roman" w:eastAsia="Times New Roman" w:hAnsi="Times New Roman" w:cs="Times New Roman"/>
      <w:b/>
      <w:bCs/>
      <w:sz w:val="27"/>
      <w:szCs w:val="27"/>
    </w:rPr>
  </w:style>
  <w:style w:type="paragraph" w:styleId="NormalWeb">
    <w:name w:val="Normal (Web)"/>
    <w:basedOn w:val="Normal"/>
    <w:unhideWhenUsed/>
    <w:rsid w:val="00553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
    <w:basedOn w:val="DefaultParagraphFont"/>
    <w:rsid w:val="00AF5985"/>
  </w:style>
  <w:style w:type="character" w:styleId="LineNumber">
    <w:name w:val="line number"/>
    <w:basedOn w:val="DefaultParagraphFont"/>
    <w:uiPriority w:val="99"/>
    <w:semiHidden/>
    <w:unhideWhenUsed/>
    <w:rsid w:val="00B8028D"/>
  </w:style>
  <w:style w:type="character" w:customStyle="1" w:styleId="hps">
    <w:name w:val="hps"/>
    <w:basedOn w:val="DefaultParagraphFont"/>
    <w:rsid w:val="00305344"/>
  </w:style>
  <w:style w:type="paragraph" w:styleId="NoSpacing">
    <w:name w:val="No Spacing"/>
    <w:link w:val="NoSpacingChar"/>
    <w:uiPriority w:val="1"/>
    <w:qFormat/>
    <w:rsid w:val="00ED2E8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D2E8E"/>
    <w:rPr>
      <w:rFonts w:ascii="Calibri" w:eastAsia="Calibri" w:hAnsi="Calibri" w:cs="Times New Roman"/>
    </w:rPr>
  </w:style>
  <w:style w:type="paragraph" w:styleId="Title">
    <w:name w:val="Title"/>
    <w:basedOn w:val="Normal"/>
    <w:link w:val="TitleChar"/>
    <w:uiPriority w:val="99"/>
    <w:qFormat/>
    <w:rsid w:val="000C3573"/>
    <w:pPr>
      <w:tabs>
        <w:tab w:val="num" w:pos="720"/>
      </w:tabs>
      <w:spacing w:after="0" w:line="480" w:lineRule="auto"/>
      <w:ind w:left="720" w:hanging="720"/>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uiPriority w:val="99"/>
    <w:rsid w:val="000C3573"/>
    <w:rPr>
      <w:rFonts w:ascii="Times New Roman" w:eastAsia="Calibri" w:hAnsi="Times New Roman" w:cs="Times New Roman"/>
      <w:b/>
      <w:bCs/>
      <w:sz w:val="24"/>
      <w:szCs w:val="24"/>
    </w:rPr>
  </w:style>
  <w:style w:type="paragraph" w:customStyle="1" w:styleId="style">
    <w:name w:val="style"/>
    <w:basedOn w:val="Normal"/>
    <w:rsid w:val="00DA0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4447"/>
    <w:pPr>
      <w:autoSpaceDE w:val="0"/>
      <w:autoSpaceDN w:val="0"/>
      <w:adjustRightInd w:val="0"/>
      <w:spacing w:after="0" w:line="360" w:lineRule="auto"/>
      <w:ind w:left="714" w:hanging="357"/>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3034869">
      <w:bodyDiv w:val="1"/>
      <w:marLeft w:val="0"/>
      <w:marRight w:val="0"/>
      <w:marTop w:val="0"/>
      <w:marBottom w:val="0"/>
      <w:divBdr>
        <w:top w:val="none" w:sz="0" w:space="0" w:color="auto"/>
        <w:left w:val="none" w:sz="0" w:space="0" w:color="auto"/>
        <w:bottom w:val="none" w:sz="0" w:space="0" w:color="auto"/>
        <w:right w:val="none" w:sz="0" w:space="0" w:color="auto"/>
      </w:divBdr>
      <w:divsChild>
        <w:div w:id="26608387">
          <w:marLeft w:val="0"/>
          <w:marRight w:val="0"/>
          <w:marTop w:val="0"/>
          <w:marBottom w:val="0"/>
          <w:divBdr>
            <w:top w:val="none" w:sz="0" w:space="0" w:color="auto"/>
            <w:left w:val="none" w:sz="0" w:space="0" w:color="auto"/>
            <w:bottom w:val="none" w:sz="0" w:space="0" w:color="auto"/>
            <w:right w:val="none" w:sz="0" w:space="0" w:color="auto"/>
          </w:divBdr>
          <w:divsChild>
            <w:div w:id="20568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MY%20SKRIPSI%20SIAP\data%20adi%20punya%20baru%2020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Y%20SKRIPSI%20SIAP\data%20adi%20punya%20baru%20200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Y%20SKRIPSI%20SIAP\data%20adi%20punya%20baru%202003.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MY%20SKRIPSI%20SIAP\data%20adi%20punya%20baru%202003.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I:\MY%20SKRIPSI%20SIAP\data%20adi%20punya%20baru%202003.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I:\MY%20SKRIPSI%20SIAP\data%20adi%20punya%20baru%202003.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I:\MY%20SKRIPSI%20SIAP\data%20adi%20punya%20baru%202003.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I:\MY%20SKRIPSI%20SIAP\data%20adi%20punya%20baru%2020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2029526719169387E-2"/>
          <c:y val="4.5016077170418271E-2"/>
          <c:w val="0.86422518047515062"/>
          <c:h val="0.81724430496889744"/>
        </c:manualLayout>
      </c:layout>
      <c:barChart>
        <c:barDir val="col"/>
        <c:grouping val="clustered"/>
        <c:ser>
          <c:idx val="0"/>
          <c:order val="0"/>
          <c:spPr>
            <a:solidFill>
              <a:schemeClr val="tx1"/>
            </a:solidFill>
          </c:spPr>
          <c:dPt>
            <c:idx val="0"/>
            <c:spPr>
              <a:solidFill>
                <a:srgbClr val="00B0F0"/>
              </a:solidFill>
            </c:spPr>
          </c:dPt>
          <c:dPt>
            <c:idx val="1"/>
            <c:spPr>
              <a:solidFill>
                <a:srgbClr val="C00000"/>
              </a:solidFill>
            </c:spPr>
          </c:dPt>
          <c:dPt>
            <c:idx val="2"/>
            <c:spPr>
              <a:solidFill>
                <a:srgbClr val="00B050"/>
              </a:solidFill>
            </c:spPr>
          </c:dPt>
          <c:dPt>
            <c:idx val="3"/>
            <c:spPr>
              <a:solidFill>
                <a:schemeClr val="accent4"/>
              </a:solidFill>
            </c:spPr>
          </c:dPt>
          <c:dPt>
            <c:idx val="4"/>
            <c:spPr>
              <a:solidFill>
                <a:schemeClr val="accent6">
                  <a:lumMod val="75000"/>
                </a:schemeClr>
              </a:solidFill>
            </c:spPr>
          </c:dPt>
          <c:dPt>
            <c:idx val="5"/>
            <c:spPr>
              <a:solidFill>
                <a:schemeClr val="tx2"/>
              </a:solidFill>
            </c:spPr>
          </c:dPt>
          <c:dLbls>
            <c:txPr>
              <a:bodyPr rot="-4200000"/>
              <a:lstStyle/>
              <a:p>
                <a:pPr>
                  <a:defRPr lang="en-AU"/>
                </a:pPr>
                <a:endParaRPr lang="en-US"/>
              </a:p>
            </c:txPr>
            <c:showVal val="1"/>
          </c:dLbls>
          <c:val>
            <c:numRef>
              <c:f>Sheet1!$M$29:$M$34</c:f>
              <c:numCache>
                <c:formatCode>General</c:formatCode>
                <c:ptCount val="6"/>
                <c:pt idx="0">
                  <c:v>59.08</c:v>
                </c:pt>
                <c:pt idx="1">
                  <c:v>59.260000000000012</c:v>
                </c:pt>
                <c:pt idx="2">
                  <c:v>59.43</c:v>
                </c:pt>
                <c:pt idx="3">
                  <c:v>60.96</c:v>
                </c:pt>
                <c:pt idx="4">
                  <c:v>58.41</c:v>
                </c:pt>
                <c:pt idx="5">
                  <c:v>60.660000000000011</c:v>
                </c:pt>
              </c:numCache>
            </c:numRef>
          </c:val>
        </c:ser>
        <c:gapWidth val="45"/>
        <c:overlap val="100"/>
        <c:axId val="113661440"/>
        <c:axId val="113736704"/>
      </c:barChart>
      <c:catAx>
        <c:axId val="113661440"/>
        <c:scaling>
          <c:orientation val="minMax"/>
        </c:scaling>
        <c:axPos val="b"/>
        <c:numFmt formatCode="General" sourceLinked="1"/>
        <c:tickLblPos val="none"/>
        <c:txPr>
          <a:bodyPr/>
          <a:lstStyle/>
          <a:p>
            <a:pPr>
              <a:defRPr lang="en-AU"/>
            </a:pPr>
            <a:endParaRPr lang="en-US"/>
          </a:p>
        </c:txPr>
        <c:crossAx val="113736704"/>
        <c:crosses val="autoZero"/>
        <c:auto val="1"/>
        <c:lblAlgn val="ctr"/>
        <c:lblOffset val="100"/>
      </c:catAx>
      <c:valAx>
        <c:axId val="113736704"/>
        <c:scaling>
          <c:orientation val="minMax"/>
          <c:max val="70"/>
          <c:min val="0"/>
        </c:scaling>
        <c:delete val="1"/>
        <c:axPos val="l"/>
        <c:numFmt formatCode="General" sourceLinked="1"/>
        <c:tickLblPos val="nextTo"/>
        <c:crossAx val="113661440"/>
        <c:crosses val="autoZero"/>
        <c:crossBetween val="between"/>
      </c:valAx>
    </c:plotArea>
    <c:plotVisOnly val="1"/>
    <c:dispBlanksAs val="gap"/>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2029526719169387E-2"/>
          <c:y val="4.5016077170418264E-2"/>
          <c:w val="0.86422518047515062"/>
          <c:h val="0.81724430496889744"/>
        </c:manualLayout>
      </c:layout>
      <c:barChart>
        <c:barDir val="col"/>
        <c:grouping val="clustered"/>
        <c:ser>
          <c:idx val="0"/>
          <c:order val="0"/>
          <c:spPr>
            <a:solidFill>
              <a:schemeClr val="tx1"/>
            </a:solidFill>
          </c:spPr>
          <c:dPt>
            <c:idx val="0"/>
            <c:spPr>
              <a:solidFill>
                <a:srgbClr val="00B0F0"/>
              </a:solidFill>
            </c:spPr>
          </c:dPt>
          <c:dPt>
            <c:idx val="1"/>
            <c:spPr>
              <a:solidFill>
                <a:srgbClr val="C00000"/>
              </a:solidFill>
            </c:spPr>
          </c:dPt>
          <c:dPt>
            <c:idx val="2"/>
            <c:spPr>
              <a:solidFill>
                <a:srgbClr val="00B050"/>
              </a:solidFill>
            </c:spPr>
          </c:dPt>
          <c:dPt>
            <c:idx val="3"/>
            <c:spPr>
              <a:solidFill>
                <a:schemeClr val="accent4"/>
              </a:solidFill>
            </c:spPr>
          </c:dPt>
          <c:dPt>
            <c:idx val="4"/>
            <c:spPr>
              <a:solidFill>
                <a:schemeClr val="accent6">
                  <a:lumMod val="75000"/>
                </a:schemeClr>
              </a:solidFill>
            </c:spPr>
          </c:dPt>
          <c:dPt>
            <c:idx val="5"/>
            <c:spPr>
              <a:solidFill>
                <a:schemeClr val="tx2"/>
              </a:solidFill>
            </c:spPr>
          </c:dPt>
          <c:dLbls>
            <c:txPr>
              <a:bodyPr rot="-4200000"/>
              <a:lstStyle/>
              <a:p>
                <a:pPr>
                  <a:defRPr lang="en-AU"/>
                </a:pPr>
                <a:endParaRPr lang="en-US"/>
              </a:p>
            </c:txPr>
            <c:showVal val="1"/>
          </c:dLbls>
          <c:val>
            <c:numRef>
              <c:f>Sheet1!$M$29:$M$34</c:f>
              <c:numCache>
                <c:formatCode>General</c:formatCode>
                <c:ptCount val="6"/>
                <c:pt idx="0">
                  <c:v>59.08</c:v>
                </c:pt>
                <c:pt idx="1">
                  <c:v>59.260000000000012</c:v>
                </c:pt>
                <c:pt idx="2">
                  <c:v>59.43</c:v>
                </c:pt>
                <c:pt idx="3">
                  <c:v>60.96</c:v>
                </c:pt>
                <c:pt idx="4">
                  <c:v>58.41</c:v>
                </c:pt>
                <c:pt idx="5">
                  <c:v>60.660000000000011</c:v>
                </c:pt>
              </c:numCache>
            </c:numRef>
          </c:val>
        </c:ser>
        <c:gapWidth val="45"/>
        <c:overlap val="100"/>
        <c:axId val="116309376"/>
        <c:axId val="116384896"/>
      </c:barChart>
      <c:catAx>
        <c:axId val="116309376"/>
        <c:scaling>
          <c:orientation val="minMax"/>
        </c:scaling>
        <c:axPos val="b"/>
        <c:numFmt formatCode="General" sourceLinked="1"/>
        <c:tickLblPos val="none"/>
        <c:txPr>
          <a:bodyPr/>
          <a:lstStyle/>
          <a:p>
            <a:pPr>
              <a:defRPr lang="en-AU"/>
            </a:pPr>
            <a:endParaRPr lang="en-US"/>
          </a:p>
        </c:txPr>
        <c:crossAx val="116384896"/>
        <c:crosses val="autoZero"/>
        <c:auto val="1"/>
        <c:lblAlgn val="ctr"/>
        <c:lblOffset val="100"/>
      </c:catAx>
      <c:valAx>
        <c:axId val="116384896"/>
        <c:scaling>
          <c:orientation val="minMax"/>
          <c:max val="70"/>
          <c:min val="0"/>
        </c:scaling>
        <c:delete val="1"/>
        <c:axPos val="l"/>
        <c:numFmt formatCode="General" sourceLinked="1"/>
        <c:tickLblPos val="nextTo"/>
        <c:crossAx val="116309376"/>
        <c:crosses val="autoZero"/>
        <c:crossBetween val="between"/>
      </c:valAx>
    </c:plotArea>
    <c:plotVisOnly val="1"/>
    <c:dispBlanksAs val="gap"/>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222612191043521"/>
          <c:y val="4.4871733819698965E-2"/>
          <c:w val="0.80237154150197632"/>
          <c:h val="0.81774948053824226"/>
        </c:manualLayout>
      </c:layout>
      <c:barChart>
        <c:barDir val="col"/>
        <c:grouping val="clustered"/>
        <c:ser>
          <c:idx val="0"/>
          <c:order val="0"/>
          <c:spPr>
            <a:solidFill>
              <a:schemeClr val="tx1"/>
            </a:solidFill>
          </c:spPr>
          <c:dPt>
            <c:idx val="0"/>
            <c:spPr>
              <a:solidFill>
                <a:srgbClr val="00B0F0"/>
              </a:solidFill>
            </c:spPr>
          </c:dPt>
          <c:dPt>
            <c:idx val="1"/>
            <c:spPr>
              <a:solidFill>
                <a:srgbClr val="C00000"/>
              </a:solidFill>
            </c:spPr>
          </c:dPt>
          <c:dPt>
            <c:idx val="2"/>
            <c:spPr>
              <a:solidFill>
                <a:srgbClr val="00B050"/>
              </a:solidFill>
            </c:spPr>
          </c:dPt>
          <c:dPt>
            <c:idx val="3"/>
            <c:spPr>
              <a:solidFill>
                <a:schemeClr val="accent4"/>
              </a:solidFill>
            </c:spPr>
          </c:dPt>
          <c:dPt>
            <c:idx val="4"/>
            <c:spPr>
              <a:solidFill>
                <a:schemeClr val="accent6">
                  <a:lumMod val="75000"/>
                </a:schemeClr>
              </a:solidFill>
            </c:spPr>
          </c:dPt>
          <c:dPt>
            <c:idx val="5"/>
            <c:spPr>
              <a:solidFill>
                <a:schemeClr val="tx2"/>
              </a:solidFill>
            </c:spPr>
          </c:dPt>
          <c:dLbls>
            <c:txPr>
              <a:bodyPr rot="-4200000"/>
              <a:lstStyle/>
              <a:p>
                <a:pPr>
                  <a:defRPr lang="en-AU"/>
                </a:pPr>
                <a:endParaRPr lang="en-US"/>
              </a:p>
            </c:txPr>
            <c:showVal val="1"/>
          </c:dLbls>
          <c:val>
            <c:numRef>
              <c:f>Sheet1!$K$29:$K$34</c:f>
              <c:numCache>
                <c:formatCode>General</c:formatCode>
                <c:ptCount val="6"/>
                <c:pt idx="0">
                  <c:v>12.53</c:v>
                </c:pt>
                <c:pt idx="1">
                  <c:v>12.129999999999999</c:v>
                </c:pt>
                <c:pt idx="2">
                  <c:v>11.34</c:v>
                </c:pt>
                <c:pt idx="3">
                  <c:v>12.34</c:v>
                </c:pt>
                <c:pt idx="4">
                  <c:v>12.2</c:v>
                </c:pt>
                <c:pt idx="5">
                  <c:v>12.33</c:v>
                </c:pt>
              </c:numCache>
            </c:numRef>
          </c:val>
        </c:ser>
        <c:gapWidth val="44"/>
        <c:overlap val="100"/>
        <c:axId val="118734848"/>
        <c:axId val="118736384"/>
      </c:barChart>
      <c:catAx>
        <c:axId val="118734848"/>
        <c:scaling>
          <c:orientation val="minMax"/>
        </c:scaling>
        <c:axPos val="b"/>
        <c:numFmt formatCode="General" sourceLinked="1"/>
        <c:tickLblPos val="none"/>
        <c:txPr>
          <a:bodyPr/>
          <a:lstStyle/>
          <a:p>
            <a:pPr>
              <a:defRPr lang="en-AU"/>
            </a:pPr>
            <a:endParaRPr lang="en-US"/>
          </a:p>
        </c:txPr>
        <c:crossAx val="118736384"/>
        <c:crosses val="autoZero"/>
        <c:auto val="1"/>
        <c:lblAlgn val="ctr"/>
        <c:lblOffset val="100"/>
      </c:catAx>
      <c:valAx>
        <c:axId val="118736384"/>
        <c:scaling>
          <c:orientation val="minMax"/>
          <c:max val="70"/>
          <c:min val="0"/>
        </c:scaling>
        <c:axPos val="l"/>
        <c:numFmt formatCode="General" sourceLinked="1"/>
        <c:tickLblPos val="nextTo"/>
        <c:txPr>
          <a:bodyPr/>
          <a:lstStyle/>
          <a:p>
            <a:pPr>
              <a:defRPr lang="en-AU"/>
            </a:pPr>
            <a:endParaRPr lang="en-US"/>
          </a:p>
        </c:txPr>
        <c:crossAx val="118734848"/>
        <c:crosses val="autoZero"/>
        <c:crossBetween val="between"/>
      </c:valAx>
    </c:plotArea>
    <c:plotVisOnly val="1"/>
    <c:dispBlanksAs val="gap"/>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373144097898594"/>
          <c:y val="5.1489955766738447E-2"/>
          <c:w val="0.79811555593036265"/>
          <c:h val="0.74861426426826694"/>
        </c:manualLayout>
      </c:layout>
      <c:barChart>
        <c:barDir val="col"/>
        <c:grouping val="clustered"/>
        <c:ser>
          <c:idx val="0"/>
          <c:order val="0"/>
          <c:dLbls>
            <c:txPr>
              <a:bodyPr/>
              <a:lstStyle/>
              <a:p>
                <a:pPr>
                  <a:defRPr lang="en-US"/>
                </a:pPr>
                <a:endParaRPr lang="en-US"/>
              </a:p>
            </c:txPr>
            <c:showVal val="1"/>
          </c:dLbls>
          <c:val>
            <c:numRef>
              <c:f>Sheet7!$G$6:$G$11</c:f>
              <c:numCache>
                <c:formatCode>0.00</c:formatCode>
                <c:ptCount val="6"/>
                <c:pt idx="0">
                  <c:v>3.58</c:v>
                </c:pt>
                <c:pt idx="1">
                  <c:v>3.4149999999999987</c:v>
                </c:pt>
                <c:pt idx="2">
                  <c:v>4.0824999999999996</c:v>
                </c:pt>
                <c:pt idx="3">
                  <c:v>3.7475000000000214</c:v>
                </c:pt>
                <c:pt idx="4">
                  <c:v>3.8299999999999987</c:v>
                </c:pt>
                <c:pt idx="5">
                  <c:v>3.3299999999999987</c:v>
                </c:pt>
              </c:numCache>
            </c:numRef>
          </c:val>
        </c:ser>
        <c:axId val="117287552"/>
        <c:axId val="117297536"/>
      </c:barChart>
      <c:catAx>
        <c:axId val="117287552"/>
        <c:scaling>
          <c:orientation val="minMax"/>
        </c:scaling>
        <c:axPos val="b"/>
        <c:majorTickMark val="none"/>
        <c:tickLblPos val="none"/>
        <c:txPr>
          <a:bodyPr/>
          <a:lstStyle/>
          <a:p>
            <a:pPr>
              <a:defRPr lang="en-US"/>
            </a:pPr>
            <a:endParaRPr lang="en-US"/>
          </a:p>
        </c:txPr>
        <c:crossAx val="117297536"/>
        <c:crosses val="autoZero"/>
        <c:lblAlgn val="ctr"/>
        <c:lblOffset val="100"/>
      </c:catAx>
      <c:valAx>
        <c:axId val="117297536"/>
        <c:scaling>
          <c:orientation val="minMax"/>
          <c:max val="5"/>
        </c:scaling>
        <c:axPos val="l"/>
        <c:numFmt formatCode="0.00" sourceLinked="1"/>
        <c:tickLblPos val="nextTo"/>
        <c:txPr>
          <a:bodyPr/>
          <a:lstStyle/>
          <a:p>
            <a:pPr>
              <a:defRPr lang="en-US"/>
            </a:pPr>
            <a:endParaRPr lang="en-US"/>
          </a:p>
        </c:txPr>
        <c:crossAx val="117287552"/>
        <c:crosses val="autoZero"/>
        <c:crossBetween val="between"/>
        <c:majorUnit val="1"/>
        <c:minorUnit val="0.1"/>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420528763024336"/>
          <c:y val="5.1310454047409533E-2"/>
          <c:w val="0.78837426250904163"/>
          <c:h val="0.74312058477076359"/>
        </c:manualLayout>
      </c:layout>
      <c:barChart>
        <c:barDir val="col"/>
        <c:grouping val="clustered"/>
        <c:ser>
          <c:idx val="0"/>
          <c:order val="0"/>
          <c:dLbls>
            <c:txPr>
              <a:bodyPr/>
              <a:lstStyle/>
              <a:p>
                <a:pPr>
                  <a:defRPr lang="en-US"/>
                </a:pPr>
                <a:endParaRPr lang="en-US"/>
              </a:p>
            </c:txPr>
            <c:showVal val="1"/>
          </c:dLbls>
          <c:val>
            <c:numRef>
              <c:f>Sheet6!$G$6:$G$11</c:f>
              <c:numCache>
                <c:formatCode>0.00</c:formatCode>
                <c:ptCount val="6"/>
                <c:pt idx="0">
                  <c:v>4.07</c:v>
                </c:pt>
                <c:pt idx="1">
                  <c:v>4.0524999999999975</c:v>
                </c:pt>
                <c:pt idx="2">
                  <c:v>4.0524999999999975</c:v>
                </c:pt>
                <c:pt idx="3">
                  <c:v>4.0825000000000005</c:v>
                </c:pt>
                <c:pt idx="4">
                  <c:v>4.1274999999999755</c:v>
                </c:pt>
                <c:pt idx="5">
                  <c:v>4.1474999999999955</c:v>
                </c:pt>
              </c:numCache>
            </c:numRef>
          </c:val>
        </c:ser>
        <c:axId val="117307264"/>
        <c:axId val="118772864"/>
      </c:barChart>
      <c:catAx>
        <c:axId val="117307264"/>
        <c:scaling>
          <c:orientation val="minMax"/>
        </c:scaling>
        <c:axPos val="b"/>
        <c:tickLblPos val="none"/>
        <c:txPr>
          <a:bodyPr/>
          <a:lstStyle/>
          <a:p>
            <a:pPr>
              <a:defRPr lang="en-US"/>
            </a:pPr>
            <a:endParaRPr lang="en-US"/>
          </a:p>
        </c:txPr>
        <c:crossAx val="118772864"/>
        <c:crosses val="autoZero"/>
        <c:auto val="1"/>
        <c:lblAlgn val="ctr"/>
        <c:lblOffset val="100"/>
      </c:catAx>
      <c:valAx>
        <c:axId val="118772864"/>
        <c:scaling>
          <c:orientation val="minMax"/>
          <c:max val="5"/>
          <c:min val="0"/>
        </c:scaling>
        <c:axPos val="l"/>
        <c:numFmt formatCode="0.00" sourceLinked="1"/>
        <c:tickLblPos val="nextTo"/>
        <c:txPr>
          <a:bodyPr/>
          <a:lstStyle/>
          <a:p>
            <a:pPr>
              <a:defRPr lang="en-US"/>
            </a:pPr>
            <a:endParaRPr lang="en-US"/>
          </a:p>
        </c:txPr>
        <c:crossAx val="117307264"/>
        <c:crosses val="autoZero"/>
        <c:crossBetween val="between"/>
        <c:majorUnit val="1"/>
      </c:valAx>
    </c:plotArea>
    <c:plotVisOnly val="1"/>
    <c:dispBlanksAs val="gap"/>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291907261592423"/>
          <c:y val="5.1440251900434983E-2"/>
          <c:w val="0.76652537182852165"/>
          <c:h val="0.75349013510353791"/>
        </c:manualLayout>
      </c:layout>
      <c:barChart>
        <c:barDir val="col"/>
        <c:grouping val="clustered"/>
        <c:ser>
          <c:idx val="0"/>
          <c:order val="0"/>
          <c:dLbls>
            <c:txPr>
              <a:bodyPr/>
              <a:lstStyle/>
              <a:p>
                <a:pPr>
                  <a:defRPr lang="en-US"/>
                </a:pPr>
                <a:endParaRPr lang="en-US"/>
              </a:p>
            </c:txPr>
            <c:showVal val="1"/>
          </c:dLbls>
          <c:val>
            <c:numRef>
              <c:f>Sheet5!$G$7:$G$12</c:f>
              <c:numCache>
                <c:formatCode>0.00</c:formatCode>
                <c:ptCount val="6"/>
                <c:pt idx="0">
                  <c:v>20.71</c:v>
                </c:pt>
                <c:pt idx="1">
                  <c:v>19.827500000000001</c:v>
                </c:pt>
                <c:pt idx="2">
                  <c:v>19.884999999999987</c:v>
                </c:pt>
                <c:pt idx="3">
                  <c:v>20.462499999999789</c:v>
                </c:pt>
                <c:pt idx="4">
                  <c:v>19.68</c:v>
                </c:pt>
                <c:pt idx="5">
                  <c:v>21.662499999999866</c:v>
                </c:pt>
              </c:numCache>
            </c:numRef>
          </c:val>
        </c:ser>
        <c:axId val="118774400"/>
        <c:axId val="122963840"/>
      </c:barChart>
      <c:catAx>
        <c:axId val="118774400"/>
        <c:scaling>
          <c:orientation val="minMax"/>
        </c:scaling>
        <c:axPos val="b"/>
        <c:tickLblPos val="none"/>
        <c:txPr>
          <a:bodyPr/>
          <a:lstStyle/>
          <a:p>
            <a:pPr>
              <a:defRPr lang="en-US"/>
            </a:pPr>
            <a:endParaRPr lang="en-US"/>
          </a:p>
        </c:txPr>
        <c:crossAx val="122963840"/>
        <c:crosses val="autoZero"/>
        <c:auto val="1"/>
        <c:lblAlgn val="ctr"/>
        <c:lblOffset val="100"/>
      </c:catAx>
      <c:valAx>
        <c:axId val="122963840"/>
        <c:scaling>
          <c:orientation val="minMax"/>
          <c:min val="0"/>
        </c:scaling>
        <c:axPos val="l"/>
        <c:numFmt formatCode="0.00" sourceLinked="1"/>
        <c:tickLblPos val="nextTo"/>
        <c:txPr>
          <a:bodyPr/>
          <a:lstStyle/>
          <a:p>
            <a:pPr>
              <a:defRPr lang="en-US"/>
            </a:pPr>
            <a:endParaRPr lang="en-US"/>
          </a:p>
        </c:txPr>
        <c:crossAx val="118774400"/>
        <c:crosses val="autoZero"/>
        <c:crossBetween val="between"/>
      </c:valAx>
      <c:spPr>
        <a:noFill/>
        <a:ln w="25400">
          <a:noFill/>
        </a:ln>
      </c:spPr>
    </c:plotArea>
    <c:plotVisOnly val="1"/>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403018372703564"/>
          <c:y val="5.1400554097404488E-2"/>
          <c:w val="0.75541426071741036"/>
          <c:h val="0.75831000291630213"/>
        </c:manualLayout>
      </c:layout>
      <c:barChart>
        <c:barDir val="col"/>
        <c:grouping val="clustered"/>
        <c:ser>
          <c:idx val="0"/>
          <c:order val="0"/>
          <c:dLbls>
            <c:txPr>
              <a:bodyPr/>
              <a:lstStyle/>
              <a:p>
                <a:pPr>
                  <a:defRPr lang="en-US"/>
                </a:pPr>
                <a:endParaRPr lang="en-US"/>
              </a:p>
            </c:txPr>
            <c:showVal val="1"/>
          </c:dLbls>
          <c:val>
            <c:numRef>
              <c:f>Sheet8!$G$5:$G$10</c:f>
              <c:numCache>
                <c:formatCode>0.00</c:formatCode>
                <c:ptCount val="6"/>
                <c:pt idx="0">
                  <c:v>20.25</c:v>
                </c:pt>
                <c:pt idx="1">
                  <c:v>21</c:v>
                </c:pt>
                <c:pt idx="2">
                  <c:v>16.5</c:v>
                </c:pt>
                <c:pt idx="3">
                  <c:v>16</c:v>
                </c:pt>
                <c:pt idx="4">
                  <c:v>15.75</c:v>
                </c:pt>
                <c:pt idx="5">
                  <c:v>16.75</c:v>
                </c:pt>
              </c:numCache>
            </c:numRef>
          </c:val>
        </c:ser>
        <c:axId val="118797440"/>
        <c:axId val="118798976"/>
      </c:barChart>
      <c:catAx>
        <c:axId val="118797440"/>
        <c:scaling>
          <c:orientation val="minMax"/>
        </c:scaling>
        <c:axPos val="b"/>
        <c:tickLblPos val="none"/>
        <c:txPr>
          <a:bodyPr/>
          <a:lstStyle/>
          <a:p>
            <a:pPr>
              <a:defRPr lang="en-US"/>
            </a:pPr>
            <a:endParaRPr lang="en-US"/>
          </a:p>
        </c:txPr>
        <c:crossAx val="118798976"/>
        <c:crosses val="autoZero"/>
        <c:auto val="1"/>
        <c:lblAlgn val="ctr"/>
        <c:lblOffset val="100"/>
      </c:catAx>
      <c:valAx>
        <c:axId val="118798976"/>
        <c:scaling>
          <c:orientation val="minMax"/>
        </c:scaling>
        <c:axPos val="l"/>
        <c:numFmt formatCode="0.00" sourceLinked="1"/>
        <c:tickLblPos val="nextTo"/>
        <c:txPr>
          <a:bodyPr/>
          <a:lstStyle/>
          <a:p>
            <a:pPr>
              <a:defRPr lang="en-US"/>
            </a:pPr>
            <a:endParaRPr lang="en-US"/>
          </a:p>
        </c:txPr>
        <c:crossAx val="118797440"/>
        <c:crosses val="autoZero"/>
        <c:crossBetween val="between"/>
      </c:valAx>
    </c:plotArea>
    <c:plotVisOnly val="1"/>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42244094488189"/>
          <c:y val="5.1440251900434983E-2"/>
          <c:w val="0.75522003499562562"/>
          <c:h val="0.74885692990690156"/>
        </c:manualLayout>
      </c:layout>
      <c:barChart>
        <c:barDir val="col"/>
        <c:grouping val="clustered"/>
        <c:ser>
          <c:idx val="0"/>
          <c:order val="0"/>
          <c:dLbls>
            <c:txPr>
              <a:bodyPr/>
              <a:lstStyle/>
              <a:p>
                <a:pPr>
                  <a:defRPr lang="en-US"/>
                </a:pPr>
                <a:endParaRPr lang="en-US"/>
              </a:p>
            </c:txPr>
            <c:showVal val="1"/>
          </c:dLbls>
          <c:val>
            <c:numRef>
              <c:f>Sheet4!$G$5:$G$10</c:f>
              <c:numCache>
                <c:formatCode>0.00</c:formatCode>
                <c:ptCount val="6"/>
                <c:pt idx="0">
                  <c:v>639.83749999999748</c:v>
                </c:pt>
                <c:pt idx="1">
                  <c:v>648.01749999999947</c:v>
                </c:pt>
                <c:pt idx="2">
                  <c:v>537.91500000000008</c:v>
                </c:pt>
                <c:pt idx="3">
                  <c:v>531.90749999999946</c:v>
                </c:pt>
                <c:pt idx="4">
                  <c:v>514.59750000000008</c:v>
                </c:pt>
                <c:pt idx="5">
                  <c:v>595.89749999999947</c:v>
                </c:pt>
              </c:numCache>
            </c:numRef>
          </c:val>
        </c:ser>
        <c:axId val="121653120"/>
        <c:axId val="121654656"/>
      </c:barChart>
      <c:catAx>
        <c:axId val="121653120"/>
        <c:scaling>
          <c:orientation val="minMax"/>
        </c:scaling>
        <c:axPos val="b"/>
        <c:tickLblPos val="none"/>
        <c:txPr>
          <a:bodyPr/>
          <a:lstStyle/>
          <a:p>
            <a:pPr>
              <a:defRPr lang="en-US"/>
            </a:pPr>
            <a:endParaRPr lang="en-US"/>
          </a:p>
        </c:txPr>
        <c:crossAx val="121654656"/>
        <c:crosses val="autoZero"/>
        <c:auto val="1"/>
        <c:lblAlgn val="ctr"/>
        <c:lblOffset val="100"/>
      </c:catAx>
      <c:valAx>
        <c:axId val="121654656"/>
        <c:scaling>
          <c:orientation val="minMax"/>
        </c:scaling>
        <c:axPos val="l"/>
        <c:numFmt formatCode="0.00" sourceLinked="1"/>
        <c:tickLblPos val="nextTo"/>
        <c:txPr>
          <a:bodyPr/>
          <a:lstStyle/>
          <a:p>
            <a:pPr>
              <a:defRPr lang="en-US"/>
            </a:pPr>
            <a:endParaRPr lang="en-US"/>
          </a:p>
        </c:txPr>
        <c:crossAx val="121653120"/>
        <c:crosses val="autoZero"/>
        <c:crossBetween val="between"/>
      </c:valAx>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0.42946</cdr:x>
      <cdr:y>0.79304</cdr:y>
    </cdr:from>
    <cdr:to>
      <cdr:x>0.54821</cdr:x>
      <cdr:y>0.97739</cdr:y>
    </cdr:to>
    <cdr:sp macro="" textlink="">
      <cdr:nvSpPr>
        <cdr:cNvPr id="2" name="Rectangle 1"/>
        <cdr:cNvSpPr/>
      </cdr:nvSpPr>
      <cdr:spPr>
        <a:xfrm xmlns:a="http://schemas.openxmlformats.org/drawingml/2006/main">
          <a:off x="1751811" y="2171700"/>
          <a:ext cx="484391"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Sayur-sayuran</a:t>
          </a:r>
        </a:p>
      </cdr:txBody>
    </cdr:sp>
  </cdr:relSizeAnchor>
  <cdr:relSizeAnchor xmlns:cdr="http://schemas.openxmlformats.org/drawingml/2006/chartDrawing">
    <cdr:from>
      <cdr:x>0.29828</cdr:x>
      <cdr:y>0.80348</cdr:y>
    </cdr:from>
    <cdr:to>
      <cdr:x>0.41703</cdr:x>
      <cdr:y>0.98783</cdr:y>
    </cdr:to>
    <cdr:sp macro="" textlink="">
      <cdr:nvSpPr>
        <cdr:cNvPr id="3" name="Rectangle 2"/>
        <cdr:cNvSpPr/>
      </cdr:nvSpPr>
      <cdr:spPr>
        <a:xfrm xmlns:a="http://schemas.openxmlformats.org/drawingml/2006/main">
          <a:off x="1216715" y="2200275"/>
          <a:ext cx="484390"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Buah-buahan</a:t>
          </a:r>
        </a:p>
      </cdr:txBody>
    </cdr:sp>
  </cdr:relSizeAnchor>
  <cdr:relSizeAnchor xmlns:cdr="http://schemas.openxmlformats.org/drawingml/2006/chartDrawing">
    <cdr:from>
      <cdr:x>0.561</cdr:x>
      <cdr:y>0.77565</cdr:y>
    </cdr:from>
    <cdr:to>
      <cdr:x>0.68589</cdr:x>
      <cdr:y>0.96</cdr:y>
    </cdr:to>
    <cdr:sp macro="" textlink="">
      <cdr:nvSpPr>
        <cdr:cNvPr id="4" name="Rectangle 3"/>
        <cdr:cNvSpPr/>
      </cdr:nvSpPr>
      <cdr:spPr>
        <a:xfrm xmlns:a="http://schemas.openxmlformats.org/drawingml/2006/main">
          <a:off x="2288381" y="2124075"/>
          <a:ext cx="509439"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Rebung</a:t>
          </a:r>
        </a:p>
      </cdr:txBody>
    </cdr:sp>
  </cdr:relSizeAnchor>
  <cdr:relSizeAnchor xmlns:cdr="http://schemas.openxmlformats.org/drawingml/2006/chartDrawing">
    <cdr:from>
      <cdr:x>0.69833</cdr:x>
      <cdr:y>0.78261</cdr:y>
    </cdr:from>
    <cdr:to>
      <cdr:x>0.81708</cdr:x>
      <cdr:y>0.96696</cdr:y>
    </cdr:to>
    <cdr:sp macro="" textlink="">
      <cdr:nvSpPr>
        <cdr:cNvPr id="5" name="Rectangle 4"/>
        <cdr:cNvSpPr/>
      </cdr:nvSpPr>
      <cdr:spPr>
        <a:xfrm xmlns:a="http://schemas.openxmlformats.org/drawingml/2006/main">
          <a:off x="2848526" y="2143125"/>
          <a:ext cx="484390"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Maja</a:t>
          </a:r>
        </a:p>
      </cdr:txBody>
    </cdr:sp>
  </cdr:relSizeAnchor>
  <cdr:relSizeAnchor xmlns:cdr="http://schemas.openxmlformats.org/drawingml/2006/chartDrawing">
    <cdr:from>
      <cdr:x>0.82742</cdr:x>
      <cdr:y>0.77913</cdr:y>
    </cdr:from>
    <cdr:to>
      <cdr:x>0.94617</cdr:x>
      <cdr:y>0.96348</cdr:y>
    </cdr:to>
    <cdr:sp macro="" textlink="">
      <cdr:nvSpPr>
        <cdr:cNvPr id="6" name="Rectangle 5"/>
        <cdr:cNvSpPr/>
      </cdr:nvSpPr>
      <cdr:spPr>
        <a:xfrm xmlns:a="http://schemas.openxmlformats.org/drawingml/2006/main">
          <a:off x="3375124" y="2133600"/>
          <a:ext cx="484391"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a:t>
          </a:r>
          <a:r>
            <a:rPr lang="id-ID" sz="800" baseline="0">
              <a:latin typeface="Times New Roman" pitchFamily="18" charset="0"/>
              <a:cs typeface="Times New Roman" pitchFamily="18" charset="0"/>
            </a:rPr>
            <a:t> Nasi</a:t>
          </a:r>
          <a:endParaRPr lang="id-ID" sz="800">
            <a:latin typeface="Times New Roman" pitchFamily="18" charset="0"/>
            <a:cs typeface="Times New Roman" pitchFamily="18" charset="0"/>
          </a:endParaRPr>
        </a:p>
      </cdr:txBody>
    </cdr:sp>
  </cdr:relSizeAnchor>
  <cdr:relSizeAnchor xmlns:cdr="http://schemas.openxmlformats.org/drawingml/2006/chartDrawing">
    <cdr:from>
      <cdr:x>0.01302</cdr:x>
      <cdr:y>0.17217</cdr:y>
    </cdr:from>
    <cdr:to>
      <cdr:x>0.05677</cdr:x>
      <cdr:y>0.66609</cdr:y>
    </cdr:to>
    <cdr:sp macro="" textlink="">
      <cdr:nvSpPr>
        <cdr:cNvPr id="8" name="Rectangle 7"/>
        <cdr:cNvSpPr/>
      </cdr:nvSpPr>
      <cdr:spPr>
        <a:xfrm xmlns:a="http://schemas.openxmlformats.org/drawingml/2006/main">
          <a:off x="59531" y="471487"/>
          <a:ext cx="200025" cy="135255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vert270" anchor="ctr" anchorCtr="0"/>
        <a:lstStyle xmlns:a="http://schemas.openxmlformats.org/drawingml/2006/main"/>
        <a:p xmlns:a="http://schemas.openxmlformats.org/drawingml/2006/main">
          <a:r>
            <a:rPr lang="id-ID" sz="900">
              <a:latin typeface="+mn-lt"/>
              <a:cs typeface="Times New Roman" pitchFamily="18" charset="0"/>
            </a:rPr>
            <a:t>Jumlah Cabang Produktif</a:t>
          </a:r>
        </a:p>
      </cdr:txBody>
    </cdr:sp>
  </cdr:relSizeAnchor>
  <cdr:relSizeAnchor xmlns:cdr="http://schemas.openxmlformats.org/drawingml/2006/chartDrawing">
    <cdr:from>
      <cdr:x>0.16402</cdr:x>
      <cdr:y>0.79586</cdr:y>
    </cdr:from>
    <cdr:to>
      <cdr:x>0.28035</cdr:x>
      <cdr:y>0.98019</cdr:y>
    </cdr:to>
    <cdr:sp macro="" textlink="">
      <cdr:nvSpPr>
        <cdr:cNvPr id="9" name="Rectangle 8"/>
        <cdr:cNvSpPr/>
      </cdr:nvSpPr>
      <cdr:spPr>
        <a:xfrm xmlns:a="http://schemas.openxmlformats.org/drawingml/2006/main">
          <a:off x="765544" y="2179675"/>
          <a:ext cx="542925"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Bonggol Pisang</a:t>
          </a:r>
        </a:p>
      </cdr:txBody>
    </cdr:sp>
  </cdr:relSizeAnchor>
</c:userShapes>
</file>

<file path=word/drawings/drawing2.xml><?xml version="1.0" encoding="utf-8"?>
<c:userShapes xmlns:c="http://schemas.openxmlformats.org/drawingml/2006/chart">
  <cdr:relSizeAnchor xmlns:cdr="http://schemas.openxmlformats.org/drawingml/2006/chartDrawing">
    <cdr:from>
      <cdr:x>0.19544</cdr:x>
      <cdr:y>0.80243</cdr:y>
    </cdr:from>
    <cdr:to>
      <cdr:x>0.32806</cdr:x>
      <cdr:y>0.98614</cdr:y>
    </cdr:to>
    <cdr:sp macro="" textlink="">
      <cdr:nvSpPr>
        <cdr:cNvPr id="2" name="Rectangle 1"/>
        <cdr:cNvSpPr/>
      </cdr:nvSpPr>
      <cdr:spPr>
        <a:xfrm xmlns:a="http://schemas.openxmlformats.org/drawingml/2006/main">
          <a:off x="800100" y="2205092"/>
          <a:ext cx="542925"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Bonggol Pisang</a:t>
          </a:r>
        </a:p>
      </cdr:txBody>
    </cdr:sp>
  </cdr:relSizeAnchor>
  <cdr:relSizeAnchor xmlns:cdr="http://schemas.openxmlformats.org/drawingml/2006/chartDrawing">
    <cdr:from>
      <cdr:x>0.33737</cdr:x>
      <cdr:y>0.79721</cdr:y>
    </cdr:from>
    <cdr:to>
      <cdr:x>0.4557</cdr:x>
      <cdr:y>0.98092</cdr:y>
    </cdr:to>
    <cdr:sp macro="" textlink="">
      <cdr:nvSpPr>
        <cdr:cNvPr id="3" name="Rectangle 2"/>
        <cdr:cNvSpPr/>
      </cdr:nvSpPr>
      <cdr:spPr>
        <a:xfrm xmlns:a="http://schemas.openxmlformats.org/drawingml/2006/main">
          <a:off x="1381125" y="2190750"/>
          <a:ext cx="484390"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Buah-buahan</a:t>
          </a:r>
        </a:p>
      </cdr:txBody>
    </cdr:sp>
  </cdr:relSizeAnchor>
  <cdr:relSizeAnchor xmlns:cdr="http://schemas.openxmlformats.org/drawingml/2006/chartDrawing">
    <cdr:from>
      <cdr:x>0.46767</cdr:x>
      <cdr:y>0.80414</cdr:y>
    </cdr:from>
    <cdr:to>
      <cdr:x>0.5905</cdr:x>
      <cdr:y>0.98785</cdr:y>
    </cdr:to>
    <cdr:sp macro="" textlink="">
      <cdr:nvSpPr>
        <cdr:cNvPr id="4" name="Rectangle 3"/>
        <cdr:cNvSpPr/>
      </cdr:nvSpPr>
      <cdr:spPr>
        <a:xfrm xmlns:a="http://schemas.openxmlformats.org/drawingml/2006/main">
          <a:off x="1914525" y="2209800"/>
          <a:ext cx="502854"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Sayur-sayuran</a:t>
          </a:r>
        </a:p>
      </cdr:txBody>
    </cdr:sp>
  </cdr:relSizeAnchor>
  <cdr:relSizeAnchor xmlns:cdr="http://schemas.openxmlformats.org/drawingml/2006/chartDrawing">
    <cdr:from>
      <cdr:x>0.59564</cdr:x>
      <cdr:y>0.77988</cdr:y>
    </cdr:from>
    <cdr:to>
      <cdr:x>0.72008</cdr:x>
      <cdr:y>0.96359</cdr:y>
    </cdr:to>
    <cdr:sp macro="" textlink="">
      <cdr:nvSpPr>
        <cdr:cNvPr id="5" name="Rectangle 4"/>
        <cdr:cNvSpPr/>
      </cdr:nvSpPr>
      <cdr:spPr>
        <a:xfrm xmlns:a="http://schemas.openxmlformats.org/drawingml/2006/main">
          <a:off x="2438400" y="2143125"/>
          <a:ext cx="509439"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Rebung</a:t>
          </a:r>
        </a:p>
      </cdr:txBody>
    </cdr:sp>
  </cdr:relSizeAnchor>
  <cdr:relSizeAnchor xmlns:cdr="http://schemas.openxmlformats.org/drawingml/2006/chartDrawing">
    <cdr:from>
      <cdr:x>0.72826</cdr:x>
      <cdr:y>0.77295</cdr:y>
    </cdr:from>
    <cdr:to>
      <cdr:x>0.84658</cdr:x>
      <cdr:y>0.95665</cdr:y>
    </cdr:to>
    <cdr:sp macro="" textlink="">
      <cdr:nvSpPr>
        <cdr:cNvPr id="6" name="Rectangle 5"/>
        <cdr:cNvSpPr/>
      </cdr:nvSpPr>
      <cdr:spPr>
        <a:xfrm xmlns:a="http://schemas.openxmlformats.org/drawingml/2006/main">
          <a:off x="2981325" y="2124075"/>
          <a:ext cx="484390"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Maja</a:t>
          </a:r>
        </a:p>
      </cdr:txBody>
    </cdr:sp>
  </cdr:relSizeAnchor>
  <cdr:relSizeAnchor xmlns:cdr="http://schemas.openxmlformats.org/drawingml/2006/chartDrawing">
    <cdr:from>
      <cdr:x>0.86088</cdr:x>
      <cdr:y>0.76948</cdr:y>
    </cdr:from>
    <cdr:to>
      <cdr:x>0.9792</cdr:x>
      <cdr:y>0.95319</cdr:y>
    </cdr:to>
    <cdr:sp macro="" textlink="">
      <cdr:nvSpPr>
        <cdr:cNvPr id="7" name="Rectangle 6"/>
        <cdr:cNvSpPr/>
      </cdr:nvSpPr>
      <cdr:spPr>
        <a:xfrm xmlns:a="http://schemas.openxmlformats.org/drawingml/2006/main">
          <a:off x="3524250" y="2114550"/>
          <a:ext cx="484391"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a:t>
          </a:r>
          <a:r>
            <a:rPr lang="id-ID" sz="800" baseline="0">
              <a:latin typeface="Times New Roman" pitchFamily="18" charset="0"/>
              <a:cs typeface="Times New Roman" pitchFamily="18" charset="0"/>
            </a:rPr>
            <a:t> Nasi</a:t>
          </a:r>
          <a:endParaRPr lang="id-ID" sz="800">
            <a:latin typeface="Times New Roman" pitchFamily="18" charset="0"/>
            <a:cs typeface="Times New Roman" pitchFamily="18" charset="0"/>
          </a:endParaRPr>
        </a:p>
      </cdr:txBody>
    </cdr:sp>
  </cdr:relSizeAnchor>
  <cdr:relSizeAnchor xmlns:cdr="http://schemas.openxmlformats.org/drawingml/2006/chartDrawing">
    <cdr:from>
      <cdr:x>0.01581</cdr:x>
      <cdr:y>0.26976</cdr:y>
    </cdr:from>
    <cdr:to>
      <cdr:x>0.09026</cdr:x>
      <cdr:y>0.74809</cdr:y>
    </cdr:to>
    <cdr:sp macro="" textlink="">
      <cdr:nvSpPr>
        <cdr:cNvPr id="8" name="Rectangle 7"/>
        <cdr:cNvSpPr/>
      </cdr:nvSpPr>
      <cdr:spPr>
        <a:xfrm xmlns:a="http://schemas.openxmlformats.org/drawingml/2006/main">
          <a:off x="64704" y="741308"/>
          <a:ext cx="304800" cy="131445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vert270" anchor="ctr" anchorCtr="0"/>
        <a:lstStyle xmlns:a="http://schemas.openxmlformats.org/drawingml/2006/main"/>
        <a:p xmlns:a="http://schemas.openxmlformats.org/drawingml/2006/main">
          <a:r>
            <a:rPr lang="id-ID"/>
            <a:t>Diameter Buah (cm)</a:t>
          </a:r>
        </a:p>
      </cdr:txBody>
    </cdr:sp>
  </cdr:relSizeAnchor>
</c:userShapes>
</file>

<file path=word/drawings/drawing3.xml><?xml version="1.0" encoding="utf-8"?>
<c:userShapes xmlns:c="http://schemas.openxmlformats.org/drawingml/2006/chart">
  <cdr:relSizeAnchor xmlns:cdr="http://schemas.openxmlformats.org/drawingml/2006/chartDrawing">
    <cdr:from>
      <cdr:x>0.20625</cdr:x>
      <cdr:y>0.8027</cdr:y>
    </cdr:from>
    <cdr:to>
      <cdr:x>0.325</cdr:x>
      <cdr:y>0.98687</cdr:y>
    </cdr:to>
    <cdr:sp macro="" textlink="">
      <cdr:nvSpPr>
        <cdr:cNvPr id="2" name="Rectangle 1"/>
        <cdr:cNvSpPr/>
      </cdr:nvSpPr>
      <cdr:spPr>
        <a:xfrm xmlns:a="http://schemas.openxmlformats.org/drawingml/2006/main">
          <a:off x="942975" y="2200275"/>
          <a:ext cx="542925"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Bonggol Pisang</a:t>
          </a:r>
        </a:p>
      </cdr:txBody>
    </cdr:sp>
  </cdr:relSizeAnchor>
  <cdr:relSizeAnchor xmlns:cdr="http://schemas.openxmlformats.org/drawingml/2006/chartDrawing">
    <cdr:from>
      <cdr:x>0.34375</cdr:x>
      <cdr:y>0.80618</cdr:y>
    </cdr:from>
    <cdr:to>
      <cdr:x>0.4497</cdr:x>
      <cdr:y>0.99035</cdr:y>
    </cdr:to>
    <cdr:sp macro="" textlink="">
      <cdr:nvSpPr>
        <cdr:cNvPr id="3" name="Rectangle 2"/>
        <cdr:cNvSpPr/>
      </cdr:nvSpPr>
      <cdr:spPr>
        <a:xfrm xmlns:a="http://schemas.openxmlformats.org/drawingml/2006/main">
          <a:off x="1571625" y="2209800"/>
          <a:ext cx="484390"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Buah-buahan</a:t>
          </a:r>
        </a:p>
      </cdr:txBody>
    </cdr:sp>
  </cdr:relSizeAnchor>
  <cdr:relSizeAnchor xmlns:cdr="http://schemas.openxmlformats.org/drawingml/2006/chartDrawing">
    <cdr:from>
      <cdr:x>0.46667</cdr:x>
      <cdr:y>0.8027</cdr:y>
    </cdr:from>
    <cdr:to>
      <cdr:x>0.57665</cdr:x>
      <cdr:y>0.98687</cdr:y>
    </cdr:to>
    <cdr:sp macro="" textlink="">
      <cdr:nvSpPr>
        <cdr:cNvPr id="4" name="Rectangle 3"/>
        <cdr:cNvSpPr/>
      </cdr:nvSpPr>
      <cdr:spPr>
        <a:xfrm xmlns:a="http://schemas.openxmlformats.org/drawingml/2006/main">
          <a:off x="2133600" y="2200275"/>
          <a:ext cx="502854"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Sayur-sayuran</a:t>
          </a:r>
        </a:p>
      </cdr:txBody>
    </cdr:sp>
  </cdr:relSizeAnchor>
  <cdr:relSizeAnchor xmlns:cdr="http://schemas.openxmlformats.org/drawingml/2006/chartDrawing">
    <cdr:from>
      <cdr:x>0.59583</cdr:x>
      <cdr:y>0.79575</cdr:y>
    </cdr:from>
    <cdr:to>
      <cdr:x>0.70726</cdr:x>
      <cdr:y>0.97992</cdr:y>
    </cdr:to>
    <cdr:sp macro="" textlink="">
      <cdr:nvSpPr>
        <cdr:cNvPr id="5" name="Rectangle 4"/>
        <cdr:cNvSpPr/>
      </cdr:nvSpPr>
      <cdr:spPr>
        <a:xfrm xmlns:a="http://schemas.openxmlformats.org/drawingml/2006/main">
          <a:off x="2724150" y="2181225"/>
          <a:ext cx="509439"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Rebung</a:t>
          </a:r>
        </a:p>
      </cdr:txBody>
    </cdr:sp>
  </cdr:relSizeAnchor>
  <cdr:relSizeAnchor xmlns:cdr="http://schemas.openxmlformats.org/drawingml/2006/chartDrawing">
    <cdr:from>
      <cdr:x>0.72917</cdr:x>
      <cdr:y>0.78533</cdr:y>
    </cdr:from>
    <cdr:to>
      <cdr:x>0.83511</cdr:x>
      <cdr:y>0.9695</cdr:y>
    </cdr:to>
    <cdr:sp macro="" textlink="">
      <cdr:nvSpPr>
        <cdr:cNvPr id="6" name="Rectangle 5"/>
        <cdr:cNvSpPr/>
      </cdr:nvSpPr>
      <cdr:spPr>
        <a:xfrm xmlns:a="http://schemas.openxmlformats.org/drawingml/2006/main">
          <a:off x="3333750" y="2152650"/>
          <a:ext cx="484390"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Maja</a:t>
          </a:r>
        </a:p>
      </cdr:txBody>
    </cdr:sp>
  </cdr:relSizeAnchor>
  <cdr:relSizeAnchor xmlns:cdr="http://schemas.openxmlformats.org/drawingml/2006/chartDrawing">
    <cdr:from>
      <cdr:x>0.85625</cdr:x>
      <cdr:y>0.78533</cdr:y>
    </cdr:from>
    <cdr:to>
      <cdr:x>0.9622</cdr:x>
      <cdr:y>0.9695</cdr:y>
    </cdr:to>
    <cdr:sp macro="" textlink="">
      <cdr:nvSpPr>
        <cdr:cNvPr id="7" name="Rectangle 6"/>
        <cdr:cNvSpPr/>
      </cdr:nvSpPr>
      <cdr:spPr>
        <a:xfrm xmlns:a="http://schemas.openxmlformats.org/drawingml/2006/main">
          <a:off x="3914775" y="2152650"/>
          <a:ext cx="484391"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id-ID" sz="800">
              <a:latin typeface="Times New Roman" pitchFamily="18" charset="0"/>
              <a:cs typeface="Times New Roman" pitchFamily="18" charset="0"/>
            </a:rPr>
            <a:t>Mol</a:t>
          </a:r>
          <a:r>
            <a:rPr lang="id-ID" sz="800" baseline="0">
              <a:latin typeface="Times New Roman" pitchFamily="18" charset="0"/>
              <a:cs typeface="Times New Roman" pitchFamily="18" charset="0"/>
            </a:rPr>
            <a:t> Nasi</a:t>
          </a:r>
          <a:endParaRPr lang="id-ID" sz="800">
            <a:latin typeface="Times New Roman" pitchFamily="18" charset="0"/>
            <a:cs typeface="Times New Roman" pitchFamily="18" charset="0"/>
          </a:endParaRPr>
        </a:p>
      </cdr:txBody>
    </cdr:sp>
  </cdr:relSizeAnchor>
  <cdr:relSizeAnchor xmlns:cdr="http://schemas.openxmlformats.org/drawingml/2006/chartDrawing">
    <cdr:from>
      <cdr:x>0.02287</cdr:x>
      <cdr:y>0.05818</cdr:y>
    </cdr:from>
    <cdr:to>
      <cdr:x>0.0946</cdr:x>
      <cdr:y>0.73921</cdr:y>
    </cdr:to>
    <cdr:sp macro="" textlink="">
      <cdr:nvSpPr>
        <cdr:cNvPr id="8" name="Rectangle 7"/>
        <cdr:cNvSpPr/>
      </cdr:nvSpPr>
      <cdr:spPr>
        <a:xfrm xmlns:a="http://schemas.openxmlformats.org/drawingml/2006/main">
          <a:off x="106326" y="159488"/>
          <a:ext cx="333375" cy="186690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vert270"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t>Panjang Buah Per Buah (cm)</a:t>
          </a:r>
        </a:p>
      </cdr:txBody>
    </cdr:sp>
  </cdr:relSizeAnchor>
</c:userShapes>
</file>

<file path=word/drawings/drawing4.xml><?xml version="1.0" encoding="utf-8"?>
<c:userShapes xmlns:c="http://schemas.openxmlformats.org/drawingml/2006/chart">
  <cdr:relSizeAnchor xmlns:cdr="http://schemas.openxmlformats.org/drawingml/2006/chartDrawing">
    <cdr:from>
      <cdr:x>0.04375</cdr:x>
      <cdr:y>0.13194</cdr:y>
    </cdr:from>
    <cdr:to>
      <cdr:x>0.08786</cdr:x>
      <cdr:y>0.76557</cdr:y>
    </cdr:to>
    <cdr:sp macro="" textlink="">
      <cdr:nvSpPr>
        <cdr:cNvPr id="2" name="Rectangle 1"/>
        <cdr:cNvSpPr/>
      </cdr:nvSpPr>
      <cdr:spPr>
        <a:xfrm xmlns:a="http://schemas.openxmlformats.org/drawingml/2006/main">
          <a:off x="200025" y="361950"/>
          <a:ext cx="201692" cy="173816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ctr" anchorCtr="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000">
              <a:solidFill>
                <a:sysClr val="windowText" lastClr="000000"/>
              </a:solidFill>
              <a:latin typeface="+mn-lt"/>
              <a:cs typeface="Times New Roman" pitchFamily="18" charset="0"/>
            </a:rPr>
            <a:t>Jumlah Buah Pertanaman (g)</a:t>
          </a:r>
        </a:p>
      </cdr:txBody>
    </cdr:sp>
  </cdr:relSizeAnchor>
  <cdr:relSizeAnchor xmlns:cdr="http://schemas.openxmlformats.org/drawingml/2006/chartDrawing">
    <cdr:from>
      <cdr:x>0.22292</cdr:x>
      <cdr:y>0.81426</cdr:y>
    </cdr:from>
    <cdr:to>
      <cdr:x>0.34167</cdr:x>
      <cdr:y>0.99828</cdr:y>
    </cdr:to>
    <cdr:sp macro="" textlink="">
      <cdr:nvSpPr>
        <cdr:cNvPr id="3" name="Rectangle 2"/>
        <cdr:cNvSpPr/>
      </cdr:nvSpPr>
      <cdr:spPr>
        <a:xfrm xmlns:a="http://schemas.openxmlformats.org/drawingml/2006/main">
          <a:off x="1019175" y="2233667"/>
          <a:ext cx="542925"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Bonggol Pisang</a:t>
          </a:r>
        </a:p>
      </cdr:txBody>
    </cdr:sp>
  </cdr:relSizeAnchor>
  <cdr:relSizeAnchor xmlns:cdr="http://schemas.openxmlformats.org/drawingml/2006/chartDrawing">
    <cdr:from>
      <cdr:x>0.35</cdr:x>
      <cdr:y>0.81597</cdr:y>
    </cdr:from>
    <cdr:to>
      <cdr:x>0.45595</cdr:x>
      <cdr:y>1</cdr:y>
    </cdr:to>
    <cdr:sp macro="" textlink="">
      <cdr:nvSpPr>
        <cdr:cNvPr id="4" name="Rectangle 3"/>
        <cdr:cNvSpPr/>
      </cdr:nvSpPr>
      <cdr:spPr>
        <a:xfrm xmlns:a="http://schemas.openxmlformats.org/drawingml/2006/main">
          <a:off x="1600200" y="2266950"/>
          <a:ext cx="484390"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Buah-buahan</a:t>
          </a:r>
        </a:p>
      </cdr:txBody>
    </cdr:sp>
  </cdr:relSizeAnchor>
  <cdr:relSizeAnchor xmlns:cdr="http://schemas.openxmlformats.org/drawingml/2006/chartDrawing">
    <cdr:from>
      <cdr:x>0.46667</cdr:x>
      <cdr:y>0.81597</cdr:y>
    </cdr:from>
    <cdr:to>
      <cdr:x>0.57665</cdr:x>
      <cdr:y>1</cdr:y>
    </cdr:to>
    <cdr:sp macro="" textlink="">
      <cdr:nvSpPr>
        <cdr:cNvPr id="5" name="Rectangle 4"/>
        <cdr:cNvSpPr/>
      </cdr:nvSpPr>
      <cdr:spPr>
        <a:xfrm xmlns:a="http://schemas.openxmlformats.org/drawingml/2006/main">
          <a:off x="2133600" y="2238375"/>
          <a:ext cx="502854"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Sayur-sayuran</a:t>
          </a:r>
        </a:p>
      </cdr:txBody>
    </cdr:sp>
  </cdr:relSizeAnchor>
  <cdr:relSizeAnchor xmlns:cdr="http://schemas.openxmlformats.org/drawingml/2006/chartDrawing">
    <cdr:from>
      <cdr:x>0.59375</cdr:x>
      <cdr:y>0.79514</cdr:y>
    </cdr:from>
    <cdr:to>
      <cdr:x>0.70518</cdr:x>
      <cdr:y>0.97917</cdr:y>
    </cdr:to>
    <cdr:sp macro="" textlink="">
      <cdr:nvSpPr>
        <cdr:cNvPr id="6" name="Rectangle 5"/>
        <cdr:cNvSpPr/>
      </cdr:nvSpPr>
      <cdr:spPr>
        <a:xfrm xmlns:a="http://schemas.openxmlformats.org/drawingml/2006/main">
          <a:off x="2714625" y="2181225"/>
          <a:ext cx="509439"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Rebung</a:t>
          </a:r>
        </a:p>
      </cdr:txBody>
    </cdr:sp>
  </cdr:relSizeAnchor>
  <cdr:relSizeAnchor xmlns:cdr="http://schemas.openxmlformats.org/drawingml/2006/chartDrawing">
    <cdr:from>
      <cdr:x>0.725</cdr:x>
      <cdr:y>0.79167</cdr:y>
    </cdr:from>
    <cdr:to>
      <cdr:x>0.83095</cdr:x>
      <cdr:y>0.97569</cdr:y>
    </cdr:to>
    <cdr:sp macro="" textlink="">
      <cdr:nvSpPr>
        <cdr:cNvPr id="7" name="Rectangle 6"/>
        <cdr:cNvSpPr/>
      </cdr:nvSpPr>
      <cdr:spPr>
        <a:xfrm xmlns:a="http://schemas.openxmlformats.org/drawingml/2006/main">
          <a:off x="3314700" y="2171700"/>
          <a:ext cx="484390"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Maja</a:t>
          </a:r>
        </a:p>
      </cdr:txBody>
    </cdr:sp>
  </cdr:relSizeAnchor>
  <cdr:relSizeAnchor xmlns:cdr="http://schemas.openxmlformats.org/drawingml/2006/chartDrawing">
    <cdr:from>
      <cdr:x>0.85417</cdr:x>
      <cdr:y>0.80556</cdr:y>
    </cdr:from>
    <cdr:to>
      <cdr:x>0.96011</cdr:x>
      <cdr:y>0.98264</cdr:y>
    </cdr:to>
    <cdr:sp macro="" textlink="">
      <cdr:nvSpPr>
        <cdr:cNvPr id="8" name="Rectangle 7"/>
        <cdr:cNvSpPr/>
      </cdr:nvSpPr>
      <cdr:spPr>
        <a:xfrm xmlns:a="http://schemas.openxmlformats.org/drawingml/2006/main">
          <a:off x="3905250" y="2209800"/>
          <a:ext cx="484391" cy="48577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a:t>
          </a:r>
          <a:r>
            <a:rPr lang="id-ID" sz="800" baseline="0">
              <a:latin typeface="Times New Roman" pitchFamily="18" charset="0"/>
              <a:cs typeface="Times New Roman" pitchFamily="18" charset="0"/>
            </a:rPr>
            <a:t> Nasi</a:t>
          </a:r>
          <a:endParaRPr lang="id-ID" sz="8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0.21759</cdr:x>
      <cdr:y>0.81197</cdr:y>
    </cdr:from>
    <cdr:to>
      <cdr:x>0.33634</cdr:x>
      <cdr:y>0.99614</cdr:y>
    </cdr:to>
    <cdr:sp macro="" textlink="">
      <cdr:nvSpPr>
        <cdr:cNvPr id="2" name="Rectangle 1"/>
        <cdr:cNvSpPr/>
      </cdr:nvSpPr>
      <cdr:spPr>
        <a:xfrm xmlns:a="http://schemas.openxmlformats.org/drawingml/2006/main">
          <a:off x="994833" y="2225675"/>
          <a:ext cx="542925"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Bonggol Pisang</a:t>
          </a:r>
        </a:p>
      </cdr:txBody>
    </cdr:sp>
  </cdr:relSizeAnchor>
  <cdr:relSizeAnchor xmlns:cdr="http://schemas.openxmlformats.org/drawingml/2006/chartDrawing">
    <cdr:from>
      <cdr:x>0.35162</cdr:x>
      <cdr:y>0.81583</cdr:y>
    </cdr:from>
    <cdr:to>
      <cdr:x>0.45757</cdr:x>
      <cdr:y>1</cdr:y>
    </cdr:to>
    <cdr:sp macro="" textlink="">
      <cdr:nvSpPr>
        <cdr:cNvPr id="3" name="Rectangle 2"/>
        <cdr:cNvSpPr/>
      </cdr:nvSpPr>
      <cdr:spPr>
        <a:xfrm xmlns:a="http://schemas.openxmlformats.org/drawingml/2006/main">
          <a:off x="1607608" y="2257425"/>
          <a:ext cx="484390"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Buah-buahan</a:t>
          </a:r>
        </a:p>
      </cdr:txBody>
    </cdr:sp>
  </cdr:relSizeAnchor>
  <cdr:relSizeAnchor xmlns:cdr="http://schemas.openxmlformats.org/drawingml/2006/chartDrawing">
    <cdr:from>
      <cdr:x>0.47523</cdr:x>
      <cdr:y>0.81583</cdr:y>
    </cdr:from>
    <cdr:to>
      <cdr:x>0.58522</cdr:x>
      <cdr:y>1</cdr:y>
    </cdr:to>
    <cdr:sp macro="" textlink="">
      <cdr:nvSpPr>
        <cdr:cNvPr id="4" name="Rectangle 3"/>
        <cdr:cNvSpPr/>
      </cdr:nvSpPr>
      <cdr:spPr>
        <a:xfrm xmlns:a="http://schemas.openxmlformats.org/drawingml/2006/main">
          <a:off x="2172758" y="2236258"/>
          <a:ext cx="502854" cy="5048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Sayur-sayuran</a:t>
          </a:r>
        </a:p>
      </cdr:txBody>
    </cdr:sp>
  </cdr:relSizeAnchor>
  <cdr:relSizeAnchor xmlns:cdr="http://schemas.openxmlformats.org/drawingml/2006/chartDrawing">
    <cdr:from>
      <cdr:x>0.61065</cdr:x>
      <cdr:y>0.80193</cdr:y>
    </cdr:from>
    <cdr:to>
      <cdr:x>0.72207</cdr:x>
      <cdr:y>0.9861</cdr:y>
    </cdr:to>
    <cdr:sp macro="" textlink="">
      <cdr:nvSpPr>
        <cdr:cNvPr id="5" name="Rectangle 4"/>
        <cdr:cNvSpPr/>
      </cdr:nvSpPr>
      <cdr:spPr>
        <a:xfrm xmlns:a="http://schemas.openxmlformats.org/drawingml/2006/main">
          <a:off x="2791883" y="2198158"/>
          <a:ext cx="509439"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Rebung</a:t>
          </a:r>
        </a:p>
      </cdr:txBody>
    </cdr:sp>
  </cdr:relSizeAnchor>
  <cdr:relSizeAnchor xmlns:cdr="http://schemas.openxmlformats.org/drawingml/2006/chartDrawing">
    <cdr:from>
      <cdr:x>0.7294</cdr:x>
      <cdr:y>0.79498</cdr:y>
    </cdr:from>
    <cdr:to>
      <cdr:x>0.83535</cdr:x>
      <cdr:y>0.97915</cdr:y>
    </cdr:to>
    <cdr:sp macro="" textlink="">
      <cdr:nvSpPr>
        <cdr:cNvPr id="6" name="Rectangle 5"/>
        <cdr:cNvSpPr/>
      </cdr:nvSpPr>
      <cdr:spPr>
        <a:xfrm xmlns:a="http://schemas.openxmlformats.org/drawingml/2006/main">
          <a:off x="3334808" y="2179108"/>
          <a:ext cx="484390"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 Maja</a:t>
          </a:r>
        </a:p>
      </cdr:txBody>
    </cdr:sp>
  </cdr:relSizeAnchor>
  <cdr:relSizeAnchor xmlns:cdr="http://schemas.openxmlformats.org/drawingml/2006/chartDrawing">
    <cdr:from>
      <cdr:x>0.85741</cdr:x>
      <cdr:y>0.77992</cdr:y>
    </cdr:from>
    <cdr:to>
      <cdr:x>0.96335</cdr:x>
      <cdr:y>0.96409</cdr:y>
    </cdr:to>
    <cdr:sp macro="" textlink="">
      <cdr:nvSpPr>
        <cdr:cNvPr id="7" name="Rectangle 6"/>
        <cdr:cNvSpPr/>
      </cdr:nvSpPr>
      <cdr:spPr>
        <a:xfrm xmlns:a="http://schemas.openxmlformats.org/drawingml/2006/main">
          <a:off x="3920066" y="2137833"/>
          <a:ext cx="484391" cy="5048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800">
              <a:latin typeface="Times New Roman" pitchFamily="18" charset="0"/>
              <a:cs typeface="Times New Roman" pitchFamily="18" charset="0"/>
            </a:rPr>
            <a:t>Mol</a:t>
          </a:r>
          <a:r>
            <a:rPr lang="id-ID" sz="800" baseline="0">
              <a:latin typeface="Times New Roman" pitchFamily="18" charset="0"/>
              <a:cs typeface="Times New Roman" pitchFamily="18" charset="0"/>
            </a:rPr>
            <a:t> Nasi</a:t>
          </a:r>
          <a:endParaRPr lang="id-ID" sz="800">
            <a:latin typeface="Times New Roman" pitchFamily="18" charset="0"/>
            <a:cs typeface="Times New Roman" pitchFamily="18" charset="0"/>
          </a:endParaRPr>
        </a:p>
      </cdr:txBody>
    </cdr:sp>
  </cdr:relSizeAnchor>
  <cdr:relSizeAnchor xmlns:cdr="http://schemas.openxmlformats.org/drawingml/2006/chartDrawing">
    <cdr:from>
      <cdr:x>0.01821</cdr:x>
      <cdr:y>0.1086</cdr:y>
    </cdr:from>
    <cdr:to>
      <cdr:x>0.09074</cdr:x>
      <cdr:y>0.7765</cdr:y>
    </cdr:to>
    <cdr:sp macro="" textlink="">
      <cdr:nvSpPr>
        <cdr:cNvPr id="8" name="Rectangle 7"/>
        <cdr:cNvSpPr/>
      </cdr:nvSpPr>
      <cdr:spPr>
        <a:xfrm xmlns:a="http://schemas.openxmlformats.org/drawingml/2006/main">
          <a:off x="85060" y="297712"/>
          <a:ext cx="338667" cy="1830916"/>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vert270"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t>Berat Buah Per Tanaman (g)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FAA3-53A5-4FB3-A05C-3D764C81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 yuan</dc:creator>
  <cp:lastModifiedBy>d3three</cp:lastModifiedBy>
  <cp:revision>25</cp:revision>
  <cp:lastPrinted>2013-05-15T23:13:00Z</cp:lastPrinted>
  <dcterms:created xsi:type="dcterms:W3CDTF">2013-01-28T17:32:00Z</dcterms:created>
  <dcterms:modified xsi:type="dcterms:W3CDTF">2013-07-30T00:55:00Z</dcterms:modified>
</cp:coreProperties>
</file>