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E0E" w:rsidRPr="00345847" w:rsidRDefault="007E2E0E" w:rsidP="00345847">
      <w:pPr>
        <w:spacing w:after="0" w:line="240" w:lineRule="auto"/>
        <w:jc w:val="center"/>
        <w:rPr>
          <w:rFonts w:ascii="Times New Roman" w:hAnsi="Times New Roman" w:cs="Times New Roman"/>
          <w:b/>
          <w:sz w:val="28"/>
          <w:szCs w:val="28"/>
          <w:lang w:val="en-US"/>
        </w:rPr>
      </w:pPr>
      <w:r w:rsidRPr="00345847">
        <w:rPr>
          <w:rFonts w:ascii="Times New Roman" w:hAnsi="Times New Roman" w:cs="Times New Roman"/>
          <w:b/>
          <w:sz w:val="28"/>
          <w:szCs w:val="28"/>
        </w:rPr>
        <w:t>PENGARUH GIBERELIN (GA</w:t>
      </w:r>
      <w:r w:rsidRPr="00345847">
        <w:rPr>
          <w:rFonts w:ascii="Times New Roman" w:hAnsi="Times New Roman" w:cs="Times New Roman"/>
          <w:b/>
          <w:sz w:val="28"/>
          <w:szCs w:val="28"/>
          <w:vertAlign w:val="subscript"/>
        </w:rPr>
        <w:t>3</w:t>
      </w:r>
      <w:r w:rsidRPr="00345847">
        <w:rPr>
          <w:rFonts w:ascii="Times New Roman" w:hAnsi="Times New Roman" w:cs="Times New Roman"/>
          <w:b/>
          <w:sz w:val="28"/>
          <w:szCs w:val="28"/>
        </w:rPr>
        <w:t>) TERHADAP</w:t>
      </w:r>
      <w:r w:rsidR="00345847">
        <w:rPr>
          <w:rFonts w:ascii="Times New Roman" w:hAnsi="Times New Roman" w:cs="Times New Roman"/>
          <w:b/>
          <w:sz w:val="28"/>
          <w:szCs w:val="28"/>
        </w:rPr>
        <w:t xml:space="preserve"> </w:t>
      </w:r>
      <w:r w:rsidRPr="00345847">
        <w:rPr>
          <w:rFonts w:ascii="Times New Roman" w:hAnsi="Times New Roman" w:cs="Times New Roman"/>
          <w:b/>
          <w:sz w:val="28"/>
          <w:szCs w:val="28"/>
        </w:rPr>
        <w:t>PERTUMBUHAN</w:t>
      </w:r>
      <w:r w:rsidR="00345847">
        <w:rPr>
          <w:rFonts w:ascii="Times New Roman" w:hAnsi="Times New Roman" w:cs="Times New Roman"/>
          <w:b/>
          <w:sz w:val="28"/>
          <w:szCs w:val="28"/>
        </w:rPr>
        <w:t xml:space="preserve">  </w:t>
      </w:r>
      <w:r w:rsidRPr="00345847">
        <w:rPr>
          <w:rFonts w:ascii="Times New Roman" w:hAnsi="Times New Roman" w:cs="Times New Roman"/>
          <w:b/>
          <w:sz w:val="28"/>
          <w:szCs w:val="28"/>
          <w:lang w:val="en-US"/>
        </w:rPr>
        <w:t>D</w:t>
      </w:r>
      <w:r w:rsidRPr="00345847">
        <w:rPr>
          <w:rFonts w:ascii="Times New Roman" w:hAnsi="Times New Roman" w:cs="Times New Roman"/>
          <w:b/>
          <w:sz w:val="28"/>
          <w:szCs w:val="28"/>
        </w:rPr>
        <w:t xml:space="preserve">AN HASIL TOMAT </w:t>
      </w:r>
      <w:r w:rsidRPr="00345847">
        <w:rPr>
          <w:rFonts w:ascii="Times New Roman" w:hAnsi="Times New Roman" w:cs="Times New Roman"/>
          <w:b/>
          <w:sz w:val="28"/>
          <w:szCs w:val="28"/>
          <w:lang w:val="en-US"/>
        </w:rPr>
        <w:t>CHERRY</w:t>
      </w:r>
      <w:r w:rsidR="00345847">
        <w:rPr>
          <w:rFonts w:ascii="Times New Roman" w:hAnsi="Times New Roman" w:cs="Times New Roman"/>
          <w:b/>
          <w:sz w:val="28"/>
          <w:szCs w:val="28"/>
        </w:rPr>
        <w:t xml:space="preserve">       </w:t>
      </w:r>
      <w:r w:rsidRPr="00345847">
        <w:rPr>
          <w:rFonts w:ascii="Times New Roman" w:hAnsi="Times New Roman" w:cs="Times New Roman"/>
          <w:b/>
          <w:sz w:val="28"/>
          <w:szCs w:val="28"/>
          <w:lang w:val="en-US"/>
        </w:rPr>
        <w:t xml:space="preserve"> </w:t>
      </w:r>
      <w:r w:rsidRPr="00345847">
        <w:rPr>
          <w:rFonts w:ascii="Times New Roman" w:hAnsi="Times New Roman" w:cs="Times New Roman"/>
          <w:b/>
          <w:sz w:val="28"/>
          <w:szCs w:val="28"/>
        </w:rPr>
        <w:t>SISTEM HIDROPONIK</w:t>
      </w:r>
    </w:p>
    <w:p w:rsidR="007E2E0E" w:rsidRDefault="007E2E0E" w:rsidP="00C914B6">
      <w:pPr>
        <w:spacing w:after="0" w:line="480" w:lineRule="auto"/>
        <w:jc w:val="center"/>
        <w:rPr>
          <w:rFonts w:ascii="Times New Roman" w:hAnsi="Times New Roman" w:cs="Times New Roman"/>
          <w:sz w:val="28"/>
          <w:szCs w:val="28"/>
        </w:rPr>
      </w:pPr>
    </w:p>
    <w:p w:rsidR="007E2E0E" w:rsidRPr="00301F21" w:rsidRDefault="007E2E0E" w:rsidP="007E2E0E">
      <w:pPr>
        <w:spacing w:after="0" w:line="240" w:lineRule="auto"/>
        <w:jc w:val="center"/>
        <w:rPr>
          <w:rFonts w:ascii="Times New Roman" w:hAnsi="Times New Roman" w:cs="Times New Roman"/>
          <w:b/>
          <w:i/>
          <w:sz w:val="24"/>
          <w:szCs w:val="24"/>
          <w:vertAlign w:val="superscript"/>
        </w:rPr>
      </w:pPr>
      <w:r w:rsidRPr="00301F21">
        <w:rPr>
          <w:rFonts w:ascii="Times New Roman" w:hAnsi="Times New Roman" w:cs="Times New Roman"/>
          <w:b/>
          <w:i/>
          <w:sz w:val="24"/>
          <w:szCs w:val="24"/>
        </w:rPr>
        <w:t xml:space="preserve">Rio Saputra </w:t>
      </w:r>
      <w:r w:rsidRPr="00301F21">
        <w:rPr>
          <w:rFonts w:ascii="Times New Roman" w:hAnsi="Times New Roman" w:cs="Times New Roman"/>
          <w:b/>
          <w:i/>
          <w:sz w:val="24"/>
          <w:szCs w:val="24"/>
          <w:vertAlign w:val="superscript"/>
        </w:rPr>
        <w:t>(1)</w:t>
      </w:r>
      <w:r w:rsidRPr="00301F21">
        <w:rPr>
          <w:rFonts w:ascii="Times New Roman" w:hAnsi="Times New Roman" w:cs="Times New Roman"/>
          <w:b/>
          <w:i/>
          <w:sz w:val="24"/>
          <w:szCs w:val="24"/>
        </w:rPr>
        <w:t>, Setia Budi</w:t>
      </w:r>
      <w:r w:rsidRPr="00301F21">
        <w:rPr>
          <w:rFonts w:ascii="Times New Roman" w:hAnsi="Times New Roman" w:cs="Times New Roman"/>
          <w:b/>
          <w:i/>
          <w:sz w:val="24"/>
          <w:szCs w:val="24"/>
          <w:vertAlign w:val="superscript"/>
        </w:rPr>
        <w:t xml:space="preserve"> (2)</w:t>
      </w:r>
      <w:r w:rsidRPr="00301F21">
        <w:rPr>
          <w:rFonts w:ascii="Times New Roman" w:hAnsi="Times New Roman" w:cs="Times New Roman"/>
          <w:b/>
          <w:i/>
          <w:sz w:val="24"/>
          <w:szCs w:val="24"/>
        </w:rPr>
        <w:t xml:space="preserve"> dan Rini Susana</w:t>
      </w:r>
      <w:r w:rsidRPr="00301F21">
        <w:rPr>
          <w:rFonts w:ascii="Times New Roman" w:hAnsi="Times New Roman" w:cs="Times New Roman"/>
          <w:b/>
          <w:i/>
          <w:sz w:val="24"/>
          <w:szCs w:val="24"/>
          <w:vertAlign w:val="superscript"/>
        </w:rPr>
        <w:t xml:space="preserve"> (3)</w:t>
      </w:r>
    </w:p>
    <w:p w:rsidR="00345847" w:rsidRPr="00345847" w:rsidRDefault="007E2E0E" w:rsidP="007E2E0E">
      <w:pPr>
        <w:spacing w:after="0" w:line="240" w:lineRule="auto"/>
        <w:jc w:val="center"/>
        <w:rPr>
          <w:rFonts w:ascii="Times New Roman" w:hAnsi="Times New Roman" w:cs="Times New Roman"/>
          <w:sz w:val="24"/>
          <w:szCs w:val="24"/>
        </w:rPr>
      </w:pPr>
      <w:r w:rsidRPr="00301F21">
        <w:rPr>
          <w:rFonts w:ascii="Times New Roman" w:hAnsi="Times New Roman" w:cs="Times New Roman"/>
          <w:b/>
          <w:i/>
          <w:sz w:val="24"/>
          <w:szCs w:val="24"/>
          <w:vertAlign w:val="superscript"/>
        </w:rPr>
        <w:t>(</w:t>
      </w:r>
      <w:r w:rsidRPr="00345847">
        <w:rPr>
          <w:rFonts w:ascii="Times New Roman" w:hAnsi="Times New Roman" w:cs="Times New Roman"/>
          <w:sz w:val="24"/>
          <w:szCs w:val="24"/>
          <w:vertAlign w:val="superscript"/>
        </w:rPr>
        <w:t>1)</w:t>
      </w:r>
      <w:r w:rsidRPr="00345847">
        <w:rPr>
          <w:rFonts w:ascii="Times New Roman" w:hAnsi="Times New Roman" w:cs="Times New Roman"/>
          <w:sz w:val="24"/>
          <w:szCs w:val="24"/>
        </w:rPr>
        <w:t>Mahasiswa Fakultas Pertanian</w:t>
      </w:r>
      <w:r w:rsidR="00345847" w:rsidRPr="00345847">
        <w:rPr>
          <w:rFonts w:ascii="Times New Roman" w:hAnsi="Times New Roman" w:cs="Times New Roman"/>
          <w:sz w:val="24"/>
          <w:szCs w:val="24"/>
        </w:rPr>
        <w:t>; Universitas Tanjungpura</w:t>
      </w:r>
      <w:r w:rsidRPr="00345847">
        <w:rPr>
          <w:rFonts w:ascii="Times New Roman" w:hAnsi="Times New Roman" w:cs="Times New Roman"/>
          <w:sz w:val="24"/>
          <w:szCs w:val="24"/>
        </w:rPr>
        <w:t xml:space="preserve">  </w:t>
      </w:r>
    </w:p>
    <w:p w:rsidR="007E2E0E" w:rsidRPr="00345847" w:rsidRDefault="007E2E0E" w:rsidP="007E2E0E">
      <w:pPr>
        <w:spacing w:after="0" w:line="240" w:lineRule="auto"/>
        <w:jc w:val="center"/>
        <w:rPr>
          <w:rFonts w:ascii="Times New Roman" w:hAnsi="Times New Roman" w:cs="Times New Roman"/>
          <w:sz w:val="24"/>
          <w:szCs w:val="24"/>
        </w:rPr>
      </w:pPr>
      <w:r w:rsidRPr="00345847">
        <w:rPr>
          <w:rFonts w:ascii="Times New Roman" w:hAnsi="Times New Roman" w:cs="Times New Roman"/>
          <w:sz w:val="24"/>
          <w:szCs w:val="24"/>
          <w:vertAlign w:val="superscript"/>
        </w:rPr>
        <w:t>(2)</w:t>
      </w:r>
      <w:r w:rsidRPr="00345847">
        <w:rPr>
          <w:rFonts w:ascii="Times New Roman" w:hAnsi="Times New Roman" w:cs="Times New Roman"/>
          <w:sz w:val="24"/>
          <w:szCs w:val="24"/>
        </w:rPr>
        <w:t xml:space="preserve"> Staf Pengajar Fakultas Pertanian</w:t>
      </w:r>
      <w:r w:rsidR="00345847" w:rsidRPr="00345847">
        <w:rPr>
          <w:rFonts w:ascii="Times New Roman" w:hAnsi="Times New Roman" w:cs="Times New Roman"/>
          <w:sz w:val="24"/>
          <w:szCs w:val="24"/>
        </w:rPr>
        <w:t xml:space="preserve">; Universitas Tanjungpura </w:t>
      </w:r>
      <w:r w:rsidR="00345847">
        <w:rPr>
          <w:rFonts w:ascii="Times New Roman" w:hAnsi="Times New Roman" w:cs="Times New Roman"/>
          <w:sz w:val="24"/>
          <w:szCs w:val="24"/>
        </w:rPr>
        <w:t>Pontianak</w:t>
      </w:r>
    </w:p>
    <w:p w:rsidR="007E2E0E" w:rsidRPr="00345847" w:rsidRDefault="00345847" w:rsidP="007E2E0E">
      <w:pPr>
        <w:spacing w:after="0" w:line="240" w:lineRule="auto"/>
        <w:jc w:val="center"/>
        <w:rPr>
          <w:rFonts w:ascii="Times New Roman" w:hAnsi="Times New Roman" w:cs="Times New Roman"/>
          <w:b/>
          <w:sz w:val="24"/>
          <w:szCs w:val="24"/>
        </w:rPr>
      </w:pPr>
      <w:r w:rsidRPr="00345847">
        <w:rPr>
          <w:rFonts w:ascii="Times New Roman" w:hAnsi="Times New Roman" w:cs="Times New Roman"/>
          <w:b/>
          <w:sz w:val="24"/>
          <w:szCs w:val="24"/>
        </w:rPr>
        <w:t>e-mail: riosaputragaling@gmail.com</w:t>
      </w:r>
    </w:p>
    <w:p w:rsidR="007E2E0E" w:rsidRDefault="007E2E0E" w:rsidP="00C914B6">
      <w:pPr>
        <w:spacing w:after="0" w:line="480" w:lineRule="auto"/>
        <w:rPr>
          <w:rFonts w:ascii="Times New Roman" w:hAnsi="Times New Roman" w:cs="Times New Roman"/>
          <w:b/>
          <w:i/>
          <w:sz w:val="24"/>
          <w:szCs w:val="24"/>
          <w:lang w:val="en-US"/>
        </w:rPr>
      </w:pPr>
    </w:p>
    <w:p w:rsidR="007E2E0E" w:rsidRDefault="007E2E0E" w:rsidP="00C914B6">
      <w:pPr>
        <w:spacing w:after="0"/>
        <w:jc w:val="center"/>
        <w:rPr>
          <w:rFonts w:ascii="Times New Roman" w:hAnsi="Times New Roman" w:cs="Times New Roman"/>
          <w:b/>
          <w:sz w:val="24"/>
          <w:szCs w:val="24"/>
          <w:lang w:val="en-US"/>
        </w:rPr>
      </w:pPr>
      <w:r w:rsidRPr="00243868">
        <w:rPr>
          <w:rFonts w:ascii="Times New Roman" w:hAnsi="Times New Roman" w:cs="Times New Roman"/>
          <w:b/>
          <w:sz w:val="24"/>
          <w:szCs w:val="24"/>
        </w:rPr>
        <w:t>ABSTRAK</w:t>
      </w:r>
    </w:p>
    <w:p w:rsidR="007E2E0E" w:rsidRPr="00773398" w:rsidRDefault="007E2E0E" w:rsidP="007E2E0E">
      <w:pPr>
        <w:spacing w:after="0"/>
        <w:jc w:val="center"/>
        <w:rPr>
          <w:rFonts w:ascii="Times New Roman" w:hAnsi="Times New Roman" w:cs="Times New Roman"/>
          <w:b/>
          <w:sz w:val="24"/>
          <w:szCs w:val="24"/>
          <w:lang w:val="en-US"/>
        </w:rPr>
      </w:pPr>
    </w:p>
    <w:p w:rsidR="007E2E0E" w:rsidRDefault="007E2E0E" w:rsidP="007E2E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pengaruh giberelin (GA</w:t>
      </w:r>
      <w:r w:rsidRPr="007C2FAD">
        <w:rPr>
          <w:rFonts w:ascii="Times New Roman" w:hAnsi="Times New Roman" w:cs="Times New Roman"/>
          <w:sz w:val="24"/>
          <w:szCs w:val="24"/>
          <w:vertAlign w:val="subscript"/>
        </w:rPr>
        <w:t>3</w:t>
      </w:r>
      <w:r>
        <w:rPr>
          <w:rFonts w:ascii="Times New Roman" w:hAnsi="Times New Roman" w:cs="Times New Roman"/>
          <w:sz w:val="24"/>
          <w:szCs w:val="24"/>
        </w:rPr>
        <w:t>) dan mendapatkan konsentrasi giberelin (GA</w:t>
      </w:r>
      <w:r w:rsidRPr="00E06D68">
        <w:rPr>
          <w:rFonts w:ascii="Times New Roman" w:hAnsi="Times New Roman" w:cs="Times New Roman"/>
          <w:sz w:val="24"/>
          <w:szCs w:val="24"/>
          <w:vertAlign w:val="subscript"/>
        </w:rPr>
        <w:t>3</w:t>
      </w:r>
      <w:r>
        <w:rPr>
          <w:rFonts w:ascii="Times New Roman" w:hAnsi="Times New Roman" w:cs="Times New Roman"/>
          <w:sz w:val="24"/>
          <w:szCs w:val="24"/>
        </w:rPr>
        <w:t>) yang terbaik terhadap pertumbuhan dan hasil tomat cherry dengan sistem hidroponik</w:t>
      </w:r>
      <w:r w:rsidRPr="00A743FF">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Penelitian dilaksanakan di              Jl. Reformasi</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Gg. Matematika, Pontianak Kalimantan Barat. Waktu Pelaksanaan dari tanggal  14 Desember 2017 sampai dengan 22 Maret 2018.</w:t>
      </w:r>
      <w:r>
        <w:rPr>
          <w:rFonts w:ascii="Times New Roman" w:hAnsi="Times New Roman" w:cs="Times New Roman"/>
          <w:color w:val="000000"/>
          <w:sz w:val="24"/>
          <w:szCs w:val="24"/>
          <w:shd w:val="clear" w:color="auto" w:fill="FFFFFF"/>
          <w:lang w:val="en-US"/>
        </w:rPr>
        <w:t xml:space="preserve"> </w:t>
      </w:r>
      <w:r w:rsidRPr="00F12E19">
        <w:rPr>
          <w:rFonts w:ascii="Times New Roman" w:hAnsi="Times New Roman" w:cs="Times New Roman"/>
          <w:sz w:val="24"/>
          <w:szCs w:val="24"/>
        </w:rPr>
        <w:t xml:space="preserve">Rancangan percobaan yang digunakan dalam penelitian ini adalah Rancangan Acak Lengkap ( RAL) yang terdiri dari 5 taraf perlakuan setiap perlakuan terdapat 5 ulangan, </w:t>
      </w:r>
      <w:r>
        <w:rPr>
          <w:rFonts w:ascii="Times New Roman" w:hAnsi="Times New Roman" w:cs="Times New Roman"/>
          <w:sz w:val="24"/>
          <w:szCs w:val="24"/>
        </w:rPr>
        <w:t xml:space="preserve">     </w:t>
      </w:r>
      <w:r w:rsidRPr="00F12E19">
        <w:rPr>
          <w:rFonts w:ascii="Times New Roman" w:hAnsi="Times New Roman" w:cs="Times New Roman"/>
          <w:sz w:val="24"/>
          <w:szCs w:val="24"/>
        </w:rPr>
        <w:t>3 sampel ta</w:t>
      </w:r>
      <w:r>
        <w:rPr>
          <w:rFonts w:ascii="Times New Roman" w:hAnsi="Times New Roman" w:cs="Times New Roman"/>
          <w:sz w:val="24"/>
          <w:szCs w:val="24"/>
        </w:rPr>
        <w:t>naman jadi total tanaman adalah</w:t>
      </w:r>
      <w:r w:rsidRPr="00F12E19">
        <w:rPr>
          <w:rFonts w:ascii="Times New Roman" w:hAnsi="Times New Roman" w:cs="Times New Roman"/>
          <w:sz w:val="24"/>
          <w:szCs w:val="24"/>
        </w:rPr>
        <w:t xml:space="preserve"> 75 tanaman</w:t>
      </w:r>
      <w:r>
        <w:rPr>
          <w:rFonts w:ascii="Times New Roman" w:hAnsi="Times New Roman" w:cs="Times New Roman"/>
          <w:sz w:val="24"/>
          <w:szCs w:val="24"/>
          <w:lang w:val="en-US"/>
        </w:rPr>
        <w:t xml:space="preserve"> </w:t>
      </w:r>
      <w:r w:rsidRPr="00F938B6">
        <w:rPr>
          <w:rFonts w:ascii="Times New Roman" w:hAnsi="Times New Roman" w:cs="Times New Roman"/>
          <w:sz w:val="24"/>
          <w:szCs w:val="24"/>
        </w:rPr>
        <w:t>yaitu :</w:t>
      </w:r>
      <w:r>
        <w:rPr>
          <w:rFonts w:ascii="Times New Roman" w:hAnsi="Times New Roman" w:cs="Times New Roman"/>
          <w:sz w:val="24"/>
          <w:szCs w:val="24"/>
          <w:shd w:val="clear" w:color="auto" w:fill="FFFFFF"/>
          <w:lang w:val="en-US"/>
        </w:rPr>
        <w:t xml:space="preserve"> </w:t>
      </w:r>
      <w:r w:rsidRPr="00F12E19">
        <w:rPr>
          <w:rFonts w:ascii="Times New Roman" w:hAnsi="Times New Roman" w:cs="Times New Roman"/>
          <w:sz w:val="24"/>
          <w:szCs w:val="24"/>
        </w:rPr>
        <w:t>g</w:t>
      </w:r>
      <w:r w:rsidRPr="00F12E19">
        <w:rPr>
          <w:rFonts w:ascii="Times New Roman" w:hAnsi="Times New Roman" w:cs="Times New Roman"/>
          <w:sz w:val="24"/>
          <w:szCs w:val="24"/>
          <w:vertAlign w:val="subscript"/>
        </w:rPr>
        <w:t>0</w:t>
      </w:r>
      <w:r w:rsidRPr="00F12E19">
        <w:rPr>
          <w:rFonts w:ascii="Times New Roman" w:hAnsi="Times New Roman" w:cs="Times New Roman"/>
          <w:sz w:val="24"/>
          <w:szCs w:val="24"/>
        </w:rPr>
        <w:t xml:space="preserve"> = Tanpa Giberelin (GA</w:t>
      </w:r>
      <w:r w:rsidRPr="00F12E19">
        <w:rPr>
          <w:rFonts w:ascii="Times New Roman" w:hAnsi="Times New Roman" w:cs="Times New Roman"/>
          <w:sz w:val="24"/>
          <w:szCs w:val="24"/>
          <w:vertAlign w:val="subscript"/>
        </w:rPr>
        <w:t>3</w:t>
      </w:r>
      <w:r w:rsidRPr="00F12E19">
        <w:rPr>
          <w:rFonts w:ascii="Times New Roman" w:hAnsi="Times New Roman" w:cs="Times New Roman"/>
          <w:sz w:val="24"/>
          <w:szCs w:val="24"/>
        </w:rPr>
        <w:t>)</w:t>
      </w:r>
      <w:r>
        <w:rPr>
          <w:rFonts w:ascii="Times New Roman" w:hAnsi="Times New Roman" w:cs="Times New Roman"/>
          <w:sz w:val="24"/>
          <w:szCs w:val="24"/>
          <w:shd w:val="clear" w:color="auto" w:fill="FFFFFF"/>
          <w:lang w:val="en-US"/>
        </w:rPr>
        <w:t xml:space="preserve"> </w:t>
      </w:r>
      <w:r w:rsidRPr="00F12E19">
        <w:rPr>
          <w:rFonts w:ascii="Times New Roman" w:hAnsi="Times New Roman" w:cs="Times New Roman"/>
          <w:sz w:val="24"/>
          <w:szCs w:val="24"/>
        </w:rPr>
        <w:t>g</w:t>
      </w:r>
      <w:r w:rsidRPr="00F12E19">
        <w:rPr>
          <w:rFonts w:ascii="Times New Roman" w:hAnsi="Times New Roman" w:cs="Times New Roman"/>
          <w:sz w:val="24"/>
          <w:szCs w:val="24"/>
          <w:vertAlign w:val="subscript"/>
        </w:rPr>
        <w:t>1</w:t>
      </w:r>
      <w:r w:rsidRPr="00F12E19">
        <w:rPr>
          <w:rFonts w:ascii="Times New Roman" w:hAnsi="Times New Roman" w:cs="Times New Roman"/>
          <w:sz w:val="24"/>
          <w:szCs w:val="24"/>
        </w:rPr>
        <w:t xml:space="preserve"> = 5 ppm</w:t>
      </w:r>
      <w:r>
        <w:rPr>
          <w:rFonts w:ascii="Times New Roman" w:hAnsi="Times New Roman" w:cs="Times New Roman"/>
          <w:sz w:val="24"/>
          <w:szCs w:val="24"/>
        </w:rPr>
        <w:t xml:space="preserve"> GA</w:t>
      </w:r>
      <w:r w:rsidRPr="006D3153">
        <w:rPr>
          <w:rFonts w:ascii="Times New Roman" w:hAnsi="Times New Roman" w:cs="Times New Roman"/>
          <w:sz w:val="24"/>
          <w:szCs w:val="24"/>
          <w:vertAlign w:val="subscript"/>
        </w:rPr>
        <w:t>3</w:t>
      </w:r>
      <w:r w:rsidRPr="00F12E19">
        <w:rPr>
          <w:rFonts w:ascii="Times New Roman" w:hAnsi="Times New Roman" w:cs="Times New Roman"/>
          <w:sz w:val="24"/>
          <w:szCs w:val="24"/>
        </w:rPr>
        <w:t xml:space="preserve">   (50 ppm Gibgro)</w:t>
      </w:r>
      <w:r>
        <w:rPr>
          <w:rFonts w:ascii="Times New Roman" w:hAnsi="Times New Roman" w:cs="Times New Roman"/>
          <w:sz w:val="24"/>
          <w:szCs w:val="24"/>
          <w:lang w:val="en-US"/>
        </w:rPr>
        <w:t>,</w:t>
      </w:r>
      <w:r>
        <w:rPr>
          <w:rFonts w:ascii="Times New Roman" w:hAnsi="Times New Roman" w:cs="Times New Roman"/>
          <w:sz w:val="24"/>
          <w:szCs w:val="24"/>
          <w:shd w:val="clear" w:color="auto" w:fill="FFFFFF"/>
          <w:lang w:val="en-US"/>
        </w:rPr>
        <w:t xml:space="preserve"> </w:t>
      </w:r>
      <w:r w:rsidRPr="00F12E19">
        <w:rPr>
          <w:rFonts w:ascii="Times New Roman" w:hAnsi="Times New Roman" w:cs="Times New Roman"/>
          <w:sz w:val="24"/>
          <w:szCs w:val="24"/>
        </w:rPr>
        <w:t>g</w:t>
      </w:r>
      <w:r w:rsidRPr="00F12E19">
        <w:rPr>
          <w:rFonts w:ascii="Times New Roman" w:hAnsi="Times New Roman" w:cs="Times New Roman"/>
          <w:sz w:val="24"/>
          <w:szCs w:val="24"/>
          <w:vertAlign w:val="subscript"/>
        </w:rPr>
        <w:t xml:space="preserve">2 </w:t>
      </w:r>
      <w:r w:rsidRPr="00F12E19">
        <w:rPr>
          <w:rFonts w:ascii="Times New Roman" w:hAnsi="Times New Roman" w:cs="Times New Roman"/>
          <w:sz w:val="24"/>
          <w:szCs w:val="24"/>
        </w:rPr>
        <w:t>= 10 ppm</w:t>
      </w:r>
      <w:r>
        <w:rPr>
          <w:rFonts w:ascii="Times New Roman" w:hAnsi="Times New Roman" w:cs="Times New Roman"/>
          <w:sz w:val="24"/>
          <w:szCs w:val="24"/>
        </w:rPr>
        <w:t xml:space="preserve"> GA</w:t>
      </w:r>
      <w:r w:rsidRPr="006D3153">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F12E19">
        <w:rPr>
          <w:rFonts w:ascii="Times New Roman" w:hAnsi="Times New Roman" w:cs="Times New Roman"/>
          <w:sz w:val="24"/>
          <w:szCs w:val="24"/>
        </w:rPr>
        <w:t>(100 ppm Gibgro)</w:t>
      </w:r>
      <w:r>
        <w:rPr>
          <w:rFonts w:ascii="Times New Roman" w:hAnsi="Times New Roman" w:cs="Times New Roman"/>
          <w:sz w:val="24"/>
          <w:szCs w:val="24"/>
          <w:lang w:val="en-US"/>
        </w:rPr>
        <w:t>,</w:t>
      </w:r>
      <w:r>
        <w:rPr>
          <w:rFonts w:ascii="Times New Roman" w:hAnsi="Times New Roman" w:cs="Times New Roman"/>
          <w:sz w:val="24"/>
          <w:szCs w:val="24"/>
          <w:shd w:val="clear" w:color="auto" w:fill="FFFFFF"/>
          <w:lang w:val="en-US"/>
        </w:rPr>
        <w:t xml:space="preserve"> </w:t>
      </w:r>
      <w:r w:rsidRPr="00F12E19">
        <w:rPr>
          <w:rFonts w:ascii="Times New Roman" w:hAnsi="Times New Roman" w:cs="Times New Roman"/>
          <w:sz w:val="24"/>
          <w:szCs w:val="24"/>
        </w:rPr>
        <w:t>g</w:t>
      </w:r>
      <w:r w:rsidRPr="00F12E19">
        <w:rPr>
          <w:rFonts w:ascii="Times New Roman" w:hAnsi="Times New Roman" w:cs="Times New Roman"/>
          <w:sz w:val="24"/>
          <w:szCs w:val="24"/>
          <w:vertAlign w:val="subscript"/>
        </w:rPr>
        <w:t>3</w:t>
      </w:r>
      <w:r w:rsidRPr="00F12E19">
        <w:rPr>
          <w:rFonts w:ascii="Times New Roman" w:hAnsi="Times New Roman" w:cs="Times New Roman"/>
          <w:sz w:val="24"/>
          <w:szCs w:val="24"/>
        </w:rPr>
        <w:t xml:space="preserve"> = 15 ppm</w:t>
      </w:r>
      <w:r>
        <w:rPr>
          <w:rFonts w:ascii="Times New Roman" w:hAnsi="Times New Roman" w:cs="Times New Roman"/>
          <w:sz w:val="24"/>
          <w:szCs w:val="24"/>
        </w:rPr>
        <w:t xml:space="preserve"> GA</w:t>
      </w:r>
      <w:r w:rsidRPr="006D3153">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F12E19">
        <w:rPr>
          <w:rFonts w:ascii="Times New Roman" w:hAnsi="Times New Roman" w:cs="Times New Roman"/>
          <w:sz w:val="24"/>
          <w:szCs w:val="24"/>
        </w:rPr>
        <w:t>(150 ppm Gibgro)</w:t>
      </w:r>
      <w:r>
        <w:rPr>
          <w:rFonts w:ascii="Times New Roman" w:hAnsi="Times New Roman" w:cs="Times New Roman"/>
          <w:sz w:val="24"/>
          <w:szCs w:val="24"/>
          <w:lang w:val="en-US"/>
        </w:rPr>
        <w:t>,</w:t>
      </w:r>
      <w:r>
        <w:rPr>
          <w:rFonts w:ascii="Times New Roman" w:hAnsi="Times New Roman" w:cs="Times New Roman"/>
          <w:sz w:val="24"/>
          <w:szCs w:val="24"/>
          <w:shd w:val="clear" w:color="auto" w:fill="FFFFFF"/>
          <w:lang w:val="en-US"/>
        </w:rPr>
        <w:t xml:space="preserve"> </w:t>
      </w:r>
      <w:r w:rsidRPr="00F12E19">
        <w:rPr>
          <w:rFonts w:ascii="Times New Roman" w:hAnsi="Times New Roman" w:cs="Times New Roman"/>
          <w:sz w:val="24"/>
          <w:szCs w:val="24"/>
        </w:rPr>
        <w:t>g</w:t>
      </w:r>
      <w:r w:rsidRPr="00F12E19">
        <w:rPr>
          <w:rFonts w:ascii="Times New Roman" w:hAnsi="Times New Roman" w:cs="Times New Roman"/>
          <w:sz w:val="24"/>
          <w:szCs w:val="24"/>
          <w:vertAlign w:val="subscript"/>
        </w:rPr>
        <w:t>4</w:t>
      </w:r>
      <w:r w:rsidRPr="00F12E19">
        <w:rPr>
          <w:rFonts w:ascii="Times New Roman" w:hAnsi="Times New Roman" w:cs="Times New Roman"/>
          <w:sz w:val="24"/>
          <w:szCs w:val="24"/>
        </w:rPr>
        <w:t xml:space="preserve"> = 20 ppm</w:t>
      </w:r>
      <w:r>
        <w:rPr>
          <w:rFonts w:ascii="Times New Roman" w:hAnsi="Times New Roman" w:cs="Times New Roman"/>
          <w:sz w:val="24"/>
          <w:szCs w:val="24"/>
        </w:rPr>
        <w:t xml:space="preserve"> GA</w:t>
      </w:r>
      <w:r w:rsidRPr="006D3153">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F12E19">
        <w:rPr>
          <w:rFonts w:ascii="Times New Roman" w:hAnsi="Times New Roman" w:cs="Times New Roman"/>
          <w:sz w:val="24"/>
          <w:szCs w:val="24"/>
        </w:rPr>
        <w:t>(200 ppm Gibgro)</w:t>
      </w:r>
      <w:r>
        <w:rPr>
          <w:rFonts w:ascii="Times New Roman" w:hAnsi="Times New Roman" w:cs="Times New Roman"/>
          <w:sz w:val="24"/>
          <w:szCs w:val="24"/>
          <w:lang w:val="en-US"/>
        </w:rPr>
        <w:t xml:space="preserve">. </w:t>
      </w:r>
      <w:r w:rsidRPr="0053577E">
        <w:rPr>
          <w:rFonts w:ascii="Times New Roman" w:hAnsi="Times New Roman" w:cs="Times New Roman"/>
          <w:sz w:val="24"/>
          <w:szCs w:val="24"/>
        </w:rPr>
        <w:t>Variabel yang diamati dalam penelitian ini meliputi</w:t>
      </w:r>
      <w:r w:rsidRPr="0053577E">
        <w:rPr>
          <w:rFonts w:ascii="Times New Roman" w:hAnsi="Times New Roman" w:cs="Times New Roman"/>
          <w:sz w:val="24"/>
          <w:szCs w:val="24"/>
          <w:lang w:val="en-US"/>
        </w:rPr>
        <w:t xml:space="preserve"> </w:t>
      </w:r>
      <w:r w:rsidRPr="0053577E">
        <w:rPr>
          <w:rFonts w:ascii="Times New Roman" w:hAnsi="Times New Roman" w:cs="Times New Roman"/>
          <w:sz w:val="24"/>
          <w:szCs w:val="24"/>
        </w:rPr>
        <w:t>tinggi tanaman</w:t>
      </w:r>
      <w:r>
        <w:rPr>
          <w:rFonts w:ascii="Times New Roman" w:hAnsi="Times New Roman" w:cs="Times New Roman"/>
          <w:sz w:val="24"/>
          <w:szCs w:val="24"/>
        </w:rPr>
        <w:t xml:space="preserve"> (cm)</w:t>
      </w:r>
      <w:r w:rsidRPr="0053577E">
        <w:rPr>
          <w:rFonts w:ascii="Times New Roman" w:hAnsi="Times New Roman" w:cs="Times New Roman"/>
          <w:sz w:val="24"/>
          <w:szCs w:val="24"/>
          <w:lang w:val="en-US"/>
        </w:rPr>
        <w:t>,</w:t>
      </w:r>
      <w:r w:rsidRPr="0053577E">
        <w:rPr>
          <w:rFonts w:ascii="Times New Roman" w:hAnsi="Times New Roman" w:cs="Times New Roman"/>
          <w:sz w:val="24"/>
          <w:szCs w:val="24"/>
        </w:rPr>
        <w:t>jumlah cabang produktif</w:t>
      </w:r>
      <w:r>
        <w:rPr>
          <w:rFonts w:ascii="Times New Roman" w:hAnsi="Times New Roman" w:cs="Times New Roman"/>
          <w:sz w:val="24"/>
          <w:szCs w:val="24"/>
        </w:rPr>
        <w:t xml:space="preserve"> (cabang)</w:t>
      </w:r>
      <w:r w:rsidRPr="0053577E">
        <w:rPr>
          <w:rFonts w:ascii="Times New Roman" w:hAnsi="Times New Roman" w:cs="Times New Roman"/>
          <w:sz w:val="24"/>
          <w:szCs w:val="24"/>
          <w:lang w:val="en-US"/>
        </w:rPr>
        <w:t xml:space="preserve">, </w:t>
      </w:r>
      <w:r w:rsidRPr="0053577E">
        <w:rPr>
          <w:rFonts w:ascii="Times New Roman" w:hAnsi="Times New Roman" w:cs="Times New Roman"/>
          <w:sz w:val="24"/>
          <w:szCs w:val="24"/>
        </w:rPr>
        <w:t>berat kering tanaman</w:t>
      </w:r>
      <w:r>
        <w:rPr>
          <w:rFonts w:ascii="Times New Roman" w:hAnsi="Times New Roman" w:cs="Times New Roman"/>
          <w:sz w:val="24"/>
          <w:szCs w:val="24"/>
        </w:rPr>
        <w:t xml:space="preserve"> (g)</w:t>
      </w:r>
      <w:r w:rsidRPr="0053577E">
        <w:rPr>
          <w:rFonts w:ascii="Times New Roman" w:hAnsi="Times New Roman" w:cs="Times New Roman"/>
          <w:sz w:val="24"/>
          <w:szCs w:val="24"/>
          <w:lang w:val="en-US"/>
        </w:rPr>
        <w:t>,</w:t>
      </w:r>
      <w:r w:rsidRPr="0053577E">
        <w:rPr>
          <w:rFonts w:ascii="Times New Roman" w:hAnsi="Times New Roman" w:cs="Times New Roman"/>
          <w:sz w:val="24"/>
          <w:szCs w:val="24"/>
        </w:rPr>
        <w:t xml:space="preserve"> jumlah buah per tanaman</w:t>
      </w:r>
      <w:r>
        <w:rPr>
          <w:rFonts w:ascii="Times New Roman" w:hAnsi="Times New Roman" w:cs="Times New Roman"/>
          <w:sz w:val="24"/>
          <w:szCs w:val="24"/>
        </w:rPr>
        <w:t xml:space="preserve"> (buah)</w:t>
      </w:r>
      <w:r w:rsidRPr="0053577E">
        <w:rPr>
          <w:rFonts w:ascii="Times New Roman" w:hAnsi="Times New Roman" w:cs="Times New Roman"/>
          <w:sz w:val="24"/>
          <w:szCs w:val="24"/>
          <w:lang w:val="en-US"/>
        </w:rPr>
        <w:t>,</w:t>
      </w:r>
      <w:r w:rsidRPr="0053577E">
        <w:rPr>
          <w:rFonts w:ascii="Times New Roman" w:hAnsi="Times New Roman" w:cs="Times New Roman"/>
          <w:sz w:val="24"/>
          <w:szCs w:val="24"/>
        </w:rPr>
        <w:t xml:space="preserve"> berat buah per tanaman</w:t>
      </w:r>
      <w:r>
        <w:rPr>
          <w:rFonts w:ascii="Times New Roman" w:hAnsi="Times New Roman" w:cs="Times New Roman"/>
          <w:sz w:val="24"/>
          <w:szCs w:val="24"/>
        </w:rPr>
        <w:t xml:space="preserve"> (g)</w:t>
      </w:r>
      <w:r w:rsidRPr="0053577E">
        <w:rPr>
          <w:rFonts w:ascii="Times New Roman" w:hAnsi="Times New Roman" w:cs="Times New Roman"/>
          <w:sz w:val="24"/>
          <w:szCs w:val="24"/>
          <w:lang w:val="en-US"/>
        </w:rPr>
        <w:t>,</w:t>
      </w:r>
      <w:r w:rsidRPr="0053577E">
        <w:rPr>
          <w:rFonts w:ascii="Times New Roman" w:hAnsi="Times New Roman" w:cs="Times New Roman"/>
          <w:sz w:val="24"/>
          <w:szCs w:val="24"/>
        </w:rPr>
        <w:t xml:space="preserve"> berat per buah</w:t>
      </w:r>
      <w:r>
        <w:rPr>
          <w:rFonts w:ascii="Times New Roman" w:hAnsi="Times New Roman" w:cs="Times New Roman"/>
          <w:sz w:val="24"/>
          <w:szCs w:val="24"/>
        </w:rPr>
        <w:t xml:space="preserve"> (g)</w:t>
      </w:r>
      <w:r w:rsidRPr="0053577E">
        <w:rPr>
          <w:rFonts w:ascii="Times New Roman" w:hAnsi="Times New Roman" w:cs="Times New Roman"/>
          <w:sz w:val="24"/>
          <w:szCs w:val="24"/>
          <w:lang w:val="en-US"/>
        </w:rPr>
        <w:t xml:space="preserve">, </w:t>
      </w:r>
      <w:r>
        <w:rPr>
          <w:rFonts w:ascii="Times New Roman" w:hAnsi="Times New Roman" w:cs="Times New Roman"/>
          <w:sz w:val="24"/>
          <w:szCs w:val="24"/>
        </w:rPr>
        <w:t>persentase buah jadi (%)</w:t>
      </w:r>
      <w:r>
        <w:rPr>
          <w:rFonts w:ascii="Times New Roman" w:hAnsi="Times New Roman" w:cs="Times New Roman"/>
          <w:sz w:val="24"/>
          <w:szCs w:val="24"/>
          <w:lang w:val="en-US"/>
        </w:rPr>
        <w:t xml:space="preserve">.  </w:t>
      </w:r>
      <w:r w:rsidRPr="0053577E">
        <w:rPr>
          <w:rFonts w:ascii="Times New Roman" w:hAnsi="Times New Roman" w:cs="Times New Roman"/>
          <w:sz w:val="24"/>
          <w:szCs w:val="24"/>
        </w:rPr>
        <w:t>Variabel penunjang yang meliputi suhu (</w:t>
      </w:r>
      <w:r w:rsidRPr="0053577E">
        <w:rPr>
          <w:rFonts w:ascii="Times New Roman" w:hAnsi="Times New Roman" w:cs="Times New Roman"/>
          <w:sz w:val="24"/>
          <w:szCs w:val="24"/>
          <w:vertAlign w:val="superscript"/>
        </w:rPr>
        <w:t>0</w:t>
      </w:r>
      <w:r>
        <w:rPr>
          <w:rFonts w:ascii="Times New Roman" w:hAnsi="Times New Roman" w:cs="Times New Roman"/>
          <w:sz w:val="24"/>
          <w:szCs w:val="24"/>
        </w:rPr>
        <w:t>C</w:t>
      </w:r>
      <w:r w:rsidRPr="0053577E">
        <w:rPr>
          <w:rFonts w:ascii="Times New Roman" w:hAnsi="Times New Roman" w:cs="Times New Roman"/>
          <w:sz w:val="24"/>
          <w:szCs w:val="24"/>
        </w:rPr>
        <w:t>), kelembaban (%)</w:t>
      </w:r>
      <w:r>
        <w:rPr>
          <w:rFonts w:ascii="Times New Roman" w:hAnsi="Times New Roman" w:cs="Times New Roman"/>
          <w:sz w:val="24"/>
          <w:szCs w:val="24"/>
          <w:lang w:val="en-US"/>
        </w:rPr>
        <w:t xml:space="preserve">. </w:t>
      </w:r>
      <w:bookmarkStart w:id="0" w:name="_Hlk519498741"/>
      <w:r>
        <w:rPr>
          <w:rFonts w:ascii="Times New Roman" w:hAnsi="Times New Roman" w:cs="Times New Roman"/>
          <w:sz w:val="24"/>
          <w:szCs w:val="24"/>
        </w:rPr>
        <w:t xml:space="preserve">       Hasil penelitian ini</w:t>
      </w:r>
      <w:r w:rsidRPr="00A7772D">
        <w:rPr>
          <w:rFonts w:ascii="Times New Roman" w:hAnsi="Times New Roman" w:cs="Times New Roman"/>
          <w:sz w:val="24"/>
          <w:szCs w:val="24"/>
        </w:rPr>
        <w:t xml:space="preserve"> menunjukan bahwa pemberian giberelin berpengaruh</w:t>
      </w:r>
      <w:r>
        <w:rPr>
          <w:rFonts w:ascii="Times New Roman" w:hAnsi="Times New Roman" w:cs="Times New Roman"/>
          <w:sz w:val="24"/>
          <w:szCs w:val="24"/>
        </w:rPr>
        <w:t xml:space="preserve"> </w:t>
      </w:r>
      <w:r w:rsidRPr="00A7772D">
        <w:rPr>
          <w:rFonts w:ascii="Times New Roman" w:hAnsi="Times New Roman" w:cs="Times New Roman"/>
          <w:sz w:val="24"/>
          <w:szCs w:val="24"/>
        </w:rPr>
        <w:t>terhadap berat kering tanaman, jumlah buah per ta</w:t>
      </w:r>
      <w:r>
        <w:rPr>
          <w:rFonts w:ascii="Times New Roman" w:hAnsi="Times New Roman" w:cs="Times New Roman"/>
          <w:sz w:val="24"/>
          <w:szCs w:val="24"/>
        </w:rPr>
        <w:t>naman dan persentase buah jadi</w:t>
      </w:r>
      <w:r>
        <w:rPr>
          <w:rFonts w:ascii="Times New Roman" w:hAnsi="Times New Roman" w:cs="Times New Roman"/>
          <w:sz w:val="24"/>
          <w:szCs w:val="24"/>
          <w:lang w:val="en-US"/>
        </w:rPr>
        <w:t xml:space="preserve">. </w:t>
      </w:r>
      <w:proofErr w:type="spellStart"/>
      <w:r w:rsidRPr="005A6754">
        <w:rPr>
          <w:rFonts w:ascii="Times New Roman" w:hAnsi="Times New Roman" w:cs="Times New Roman"/>
          <w:sz w:val="24"/>
          <w:szCs w:val="24"/>
          <w:lang w:val="en-US"/>
        </w:rPr>
        <w:t>Konsentrasi</w:t>
      </w:r>
      <w:proofErr w:type="spellEnd"/>
      <w:r w:rsidRPr="005A6754">
        <w:rPr>
          <w:rFonts w:ascii="Times New Roman" w:hAnsi="Times New Roman" w:cs="Times New Roman"/>
          <w:sz w:val="24"/>
          <w:szCs w:val="24"/>
          <w:lang w:val="en-US"/>
        </w:rPr>
        <w:t xml:space="preserve"> </w:t>
      </w:r>
      <w:proofErr w:type="spellStart"/>
      <w:r w:rsidRPr="005A6754">
        <w:rPr>
          <w:rFonts w:ascii="Times New Roman" w:hAnsi="Times New Roman" w:cs="Times New Roman"/>
          <w:sz w:val="24"/>
          <w:szCs w:val="24"/>
          <w:lang w:val="en-US"/>
        </w:rPr>
        <w:t>giberelin</w:t>
      </w:r>
      <w:proofErr w:type="spellEnd"/>
      <w:r w:rsidRPr="005A6754">
        <w:rPr>
          <w:rFonts w:ascii="Times New Roman" w:hAnsi="Times New Roman" w:cs="Times New Roman"/>
          <w:sz w:val="24"/>
          <w:szCs w:val="24"/>
          <w:lang w:val="en-US"/>
        </w:rPr>
        <w:t xml:space="preserve"> (GA3) 5 ppm </w:t>
      </w:r>
      <w:proofErr w:type="spellStart"/>
      <w:r w:rsidRPr="005A6754">
        <w:rPr>
          <w:rFonts w:ascii="Times New Roman" w:hAnsi="Times New Roman" w:cs="Times New Roman"/>
          <w:sz w:val="24"/>
          <w:szCs w:val="24"/>
          <w:lang w:val="en-US"/>
        </w:rPr>
        <w:t>setara</w:t>
      </w:r>
      <w:proofErr w:type="spellEnd"/>
      <w:r w:rsidRPr="005A6754">
        <w:rPr>
          <w:rFonts w:ascii="Times New Roman" w:hAnsi="Times New Roman" w:cs="Times New Roman"/>
          <w:sz w:val="24"/>
          <w:szCs w:val="24"/>
          <w:lang w:val="en-US"/>
        </w:rPr>
        <w:t xml:space="preserve"> (50 ppm </w:t>
      </w:r>
      <w:proofErr w:type="spellStart"/>
      <w:r w:rsidRPr="005A6754">
        <w:rPr>
          <w:rFonts w:ascii="Times New Roman" w:hAnsi="Times New Roman" w:cs="Times New Roman"/>
          <w:sz w:val="24"/>
          <w:szCs w:val="24"/>
          <w:lang w:val="en-US"/>
        </w:rPr>
        <w:t>Gibgro</w:t>
      </w:r>
      <w:proofErr w:type="spellEnd"/>
      <w:r w:rsidRPr="005A6754">
        <w:rPr>
          <w:rFonts w:ascii="Times New Roman" w:hAnsi="Times New Roman" w:cs="Times New Roman"/>
          <w:sz w:val="24"/>
          <w:szCs w:val="24"/>
          <w:lang w:val="en-US"/>
        </w:rPr>
        <w:t xml:space="preserve">) </w:t>
      </w:r>
      <w:proofErr w:type="spellStart"/>
      <w:r w:rsidRPr="005A6754">
        <w:rPr>
          <w:rFonts w:ascii="Times New Roman" w:hAnsi="Times New Roman" w:cs="Times New Roman"/>
          <w:sz w:val="24"/>
          <w:szCs w:val="24"/>
          <w:lang w:val="en-US"/>
        </w:rPr>
        <w:t>merupakan</w:t>
      </w:r>
      <w:proofErr w:type="spellEnd"/>
      <w:r w:rsidRPr="005A6754">
        <w:rPr>
          <w:rFonts w:ascii="Times New Roman" w:hAnsi="Times New Roman" w:cs="Times New Roman"/>
          <w:sz w:val="24"/>
          <w:szCs w:val="24"/>
          <w:lang w:val="en-US"/>
        </w:rPr>
        <w:t xml:space="preserve"> </w:t>
      </w:r>
      <w:proofErr w:type="spellStart"/>
      <w:r w:rsidRPr="005A6754">
        <w:rPr>
          <w:rFonts w:ascii="Times New Roman" w:hAnsi="Times New Roman" w:cs="Times New Roman"/>
          <w:sz w:val="24"/>
          <w:szCs w:val="24"/>
          <w:lang w:val="en-US"/>
        </w:rPr>
        <w:t>konsentrasi</w:t>
      </w:r>
      <w:proofErr w:type="spellEnd"/>
      <w:r w:rsidRPr="005A6754">
        <w:rPr>
          <w:rFonts w:ascii="Times New Roman" w:hAnsi="Times New Roman" w:cs="Times New Roman"/>
          <w:sz w:val="24"/>
          <w:szCs w:val="24"/>
          <w:lang w:val="en-US"/>
        </w:rPr>
        <w:t xml:space="preserve"> yang paling </w:t>
      </w:r>
      <w:proofErr w:type="spellStart"/>
      <w:r w:rsidRPr="005A6754">
        <w:rPr>
          <w:rFonts w:ascii="Times New Roman" w:hAnsi="Times New Roman" w:cs="Times New Roman"/>
          <w:sz w:val="24"/>
          <w:szCs w:val="24"/>
          <w:lang w:val="en-US"/>
        </w:rPr>
        <w:t>efisien</w:t>
      </w:r>
      <w:proofErr w:type="spellEnd"/>
      <w:r w:rsidRPr="005A6754">
        <w:rPr>
          <w:rFonts w:ascii="Times New Roman" w:hAnsi="Times New Roman" w:cs="Times New Roman"/>
          <w:sz w:val="24"/>
          <w:szCs w:val="24"/>
          <w:lang w:val="en-US"/>
        </w:rPr>
        <w:t xml:space="preserve"> </w:t>
      </w:r>
      <w:proofErr w:type="spellStart"/>
      <w:r w:rsidRPr="005A6754">
        <w:rPr>
          <w:rFonts w:ascii="Times New Roman" w:hAnsi="Times New Roman" w:cs="Times New Roman"/>
          <w:sz w:val="24"/>
          <w:szCs w:val="24"/>
          <w:lang w:val="en-US"/>
        </w:rPr>
        <w:t>untuk</w:t>
      </w:r>
      <w:proofErr w:type="spellEnd"/>
      <w:r w:rsidRPr="005A6754">
        <w:rPr>
          <w:rFonts w:ascii="Times New Roman" w:hAnsi="Times New Roman" w:cs="Times New Roman"/>
          <w:sz w:val="24"/>
          <w:szCs w:val="24"/>
          <w:lang w:val="en-US"/>
        </w:rPr>
        <w:t xml:space="preserve"> </w:t>
      </w:r>
      <w:proofErr w:type="spellStart"/>
      <w:r w:rsidRPr="005A6754">
        <w:rPr>
          <w:rFonts w:ascii="Times New Roman" w:hAnsi="Times New Roman" w:cs="Times New Roman"/>
          <w:sz w:val="24"/>
          <w:szCs w:val="24"/>
          <w:lang w:val="en-US"/>
        </w:rPr>
        <w:t>pertumbuhan</w:t>
      </w:r>
      <w:proofErr w:type="spellEnd"/>
      <w:r w:rsidRPr="005A6754">
        <w:rPr>
          <w:rFonts w:ascii="Times New Roman" w:hAnsi="Times New Roman" w:cs="Times New Roman"/>
          <w:sz w:val="24"/>
          <w:szCs w:val="24"/>
          <w:lang w:val="en-US"/>
        </w:rPr>
        <w:t xml:space="preserve"> dan </w:t>
      </w:r>
      <w:proofErr w:type="spellStart"/>
      <w:r w:rsidRPr="005A6754">
        <w:rPr>
          <w:rFonts w:ascii="Times New Roman" w:hAnsi="Times New Roman" w:cs="Times New Roman"/>
          <w:sz w:val="24"/>
          <w:szCs w:val="24"/>
          <w:lang w:val="en-US"/>
        </w:rPr>
        <w:t>hasil</w:t>
      </w:r>
      <w:proofErr w:type="spellEnd"/>
      <w:r w:rsidRPr="005A6754">
        <w:rPr>
          <w:rFonts w:ascii="Times New Roman" w:hAnsi="Times New Roman" w:cs="Times New Roman"/>
          <w:sz w:val="24"/>
          <w:szCs w:val="24"/>
          <w:lang w:val="en-US"/>
        </w:rPr>
        <w:t xml:space="preserve"> </w:t>
      </w:r>
      <w:proofErr w:type="spellStart"/>
      <w:r w:rsidRPr="005A6754">
        <w:rPr>
          <w:rFonts w:ascii="Times New Roman" w:hAnsi="Times New Roman" w:cs="Times New Roman"/>
          <w:sz w:val="24"/>
          <w:szCs w:val="24"/>
          <w:lang w:val="en-US"/>
        </w:rPr>
        <w:t>tomat</w:t>
      </w:r>
      <w:proofErr w:type="spellEnd"/>
      <w:r w:rsidRPr="005A6754">
        <w:rPr>
          <w:rFonts w:ascii="Times New Roman" w:hAnsi="Times New Roman" w:cs="Times New Roman"/>
          <w:sz w:val="24"/>
          <w:szCs w:val="24"/>
          <w:lang w:val="en-US"/>
        </w:rPr>
        <w:t xml:space="preserve"> cherry </w:t>
      </w:r>
      <w:proofErr w:type="spellStart"/>
      <w:r w:rsidRPr="005A6754">
        <w:rPr>
          <w:rFonts w:ascii="Times New Roman" w:hAnsi="Times New Roman" w:cs="Times New Roman"/>
          <w:sz w:val="24"/>
          <w:szCs w:val="24"/>
          <w:lang w:val="en-US"/>
        </w:rPr>
        <w:t>sistem</w:t>
      </w:r>
      <w:proofErr w:type="spellEnd"/>
      <w:r w:rsidRPr="005A6754">
        <w:rPr>
          <w:rFonts w:ascii="Times New Roman" w:hAnsi="Times New Roman" w:cs="Times New Roman"/>
          <w:sz w:val="24"/>
          <w:szCs w:val="24"/>
          <w:lang w:val="en-US"/>
        </w:rPr>
        <w:t xml:space="preserve"> </w:t>
      </w:r>
      <w:proofErr w:type="spellStart"/>
      <w:r w:rsidRPr="005A6754">
        <w:rPr>
          <w:rFonts w:ascii="Times New Roman" w:hAnsi="Times New Roman" w:cs="Times New Roman"/>
          <w:sz w:val="24"/>
          <w:szCs w:val="24"/>
          <w:lang w:val="en-US"/>
        </w:rPr>
        <w:t>hidroponik</w:t>
      </w:r>
      <w:proofErr w:type="spellEnd"/>
      <w:r w:rsidRPr="005A6754">
        <w:rPr>
          <w:rFonts w:ascii="Times New Roman" w:hAnsi="Times New Roman" w:cs="Times New Roman"/>
          <w:sz w:val="24"/>
          <w:szCs w:val="24"/>
          <w:lang w:val="en-US"/>
        </w:rPr>
        <w:t>.</w:t>
      </w:r>
    </w:p>
    <w:p w:rsidR="007E2E0E" w:rsidRDefault="007E2E0E" w:rsidP="007E2E0E">
      <w:pPr>
        <w:spacing w:after="0" w:line="240" w:lineRule="auto"/>
        <w:ind w:firstLine="720"/>
        <w:jc w:val="both"/>
        <w:rPr>
          <w:rFonts w:ascii="Times New Roman" w:hAnsi="Times New Roman" w:cs="Times New Roman"/>
          <w:sz w:val="24"/>
          <w:szCs w:val="24"/>
          <w:lang w:val="en-US"/>
        </w:rPr>
      </w:pPr>
    </w:p>
    <w:bookmarkEnd w:id="0"/>
    <w:p w:rsidR="007E2E0E" w:rsidRDefault="007E2E0E" w:rsidP="007E2E0E">
      <w:pPr>
        <w:spacing w:after="0" w:line="360" w:lineRule="auto"/>
        <w:jc w:val="both"/>
        <w:rPr>
          <w:rFonts w:ascii="Times New Roman" w:hAnsi="Times New Roman" w:cs="Times New Roman"/>
          <w:i/>
          <w:sz w:val="24"/>
          <w:szCs w:val="24"/>
          <w:lang w:val="en-US"/>
        </w:rPr>
      </w:pPr>
      <w:proofErr w:type="gramStart"/>
      <w:r w:rsidRPr="003421BA">
        <w:rPr>
          <w:rFonts w:ascii="Times New Roman" w:hAnsi="Times New Roman" w:cs="Times New Roman"/>
          <w:i/>
          <w:sz w:val="24"/>
          <w:szCs w:val="24"/>
          <w:lang w:val="en-US"/>
        </w:rPr>
        <w:t>Keyword :</w:t>
      </w:r>
      <w:proofErr w:type="gramEnd"/>
      <w:r w:rsidRPr="003421BA">
        <w:rPr>
          <w:rFonts w:ascii="Times New Roman" w:hAnsi="Times New Roman" w:cs="Times New Roman"/>
          <w:i/>
          <w:sz w:val="24"/>
          <w:szCs w:val="24"/>
          <w:lang w:val="en-US"/>
        </w:rPr>
        <w:t xml:space="preserve"> </w:t>
      </w:r>
      <w:r w:rsidRPr="003421BA">
        <w:rPr>
          <w:rFonts w:ascii="Times New Roman" w:hAnsi="Times New Roman" w:cs="Times New Roman"/>
          <w:i/>
          <w:sz w:val="24"/>
          <w:szCs w:val="24"/>
        </w:rPr>
        <w:t>Giberelin</w:t>
      </w:r>
      <w:r w:rsidRPr="003421BA">
        <w:rPr>
          <w:rFonts w:ascii="Times New Roman" w:hAnsi="Times New Roman" w:cs="Times New Roman"/>
          <w:i/>
          <w:sz w:val="24"/>
          <w:szCs w:val="24"/>
          <w:lang w:val="en-US"/>
        </w:rPr>
        <w:t>,</w:t>
      </w:r>
      <w:r w:rsidRPr="003421BA">
        <w:rPr>
          <w:rFonts w:ascii="Times New Roman" w:hAnsi="Times New Roman" w:cs="Times New Roman"/>
          <w:i/>
          <w:sz w:val="24"/>
          <w:szCs w:val="24"/>
        </w:rPr>
        <w:t xml:space="preserve"> Hidroponik</w:t>
      </w:r>
      <w:r w:rsidRPr="003421BA">
        <w:rPr>
          <w:rFonts w:ascii="Times New Roman" w:hAnsi="Times New Roman" w:cs="Times New Roman"/>
          <w:i/>
          <w:sz w:val="24"/>
          <w:szCs w:val="24"/>
          <w:lang w:val="en-US"/>
        </w:rPr>
        <w:t xml:space="preserve">, </w:t>
      </w:r>
      <w:r w:rsidRPr="003421BA">
        <w:rPr>
          <w:rFonts w:ascii="Times New Roman" w:hAnsi="Times New Roman" w:cs="Times New Roman"/>
          <w:i/>
          <w:sz w:val="24"/>
          <w:szCs w:val="24"/>
        </w:rPr>
        <w:t>Tomat cherry</w:t>
      </w:r>
    </w:p>
    <w:p w:rsidR="007E2E0E" w:rsidRDefault="007E2E0E" w:rsidP="007E2E0E">
      <w:pPr>
        <w:spacing w:after="0" w:line="360" w:lineRule="auto"/>
        <w:jc w:val="both"/>
        <w:rPr>
          <w:rFonts w:ascii="Times New Roman" w:hAnsi="Times New Roman" w:cs="Times New Roman"/>
          <w:i/>
          <w:sz w:val="24"/>
          <w:szCs w:val="24"/>
          <w:lang w:val="en-US"/>
        </w:rPr>
      </w:pPr>
    </w:p>
    <w:p w:rsidR="007E2E0E" w:rsidRDefault="007E2E0E" w:rsidP="007E2E0E">
      <w:pPr>
        <w:spacing w:after="0" w:line="360" w:lineRule="auto"/>
        <w:jc w:val="both"/>
        <w:rPr>
          <w:rFonts w:ascii="Times New Roman" w:hAnsi="Times New Roman" w:cs="Times New Roman"/>
          <w:i/>
          <w:sz w:val="24"/>
          <w:szCs w:val="24"/>
          <w:lang w:val="en-US"/>
        </w:rPr>
      </w:pPr>
    </w:p>
    <w:p w:rsidR="007E2E0E" w:rsidRDefault="007E2E0E" w:rsidP="007E2E0E">
      <w:pPr>
        <w:spacing w:after="0" w:line="360" w:lineRule="auto"/>
        <w:jc w:val="both"/>
        <w:rPr>
          <w:rFonts w:ascii="Times New Roman" w:hAnsi="Times New Roman" w:cs="Times New Roman"/>
          <w:i/>
          <w:sz w:val="24"/>
          <w:szCs w:val="24"/>
          <w:lang w:val="en-US"/>
        </w:rPr>
      </w:pPr>
    </w:p>
    <w:p w:rsidR="007E2E0E" w:rsidRDefault="007E2E0E" w:rsidP="007E2E0E">
      <w:pPr>
        <w:spacing w:after="0" w:line="360" w:lineRule="auto"/>
        <w:jc w:val="both"/>
        <w:rPr>
          <w:rFonts w:ascii="Times New Roman" w:hAnsi="Times New Roman" w:cs="Times New Roman"/>
          <w:i/>
          <w:sz w:val="24"/>
          <w:szCs w:val="24"/>
          <w:lang w:val="en-US"/>
        </w:rPr>
      </w:pPr>
    </w:p>
    <w:p w:rsidR="007E2E0E" w:rsidRDefault="007E2E0E" w:rsidP="007E2E0E">
      <w:pPr>
        <w:spacing w:after="0" w:line="360" w:lineRule="auto"/>
        <w:jc w:val="both"/>
        <w:rPr>
          <w:rFonts w:ascii="Times New Roman" w:hAnsi="Times New Roman" w:cs="Times New Roman"/>
          <w:i/>
          <w:sz w:val="24"/>
          <w:szCs w:val="24"/>
          <w:lang w:val="en-US"/>
        </w:rPr>
      </w:pPr>
    </w:p>
    <w:p w:rsidR="007E2E0E" w:rsidRDefault="007E2E0E" w:rsidP="007E2E0E">
      <w:pPr>
        <w:spacing w:after="0" w:line="360" w:lineRule="auto"/>
        <w:jc w:val="both"/>
        <w:rPr>
          <w:rFonts w:ascii="Times New Roman" w:hAnsi="Times New Roman" w:cs="Times New Roman"/>
          <w:i/>
          <w:sz w:val="24"/>
          <w:szCs w:val="24"/>
          <w:lang w:val="en-US"/>
        </w:rPr>
      </w:pPr>
    </w:p>
    <w:p w:rsidR="007E2E0E" w:rsidRDefault="007E2E0E" w:rsidP="007E2E0E">
      <w:pPr>
        <w:spacing w:after="0" w:line="360" w:lineRule="auto"/>
        <w:jc w:val="both"/>
        <w:rPr>
          <w:rFonts w:ascii="Times New Roman" w:hAnsi="Times New Roman" w:cs="Times New Roman"/>
          <w:i/>
          <w:sz w:val="24"/>
          <w:szCs w:val="24"/>
          <w:lang w:val="en-US"/>
        </w:rPr>
      </w:pPr>
    </w:p>
    <w:p w:rsidR="007E2E0E" w:rsidRDefault="007E2E0E" w:rsidP="007E2E0E">
      <w:pPr>
        <w:spacing w:after="0" w:line="360" w:lineRule="auto"/>
        <w:jc w:val="both"/>
        <w:rPr>
          <w:rFonts w:ascii="Times New Roman" w:hAnsi="Times New Roman" w:cs="Times New Roman"/>
          <w:i/>
          <w:sz w:val="24"/>
          <w:szCs w:val="24"/>
          <w:lang w:val="en-US"/>
        </w:rPr>
      </w:pPr>
    </w:p>
    <w:p w:rsidR="007E2E0E" w:rsidRPr="00AF69B4" w:rsidRDefault="007E2E0E" w:rsidP="00C9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AF69B4">
        <w:rPr>
          <w:rFonts w:ascii="Times New Roman" w:eastAsia="Times New Roman" w:hAnsi="Times New Roman" w:cs="Times New Roman"/>
          <w:b/>
          <w:sz w:val="28"/>
          <w:szCs w:val="28"/>
        </w:rPr>
        <w:lastRenderedPageBreak/>
        <w:t>EFFECT OF GIBBERELLINE (GA3) TO GROWTH AND YIELD OF CHERRY TOMATO  IN HYDROPONICS SYSTEM</w:t>
      </w:r>
    </w:p>
    <w:p w:rsidR="007E2E0E" w:rsidRPr="00131DA9" w:rsidRDefault="007E2E0E" w:rsidP="00C914B6">
      <w:pPr>
        <w:pStyle w:val="HTMLPreformatted"/>
        <w:spacing w:line="480" w:lineRule="auto"/>
        <w:jc w:val="center"/>
        <w:rPr>
          <w:rFonts w:ascii="Times New Roman" w:hAnsi="Times New Roman" w:cs="Times New Roman"/>
          <w:b/>
          <w:sz w:val="28"/>
          <w:szCs w:val="28"/>
          <w:lang w:val="en-US"/>
        </w:rPr>
      </w:pPr>
    </w:p>
    <w:p w:rsidR="007E2E0E" w:rsidRPr="00262B2B" w:rsidRDefault="007E2E0E" w:rsidP="007E2E0E">
      <w:pPr>
        <w:pStyle w:val="HTMLPreformatted"/>
        <w:jc w:val="center"/>
        <w:rPr>
          <w:rFonts w:ascii="Times New Roman" w:hAnsi="Times New Roman" w:cs="Times New Roman"/>
          <w:b/>
          <w:i/>
          <w:sz w:val="22"/>
          <w:szCs w:val="22"/>
          <w:vertAlign w:val="superscript"/>
        </w:rPr>
      </w:pPr>
      <w:r w:rsidRPr="00301F21">
        <w:rPr>
          <w:rFonts w:ascii="Times New Roman" w:hAnsi="Times New Roman" w:cs="Times New Roman"/>
          <w:b/>
          <w:i/>
          <w:sz w:val="24"/>
          <w:szCs w:val="24"/>
        </w:rPr>
        <w:t>Rio Saputra</w:t>
      </w:r>
      <w:r w:rsidRPr="00262B2B">
        <w:rPr>
          <w:rFonts w:ascii="Times New Roman" w:hAnsi="Times New Roman" w:cs="Times New Roman"/>
          <w:b/>
          <w:i/>
          <w:sz w:val="22"/>
          <w:szCs w:val="22"/>
        </w:rPr>
        <w:t xml:space="preserve"> </w:t>
      </w:r>
      <w:r w:rsidRPr="00262B2B">
        <w:rPr>
          <w:rFonts w:ascii="Times New Roman" w:hAnsi="Times New Roman" w:cs="Times New Roman"/>
          <w:b/>
          <w:i/>
          <w:sz w:val="22"/>
          <w:szCs w:val="22"/>
          <w:vertAlign w:val="superscript"/>
        </w:rPr>
        <w:t>(1)</w:t>
      </w:r>
      <w:r w:rsidRPr="00262B2B">
        <w:rPr>
          <w:rFonts w:ascii="Times New Roman" w:hAnsi="Times New Roman" w:cs="Times New Roman"/>
          <w:b/>
          <w:i/>
          <w:sz w:val="22"/>
          <w:szCs w:val="22"/>
        </w:rPr>
        <w:t xml:space="preserve">, </w:t>
      </w:r>
      <w:r w:rsidRPr="00301F21">
        <w:rPr>
          <w:rFonts w:ascii="Times New Roman" w:hAnsi="Times New Roman" w:cs="Times New Roman"/>
          <w:b/>
          <w:i/>
          <w:sz w:val="24"/>
          <w:szCs w:val="24"/>
        </w:rPr>
        <w:t>Setia Budi</w:t>
      </w:r>
      <w:r w:rsidRPr="00301F21">
        <w:rPr>
          <w:rFonts w:ascii="Times New Roman" w:hAnsi="Times New Roman" w:cs="Times New Roman"/>
          <w:b/>
          <w:i/>
          <w:sz w:val="24"/>
          <w:szCs w:val="24"/>
          <w:vertAlign w:val="superscript"/>
        </w:rPr>
        <w:t xml:space="preserve"> (2)</w:t>
      </w:r>
      <w:r w:rsidR="00AF69B4">
        <w:rPr>
          <w:rFonts w:ascii="Times New Roman" w:hAnsi="Times New Roman" w:cs="Times New Roman"/>
          <w:b/>
          <w:i/>
          <w:sz w:val="24"/>
          <w:szCs w:val="24"/>
        </w:rPr>
        <w:t xml:space="preserve">, </w:t>
      </w:r>
      <w:r w:rsidRPr="00301F21">
        <w:rPr>
          <w:rFonts w:ascii="Times New Roman" w:hAnsi="Times New Roman" w:cs="Times New Roman"/>
          <w:b/>
          <w:i/>
          <w:sz w:val="24"/>
          <w:szCs w:val="24"/>
        </w:rPr>
        <w:t>Rini Susana</w:t>
      </w:r>
      <w:r w:rsidRPr="00301F21">
        <w:rPr>
          <w:rFonts w:ascii="Times New Roman" w:hAnsi="Times New Roman" w:cs="Times New Roman"/>
          <w:b/>
          <w:i/>
          <w:sz w:val="24"/>
          <w:szCs w:val="24"/>
          <w:vertAlign w:val="superscript"/>
        </w:rPr>
        <w:t xml:space="preserve"> (3)</w:t>
      </w:r>
    </w:p>
    <w:p w:rsidR="00AF69B4" w:rsidRPr="00AF69B4" w:rsidRDefault="007E2E0E" w:rsidP="007E2E0E">
      <w:pPr>
        <w:spacing w:after="0" w:line="240" w:lineRule="auto"/>
        <w:jc w:val="center"/>
        <w:rPr>
          <w:rFonts w:ascii="Times New Roman" w:hAnsi="Times New Roman" w:cs="Times New Roman"/>
        </w:rPr>
      </w:pPr>
      <w:r w:rsidRPr="00EE12A2">
        <w:rPr>
          <w:rFonts w:ascii="Times New Roman" w:hAnsi="Times New Roman" w:cs="Times New Roman"/>
          <w:b/>
          <w:i/>
          <w:sz w:val="24"/>
          <w:szCs w:val="24"/>
          <w:vertAlign w:val="superscript"/>
        </w:rPr>
        <w:t>(1)</w:t>
      </w:r>
      <w:r>
        <w:rPr>
          <w:rFonts w:ascii="Times New Roman" w:hAnsi="Times New Roman" w:cs="Times New Roman"/>
          <w:b/>
          <w:i/>
        </w:rPr>
        <w:t xml:space="preserve"> </w:t>
      </w:r>
      <w:r w:rsidRPr="00AF69B4">
        <w:rPr>
          <w:rFonts w:ascii="Times New Roman" w:hAnsi="Times New Roman" w:cs="Times New Roman"/>
        </w:rPr>
        <w:t>Student at t</w:t>
      </w:r>
      <w:r w:rsidR="00AF69B4" w:rsidRPr="00AF69B4">
        <w:rPr>
          <w:rFonts w:ascii="Times New Roman" w:hAnsi="Times New Roman" w:cs="Times New Roman"/>
        </w:rPr>
        <w:t>he faculty of Agriculture, Tanjungpura University</w:t>
      </w:r>
    </w:p>
    <w:p w:rsidR="007E2E0E" w:rsidRPr="00AF69B4" w:rsidRDefault="007E2E0E" w:rsidP="007E2E0E">
      <w:pPr>
        <w:spacing w:after="0" w:line="240" w:lineRule="auto"/>
        <w:jc w:val="center"/>
        <w:rPr>
          <w:rFonts w:ascii="Times New Roman" w:hAnsi="Times New Roman" w:cs="Times New Roman"/>
        </w:rPr>
      </w:pPr>
      <w:r w:rsidRPr="00AF69B4">
        <w:rPr>
          <w:rFonts w:ascii="Times New Roman" w:hAnsi="Times New Roman" w:cs="Times New Roman"/>
          <w:sz w:val="24"/>
          <w:szCs w:val="24"/>
          <w:vertAlign w:val="superscript"/>
        </w:rPr>
        <w:t>(2)</w:t>
      </w:r>
      <w:r w:rsidRPr="00AF69B4">
        <w:rPr>
          <w:rFonts w:ascii="Times New Roman" w:hAnsi="Times New Roman" w:cs="Times New Roman"/>
        </w:rPr>
        <w:t xml:space="preserve"> Lecturers at the Faculty of Agriculture</w:t>
      </w:r>
      <w:r w:rsidR="00AF69B4" w:rsidRPr="00AF69B4">
        <w:rPr>
          <w:rFonts w:ascii="Times New Roman" w:hAnsi="Times New Roman" w:cs="Times New Roman"/>
        </w:rPr>
        <w:t>, Tanjungpura University</w:t>
      </w:r>
    </w:p>
    <w:p w:rsidR="007E2E0E" w:rsidRPr="00AF69B4" w:rsidRDefault="00AF69B4" w:rsidP="007E2E0E">
      <w:pPr>
        <w:spacing w:after="0" w:line="240" w:lineRule="auto"/>
        <w:jc w:val="center"/>
        <w:rPr>
          <w:rFonts w:ascii="Times New Roman" w:hAnsi="Times New Roman" w:cs="Times New Roman"/>
          <w:b/>
          <w:lang w:val="en-US"/>
        </w:rPr>
      </w:pPr>
      <w:r w:rsidRPr="00AF69B4">
        <w:rPr>
          <w:rFonts w:ascii="Times New Roman" w:hAnsi="Times New Roman" w:cs="Times New Roman"/>
          <w:b/>
        </w:rPr>
        <w:t>e-mail : riosaputragalimg@gmail.com</w:t>
      </w:r>
    </w:p>
    <w:p w:rsidR="007E2E0E" w:rsidRPr="006A1878" w:rsidRDefault="007E2E0E" w:rsidP="00C914B6">
      <w:pPr>
        <w:spacing w:after="0" w:line="480" w:lineRule="auto"/>
        <w:jc w:val="center"/>
        <w:rPr>
          <w:rFonts w:ascii="Times New Roman" w:hAnsi="Times New Roman" w:cs="Times New Roman"/>
          <w:b/>
          <w:i/>
          <w:lang w:val="en-US"/>
        </w:rPr>
      </w:pPr>
    </w:p>
    <w:p w:rsidR="007E2E0E" w:rsidRPr="00262B2B" w:rsidRDefault="007E2E0E" w:rsidP="007E2E0E">
      <w:pPr>
        <w:spacing w:after="0" w:line="240" w:lineRule="auto"/>
        <w:jc w:val="center"/>
        <w:rPr>
          <w:rFonts w:ascii="Times New Roman" w:hAnsi="Times New Roman" w:cs="Times New Roman"/>
          <w:b/>
        </w:rPr>
      </w:pPr>
      <w:r w:rsidRPr="00615CD6">
        <w:rPr>
          <w:rFonts w:ascii="Times New Roman" w:hAnsi="Times New Roman" w:cs="Times New Roman"/>
          <w:b/>
          <w:sz w:val="24"/>
        </w:rPr>
        <w:t>ABSTRACT</w:t>
      </w:r>
    </w:p>
    <w:p w:rsidR="007E2E0E" w:rsidRPr="006A1878" w:rsidRDefault="007E2E0E" w:rsidP="007E2E0E">
      <w:pPr>
        <w:spacing w:after="0" w:line="240" w:lineRule="auto"/>
        <w:jc w:val="center"/>
        <w:rPr>
          <w:rFonts w:ascii="Times New Roman" w:hAnsi="Times New Roman" w:cs="Times New Roman"/>
          <w:b/>
          <w:i/>
          <w:lang w:val="en-US"/>
        </w:rPr>
      </w:pPr>
    </w:p>
    <w:p w:rsidR="007E2E0E" w:rsidRDefault="007E2E0E" w:rsidP="007E2E0E">
      <w:pPr>
        <w:pStyle w:val="HTMLPreformatted"/>
        <w:tabs>
          <w:tab w:val="clear" w:pos="916"/>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473926">
        <w:rPr>
          <w:rFonts w:ascii="Times New Roman" w:hAnsi="Times New Roman" w:cs="Times New Roman"/>
          <w:sz w:val="24"/>
          <w:szCs w:val="24"/>
        </w:rPr>
        <w:t>Th</w:t>
      </w:r>
      <w:r>
        <w:rPr>
          <w:rFonts w:ascii="Times New Roman" w:hAnsi="Times New Roman" w:cs="Times New Roman"/>
          <w:sz w:val="24"/>
          <w:szCs w:val="24"/>
        </w:rPr>
        <w:t>e</w:t>
      </w:r>
      <w:r w:rsidRPr="00473926">
        <w:rPr>
          <w:rFonts w:ascii="Times New Roman" w:hAnsi="Times New Roman" w:cs="Times New Roman"/>
          <w:sz w:val="24"/>
          <w:szCs w:val="24"/>
        </w:rPr>
        <w:t xml:space="preserve"> </w:t>
      </w:r>
      <w:r>
        <w:rPr>
          <w:rFonts w:ascii="Times New Roman" w:hAnsi="Times New Roman" w:cs="Times New Roman"/>
          <w:sz w:val="24"/>
          <w:szCs w:val="24"/>
        </w:rPr>
        <w:t>researcs</w:t>
      </w:r>
      <w:r w:rsidRPr="00473926">
        <w:rPr>
          <w:rFonts w:ascii="Times New Roman" w:hAnsi="Times New Roman" w:cs="Times New Roman"/>
          <w:sz w:val="24"/>
          <w:szCs w:val="24"/>
        </w:rPr>
        <w:t xml:space="preserve"> aims to determine the effect</w:t>
      </w:r>
      <w:r>
        <w:rPr>
          <w:rFonts w:ascii="Times New Roman" w:hAnsi="Times New Roman" w:cs="Times New Roman"/>
          <w:sz w:val="24"/>
          <w:szCs w:val="24"/>
        </w:rPr>
        <w:t xml:space="preserve"> of </w:t>
      </w:r>
      <w:r w:rsidRPr="00473926">
        <w:rPr>
          <w:rFonts w:ascii="Times New Roman" w:hAnsi="Times New Roman" w:cs="Times New Roman"/>
          <w:sz w:val="24"/>
          <w:szCs w:val="24"/>
        </w:rPr>
        <w:t>gibberellin (GA</w:t>
      </w:r>
      <w:r w:rsidRPr="00473926">
        <w:rPr>
          <w:rFonts w:ascii="Times New Roman" w:hAnsi="Times New Roman" w:cs="Times New Roman"/>
          <w:sz w:val="24"/>
          <w:szCs w:val="24"/>
          <w:vertAlign w:val="subscript"/>
        </w:rPr>
        <w:t>3</w:t>
      </w:r>
      <w:r w:rsidRPr="00473926">
        <w:rPr>
          <w:rFonts w:ascii="Times New Roman" w:hAnsi="Times New Roman" w:cs="Times New Roman"/>
          <w:sz w:val="24"/>
          <w:szCs w:val="24"/>
        </w:rPr>
        <w:t>) and obtain the best concentration of gibberellin (GA</w:t>
      </w:r>
      <w:r w:rsidRPr="00473926">
        <w:rPr>
          <w:rFonts w:ascii="Times New Roman" w:hAnsi="Times New Roman" w:cs="Times New Roman"/>
          <w:sz w:val="24"/>
          <w:szCs w:val="24"/>
          <w:vertAlign w:val="subscript"/>
        </w:rPr>
        <w:t>3</w:t>
      </w:r>
      <w:r w:rsidRPr="00473926">
        <w:rPr>
          <w:rFonts w:ascii="Times New Roman" w:hAnsi="Times New Roman" w:cs="Times New Roman"/>
          <w:sz w:val="24"/>
          <w:szCs w:val="24"/>
        </w:rPr>
        <w:t>) on the growth and yield of cherry tomato with hydroponics system.</w:t>
      </w:r>
      <w:r w:rsidRPr="003E52BB">
        <w:rPr>
          <w:rFonts w:ascii="Times New Roman" w:hAnsi="Times New Roman" w:cs="Times New Roman"/>
          <w:sz w:val="24"/>
          <w:szCs w:val="24"/>
        </w:rPr>
        <w:t>The research was conducted on Jl</w:t>
      </w:r>
      <w:r>
        <w:rPr>
          <w:rFonts w:ascii="Times New Roman" w:hAnsi="Times New Roman" w:cs="Times New Roman"/>
          <w:sz w:val="24"/>
          <w:szCs w:val="24"/>
        </w:rPr>
        <w:t xml:space="preserve">. Reformasi. </w:t>
      </w:r>
      <w:r w:rsidRPr="003E52BB">
        <w:rPr>
          <w:rFonts w:ascii="Times New Roman" w:hAnsi="Times New Roman" w:cs="Times New Roman"/>
          <w:sz w:val="24"/>
          <w:szCs w:val="24"/>
        </w:rPr>
        <w:t>Mathematics, Pontianak West Kalimantan</w:t>
      </w:r>
      <w:r w:rsidRPr="006A1878">
        <w:rPr>
          <w:rFonts w:ascii="Times New Roman" w:hAnsi="Times New Roman" w:cs="Times New Roman"/>
          <w:sz w:val="24"/>
          <w:szCs w:val="24"/>
        </w:rPr>
        <w:t>.</w:t>
      </w:r>
      <w:r>
        <w:rPr>
          <w:rFonts w:ascii="Times New Roman" w:hAnsi="Times New Roman" w:cs="Times New Roman"/>
          <w:sz w:val="24"/>
          <w:szCs w:val="24"/>
        </w:rPr>
        <w:t xml:space="preserve"> This researc conducted</w:t>
      </w:r>
      <w:r w:rsidRPr="003E52BB">
        <w:rPr>
          <w:rFonts w:ascii="Times New Roman" w:hAnsi="Times New Roman" w:cs="Times New Roman"/>
          <w:sz w:val="24"/>
          <w:szCs w:val="24"/>
        </w:rPr>
        <w:t xml:space="preserve"> from 1</w:t>
      </w:r>
      <w:r w:rsidRPr="006A1878">
        <w:rPr>
          <w:rFonts w:ascii="Times New Roman" w:hAnsi="Times New Roman" w:cs="Times New Roman"/>
          <w:sz w:val="24"/>
          <w:szCs w:val="24"/>
        </w:rPr>
        <w:t>4</w:t>
      </w:r>
      <w:r>
        <w:rPr>
          <w:rFonts w:ascii="Times New Roman" w:hAnsi="Times New Roman" w:cs="Times New Roman"/>
          <w:sz w:val="24"/>
          <w:szCs w:val="24"/>
          <w:vertAlign w:val="superscript"/>
        </w:rPr>
        <w:t>th</w:t>
      </w:r>
      <w:r w:rsidRPr="006A1878">
        <w:rPr>
          <w:rFonts w:ascii="Times New Roman" w:hAnsi="Times New Roman" w:cs="Times New Roman"/>
          <w:sz w:val="24"/>
          <w:szCs w:val="24"/>
        </w:rPr>
        <w:t xml:space="preserve"> December 2017 to 22</w:t>
      </w:r>
      <w:r>
        <w:rPr>
          <w:rFonts w:ascii="Times New Roman" w:hAnsi="Times New Roman" w:cs="Times New Roman"/>
          <w:sz w:val="24"/>
          <w:szCs w:val="24"/>
          <w:vertAlign w:val="superscript"/>
        </w:rPr>
        <w:t>nd</w:t>
      </w:r>
      <w:r w:rsidRPr="006A1878">
        <w:rPr>
          <w:rFonts w:ascii="Times New Roman" w:hAnsi="Times New Roman" w:cs="Times New Roman"/>
          <w:sz w:val="24"/>
          <w:szCs w:val="24"/>
        </w:rPr>
        <w:t xml:space="preserve"> March 2018</w:t>
      </w:r>
      <w:r w:rsidRPr="003E52BB">
        <w:rPr>
          <w:rFonts w:ascii="Times New Roman" w:hAnsi="Times New Roman" w:cs="Times New Roman"/>
          <w:sz w:val="24"/>
          <w:szCs w:val="24"/>
        </w:rPr>
        <w:t>.</w:t>
      </w:r>
      <w:r w:rsidRPr="006A1878">
        <w:rPr>
          <w:rFonts w:ascii="Times New Roman" w:hAnsi="Times New Roman" w:cs="Times New Roman"/>
          <w:sz w:val="24"/>
          <w:szCs w:val="24"/>
        </w:rPr>
        <w:t xml:space="preserve"> </w:t>
      </w:r>
      <w:r w:rsidRPr="003E52BB">
        <w:rPr>
          <w:rFonts w:ascii="Times New Roman" w:hAnsi="Times New Roman" w:cs="Times New Roman"/>
          <w:sz w:val="24"/>
          <w:szCs w:val="24"/>
        </w:rPr>
        <w:t>The experimental design used in this study was a Completely Randomized Design (</w:t>
      </w:r>
      <w:r>
        <w:rPr>
          <w:rFonts w:ascii="Times New Roman" w:hAnsi="Times New Roman" w:cs="Times New Roman"/>
          <w:sz w:val="24"/>
          <w:szCs w:val="24"/>
        </w:rPr>
        <w:t>CRD</w:t>
      </w:r>
      <w:r w:rsidRPr="003E52BB">
        <w:rPr>
          <w:rFonts w:ascii="Times New Roman" w:hAnsi="Times New Roman" w:cs="Times New Roman"/>
          <w:sz w:val="24"/>
          <w:szCs w:val="24"/>
        </w:rPr>
        <w:t>) consist</w:t>
      </w:r>
      <w:r>
        <w:rPr>
          <w:rFonts w:ascii="Times New Roman" w:hAnsi="Times New Roman" w:cs="Times New Roman"/>
          <w:sz w:val="24"/>
          <w:szCs w:val="24"/>
        </w:rPr>
        <w:t xml:space="preserve"> </w:t>
      </w:r>
      <w:r w:rsidRPr="003E52BB">
        <w:rPr>
          <w:rFonts w:ascii="Times New Roman" w:hAnsi="Times New Roman" w:cs="Times New Roman"/>
          <w:sz w:val="24"/>
          <w:szCs w:val="24"/>
        </w:rPr>
        <w:t xml:space="preserve">of 5 treatment levels </w:t>
      </w:r>
      <w:r>
        <w:rPr>
          <w:rFonts w:ascii="Times New Roman" w:hAnsi="Times New Roman" w:cs="Times New Roman"/>
          <w:sz w:val="24"/>
          <w:szCs w:val="24"/>
        </w:rPr>
        <w:t xml:space="preserve">each </w:t>
      </w:r>
      <w:r w:rsidRPr="003E52BB">
        <w:rPr>
          <w:rFonts w:ascii="Times New Roman" w:hAnsi="Times New Roman" w:cs="Times New Roman"/>
          <w:sz w:val="24"/>
          <w:szCs w:val="24"/>
        </w:rPr>
        <w:t>treatment</w:t>
      </w:r>
      <w:r>
        <w:rPr>
          <w:rFonts w:ascii="Times New Roman" w:hAnsi="Times New Roman" w:cs="Times New Roman"/>
          <w:sz w:val="24"/>
          <w:szCs w:val="24"/>
        </w:rPr>
        <w:t xml:space="preserve"> </w:t>
      </w:r>
      <w:r w:rsidRPr="003E52BB">
        <w:rPr>
          <w:rFonts w:ascii="Times New Roman" w:hAnsi="Times New Roman" w:cs="Times New Roman"/>
          <w:sz w:val="24"/>
          <w:szCs w:val="24"/>
        </w:rPr>
        <w:t>3 plants</w:t>
      </w:r>
      <w:r>
        <w:rPr>
          <w:rFonts w:ascii="Times New Roman" w:hAnsi="Times New Roman" w:cs="Times New Roman"/>
          <w:sz w:val="24"/>
          <w:szCs w:val="24"/>
        </w:rPr>
        <w:t xml:space="preserve">,  replicate 5 times </w:t>
      </w:r>
      <w:r w:rsidRPr="003E52BB">
        <w:rPr>
          <w:rFonts w:ascii="Times New Roman" w:hAnsi="Times New Roman" w:cs="Times New Roman"/>
          <w:sz w:val="24"/>
          <w:szCs w:val="24"/>
        </w:rPr>
        <w:t>so the total</w:t>
      </w:r>
      <w:r>
        <w:rPr>
          <w:rFonts w:ascii="Times New Roman" w:hAnsi="Times New Roman" w:cs="Times New Roman"/>
          <w:sz w:val="24"/>
          <w:szCs w:val="24"/>
        </w:rPr>
        <w:t xml:space="preserve"> </w:t>
      </w:r>
      <w:r w:rsidRPr="003E52BB">
        <w:rPr>
          <w:rFonts w:ascii="Times New Roman" w:hAnsi="Times New Roman" w:cs="Times New Roman"/>
          <w:sz w:val="24"/>
          <w:szCs w:val="24"/>
        </w:rPr>
        <w:t>75 plants</w:t>
      </w:r>
      <w:r>
        <w:rPr>
          <w:rFonts w:ascii="Times New Roman" w:hAnsi="Times New Roman" w:cs="Times New Roman"/>
          <w:sz w:val="24"/>
          <w:szCs w:val="24"/>
        </w:rPr>
        <w:t xml:space="preserve">. The treatment </w:t>
      </w:r>
      <w:r w:rsidRPr="003E52BB">
        <w:rPr>
          <w:rFonts w:ascii="Times New Roman" w:hAnsi="Times New Roman" w:cs="Times New Roman"/>
          <w:sz w:val="24"/>
          <w:szCs w:val="24"/>
        </w:rPr>
        <w:t>namely</w:t>
      </w:r>
      <w:r>
        <w:rPr>
          <w:rFonts w:ascii="Times New Roman" w:hAnsi="Times New Roman" w:cs="Times New Roman"/>
          <w:sz w:val="24"/>
          <w:szCs w:val="24"/>
        </w:rPr>
        <w:t xml:space="preserve"> </w:t>
      </w:r>
      <w:r w:rsidRPr="003E52BB">
        <w:rPr>
          <w:rFonts w:ascii="Times New Roman" w:hAnsi="Times New Roman" w:cs="Times New Roman"/>
          <w:sz w:val="24"/>
          <w:szCs w:val="24"/>
        </w:rPr>
        <w:t>g</w:t>
      </w:r>
      <w:r w:rsidRPr="00066214">
        <w:rPr>
          <w:rFonts w:ascii="Times New Roman" w:hAnsi="Times New Roman" w:cs="Times New Roman"/>
          <w:sz w:val="24"/>
          <w:szCs w:val="24"/>
          <w:vertAlign w:val="subscript"/>
        </w:rPr>
        <w:t>0</w:t>
      </w:r>
      <w:r w:rsidRPr="003E52BB">
        <w:rPr>
          <w:rFonts w:ascii="Times New Roman" w:hAnsi="Times New Roman" w:cs="Times New Roman"/>
          <w:sz w:val="24"/>
          <w:szCs w:val="24"/>
        </w:rPr>
        <w:t xml:space="preserve"> = No </w:t>
      </w:r>
      <w:r w:rsidRPr="00473926">
        <w:rPr>
          <w:rFonts w:ascii="Times New Roman" w:hAnsi="Times New Roman" w:cs="Times New Roman"/>
          <w:sz w:val="24"/>
          <w:szCs w:val="24"/>
        </w:rPr>
        <w:t>gibberellin</w:t>
      </w:r>
      <w:r w:rsidRPr="003E52BB">
        <w:rPr>
          <w:rFonts w:ascii="Times New Roman" w:hAnsi="Times New Roman" w:cs="Times New Roman"/>
          <w:sz w:val="24"/>
          <w:szCs w:val="24"/>
        </w:rPr>
        <w:t xml:space="preserve"> (GA3) g</w:t>
      </w:r>
      <w:r w:rsidRPr="00066214">
        <w:rPr>
          <w:rFonts w:ascii="Times New Roman" w:hAnsi="Times New Roman" w:cs="Times New Roman"/>
          <w:sz w:val="24"/>
          <w:szCs w:val="24"/>
          <w:vertAlign w:val="subscript"/>
        </w:rPr>
        <w:t>1</w:t>
      </w:r>
      <w:r w:rsidRPr="003E52BB">
        <w:rPr>
          <w:rFonts w:ascii="Times New Roman" w:hAnsi="Times New Roman" w:cs="Times New Roman"/>
          <w:sz w:val="24"/>
          <w:szCs w:val="24"/>
        </w:rPr>
        <w:t xml:space="preserve"> = 5 ppm</w:t>
      </w:r>
      <w:r w:rsidRPr="006D3153">
        <w:rPr>
          <w:rFonts w:ascii="Times New Roman" w:hAnsi="Times New Roman" w:cs="Times New Roman"/>
          <w:sz w:val="24"/>
          <w:szCs w:val="24"/>
        </w:rPr>
        <w:t xml:space="preserve"> </w:t>
      </w:r>
      <w:r>
        <w:rPr>
          <w:rFonts w:ascii="Times New Roman" w:hAnsi="Times New Roman" w:cs="Times New Roman"/>
          <w:sz w:val="24"/>
          <w:szCs w:val="24"/>
        </w:rPr>
        <w:t>GA</w:t>
      </w:r>
      <w:r w:rsidRPr="006D3153">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3E52BB">
        <w:rPr>
          <w:rFonts w:ascii="Times New Roman" w:hAnsi="Times New Roman" w:cs="Times New Roman"/>
          <w:sz w:val="24"/>
          <w:szCs w:val="24"/>
        </w:rPr>
        <w:t>(50 ppm Gibgro), g</w:t>
      </w:r>
      <w:r w:rsidRPr="00066214">
        <w:rPr>
          <w:rFonts w:ascii="Times New Roman" w:hAnsi="Times New Roman" w:cs="Times New Roman"/>
          <w:sz w:val="24"/>
          <w:szCs w:val="24"/>
          <w:vertAlign w:val="subscript"/>
        </w:rPr>
        <w:t>2</w:t>
      </w:r>
      <w:r w:rsidRPr="003E52BB">
        <w:rPr>
          <w:rFonts w:ascii="Times New Roman" w:hAnsi="Times New Roman" w:cs="Times New Roman"/>
          <w:sz w:val="24"/>
          <w:szCs w:val="24"/>
        </w:rPr>
        <w:t xml:space="preserve"> = 10 ppm</w:t>
      </w:r>
      <w:r>
        <w:rPr>
          <w:rFonts w:ascii="Times New Roman" w:hAnsi="Times New Roman" w:cs="Times New Roman"/>
          <w:sz w:val="24"/>
          <w:szCs w:val="24"/>
        </w:rPr>
        <w:t xml:space="preserve"> GA</w:t>
      </w:r>
      <w:r w:rsidRPr="006D3153">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3E52BB">
        <w:rPr>
          <w:rFonts w:ascii="Times New Roman" w:hAnsi="Times New Roman" w:cs="Times New Roman"/>
          <w:sz w:val="24"/>
          <w:szCs w:val="24"/>
        </w:rPr>
        <w:t>(100 ppm Gibgro), g</w:t>
      </w:r>
      <w:r w:rsidRPr="00066214">
        <w:rPr>
          <w:rFonts w:ascii="Times New Roman" w:hAnsi="Times New Roman" w:cs="Times New Roman"/>
          <w:sz w:val="24"/>
          <w:szCs w:val="24"/>
          <w:vertAlign w:val="subscript"/>
        </w:rPr>
        <w:t>3</w:t>
      </w:r>
      <w:r w:rsidRPr="003E52BB">
        <w:rPr>
          <w:rFonts w:ascii="Times New Roman" w:hAnsi="Times New Roman" w:cs="Times New Roman"/>
          <w:sz w:val="24"/>
          <w:szCs w:val="24"/>
        </w:rPr>
        <w:t xml:space="preserve"> = 15 ppm</w:t>
      </w:r>
      <w:r>
        <w:rPr>
          <w:rFonts w:ascii="Times New Roman" w:hAnsi="Times New Roman" w:cs="Times New Roman"/>
          <w:sz w:val="24"/>
          <w:szCs w:val="24"/>
        </w:rPr>
        <w:t xml:space="preserve"> GA</w:t>
      </w:r>
      <w:r w:rsidRPr="006D3153">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3E52BB">
        <w:rPr>
          <w:rFonts w:ascii="Times New Roman" w:hAnsi="Times New Roman" w:cs="Times New Roman"/>
          <w:sz w:val="24"/>
          <w:szCs w:val="24"/>
        </w:rPr>
        <w:t>(150 ppm Gibgro), g</w:t>
      </w:r>
      <w:r w:rsidRPr="00066214">
        <w:rPr>
          <w:rFonts w:ascii="Times New Roman" w:hAnsi="Times New Roman" w:cs="Times New Roman"/>
          <w:sz w:val="24"/>
          <w:szCs w:val="24"/>
          <w:vertAlign w:val="subscript"/>
        </w:rPr>
        <w:t>4</w:t>
      </w:r>
      <w:r w:rsidRPr="003E52BB">
        <w:rPr>
          <w:rFonts w:ascii="Times New Roman" w:hAnsi="Times New Roman" w:cs="Times New Roman"/>
          <w:sz w:val="24"/>
          <w:szCs w:val="24"/>
        </w:rPr>
        <w:t xml:space="preserve"> = 20 ppm GA3 (200</w:t>
      </w:r>
      <w:r w:rsidRPr="006A1878">
        <w:rPr>
          <w:rFonts w:ascii="Times New Roman" w:hAnsi="Times New Roman" w:cs="Times New Roman"/>
          <w:sz w:val="24"/>
          <w:szCs w:val="24"/>
        </w:rPr>
        <w:t xml:space="preserve"> ppm Gibgro</w:t>
      </w:r>
      <w:r w:rsidRPr="003E52BB">
        <w:rPr>
          <w:rFonts w:ascii="Times New Roman" w:hAnsi="Times New Roman" w:cs="Times New Roman"/>
          <w:sz w:val="24"/>
          <w:szCs w:val="24"/>
        </w:rPr>
        <w:t>.</w:t>
      </w:r>
      <w:r w:rsidRPr="006A1878">
        <w:rPr>
          <w:rFonts w:ascii="Times New Roman" w:hAnsi="Times New Roman" w:cs="Times New Roman"/>
          <w:sz w:val="24"/>
          <w:szCs w:val="24"/>
        </w:rPr>
        <w:t xml:space="preserve"> </w:t>
      </w:r>
      <w:r w:rsidRPr="003E52BB">
        <w:rPr>
          <w:rFonts w:ascii="Times New Roman" w:hAnsi="Times New Roman" w:cs="Times New Roman"/>
          <w:sz w:val="24"/>
          <w:szCs w:val="24"/>
        </w:rPr>
        <w:t>The variables observed in this study include plant height</w:t>
      </w:r>
      <w:r>
        <w:rPr>
          <w:rFonts w:ascii="Times New Roman" w:hAnsi="Times New Roman" w:cs="Times New Roman"/>
          <w:sz w:val="24"/>
          <w:szCs w:val="24"/>
        </w:rPr>
        <w:t xml:space="preserve"> (cm)</w:t>
      </w:r>
      <w:r w:rsidRPr="003E52BB">
        <w:rPr>
          <w:rFonts w:ascii="Times New Roman" w:hAnsi="Times New Roman" w:cs="Times New Roman"/>
          <w:sz w:val="24"/>
          <w:szCs w:val="24"/>
        </w:rPr>
        <w:t>, number of productive branches</w:t>
      </w:r>
      <w:r>
        <w:rPr>
          <w:rFonts w:ascii="Times New Roman" w:hAnsi="Times New Roman" w:cs="Times New Roman"/>
          <w:sz w:val="24"/>
          <w:szCs w:val="24"/>
        </w:rPr>
        <w:t xml:space="preserve"> (</w:t>
      </w:r>
      <w:r w:rsidRPr="00473926">
        <w:rPr>
          <w:rFonts w:ascii="Times New Roman" w:hAnsi="Times New Roman" w:cs="Times New Roman"/>
          <w:sz w:val="24"/>
          <w:szCs w:val="24"/>
        </w:rPr>
        <w:t>branch</w:t>
      </w:r>
      <w:r>
        <w:rPr>
          <w:rFonts w:ascii="Times New Roman" w:hAnsi="Times New Roman" w:cs="Times New Roman"/>
          <w:sz w:val="24"/>
          <w:szCs w:val="24"/>
        </w:rPr>
        <w:t>)</w:t>
      </w:r>
      <w:r w:rsidRPr="003E52BB">
        <w:rPr>
          <w:rFonts w:ascii="Times New Roman" w:hAnsi="Times New Roman" w:cs="Times New Roman"/>
          <w:sz w:val="24"/>
          <w:szCs w:val="24"/>
        </w:rPr>
        <w:t>, dry weight of plants</w:t>
      </w:r>
      <w:r>
        <w:rPr>
          <w:rFonts w:ascii="Times New Roman" w:hAnsi="Times New Roman" w:cs="Times New Roman"/>
          <w:sz w:val="24"/>
          <w:szCs w:val="24"/>
        </w:rPr>
        <w:t xml:space="preserve"> (g)</w:t>
      </w:r>
      <w:r w:rsidRPr="003E52BB">
        <w:rPr>
          <w:rFonts w:ascii="Times New Roman" w:hAnsi="Times New Roman" w:cs="Times New Roman"/>
          <w:sz w:val="24"/>
          <w:szCs w:val="24"/>
        </w:rPr>
        <w:t>, number of fruits per plant</w:t>
      </w:r>
      <w:r>
        <w:rPr>
          <w:rFonts w:ascii="Times New Roman" w:hAnsi="Times New Roman" w:cs="Times New Roman"/>
          <w:sz w:val="24"/>
          <w:szCs w:val="24"/>
        </w:rPr>
        <w:t xml:space="preserve"> (</w:t>
      </w:r>
      <w:r w:rsidRPr="00473926">
        <w:rPr>
          <w:rFonts w:ascii="Times New Roman" w:hAnsi="Times New Roman" w:cs="Times New Roman"/>
          <w:sz w:val="24"/>
          <w:szCs w:val="24"/>
        </w:rPr>
        <w:t>fruit</w:t>
      </w:r>
      <w:r>
        <w:rPr>
          <w:rFonts w:ascii="Times New Roman" w:hAnsi="Times New Roman" w:cs="Times New Roman"/>
          <w:sz w:val="24"/>
          <w:szCs w:val="24"/>
        </w:rPr>
        <w:t>)</w:t>
      </w:r>
      <w:r w:rsidRPr="003E52BB">
        <w:rPr>
          <w:rFonts w:ascii="Times New Roman" w:hAnsi="Times New Roman" w:cs="Times New Roman"/>
          <w:sz w:val="24"/>
          <w:szCs w:val="24"/>
        </w:rPr>
        <w:t>, fruit weight per plant</w:t>
      </w:r>
      <w:r>
        <w:rPr>
          <w:rFonts w:ascii="Times New Roman" w:hAnsi="Times New Roman" w:cs="Times New Roman"/>
          <w:sz w:val="24"/>
          <w:szCs w:val="24"/>
        </w:rPr>
        <w:t xml:space="preserve"> (g)</w:t>
      </w:r>
      <w:r w:rsidRPr="003E52BB">
        <w:rPr>
          <w:rFonts w:ascii="Times New Roman" w:hAnsi="Times New Roman" w:cs="Times New Roman"/>
          <w:sz w:val="24"/>
          <w:szCs w:val="24"/>
        </w:rPr>
        <w:t>, weight per fruit</w:t>
      </w:r>
      <w:r>
        <w:rPr>
          <w:rFonts w:ascii="Times New Roman" w:hAnsi="Times New Roman" w:cs="Times New Roman"/>
          <w:sz w:val="24"/>
          <w:szCs w:val="24"/>
        </w:rPr>
        <w:t xml:space="preserve"> (g)</w:t>
      </w:r>
      <w:r w:rsidRPr="003E52BB">
        <w:rPr>
          <w:rFonts w:ascii="Times New Roman" w:hAnsi="Times New Roman" w:cs="Times New Roman"/>
          <w:sz w:val="24"/>
          <w:szCs w:val="24"/>
        </w:rPr>
        <w:t xml:space="preserve">, percentage of </w:t>
      </w:r>
      <w:r>
        <w:rPr>
          <w:rFonts w:ascii="Times New Roman" w:hAnsi="Times New Roman" w:cs="Times New Roman"/>
          <w:sz w:val="24"/>
          <w:szCs w:val="24"/>
        </w:rPr>
        <w:t>harvesting</w:t>
      </w:r>
      <w:r w:rsidRPr="003E52BB">
        <w:rPr>
          <w:rFonts w:ascii="Times New Roman" w:hAnsi="Times New Roman" w:cs="Times New Roman"/>
          <w:sz w:val="24"/>
          <w:szCs w:val="24"/>
        </w:rPr>
        <w:t xml:space="preserve"> fruit</w:t>
      </w:r>
      <w:r>
        <w:rPr>
          <w:rFonts w:ascii="Times New Roman" w:hAnsi="Times New Roman" w:cs="Times New Roman"/>
          <w:sz w:val="24"/>
          <w:szCs w:val="24"/>
        </w:rPr>
        <w:t xml:space="preserve"> (%)</w:t>
      </w:r>
      <w:r w:rsidRPr="003E52BB">
        <w:rPr>
          <w:rFonts w:ascii="Times New Roman" w:hAnsi="Times New Roman" w:cs="Times New Roman"/>
          <w:sz w:val="24"/>
          <w:szCs w:val="24"/>
        </w:rPr>
        <w:t>.</w:t>
      </w:r>
      <w:r w:rsidRPr="006A1878">
        <w:rPr>
          <w:rFonts w:ascii="Times New Roman" w:hAnsi="Times New Roman" w:cs="Times New Roman"/>
          <w:sz w:val="24"/>
          <w:szCs w:val="24"/>
        </w:rPr>
        <w:t xml:space="preserve"> </w:t>
      </w:r>
      <w:r w:rsidRPr="003E52BB">
        <w:rPr>
          <w:rFonts w:ascii="Times New Roman" w:hAnsi="Times New Roman" w:cs="Times New Roman"/>
          <w:sz w:val="24"/>
          <w:szCs w:val="24"/>
        </w:rPr>
        <w:t>Supporting variables including</w:t>
      </w:r>
      <w:r w:rsidRPr="006A1878">
        <w:rPr>
          <w:rFonts w:ascii="Times New Roman" w:hAnsi="Times New Roman" w:cs="Times New Roman"/>
          <w:sz w:val="24"/>
          <w:szCs w:val="24"/>
        </w:rPr>
        <w:t xml:space="preserve"> temperature (</w:t>
      </w:r>
      <w:r w:rsidRPr="006A1878">
        <w:rPr>
          <w:rFonts w:ascii="Times New Roman" w:hAnsi="Times New Roman" w:cs="Times New Roman"/>
          <w:sz w:val="24"/>
          <w:szCs w:val="24"/>
          <w:vertAlign w:val="superscript"/>
        </w:rPr>
        <w:t>0</w:t>
      </w:r>
      <w:r w:rsidRPr="00C806F2">
        <w:rPr>
          <w:rFonts w:ascii="Times New Roman" w:hAnsi="Times New Roman" w:cs="Times New Roman"/>
          <w:sz w:val="28"/>
          <w:szCs w:val="24"/>
        </w:rPr>
        <w:t>c</w:t>
      </w:r>
      <w:r w:rsidRPr="003E52BB">
        <w:rPr>
          <w:rFonts w:ascii="Times New Roman" w:hAnsi="Times New Roman" w:cs="Times New Roman"/>
          <w:sz w:val="24"/>
          <w:szCs w:val="24"/>
        </w:rPr>
        <w:t>), humidity (%).</w:t>
      </w:r>
      <w:r w:rsidRPr="006A1878">
        <w:rPr>
          <w:rFonts w:ascii="Times New Roman" w:hAnsi="Times New Roman" w:cs="Times New Roman"/>
          <w:sz w:val="24"/>
          <w:szCs w:val="24"/>
        </w:rPr>
        <w:t xml:space="preserve"> </w:t>
      </w:r>
      <w:r w:rsidRPr="00E4734A">
        <w:rPr>
          <w:rFonts w:ascii="Times New Roman" w:hAnsi="Times New Roman" w:cs="Times New Roman"/>
          <w:sz w:val="24"/>
          <w:szCs w:val="24"/>
        </w:rPr>
        <w:t xml:space="preserve">The </w:t>
      </w:r>
      <w:r>
        <w:rPr>
          <w:rFonts w:ascii="Times New Roman" w:hAnsi="Times New Roman" w:cs="Times New Roman"/>
          <w:sz w:val="24"/>
          <w:szCs w:val="24"/>
        </w:rPr>
        <w:t>researc</w:t>
      </w:r>
      <w:r w:rsidRPr="00E4734A">
        <w:rPr>
          <w:rFonts w:ascii="Times New Roman" w:hAnsi="Times New Roman" w:cs="Times New Roman"/>
          <w:sz w:val="24"/>
          <w:szCs w:val="24"/>
        </w:rPr>
        <w:t xml:space="preserve">s showed that gibberellin significantly affected the dry weight of the plant, the number of fruits per plant and the percentage of finished fruit. </w:t>
      </w:r>
      <w:r w:rsidRPr="005A6754">
        <w:rPr>
          <w:rFonts w:ascii="Times New Roman" w:hAnsi="Times New Roman" w:cs="Times New Roman"/>
          <w:sz w:val="24"/>
          <w:szCs w:val="24"/>
        </w:rPr>
        <w:t>The concentration of giberelin (GA3) 5 ppm equivalent (50 ppm Gibgro) is efficient concentration for the growth and yield of cherry tomatoes in hydroponic systems.</w:t>
      </w:r>
    </w:p>
    <w:p w:rsidR="007E2E0E" w:rsidRPr="00473926" w:rsidRDefault="007E2E0E" w:rsidP="007E2E0E">
      <w:pPr>
        <w:pStyle w:val="HTMLPreformatted"/>
        <w:tabs>
          <w:tab w:val="clear" w:pos="916"/>
          <w:tab w:val="left" w:pos="709"/>
        </w:tabs>
        <w:jc w:val="both"/>
        <w:rPr>
          <w:rFonts w:ascii="Times New Roman" w:hAnsi="Times New Roman" w:cs="Times New Roman"/>
          <w:sz w:val="24"/>
          <w:szCs w:val="24"/>
          <w:lang w:val="en-US"/>
        </w:rPr>
      </w:pPr>
    </w:p>
    <w:p w:rsidR="007E2E0E" w:rsidRDefault="007E2E0E" w:rsidP="007E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r w:rsidRPr="006A1878">
        <w:rPr>
          <w:rFonts w:ascii="Times New Roman" w:eastAsia="Times New Roman" w:hAnsi="Times New Roman" w:cs="Times New Roman"/>
          <w:i/>
          <w:sz w:val="24"/>
          <w:szCs w:val="24"/>
        </w:rPr>
        <w:t xml:space="preserve">Keywords: </w:t>
      </w:r>
      <w:r>
        <w:rPr>
          <w:rFonts w:ascii="Times New Roman" w:eastAsia="Times New Roman" w:hAnsi="Times New Roman" w:cs="Times New Roman"/>
          <w:i/>
          <w:sz w:val="24"/>
          <w:szCs w:val="24"/>
        </w:rPr>
        <w:t>Cherry Tomato</w:t>
      </w:r>
      <w:r>
        <w:rPr>
          <w:rFonts w:ascii="Times New Roman" w:eastAsia="Times New Roman" w:hAnsi="Times New Roman" w:cs="Times New Roman"/>
          <w:i/>
          <w:sz w:val="24"/>
          <w:szCs w:val="24"/>
          <w:lang w:val="en-US"/>
        </w:rPr>
        <w:t xml:space="preserve">, </w:t>
      </w:r>
      <w:r>
        <w:rPr>
          <w:rFonts w:ascii="Times New Roman" w:hAnsi="Times New Roman" w:cs="Times New Roman"/>
          <w:i/>
          <w:sz w:val="24"/>
          <w:szCs w:val="24"/>
        </w:rPr>
        <w:t>G</w:t>
      </w:r>
      <w:r w:rsidRPr="00473926">
        <w:rPr>
          <w:rFonts w:ascii="Times New Roman" w:hAnsi="Times New Roman" w:cs="Times New Roman"/>
          <w:i/>
          <w:sz w:val="24"/>
          <w:szCs w:val="24"/>
        </w:rPr>
        <w:t>ibberellin</w:t>
      </w:r>
      <w:r w:rsidRPr="00980846">
        <w:rPr>
          <w:rFonts w:ascii="Times New Roman" w:eastAsia="Times New Roman" w:hAnsi="Times New Roman" w:cs="Times New Roman"/>
          <w:i/>
          <w:sz w:val="24"/>
          <w:szCs w:val="24"/>
        </w:rPr>
        <w:t>, Hydroponic</w:t>
      </w:r>
    </w:p>
    <w:p w:rsidR="007E2E0E" w:rsidRDefault="007E2E0E" w:rsidP="007E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rPr>
      </w:pPr>
    </w:p>
    <w:p w:rsidR="007E2E0E" w:rsidRDefault="007E2E0E" w:rsidP="007E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rPr>
      </w:pPr>
    </w:p>
    <w:p w:rsidR="007E2E0E" w:rsidRDefault="007E2E0E" w:rsidP="007E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rPr>
      </w:pPr>
    </w:p>
    <w:p w:rsidR="007E2E0E" w:rsidRDefault="007E2E0E" w:rsidP="007E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rPr>
      </w:pPr>
    </w:p>
    <w:p w:rsidR="007E2E0E" w:rsidRDefault="007E2E0E" w:rsidP="007E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rPr>
      </w:pPr>
    </w:p>
    <w:p w:rsidR="007E2E0E" w:rsidRDefault="007E2E0E" w:rsidP="007E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rPr>
      </w:pPr>
    </w:p>
    <w:p w:rsidR="007E2E0E" w:rsidRDefault="007E2E0E" w:rsidP="007E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rPr>
      </w:pPr>
    </w:p>
    <w:p w:rsidR="007E2E0E" w:rsidRDefault="007E2E0E" w:rsidP="007E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rPr>
      </w:pPr>
    </w:p>
    <w:p w:rsidR="007E2E0E" w:rsidRDefault="007E2E0E" w:rsidP="007E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rPr>
      </w:pPr>
    </w:p>
    <w:p w:rsidR="007E2E0E" w:rsidRDefault="007E2E0E" w:rsidP="007E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rPr>
      </w:pPr>
    </w:p>
    <w:p w:rsidR="007E2E0E" w:rsidRDefault="007E2E0E" w:rsidP="007E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rPr>
      </w:pPr>
    </w:p>
    <w:p w:rsidR="007E2E0E" w:rsidRDefault="007E2E0E" w:rsidP="004254D2">
      <w:pPr>
        <w:spacing w:line="240" w:lineRule="auto"/>
        <w:rPr>
          <w:rFonts w:ascii="Times New Roman" w:hAnsi="Times New Roman" w:cs="Times New Roman"/>
          <w:b/>
          <w:color w:val="000000"/>
          <w:sz w:val="24"/>
          <w:szCs w:val="24"/>
        </w:rPr>
        <w:sectPr w:rsidR="007E2E0E" w:rsidSect="00A04E49">
          <w:footerReference w:type="default" r:id="rId7"/>
          <w:pgSz w:w="11906" w:h="16838"/>
          <w:pgMar w:top="1701" w:right="1701" w:bottom="1701" w:left="2268" w:header="708" w:footer="708" w:gutter="0"/>
          <w:cols w:space="708"/>
          <w:docGrid w:linePitch="360"/>
        </w:sectPr>
      </w:pPr>
    </w:p>
    <w:p w:rsidR="007E2E0E" w:rsidRDefault="00C914B6" w:rsidP="00C914B6">
      <w:pPr>
        <w:spacing w:line="240" w:lineRule="auto"/>
        <w:rPr>
          <w:rFonts w:ascii="Times New Roman" w:hAnsi="Times New Roman" w:cs="Times New Roman"/>
          <w:b/>
          <w:color w:val="000000"/>
          <w:sz w:val="24"/>
          <w:szCs w:val="24"/>
          <w:lang w:val="en-US"/>
        </w:rPr>
      </w:pPr>
      <w:r w:rsidRPr="00CD6693">
        <w:rPr>
          <w:rFonts w:ascii="Times New Roman" w:hAnsi="Times New Roman" w:cs="Times New Roman"/>
          <w:b/>
          <w:color w:val="000000"/>
          <w:sz w:val="24"/>
          <w:szCs w:val="24"/>
        </w:rPr>
        <w:lastRenderedPageBreak/>
        <w:t>Pendahuluan</w:t>
      </w:r>
      <w:bookmarkStart w:id="1" w:name="_GoBack"/>
      <w:bookmarkEnd w:id="1"/>
    </w:p>
    <w:p w:rsidR="007E2E0E" w:rsidRDefault="007E2E0E" w:rsidP="00C914B6">
      <w:pPr>
        <w:pStyle w:val="ListParagraph"/>
        <w:tabs>
          <w:tab w:val="left" w:pos="709"/>
        </w:tabs>
        <w:autoSpaceDE w:val="0"/>
        <w:autoSpaceDN w:val="0"/>
        <w:adjustRightInd w:val="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13307A">
        <w:rPr>
          <w:rFonts w:ascii="Times New Roman" w:hAnsi="Times New Roman" w:cs="Times New Roman"/>
          <w:sz w:val="24"/>
          <w:szCs w:val="24"/>
        </w:rPr>
        <w:t>Tomat cherry tergolong tanaman buah dan sayur semusim yang multi guna</w:t>
      </w:r>
      <w:r>
        <w:rPr>
          <w:rFonts w:ascii="Times New Roman" w:hAnsi="Times New Roman" w:cs="Times New Roman"/>
          <w:sz w:val="24"/>
          <w:szCs w:val="24"/>
        </w:rPr>
        <w:t xml:space="preserve"> </w:t>
      </w:r>
      <w:r w:rsidRPr="0013307A">
        <w:rPr>
          <w:rFonts w:ascii="Times New Roman" w:hAnsi="Times New Roman" w:cs="Times New Roman"/>
          <w:sz w:val="24"/>
          <w:szCs w:val="24"/>
        </w:rPr>
        <w:t>digunakan terutama sebagai bumbu pelengkap masakan</w:t>
      </w:r>
      <w:r>
        <w:rPr>
          <w:rFonts w:ascii="Times New Roman" w:hAnsi="Times New Roman" w:cs="Times New Roman"/>
          <w:sz w:val="24"/>
          <w:szCs w:val="24"/>
        </w:rPr>
        <w:t xml:space="preserve"> </w:t>
      </w:r>
      <w:r w:rsidRPr="0013307A">
        <w:rPr>
          <w:rFonts w:ascii="Times New Roman" w:hAnsi="Times New Roman" w:cs="Times New Roman"/>
          <w:sz w:val="24"/>
          <w:szCs w:val="24"/>
        </w:rPr>
        <w:t>sehari-hari, jus, saos, obat-obatan, bahan baku industri dan bahan kosmetik. Tomat memiliki pasar yang luas sehingga mudah untuk dipasarkan, kebutuhan tomat di pasaran terus meningkat karena tingginya kesadaran masyarakat akan nilai gizi dari tomat cherry</w:t>
      </w:r>
      <w:r>
        <w:rPr>
          <w:rFonts w:ascii="Times New Roman" w:hAnsi="Times New Roman" w:cs="Times New Roman"/>
          <w:sz w:val="24"/>
          <w:szCs w:val="24"/>
        </w:rPr>
        <w:t xml:space="preserve">. </w:t>
      </w:r>
      <w:r w:rsidRPr="0013307A">
        <w:rPr>
          <w:rFonts w:ascii="Times New Roman" w:hAnsi="Times New Roman" w:cs="Times New Roman"/>
          <w:sz w:val="24"/>
          <w:szCs w:val="24"/>
        </w:rPr>
        <w:t xml:space="preserve">Upaya yang dilakukan untuk memenuhi permintaan tomat cherry </w:t>
      </w:r>
      <w:r>
        <w:rPr>
          <w:rFonts w:ascii="Times New Roman" w:hAnsi="Times New Roman" w:cs="Times New Roman"/>
          <w:sz w:val="24"/>
          <w:szCs w:val="24"/>
        </w:rPr>
        <w:t>degan kualitas yang baik dan memenuhi gizi yang baik maka dilakukan inovasi sistem budidaya yang terlalu berlebihan menggunakan bahan-bahan kimiawi. Adapun inovasi yang dilakukan yaitu dengan sistem hidroponik.</w:t>
      </w:r>
    </w:p>
    <w:p w:rsidR="007E2E0E" w:rsidRPr="00B94F33" w:rsidRDefault="007E2E0E" w:rsidP="00C914B6">
      <w:pPr>
        <w:pStyle w:val="ListParagraph"/>
        <w:tabs>
          <w:tab w:val="left" w:pos="709"/>
        </w:tabs>
        <w:autoSpaceDE w:val="0"/>
        <w:autoSpaceDN w:val="0"/>
        <w:adjustRightInd w:val="0"/>
        <w:ind w:left="0"/>
        <w:jc w:val="both"/>
        <w:rPr>
          <w:lang w:val="en-US"/>
        </w:rPr>
      </w:pPr>
      <w:r>
        <w:rPr>
          <w:rFonts w:ascii="Times New Roman" w:hAnsi="Times New Roman" w:cs="Times New Roman"/>
          <w:sz w:val="24"/>
          <w:szCs w:val="24"/>
          <w:lang w:val="en-US"/>
        </w:rPr>
        <w:tab/>
      </w:r>
      <w:r w:rsidRPr="0013307A">
        <w:rPr>
          <w:rFonts w:ascii="Times New Roman" w:hAnsi="Times New Roman" w:cs="Times New Roman"/>
          <w:sz w:val="24"/>
          <w:szCs w:val="24"/>
          <w:lang w:val="en-US"/>
        </w:rPr>
        <w:t>H</w:t>
      </w:r>
      <w:r w:rsidRPr="0013307A">
        <w:rPr>
          <w:rFonts w:ascii="Times New Roman" w:hAnsi="Times New Roman" w:cs="Times New Roman"/>
          <w:sz w:val="24"/>
          <w:szCs w:val="24"/>
        </w:rPr>
        <w:t>idroponik adalah sistem budidaya yang menggunakan larutan hara dengan atau tanpa penambahan media seperti pasir, rockwool atau arang sekam. Sistem hidroponik ini memiliki beberapa keuntungan karena sayuran dan buah memiliki kualitas yang lebih baik daripada budidaya dengan sistem konvensional, daya tahan sayur juga lebih lama, bebes dari hama dan penyakit, kualitas daun, buah, biji, atau bunga yang lebih sempurna dan tidak kotor, tidak ada resiko kebanjiran, erosi, kekeringan,</w:t>
      </w:r>
      <w:r>
        <w:rPr>
          <w:rFonts w:ascii="Times New Roman" w:hAnsi="Times New Roman" w:cs="Times New Roman"/>
          <w:sz w:val="24"/>
          <w:szCs w:val="24"/>
          <w:lang w:val="en-US"/>
        </w:rPr>
        <w:t xml:space="preserve"> </w:t>
      </w:r>
      <w:r w:rsidRPr="0013307A">
        <w:rPr>
          <w:rFonts w:ascii="Times New Roman" w:hAnsi="Times New Roman" w:cs="Times New Roman"/>
          <w:sz w:val="24"/>
          <w:szCs w:val="24"/>
        </w:rPr>
        <w:t>ataupun ketergantungan terhadap kondisi alam sekitarnya.</w:t>
      </w:r>
    </w:p>
    <w:p w:rsidR="007E2E0E" w:rsidRDefault="007E2E0E" w:rsidP="004254D2">
      <w:pPr>
        <w:pStyle w:val="ListParagraph"/>
        <w:autoSpaceDE w:val="0"/>
        <w:autoSpaceDN w:val="0"/>
        <w:adjustRightInd w:val="0"/>
        <w:ind w:left="0" w:firstLine="720"/>
        <w:jc w:val="both"/>
        <w:rPr>
          <w:rFonts w:ascii="Times New Roman" w:hAnsi="Times New Roman" w:cs="Times New Roman"/>
          <w:sz w:val="24"/>
          <w:szCs w:val="24"/>
        </w:rPr>
      </w:pPr>
      <w:r w:rsidRPr="0013307A">
        <w:rPr>
          <w:rFonts w:ascii="Times New Roman" w:hAnsi="Times New Roman" w:cs="Times New Roman"/>
          <w:sz w:val="24"/>
          <w:szCs w:val="24"/>
        </w:rPr>
        <w:t>Giberelin (GA</w:t>
      </w:r>
      <w:r w:rsidRPr="0013307A">
        <w:rPr>
          <w:rFonts w:ascii="Times New Roman" w:hAnsi="Times New Roman" w:cs="Times New Roman"/>
          <w:sz w:val="24"/>
          <w:szCs w:val="24"/>
          <w:vertAlign w:val="subscript"/>
        </w:rPr>
        <w:t>3</w:t>
      </w:r>
      <w:r w:rsidRPr="0013307A">
        <w:rPr>
          <w:rFonts w:ascii="Times New Roman" w:hAnsi="Times New Roman" w:cs="Times New Roman"/>
          <w:sz w:val="24"/>
          <w:szCs w:val="24"/>
        </w:rPr>
        <w:t xml:space="preserve">) adalah salah satu zat pengatur pertumbuhan yang berperan secara fisiologis pada </w:t>
      </w:r>
      <w:r w:rsidRPr="0013307A">
        <w:rPr>
          <w:rFonts w:ascii="Times New Roman" w:hAnsi="Times New Roman" w:cs="Times New Roman"/>
          <w:sz w:val="24"/>
          <w:szCs w:val="24"/>
        </w:rPr>
        <w:t>tanaman</w:t>
      </w:r>
      <w:r w:rsidR="0081046D">
        <w:rPr>
          <w:rFonts w:ascii="Times New Roman" w:hAnsi="Times New Roman" w:cs="Times New Roman"/>
          <w:sz w:val="24"/>
          <w:szCs w:val="24"/>
        </w:rPr>
        <w:t xml:space="preserve"> </w:t>
      </w:r>
      <w:r w:rsidRPr="0013307A">
        <w:rPr>
          <w:rFonts w:ascii="Times New Roman" w:hAnsi="Times New Roman" w:cs="Times New Roman"/>
          <w:sz w:val="24"/>
          <w:szCs w:val="24"/>
        </w:rPr>
        <w:t>dengan memacu pertumbuhan tanaman, memacu perkecambahan biji dan pertumbuhan kuncup dorman, pembungaan,</w:t>
      </w:r>
      <w:r w:rsidR="004254D2">
        <w:rPr>
          <w:rFonts w:ascii="Times New Roman" w:hAnsi="Times New Roman" w:cs="Times New Roman"/>
          <w:sz w:val="24"/>
          <w:szCs w:val="24"/>
        </w:rPr>
        <w:t xml:space="preserve"> </w:t>
      </w:r>
      <w:r w:rsidRPr="0013307A">
        <w:rPr>
          <w:rFonts w:ascii="Times New Roman" w:hAnsi="Times New Roman" w:cs="Times New Roman"/>
          <w:sz w:val="24"/>
          <w:szCs w:val="24"/>
        </w:rPr>
        <w:t>pengangkutan makanan dan unsur mineral kecambah muda pada cadangan makanan.</w:t>
      </w:r>
      <w:r w:rsidR="004254D2">
        <w:rPr>
          <w:rFonts w:ascii="Times New Roman" w:hAnsi="Times New Roman" w:cs="Times New Roman"/>
          <w:sz w:val="24"/>
          <w:szCs w:val="24"/>
        </w:rPr>
        <w:t xml:space="preserve">                                              </w:t>
      </w:r>
      <w:r w:rsidRPr="0013307A">
        <w:rPr>
          <w:rFonts w:ascii="Times New Roman" w:hAnsi="Times New Roman" w:cs="Times New Roman"/>
          <w:sz w:val="24"/>
          <w:szCs w:val="24"/>
        </w:rPr>
        <w:t xml:space="preserve"> </w:t>
      </w:r>
    </w:p>
    <w:p w:rsidR="007E2E0E" w:rsidRDefault="007E2E0E" w:rsidP="00C914B6">
      <w:pPr>
        <w:pStyle w:val="ListParagraph"/>
        <w:autoSpaceDE w:val="0"/>
        <w:autoSpaceDN w:val="0"/>
        <w:adjustRightInd w:val="0"/>
        <w:spacing w:after="0"/>
        <w:ind w:left="0" w:firstLine="720"/>
        <w:jc w:val="both"/>
        <w:rPr>
          <w:rFonts w:ascii="Times New Roman" w:hAnsi="Times New Roman" w:cs="Times New Roman"/>
          <w:sz w:val="24"/>
          <w:szCs w:val="24"/>
        </w:rPr>
      </w:pPr>
      <w:r w:rsidRPr="00EA6447">
        <w:rPr>
          <w:rFonts w:ascii="Times New Roman" w:hAnsi="Times New Roman" w:cs="Times New Roman"/>
          <w:sz w:val="24"/>
          <w:szCs w:val="24"/>
        </w:rPr>
        <w:t>Penelitian Sari (1997), pemberian giberelin pada tanaman tomat dengan konsentrasi 150 ppm dapat meningkatkan tinggi tanaman, berat segar, berat kering, dan mempercepat berbunganya tanaman.</w:t>
      </w:r>
      <w:r>
        <w:rPr>
          <w:rFonts w:ascii="Times New Roman" w:hAnsi="Times New Roman" w:cs="Times New Roman"/>
          <w:sz w:val="24"/>
          <w:szCs w:val="24"/>
        </w:rPr>
        <w:t xml:space="preserve"> Hasil penelitian Rolistyo, dkk. (2014) menunjukan pemberian konsentrasi 40 ppm pada Tymoty dan 60 ppm  New Idaman memberikan pengaruh nyata karena dapat menambah bobot segar buah per tanaman, bobot segar buah dan jumlah buah panen total.            Parameter jumlah biji menunjukkan konsentrasi GA</w:t>
      </w:r>
      <w:r>
        <w:rPr>
          <w:rFonts w:ascii="Times New Roman" w:hAnsi="Times New Roman" w:cs="Times New Roman"/>
          <w:sz w:val="24"/>
          <w:szCs w:val="24"/>
          <w:vertAlign w:val="subscript"/>
        </w:rPr>
        <w:t xml:space="preserve">3 </w:t>
      </w:r>
      <w:r>
        <w:rPr>
          <w:rFonts w:ascii="Times New Roman" w:hAnsi="Times New Roman" w:cs="Times New Roman"/>
          <w:sz w:val="24"/>
          <w:szCs w:val="24"/>
        </w:rPr>
        <w:t>40 ppm dapat menurunkan kandungan biji dalam buah sebesar 9,13 % dibandingkan perlakuan kontrol. Varietas New Idaman memiliki jumlah buah masak, buah jadi dan persentase fruit set lebih baik dibandingkan Tymoty.</w:t>
      </w:r>
    </w:p>
    <w:p w:rsidR="007E2E0E" w:rsidRDefault="007E2E0E" w:rsidP="00C914B6">
      <w:pPr>
        <w:pStyle w:val="ListParagraph"/>
        <w:autoSpaceDE w:val="0"/>
        <w:autoSpaceDN w:val="0"/>
        <w:adjustRightInd w:val="0"/>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Tiyas (2014), menunjukan giberelin berpengaruh signifikan  terhadap pertumbuhan dann hasil tomat, perlakuan giberelin terbaik yaitu pada konsentrasi 100 ppm dan frekuensi pemberian berpengaruh signifikan terhadap jumlah daun, jumlah buah, dan berat buah dengan perlakuan terbaik yaitu penyemprotan 21 hari sekali. Hasil penelitian Permatasari, dkk. (2015) menunjukan bahwa konsentrasi giberelin terbaik pada tanaman tomat adalah    100 ppm yang ditunjukan </w:t>
      </w:r>
      <w:r>
        <w:rPr>
          <w:rFonts w:ascii="Times New Roman" w:hAnsi="Times New Roman" w:cs="Times New Roman"/>
          <w:sz w:val="24"/>
          <w:szCs w:val="24"/>
        </w:rPr>
        <w:lastRenderedPageBreak/>
        <w:t>dengan bobot buah sebesar 81,07 ± 1,59 gram dan bobot biji sebesar 0,05 ± 0,010 gram.</w:t>
      </w:r>
    </w:p>
    <w:p w:rsidR="007E2E0E" w:rsidRPr="00AB0BE4" w:rsidRDefault="007E2E0E" w:rsidP="00C914B6">
      <w:pPr>
        <w:pStyle w:val="ListParagraph"/>
        <w:autoSpaceDE w:val="0"/>
        <w:autoSpaceDN w:val="0"/>
        <w:adjustRightInd w:val="0"/>
        <w:spacing w:after="0"/>
        <w:ind w:left="0" w:firstLine="720"/>
        <w:jc w:val="both"/>
        <w:rPr>
          <w:rFonts w:ascii="Times New Roman" w:hAnsi="Times New Roman" w:cs="Times New Roman"/>
          <w:sz w:val="24"/>
          <w:szCs w:val="24"/>
        </w:rPr>
      </w:pPr>
      <w:r w:rsidRPr="00067C01">
        <w:rPr>
          <w:rFonts w:ascii="Times New Roman" w:hAnsi="Times New Roman" w:cs="Times New Roman"/>
          <w:sz w:val="24"/>
          <w:szCs w:val="24"/>
        </w:rPr>
        <w:t xml:space="preserve">Hasil penelitian </w:t>
      </w:r>
      <w:r>
        <w:rPr>
          <w:rFonts w:ascii="Times New Roman" w:hAnsi="Times New Roman" w:cs="Times New Roman"/>
          <w:sz w:val="24"/>
          <w:szCs w:val="24"/>
        </w:rPr>
        <w:t>S</w:t>
      </w:r>
      <w:r w:rsidRPr="00067C01">
        <w:rPr>
          <w:rFonts w:ascii="Times New Roman" w:hAnsi="Times New Roman" w:cs="Times New Roman"/>
          <w:sz w:val="24"/>
          <w:szCs w:val="24"/>
        </w:rPr>
        <w:t>undahri, dkk. (2014),  menunjukkan bahwa konsentrasi hormon mempengaruhi secara nyata terhadap pertumbuhan tanaman tomat; frekuensi aplikasinya berpengaruh secara nyata terhadap jumlah cabang produktif, jumlah dan berat buah tomat. Tidak terdapat interaksi antara konsentrasi giberellin dan aplikasinya pada semua paramter; namun, konsentrasi yang terbaik adalah 100 ppm dan frekuensi aplikasinya 21 hari sekali.</w:t>
      </w:r>
    </w:p>
    <w:p w:rsidR="007E2E0E" w:rsidRPr="001155D3" w:rsidRDefault="007E2E0E" w:rsidP="00C914B6">
      <w:pPr>
        <w:pStyle w:val="ListParagraph"/>
        <w:tabs>
          <w:tab w:val="left" w:pos="709"/>
        </w:tabs>
        <w:autoSpaceDE w:val="0"/>
        <w:autoSpaceDN w:val="0"/>
        <w:adjustRightInd w:val="0"/>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E1F07">
        <w:rPr>
          <w:rFonts w:ascii="Times New Roman" w:hAnsi="Times New Roman" w:cs="Times New Roman"/>
          <w:sz w:val="24"/>
          <w:szCs w:val="24"/>
        </w:rPr>
        <w:t xml:space="preserve">Tujuan penelitian </w:t>
      </w:r>
      <w:proofErr w:type="spellStart"/>
      <w:r w:rsidRPr="00AE1F07">
        <w:rPr>
          <w:rFonts w:ascii="Times New Roman" w:hAnsi="Times New Roman" w:cs="Times New Roman"/>
          <w:sz w:val="24"/>
          <w:szCs w:val="24"/>
          <w:lang w:val="en-US"/>
        </w:rPr>
        <w:t>ini</w:t>
      </w:r>
      <w:proofErr w:type="spellEnd"/>
      <w:r w:rsidRPr="00AE1F07">
        <w:rPr>
          <w:rFonts w:ascii="Times New Roman" w:hAnsi="Times New Roman" w:cs="Times New Roman"/>
          <w:sz w:val="24"/>
          <w:szCs w:val="24"/>
          <w:lang w:val="en-US"/>
        </w:rPr>
        <w:t xml:space="preserve"> </w:t>
      </w:r>
      <w:r w:rsidRPr="00AE1F07">
        <w:rPr>
          <w:rFonts w:ascii="Times New Roman" w:hAnsi="Times New Roman" w:cs="Times New Roman"/>
          <w:sz w:val="24"/>
          <w:szCs w:val="24"/>
        </w:rPr>
        <w:t>untuk mengetahui</w:t>
      </w:r>
      <w:r w:rsidRPr="00AE1F07">
        <w:rPr>
          <w:rFonts w:ascii="Times New Roman" w:hAnsi="Times New Roman" w:cs="Times New Roman"/>
          <w:sz w:val="24"/>
          <w:szCs w:val="24"/>
          <w:lang w:val="en-US"/>
        </w:rPr>
        <w:t xml:space="preserve"> </w:t>
      </w:r>
      <w:r>
        <w:rPr>
          <w:rFonts w:ascii="Times New Roman" w:hAnsi="Times New Roman" w:cs="Times New Roman"/>
          <w:sz w:val="24"/>
          <w:szCs w:val="24"/>
        </w:rPr>
        <w:t>p</w:t>
      </w:r>
      <w:r w:rsidRPr="00AE1F07">
        <w:rPr>
          <w:rFonts w:ascii="Times New Roman" w:hAnsi="Times New Roman" w:cs="Times New Roman"/>
          <w:sz w:val="24"/>
          <w:szCs w:val="24"/>
        </w:rPr>
        <w:t xml:space="preserve">engaruh </w:t>
      </w:r>
      <w:r w:rsidRPr="00AE1F07">
        <w:rPr>
          <w:rFonts w:ascii="Times New Roman" w:hAnsi="Times New Roman" w:cs="Times New Roman"/>
          <w:bCs/>
          <w:sz w:val="24"/>
          <w:szCs w:val="24"/>
        </w:rPr>
        <w:t>giberelin (GA</w:t>
      </w:r>
      <w:r w:rsidRPr="00AE1F07">
        <w:rPr>
          <w:rFonts w:ascii="Times New Roman" w:hAnsi="Times New Roman" w:cs="Times New Roman"/>
          <w:bCs/>
          <w:sz w:val="24"/>
          <w:szCs w:val="24"/>
          <w:vertAlign w:val="subscript"/>
        </w:rPr>
        <w:t>3</w:t>
      </w:r>
      <w:r w:rsidRPr="00AE1F07">
        <w:rPr>
          <w:rFonts w:ascii="Times New Roman" w:hAnsi="Times New Roman" w:cs="Times New Roman"/>
          <w:bCs/>
          <w:sz w:val="24"/>
          <w:szCs w:val="24"/>
        </w:rPr>
        <w:t>) terhadap pertumbuhan dan hasil tomat cherry sistem hidroponik</w:t>
      </w:r>
      <w:r w:rsidRPr="00AE1F07">
        <w:rPr>
          <w:rFonts w:ascii="Times New Roman" w:hAnsi="Times New Roman" w:cs="Times New Roman"/>
          <w:bCs/>
          <w:sz w:val="24"/>
          <w:szCs w:val="24"/>
          <w:lang w:val="en-US"/>
        </w:rPr>
        <w:t>,</w:t>
      </w:r>
      <w:r w:rsidRPr="00AE1F07">
        <w:rPr>
          <w:rFonts w:ascii="Times New Roman" w:hAnsi="Times New Roman" w:cs="Times New Roman"/>
          <w:sz w:val="24"/>
          <w:szCs w:val="24"/>
          <w:lang w:val="en-US"/>
        </w:rPr>
        <w:t xml:space="preserve"> </w:t>
      </w:r>
      <w:r w:rsidRPr="00AE1F07">
        <w:rPr>
          <w:rFonts w:ascii="Times New Roman" w:hAnsi="Times New Roman" w:cs="Times New Roman"/>
          <w:bCs/>
          <w:sz w:val="24"/>
          <w:szCs w:val="24"/>
        </w:rPr>
        <w:t>dan</w:t>
      </w:r>
      <w:r w:rsidRPr="00AE1F07">
        <w:rPr>
          <w:rFonts w:ascii="Times New Roman" w:hAnsi="Times New Roman" w:cs="Times New Roman"/>
          <w:sz w:val="24"/>
          <w:szCs w:val="24"/>
        </w:rPr>
        <w:t xml:space="preserve"> untuk mengetahui  konsentrasi </w:t>
      </w:r>
      <w:r w:rsidRPr="00AE1F07">
        <w:rPr>
          <w:rFonts w:ascii="Times New Roman" w:hAnsi="Times New Roman" w:cs="Times New Roman"/>
          <w:bCs/>
          <w:sz w:val="24"/>
          <w:szCs w:val="24"/>
        </w:rPr>
        <w:t>giberelin (GA</w:t>
      </w:r>
      <w:r w:rsidRPr="00AE1F07">
        <w:rPr>
          <w:rFonts w:ascii="Times New Roman" w:hAnsi="Times New Roman" w:cs="Times New Roman"/>
          <w:bCs/>
          <w:sz w:val="24"/>
          <w:szCs w:val="24"/>
          <w:vertAlign w:val="subscript"/>
        </w:rPr>
        <w:t>3</w:t>
      </w:r>
      <w:r w:rsidRPr="00AE1F07">
        <w:rPr>
          <w:rFonts w:ascii="Times New Roman" w:hAnsi="Times New Roman" w:cs="Times New Roman"/>
          <w:bCs/>
          <w:sz w:val="24"/>
          <w:szCs w:val="24"/>
        </w:rPr>
        <w:t>) yang memberikan pertumbuhan dan hasil tomat cherry terbaik sistem hidroponik.</w:t>
      </w:r>
    </w:p>
    <w:p w:rsidR="007E2E0E" w:rsidRDefault="00C914B6" w:rsidP="00C914B6">
      <w:pPr>
        <w:pStyle w:val="Default"/>
        <w:spacing w:after="120" w:line="276" w:lineRule="auto"/>
        <w:rPr>
          <w:b/>
          <w:lang w:val="en-US"/>
        </w:rPr>
      </w:pPr>
      <w:r>
        <w:rPr>
          <w:b/>
        </w:rPr>
        <w:t>Metode Penelitian</w:t>
      </w:r>
    </w:p>
    <w:p w:rsidR="007E2E0E" w:rsidRDefault="007E2E0E" w:rsidP="00C914B6">
      <w:pPr>
        <w:pStyle w:val="Default"/>
        <w:tabs>
          <w:tab w:val="left" w:pos="709"/>
        </w:tabs>
        <w:spacing w:line="276" w:lineRule="auto"/>
        <w:jc w:val="both"/>
        <w:rPr>
          <w:i/>
          <w:lang w:val="en-US"/>
        </w:rPr>
      </w:pPr>
      <w:r>
        <w:rPr>
          <w:lang w:val="en-US"/>
        </w:rPr>
        <w:tab/>
      </w:r>
      <w:r w:rsidRPr="000E7DA2">
        <w:t xml:space="preserve">Penelitian ini dilaksanakan di </w:t>
      </w:r>
      <w:r w:rsidRPr="000E7DA2">
        <w:rPr>
          <w:shd w:val="clear" w:color="auto" w:fill="FFFFFF"/>
        </w:rPr>
        <w:t>lahan Masyarakat di Jl. Reformasi</w:t>
      </w:r>
      <w:r w:rsidRPr="000E7DA2">
        <w:rPr>
          <w:shd w:val="clear" w:color="auto" w:fill="FFFFFF"/>
          <w:lang w:val="en-US"/>
        </w:rPr>
        <w:t xml:space="preserve"> </w:t>
      </w:r>
      <w:r>
        <w:rPr>
          <w:shd w:val="clear" w:color="auto" w:fill="FFFFFF"/>
        </w:rPr>
        <w:t xml:space="preserve">           </w:t>
      </w:r>
      <w:r w:rsidRPr="000E7DA2">
        <w:rPr>
          <w:shd w:val="clear" w:color="auto" w:fill="FFFFFF"/>
        </w:rPr>
        <w:t>Gg. Matematika</w:t>
      </w:r>
      <w:r w:rsidRPr="000E7DA2">
        <w:rPr>
          <w:shd w:val="clear" w:color="auto" w:fill="FFFFFF"/>
          <w:lang w:val="en-US"/>
        </w:rPr>
        <w:t xml:space="preserve"> </w:t>
      </w:r>
      <w:r w:rsidRPr="000E7DA2">
        <w:rPr>
          <w:shd w:val="clear" w:color="auto" w:fill="FFFFFF"/>
        </w:rPr>
        <w:t>Pontianak Kalimantan Barat. Waktu Pelaksanaan dari tanggal</w:t>
      </w:r>
      <w:r w:rsidRPr="000E7DA2">
        <w:rPr>
          <w:shd w:val="clear" w:color="auto" w:fill="FFFFFF"/>
          <w:lang w:val="en-US"/>
        </w:rPr>
        <w:t xml:space="preserve"> </w:t>
      </w:r>
      <w:r>
        <w:rPr>
          <w:shd w:val="clear" w:color="auto" w:fill="FFFFFF"/>
        </w:rPr>
        <w:t xml:space="preserve">   </w:t>
      </w:r>
      <w:r w:rsidRPr="000E7DA2">
        <w:rPr>
          <w:shd w:val="clear" w:color="auto" w:fill="FFFFFF"/>
        </w:rPr>
        <w:t>14 Desember 2017 sampai dengan 22 Maret 2018.</w:t>
      </w:r>
      <w:r w:rsidRPr="000E7DA2">
        <w:rPr>
          <w:shd w:val="clear" w:color="auto" w:fill="FFFFFF"/>
          <w:lang w:val="en-US"/>
        </w:rPr>
        <w:t xml:space="preserve"> </w:t>
      </w:r>
      <w:r w:rsidRPr="000E7DA2">
        <w:t>Bahan yang digunakan dalam penelitian ini adalah</w:t>
      </w:r>
      <w:r w:rsidRPr="000E7DA2">
        <w:rPr>
          <w:lang w:val="en-US"/>
        </w:rPr>
        <w:t xml:space="preserve"> </w:t>
      </w:r>
      <w:r w:rsidRPr="000E7DA2">
        <w:t>Benih Tomat Ceri</w:t>
      </w:r>
      <w:r w:rsidRPr="000E7DA2">
        <w:rPr>
          <w:lang w:val="en-US"/>
        </w:rPr>
        <w:t xml:space="preserve">, </w:t>
      </w:r>
      <w:r w:rsidRPr="000E7DA2">
        <w:t>Pupuk standar mix A dan B</w:t>
      </w:r>
      <w:r w:rsidRPr="000E7DA2">
        <w:rPr>
          <w:lang w:val="en-US"/>
        </w:rPr>
        <w:t>,</w:t>
      </w:r>
      <w:r w:rsidRPr="000E7DA2">
        <w:t xml:space="preserve"> Arang sekam</w:t>
      </w:r>
      <w:r w:rsidRPr="000E7DA2">
        <w:rPr>
          <w:lang w:val="en-US"/>
        </w:rPr>
        <w:t xml:space="preserve">, </w:t>
      </w:r>
      <w:r w:rsidRPr="000E7DA2">
        <w:rPr>
          <w:i/>
        </w:rPr>
        <w:t>Cocopeat</w:t>
      </w:r>
      <w:r w:rsidRPr="000E7DA2">
        <w:rPr>
          <w:i/>
          <w:lang w:val="en-US"/>
        </w:rPr>
        <w:t>,</w:t>
      </w:r>
      <w:r>
        <w:rPr>
          <w:i/>
        </w:rPr>
        <w:t xml:space="preserve"> </w:t>
      </w:r>
      <w:r w:rsidRPr="000E7DA2">
        <w:t>Netpo</w:t>
      </w:r>
      <w:r w:rsidRPr="000E7DA2">
        <w:rPr>
          <w:lang w:val="en-US"/>
        </w:rPr>
        <w:t xml:space="preserve">t, </w:t>
      </w:r>
      <w:r w:rsidRPr="000E7DA2">
        <w:rPr>
          <w:shd w:val="clear" w:color="auto" w:fill="FFFFFF"/>
        </w:rPr>
        <w:t>Sumbu</w:t>
      </w:r>
      <w:r w:rsidRPr="000E7DA2">
        <w:rPr>
          <w:shd w:val="clear" w:color="auto" w:fill="FFFFFF"/>
          <w:lang w:val="en-US"/>
        </w:rPr>
        <w:t xml:space="preserve">, </w:t>
      </w:r>
      <w:r w:rsidRPr="000E7DA2">
        <w:rPr>
          <w:shd w:val="clear" w:color="auto" w:fill="FFFFFF"/>
        </w:rPr>
        <w:t>Plastik UV</w:t>
      </w:r>
      <w:r w:rsidRPr="000E7DA2">
        <w:rPr>
          <w:shd w:val="clear" w:color="auto" w:fill="FFFFFF"/>
          <w:lang w:val="en-US"/>
        </w:rPr>
        <w:t xml:space="preserve">, </w:t>
      </w:r>
      <w:r w:rsidRPr="000E7DA2">
        <w:rPr>
          <w:shd w:val="clear" w:color="auto" w:fill="FFFFFF"/>
        </w:rPr>
        <w:t>Polinet</w:t>
      </w:r>
      <w:r w:rsidRPr="000E7DA2">
        <w:rPr>
          <w:shd w:val="clear" w:color="auto" w:fill="FFFFFF"/>
          <w:lang w:val="en-US"/>
        </w:rPr>
        <w:t xml:space="preserve">, </w:t>
      </w:r>
      <w:r w:rsidRPr="000E7DA2">
        <w:rPr>
          <w:shd w:val="clear" w:color="auto" w:fill="FFFFFF"/>
        </w:rPr>
        <w:t>Nampan Plastik</w:t>
      </w:r>
      <w:r w:rsidRPr="000E7DA2">
        <w:rPr>
          <w:shd w:val="clear" w:color="auto" w:fill="FFFFFF"/>
          <w:lang w:val="en-US"/>
        </w:rPr>
        <w:t xml:space="preserve">, </w:t>
      </w:r>
      <w:r w:rsidRPr="000E7DA2">
        <w:t>Giberelin</w:t>
      </w:r>
      <w:r w:rsidRPr="000E7DA2">
        <w:rPr>
          <w:lang w:val="en-US"/>
        </w:rPr>
        <w:t xml:space="preserve">, </w:t>
      </w:r>
      <w:r w:rsidRPr="000E7DA2">
        <w:rPr>
          <w:shd w:val="clear" w:color="auto" w:fill="FFFFFF"/>
        </w:rPr>
        <w:t>Aquades</w:t>
      </w:r>
      <w:r w:rsidRPr="000E7DA2">
        <w:rPr>
          <w:shd w:val="clear" w:color="auto" w:fill="FFFFFF"/>
          <w:lang w:val="en-US"/>
        </w:rPr>
        <w:t xml:space="preserve">, </w:t>
      </w:r>
      <w:r w:rsidRPr="000E7DA2">
        <w:rPr>
          <w:shd w:val="clear" w:color="auto" w:fill="FFFFFF"/>
        </w:rPr>
        <w:t>Polybag</w:t>
      </w:r>
      <w:r w:rsidRPr="000E7DA2">
        <w:rPr>
          <w:shd w:val="clear" w:color="auto" w:fill="FFFFFF"/>
          <w:lang w:val="en-US"/>
        </w:rPr>
        <w:t xml:space="preserve">, </w:t>
      </w:r>
      <w:r w:rsidRPr="000E7DA2">
        <w:rPr>
          <w:shd w:val="clear" w:color="auto" w:fill="FFFFFF"/>
        </w:rPr>
        <w:t>Pestisida</w:t>
      </w:r>
      <w:r w:rsidRPr="000E7DA2">
        <w:rPr>
          <w:shd w:val="clear" w:color="auto" w:fill="FFFFFF"/>
          <w:lang w:val="en-US"/>
        </w:rPr>
        <w:t xml:space="preserve">. </w:t>
      </w:r>
      <w:r w:rsidRPr="000E7DA2">
        <w:t>Alat yang digunakan adala</w:t>
      </w:r>
      <w:r w:rsidRPr="000E7DA2">
        <w:rPr>
          <w:lang w:val="en-US"/>
        </w:rPr>
        <w:t xml:space="preserve">h </w:t>
      </w:r>
      <w:r w:rsidRPr="000E7DA2">
        <w:t xml:space="preserve">Alat-alat yang digunakan dalam penelitian ini adalah, cangkul, meteran, paku, palu, gergaji, parang, </w:t>
      </w:r>
      <w:r w:rsidRPr="000E7DA2">
        <w:t xml:space="preserve">timbangan elektrik,  TDS meter, sprayer,  alat tulis, alat dokumentasi, </w:t>
      </w:r>
      <w:r w:rsidRPr="000E7DA2">
        <w:rPr>
          <w:i/>
        </w:rPr>
        <w:t>thermohigrometer</w:t>
      </w:r>
    </w:p>
    <w:p w:rsidR="007E2E0E" w:rsidRDefault="007E2E0E" w:rsidP="00C914B6">
      <w:pPr>
        <w:pStyle w:val="Default"/>
        <w:tabs>
          <w:tab w:val="left" w:pos="709"/>
        </w:tabs>
        <w:spacing w:line="276" w:lineRule="auto"/>
        <w:jc w:val="both"/>
        <w:rPr>
          <w:lang w:val="en-US"/>
        </w:rPr>
      </w:pPr>
      <w:r>
        <w:rPr>
          <w:i/>
          <w:lang w:val="en-US"/>
        </w:rPr>
        <w:tab/>
      </w:r>
      <w:r w:rsidRPr="00F12E19">
        <w:t>Rancangan percobaan yang digunakan dalam penelitian ini adalah Rancangan Acak Lengkap ( RAL) yang terdiri dari 5 taraf perlakuan setiap perlakuan terdapat 5 ulangan, 3 sampel ta</w:t>
      </w:r>
      <w:r>
        <w:t>naman jadi total tanaman adalah</w:t>
      </w:r>
      <w:r w:rsidRPr="00F12E19">
        <w:t xml:space="preserve"> </w:t>
      </w:r>
      <w:r>
        <w:t xml:space="preserve">         </w:t>
      </w:r>
      <w:r w:rsidRPr="00F12E19">
        <w:t>75 tanaman</w:t>
      </w:r>
      <w:r>
        <w:rPr>
          <w:lang w:val="en-US"/>
        </w:rPr>
        <w:t xml:space="preserve"> </w:t>
      </w:r>
      <w:r w:rsidRPr="00F938B6">
        <w:t>yaitu :</w:t>
      </w:r>
      <w:r>
        <w:rPr>
          <w:shd w:val="clear" w:color="auto" w:fill="FFFFFF"/>
          <w:lang w:val="en-US"/>
        </w:rPr>
        <w:t xml:space="preserve"> </w:t>
      </w:r>
      <w:r w:rsidRPr="00F12E19">
        <w:t>g</w:t>
      </w:r>
      <w:r w:rsidRPr="00F12E19">
        <w:rPr>
          <w:vertAlign w:val="subscript"/>
        </w:rPr>
        <w:t>0</w:t>
      </w:r>
      <w:r w:rsidRPr="00F12E19">
        <w:t xml:space="preserve"> = Tanpa Giberelin (GA</w:t>
      </w:r>
      <w:r w:rsidRPr="00F12E19">
        <w:rPr>
          <w:vertAlign w:val="subscript"/>
        </w:rPr>
        <w:t>3</w:t>
      </w:r>
      <w:r w:rsidRPr="00F12E19">
        <w:t>)</w:t>
      </w:r>
      <w:r>
        <w:rPr>
          <w:shd w:val="clear" w:color="auto" w:fill="FFFFFF"/>
          <w:lang w:val="en-US"/>
        </w:rPr>
        <w:t xml:space="preserve"> </w:t>
      </w:r>
      <w:r w:rsidRPr="00F12E19">
        <w:t>g</w:t>
      </w:r>
      <w:r w:rsidRPr="00F12E19">
        <w:rPr>
          <w:vertAlign w:val="subscript"/>
        </w:rPr>
        <w:t>1</w:t>
      </w:r>
      <w:r w:rsidRPr="00F12E19">
        <w:t xml:space="preserve"> = 5 ppm   (50 ppm Gibgro)</w:t>
      </w:r>
      <w:r>
        <w:rPr>
          <w:lang w:val="en-US"/>
        </w:rPr>
        <w:t>,</w:t>
      </w:r>
      <w:r>
        <w:rPr>
          <w:shd w:val="clear" w:color="auto" w:fill="FFFFFF"/>
          <w:lang w:val="en-US"/>
        </w:rPr>
        <w:t xml:space="preserve"> </w:t>
      </w:r>
      <w:r>
        <w:rPr>
          <w:shd w:val="clear" w:color="auto" w:fill="FFFFFF"/>
        </w:rPr>
        <w:t xml:space="preserve">    </w:t>
      </w:r>
      <w:r w:rsidRPr="00F12E19">
        <w:t>g</w:t>
      </w:r>
      <w:r w:rsidRPr="00F12E19">
        <w:rPr>
          <w:vertAlign w:val="subscript"/>
        </w:rPr>
        <w:t xml:space="preserve">2 </w:t>
      </w:r>
      <w:r w:rsidRPr="00F12E19">
        <w:t>= 10 ppm  (100 ppm Gibgro)</w:t>
      </w:r>
      <w:r>
        <w:rPr>
          <w:lang w:val="en-US"/>
        </w:rPr>
        <w:t>,</w:t>
      </w:r>
      <w:r>
        <w:rPr>
          <w:shd w:val="clear" w:color="auto" w:fill="FFFFFF"/>
          <w:lang w:val="en-US"/>
        </w:rPr>
        <w:t xml:space="preserve"> </w:t>
      </w:r>
      <w:r w:rsidRPr="00F12E19">
        <w:t>g</w:t>
      </w:r>
      <w:r w:rsidRPr="00F12E19">
        <w:rPr>
          <w:vertAlign w:val="subscript"/>
        </w:rPr>
        <w:t>3</w:t>
      </w:r>
      <w:r w:rsidRPr="00F12E19">
        <w:t xml:space="preserve"> = 15 ppm (150 ppm Gibgro)</w:t>
      </w:r>
      <w:r>
        <w:rPr>
          <w:lang w:val="en-US"/>
        </w:rPr>
        <w:t>,</w:t>
      </w:r>
      <w:r>
        <w:rPr>
          <w:shd w:val="clear" w:color="auto" w:fill="FFFFFF"/>
          <w:lang w:val="en-US"/>
        </w:rPr>
        <w:t xml:space="preserve"> </w:t>
      </w:r>
      <w:r w:rsidRPr="00F12E19">
        <w:t>g</w:t>
      </w:r>
      <w:r w:rsidRPr="00F12E19">
        <w:rPr>
          <w:vertAlign w:val="subscript"/>
        </w:rPr>
        <w:t>4</w:t>
      </w:r>
      <w:r w:rsidRPr="00F12E19">
        <w:t xml:space="preserve"> = 20 ppm GA</w:t>
      </w:r>
      <w:r w:rsidRPr="00F12E19">
        <w:rPr>
          <w:vertAlign w:val="subscript"/>
        </w:rPr>
        <w:t>3</w:t>
      </w:r>
      <w:r w:rsidRPr="00F12E19">
        <w:t xml:space="preserve">  (200 ppm Gibgro)</w:t>
      </w:r>
      <w:r>
        <w:rPr>
          <w:lang w:val="en-US"/>
        </w:rPr>
        <w:t>.</w:t>
      </w:r>
    </w:p>
    <w:p w:rsidR="007E2E0E" w:rsidRDefault="007E2E0E" w:rsidP="00C914B6">
      <w:pPr>
        <w:pStyle w:val="Default"/>
        <w:tabs>
          <w:tab w:val="left" w:pos="567"/>
        </w:tabs>
        <w:spacing w:line="276" w:lineRule="auto"/>
        <w:jc w:val="both"/>
      </w:pPr>
      <w:r>
        <w:rPr>
          <w:lang w:val="en-US"/>
        </w:rPr>
        <w:tab/>
      </w:r>
      <w:r w:rsidRPr="0053577E">
        <w:t>Pelaksanaan penelitian meliputi penyiapan lahan</w:t>
      </w:r>
      <w:r>
        <w:t xml:space="preserve"> dengan menebang    pohon-pohan dan memersihkan lahan dari semak-semak, </w:t>
      </w:r>
      <w:r w:rsidRPr="0053577E">
        <w:t>pembuatan rumah penelitian</w:t>
      </w:r>
      <w:r>
        <w:t xml:space="preserve"> ukuan 8 m x 9 m x 2,5 m, atap yang digunakan adalah plastik UV dan dinding menggunakan polinet/paranet</w:t>
      </w:r>
      <w:r w:rsidRPr="0053577E">
        <w:rPr>
          <w:lang w:val="en-US"/>
        </w:rPr>
        <w:t xml:space="preserve">, </w:t>
      </w:r>
      <w:r w:rsidRPr="0053577E">
        <w:t>menyiapkan media tanam</w:t>
      </w:r>
      <w:r>
        <w:t xml:space="preserve"> yaitu dengan mencapurkan </w:t>
      </w:r>
      <w:r w:rsidRPr="00F938B6">
        <w:t xml:space="preserve">arang sekam dan </w:t>
      </w:r>
      <w:r w:rsidRPr="00AB6826">
        <w:rPr>
          <w:i/>
        </w:rPr>
        <w:t>cocopeat</w:t>
      </w:r>
      <w:r w:rsidRPr="00F938B6">
        <w:t xml:space="preserve"> dengan perbandingan 2:1</w:t>
      </w:r>
      <w:r w:rsidRPr="0053577E">
        <w:rPr>
          <w:lang w:val="en-US"/>
        </w:rPr>
        <w:t>,</w:t>
      </w:r>
      <w:r w:rsidRPr="0053577E">
        <w:t xml:space="preserve"> penyemaian</w:t>
      </w:r>
      <w:r>
        <w:t xml:space="preserve"> dilakukan dengan mengunakan media rockwool yang dipotong seperti dadu kecil dengan ukuran 2 cm</w:t>
      </w:r>
      <w:r w:rsidRPr="00C73847">
        <w:rPr>
          <w:vertAlign w:val="superscript"/>
        </w:rPr>
        <w:t>2</w:t>
      </w:r>
      <w:r>
        <w:t xml:space="preserve"> benih tomat cherry diletakan diatas rockwool, setelah bibit berdaun 6 dilakukan</w:t>
      </w:r>
      <w:r w:rsidRPr="0053577E">
        <w:t xml:space="preserve"> penanaman</w:t>
      </w:r>
      <w:r>
        <w:t xml:space="preserve"> bibit tersebut dletakan didalam netpot yang sudah diberi sumbu, kemudian dimasukan kedalam polybag yang sudah berisi media tanam</w:t>
      </w:r>
      <w:r w:rsidRPr="0053577E">
        <w:rPr>
          <w:lang w:val="en-US"/>
        </w:rPr>
        <w:t>,</w:t>
      </w:r>
      <w:r>
        <w:t xml:space="preserve"> setelah itu dilakukan pemupukan dengan cara menyiramkan pada tanaman sesuai dengan konsentrasi yang telah ditentukan yaitu </w:t>
      </w:r>
      <w:r w:rsidRPr="00F938B6">
        <w:t>1400-3500</w:t>
      </w:r>
      <w:r>
        <w:t xml:space="preserve"> ppm, </w:t>
      </w:r>
      <w:r w:rsidRPr="0053577E">
        <w:t>pemberian giberelin</w:t>
      </w:r>
      <w:r>
        <w:t xml:space="preserve"> dilakukan dengan cara disemprotkan pada tanaman dan </w:t>
      </w:r>
      <w:r>
        <w:lastRenderedPageBreak/>
        <w:t>diberikan 4 kali pada setiap perlakuan yaitu 2 MST, 5 MST, 8 MST, 11 MST</w:t>
      </w:r>
      <w:r w:rsidRPr="0053577E">
        <w:rPr>
          <w:lang w:val="en-US"/>
        </w:rPr>
        <w:t xml:space="preserve">, </w:t>
      </w:r>
      <w:r w:rsidRPr="0053577E">
        <w:t>pemeliharaan</w:t>
      </w:r>
      <w:r>
        <w:t xml:space="preserve"> tanaman yang dilakukan yaitu pengajiran bertujuan agar tanaman tomat tidak mudah rebah, penyiangan dilakukan apabila pada area pertanaman memiliki gulma yang menjadi penggangu pada tanaman, pengendalian hama dan penyakit dilakukan secara preventif menggunakan pestisida dan dierikan dengan menyemprotkan pada tanaman</w:t>
      </w:r>
      <w:r w:rsidRPr="0053577E">
        <w:rPr>
          <w:lang w:val="en-US"/>
        </w:rPr>
        <w:t xml:space="preserve">, </w:t>
      </w:r>
      <w:r w:rsidRPr="0053577E">
        <w:t>pemanenan</w:t>
      </w:r>
      <w:r>
        <w:t xml:space="preserve"> dilakukan apabila buah tomat sudah memiliki kriteria panen yaitu buah sudah masak dengan warna kemerahan</w:t>
      </w:r>
      <w:r>
        <w:rPr>
          <w:lang w:val="en-US"/>
        </w:rPr>
        <w:t xml:space="preserve">. </w:t>
      </w:r>
      <w:r w:rsidRPr="0053577E">
        <w:t xml:space="preserve">Variabel </w:t>
      </w:r>
      <w:r w:rsidRPr="0053577E">
        <w:t>yang diamati dalam penelitian ini meliputi</w:t>
      </w:r>
      <w:r w:rsidRPr="0053577E">
        <w:rPr>
          <w:lang w:val="en-US"/>
        </w:rPr>
        <w:t xml:space="preserve"> </w:t>
      </w:r>
      <w:r w:rsidRPr="0053577E">
        <w:t>tinggi tanaman</w:t>
      </w:r>
      <w:r w:rsidRPr="0053577E">
        <w:rPr>
          <w:lang w:val="en-US"/>
        </w:rPr>
        <w:t>,</w:t>
      </w:r>
      <w:r w:rsidRPr="0053577E">
        <w:t>jumlah cabang produktif</w:t>
      </w:r>
      <w:r w:rsidRPr="0053577E">
        <w:rPr>
          <w:lang w:val="en-US"/>
        </w:rPr>
        <w:t xml:space="preserve">, </w:t>
      </w:r>
      <w:r w:rsidRPr="0053577E">
        <w:t>berat kering tanaman</w:t>
      </w:r>
      <w:r w:rsidRPr="0053577E">
        <w:rPr>
          <w:lang w:val="en-US"/>
        </w:rPr>
        <w:t>,</w:t>
      </w:r>
      <w:r w:rsidRPr="0053577E">
        <w:t xml:space="preserve"> jumlah buah per tanaman</w:t>
      </w:r>
      <w:r w:rsidRPr="0053577E">
        <w:rPr>
          <w:lang w:val="en-US"/>
        </w:rPr>
        <w:t>,</w:t>
      </w:r>
      <w:r w:rsidRPr="0053577E">
        <w:t xml:space="preserve"> berat buah per tanaman</w:t>
      </w:r>
      <w:r w:rsidRPr="0053577E">
        <w:rPr>
          <w:lang w:val="en-US"/>
        </w:rPr>
        <w:t>,</w:t>
      </w:r>
      <w:r w:rsidRPr="0053577E">
        <w:t xml:space="preserve"> berat per buah</w:t>
      </w:r>
      <w:r w:rsidRPr="0053577E">
        <w:rPr>
          <w:lang w:val="en-US"/>
        </w:rPr>
        <w:t xml:space="preserve">, </w:t>
      </w:r>
      <w:r>
        <w:t>persentase buah jadi</w:t>
      </w:r>
      <w:r>
        <w:rPr>
          <w:lang w:val="en-US"/>
        </w:rPr>
        <w:t xml:space="preserve">.  </w:t>
      </w:r>
      <w:r w:rsidRPr="0053577E">
        <w:t>Variabel penunjang yang meliputi suhu (</w:t>
      </w:r>
      <w:r w:rsidRPr="0053577E">
        <w:rPr>
          <w:vertAlign w:val="superscript"/>
        </w:rPr>
        <w:t>0</w:t>
      </w:r>
      <w:r w:rsidRPr="0053577E">
        <w:t>c), kelembaban (%)</w:t>
      </w:r>
      <w:r>
        <w:rPr>
          <w:lang w:val="en-US"/>
        </w:rPr>
        <w:t>.</w:t>
      </w:r>
      <w:r>
        <w:rPr>
          <w:b/>
        </w:rPr>
        <w:t xml:space="preserve"> </w:t>
      </w:r>
      <w:r>
        <w:t xml:space="preserve">Analisis statistik dilakukan dengan menggunakan analisis keragaman </w:t>
      </w:r>
    </w:p>
    <w:p w:rsidR="007E2E0E" w:rsidRDefault="007E2E0E" w:rsidP="00C914B6">
      <w:pPr>
        <w:pStyle w:val="Default"/>
        <w:tabs>
          <w:tab w:val="left" w:pos="567"/>
        </w:tabs>
        <w:spacing w:line="276" w:lineRule="auto"/>
        <w:jc w:val="both"/>
      </w:pPr>
      <w:r>
        <w:t xml:space="preserve">(ANOVA), jika hasil analisis keragaman menunjukkan pengaruh nyata maka akan dilanjutkan dengan uji Beda Nyata Jujur (BNJ) pada tarap 5%. </w:t>
      </w:r>
    </w:p>
    <w:p w:rsidR="007E2E0E" w:rsidRDefault="007E2E0E" w:rsidP="007E2E0E">
      <w:pPr>
        <w:rPr>
          <w:rFonts w:ascii="Times New Roman" w:hAnsi="Times New Roman" w:cs="Times New Roman"/>
          <w:b/>
          <w:color w:val="000000"/>
          <w:sz w:val="24"/>
          <w:szCs w:val="24"/>
        </w:rPr>
        <w:sectPr w:rsidR="007E2E0E" w:rsidSect="000553BE">
          <w:type w:val="continuous"/>
          <w:pgSz w:w="11906" w:h="16838"/>
          <w:pgMar w:top="1701" w:right="1701" w:bottom="1701" w:left="2268" w:header="708" w:footer="708" w:gutter="0"/>
          <w:cols w:num="2" w:space="565"/>
          <w:docGrid w:linePitch="360"/>
        </w:sectPr>
      </w:pPr>
    </w:p>
    <w:p w:rsidR="007E2E0E" w:rsidRDefault="007E2E0E" w:rsidP="007E2E0E">
      <w:pPr>
        <w:jc w:val="center"/>
        <w:rPr>
          <w:rFonts w:ascii="Times New Roman" w:hAnsi="Times New Roman" w:cs="Times New Roman"/>
          <w:b/>
          <w:color w:val="000000"/>
          <w:sz w:val="24"/>
          <w:szCs w:val="24"/>
        </w:rPr>
      </w:pPr>
    </w:p>
    <w:p w:rsidR="007E2E0E" w:rsidRDefault="00C914B6" w:rsidP="00C914B6">
      <w:pPr>
        <w:rPr>
          <w:rFonts w:ascii="Times New Roman" w:hAnsi="Times New Roman" w:cs="Times New Roman"/>
          <w:b/>
          <w:color w:val="000000"/>
          <w:sz w:val="24"/>
          <w:szCs w:val="24"/>
        </w:rPr>
      </w:pPr>
      <w:r>
        <w:rPr>
          <w:rFonts w:ascii="Times New Roman" w:hAnsi="Times New Roman" w:cs="Times New Roman"/>
          <w:b/>
          <w:color w:val="000000"/>
          <w:sz w:val="24"/>
          <w:szCs w:val="24"/>
        </w:rPr>
        <w:t>Hasil Dan Pembahasan</w:t>
      </w:r>
    </w:p>
    <w:p w:rsidR="007E2E0E" w:rsidRPr="00C914B6" w:rsidRDefault="007E2E0E" w:rsidP="00C914B6">
      <w:pPr>
        <w:spacing w:after="0"/>
        <w:rPr>
          <w:rFonts w:ascii="Times New Roman" w:hAnsi="Times New Roman" w:cs="Times New Roman"/>
          <w:b/>
          <w:color w:val="000000"/>
          <w:sz w:val="24"/>
          <w:szCs w:val="24"/>
        </w:rPr>
      </w:pPr>
      <w:r w:rsidRPr="00C914B6">
        <w:rPr>
          <w:rFonts w:ascii="Times New Roman" w:hAnsi="Times New Roman" w:cs="Times New Roman"/>
          <w:b/>
          <w:color w:val="000000"/>
          <w:sz w:val="24"/>
          <w:szCs w:val="24"/>
        </w:rPr>
        <w:t xml:space="preserve">Hasil </w:t>
      </w:r>
    </w:p>
    <w:p w:rsidR="007E2E0E" w:rsidRDefault="007E2E0E" w:rsidP="004254D2">
      <w:pPr>
        <w:spacing w:after="0"/>
        <w:ind w:firstLine="567"/>
        <w:jc w:val="both"/>
        <w:rPr>
          <w:rFonts w:ascii="Times New Roman" w:hAnsi="Times New Roman" w:cs="Times New Roman"/>
          <w:sz w:val="24"/>
          <w:szCs w:val="24"/>
          <w:lang w:val="en-US"/>
        </w:rPr>
      </w:pPr>
      <w:bookmarkStart w:id="2" w:name="_Hlk519496694"/>
      <w:r w:rsidRPr="00AF4C6F">
        <w:rPr>
          <w:rFonts w:ascii="Times New Roman" w:hAnsi="Times New Roman" w:cs="Times New Roman"/>
          <w:sz w:val="24"/>
          <w:szCs w:val="24"/>
        </w:rPr>
        <w:t>Berd</w:t>
      </w:r>
      <w:r>
        <w:rPr>
          <w:rFonts w:ascii="Times New Roman" w:hAnsi="Times New Roman" w:cs="Times New Roman"/>
          <w:sz w:val="24"/>
          <w:szCs w:val="24"/>
        </w:rPr>
        <w:t>asarkan hasil analisis keragaman</w:t>
      </w:r>
      <w:r w:rsidRPr="00AF4C6F">
        <w:rPr>
          <w:rFonts w:ascii="Times New Roman" w:hAnsi="Times New Roman" w:cs="Times New Roman"/>
          <w:sz w:val="24"/>
          <w:szCs w:val="24"/>
        </w:rPr>
        <w:t xml:space="preserve"> menunju</w:t>
      </w:r>
      <w:r>
        <w:rPr>
          <w:rFonts w:ascii="Times New Roman" w:hAnsi="Times New Roman" w:cs="Times New Roman"/>
          <w:sz w:val="24"/>
          <w:szCs w:val="24"/>
        </w:rPr>
        <w:t>k</w:t>
      </w:r>
      <w:r w:rsidRPr="00AF4C6F">
        <w:rPr>
          <w:rFonts w:ascii="Times New Roman" w:hAnsi="Times New Roman" w:cs="Times New Roman"/>
          <w:sz w:val="24"/>
          <w:szCs w:val="24"/>
        </w:rPr>
        <w:t xml:space="preserve">kan bahwa </w:t>
      </w:r>
      <w:r>
        <w:rPr>
          <w:rFonts w:ascii="Times New Roman" w:hAnsi="Times New Roman" w:cs="Times New Roman"/>
          <w:sz w:val="24"/>
          <w:szCs w:val="24"/>
        </w:rPr>
        <w:t xml:space="preserve">pemberian giberelin berpengaruh </w:t>
      </w:r>
      <w:r w:rsidRPr="00AF4C6F">
        <w:rPr>
          <w:rFonts w:ascii="Times New Roman" w:hAnsi="Times New Roman" w:cs="Times New Roman"/>
          <w:sz w:val="24"/>
          <w:szCs w:val="24"/>
        </w:rPr>
        <w:t>nyata terhadap berat kering tanaman, jumlah buah per tanaman dan persentase buah jadi, tetapi berpengaruh tidak nyata terhadap tinggi tanaman, jumlah cabang produkif, berat buah per tanaman, berat per buah</w:t>
      </w:r>
      <w:r>
        <w:rPr>
          <w:rFonts w:ascii="Times New Roman" w:hAnsi="Times New Roman" w:cs="Times New Roman"/>
          <w:sz w:val="24"/>
          <w:szCs w:val="24"/>
          <w:lang w:val="en-US"/>
        </w:rPr>
        <w:t>.</w:t>
      </w:r>
    </w:p>
    <w:p w:rsidR="007E2E0E" w:rsidRDefault="007E2E0E" w:rsidP="007E2E0E">
      <w:pPr>
        <w:spacing w:after="0" w:line="240" w:lineRule="auto"/>
        <w:ind w:firstLine="567"/>
        <w:jc w:val="both"/>
        <w:rPr>
          <w:rFonts w:ascii="Times New Roman" w:hAnsi="Times New Roman" w:cs="Times New Roman"/>
          <w:sz w:val="24"/>
          <w:szCs w:val="24"/>
          <w:lang w:val="en-US"/>
        </w:rPr>
        <w:sectPr w:rsidR="007E2E0E" w:rsidSect="007E2E0E">
          <w:type w:val="continuous"/>
          <w:pgSz w:w="11906" w:h="16838"/>
          <w:pgMar w:top="1701" w:right="1701" w:bottom="1701" w:left="2268" w:header="708" w:footer="708" w:gutter="0"/>
          <w:cols w:num="2" w:space="708"/>
          <w:docGrid w:linePitch="360"/>
        </w:sectPr>
      </w:pPr>
    </w:p>
    <w:p w:rsidR="007E2E0E" w:rsidRDefault="007E2E0E" w:rsidP="007E2E0E">
      <w:pPr>
        <w:spacing w:after="0" w:line="240" w:lineRule="auto"/>
        <w:ind w:firstLine="567"/>
        <w:jc w:val="both"/>
        <w:rPr>
          <w:rFonts w:ascii="Times New Roman" w:hAnsi="Times New Roman" w:cs="Times New Roman"/>
          <w:sz w:val="24"/>
          <w:szCs w:val="24"/>
          <w:lang w:val="en-US"/>
        </w:rPr>
      </w:pPr>
    </w:p>
    <w:p w:rsidR="007E2E0E" w:rsidRPr="004A6467" w:rsidRDefault="007E2E0E" w:rsidP="007E2E0E">
      <w:pPr>
        <w:pStyle w:val="ListParagraph"/>
        <w:spacing w:line="240" w:lineRule="auto"/>
        <w:ind w:left="851" w:hanging="851"/>
        <w:rPr>
          <w:rFonts w:ascii="Times New Roman" w:hAnsi="Times New Roman" w:cs="Times New Roman"/>
          <w:sz w:val="24"/>
          <w:szCs w:val="24"/>
        </w:rPr>
      </w:pPr>
      <w:r w:rsidRPr="00D153AC">
        <w:rPr>
          <w:rFonts w:ascii="Times New Roman" w:hAnsi="Times New Roman" w:cs="Times New Roman"/>
          <w:b/>
          <w:sz w:val="24"/>
          <w:szCs w:val="24"/>
        </w:rPr>
        <w:t xml:space="preserve">Tabel </w:t>
      </w:r>
      <w:r>
        <w:rPr>
          <w:rFonts w:ascii="Times New Roman" w:hAnsi="Times New Roman" w:cs="Times New Roman"/>
          <w:b/>
          <w:sz w:val="24"/>
          <w:szCs w:val="24"/>
        </w:rPr>
        <w:t>1</w:t>
      </w:r>
      <w:r w:rsidRPr="00243E48">
        <w:rPr>
          <w:rFonts w:ascii="Times New Roman" w:hAnsi="Times New Roman" w:cs="Times New Roman"/>
          <w:sz w:val="24"/>
          <w:szCs w:val="24"/>
        </w:rPr>
        <w:t xml:space="preserve">. </w:t>
      </w:r>
      <w:bookmarkStart w:id="3" w:name="_Hlk514845211"/>
      <w:r w:rsidRPr="00243E48">
        <w:rPr>
          <w:rFonts w:ascii="Times New Roman" w:hAnsi="Times New Roman" w:cs="Times New Roman"/>
          <w:sz w:val="24"/>
          <w:szCs w:val="24"/>
        </w:rPr>
        <w:t xml:space="preserve">Analisis Keragaman Pengaruh Giberelin Terhadap </w:t>
      </w:r>
      <w:r>
        <w:rPr>
          <w:rFonts w:ascii="Times New Roman" w:hAnsi="Times New Roman" w:cs="Times New Roman"/>
          <w:sz w:val="24"/>
          <w:szCs w:val="24"/>
        </w:rPr>
        <w:t xml:space="preserve">Tinggi Tanaman (TT) Umur 2, 3, dan 4 </w:t>
      </w:r>
      <w:r w:rsidRPr="00243E48">
        <w:rPr>
          <w:rFonts w:ascii="Times New Roman" w:hAnsi="Times New Roman" w:cs="Times New Roman"/>
          <w:sz w:val="24"/>
          <w:szCs w:val="24"/>
        </w:rPr>
        <w:t>MST</w:t>
      </w:r>
      <w:r>
        <w:rPr>
          <w:rFonts w:ascii="Times New Roman" w:hAnsi="Times New Roman" w:cs="Times New Roman"/>
          <w:sz w:val="24"/>
          <w:szCs w:val="24"/>
        </w:rPr>
        <w:t xml:space="preserve"> (Minggu Setelah Tanam)</w:t>
      </w:r>
      <w:bookmarkEnd w:id="3"/>
    </w:p>
    <w:tbl>
      <w:tblPr>
        <w:tblStyle w:val="TableGrid"/>
        <w:tblW w:w="8056"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741"/>
        <w:gridCol w:w="948"/>
        <w:gridCol w:w="1741"/>
        <w:gridCol w:w="1475"/>
        <w:gridCol w:w="1558"/>
      </w:tblGrid>
      <w:tr w:rsidR="007E2E0E" w:rsidRPr="00243E48" w:rsidTr="00D3310D">
        <w:trPr>
          <w:trHeight w:val="354"/>
        </w:trPr>
        <w:tc>
          <w:tcPr>
            <w:tcW w:w="1593" w:type="dxa"/>
            <w:tcBorders>
              <w:top w:val="single" w:sz="4" w:space="0" w:color="auto"/>
            </w:tcBorders>
          </w:tcPr>
          <w:p w:rsidR="007E2E0E" w:rsidRPr="007B6BF9" w:rsidRDefault="007E2E0E" w:rsidP="00D3310D">
            <w:pPr>
              <w:pStyle w:val="ListParagraph"/>
              <w:ind w:left="0"/>
              <w:jc w:val="center"/>
              <w:rPr>
                <w:rFonts w:ascii="Times New Roman" w:hAnsi="Times New Roman" w:cs="Times New Roman"/>
              </w:rPr>
            </w:pPr>
          </w:p>
        </w:tc>
        <w:tc>
          <w:tcPr>
            <w:tcW w:w="741" w:type="dxa"/>
            <w:tcBorders>
              <w:top w:val="single" w:sz="4" w:space="0" w:color="auto"/>
            </w:tcBorders>
          </w:tcPr>
          <w:p w:rsidR="007E2E0E" w:rsidRPr="007B6BF9" w:rsidRDefault="007E2E0E" w:rsidP="00D3310D">
            <w:pPr>
              <w:pStyle w:val="ListParagraph"/>
              <w:ind w:left="0"/>
              <w:jc w:val="right"/>
              <w:rPr>
                <w:rFonts w:ascii="Times New Roman" w:hAnsi="Times New Roman" w:cs="Times New Roman"/>
              </w:rPr>
            </w:pPr>
          </w:p>
        </w:tc>
        <w:tc>
          <w:tcPr>
            <w:tcW w:w="948" w:type="dxa"/>
            <w:tcBorders>
              <w:top w:val="single" w:sz="4" w:space="0" w:color="auto"/>
              <w:bottom w:val="single" w:sz="4" w:space="0" w:color="auto"/>
            </w:tcBorders>
          </w:tcPr>
          <w:p w:rsidR="007E2E0E" w:rsidRPr="007B6BF9" w:rsidRDefault="007E2E0E" w:rsidP="00D3310D">
            <w:pPr>
              <w:pStyle w:val="ListParagraph"/>
              <w:ind w:left="0"/>
              <w:rPr>
                <w:rFonts w:ascii="Times New Roman" w:hAnsi="Times New Roman" w:cs="Times New Roman"/>
              </w:rPr>
            </w:pPr>
          </w:p>
        </w:tc>
        <w:tc>
          <w:tcPr>
            <w:tcW w:w="1741" w:type="dxa"/>
            <w:tcBorders>
              <w:top w:val="single" w:sz="4" w:space="0" w:color="auto"/>
              <w:bottom w:val="single" w:sz="4" w:space="0" w:color="auto"/>
            </w:tcBorders>
          </w:tcPr>
          <w:p w:rsidR="007E2E0E" w:rsidRPr="007B6BF9" w:rsidRDefault="007E2E0E" w:rsidP="00D3310D">
            <w:pPr>
              <w:pStyle w:val="ListParagraph"/>
              <w:ind w:left="0"/>
              <w:jc w:val="center"/>
              <w:rPr>
                <w:rFonts w:ascii="Times New Roman" w:hAnsi="Times New Roman" w:cs="Times New Roman"/>
              </w:rPr>
            </w:pPr>
            <w:r w:rsidRPr="007B6BF9">
              <w:rPr>
                <w:rFonts w:ascii="Times New Roman" w:hAnsi="Times New Roman" w:cs="Times New Roman"/>
              </w:rPr>
              <w:t>F Hitung</w:t>
            </w:r>
          </w:p>
        </w:tc>
        <w:tc>
          <w:tcPr>
            <w:tcW w:w="1475" w:type="dxa"/>
            <w:tcBorders>
              <w:top w:val="single" w:sz="4" w:space="0" w:color="auto"/>
              <w:bottom w:val="single" w:sz="4" w:space="0" w:color="auto"/>
            </w:tcBorders>
          </w:tcPr>
          <w:p w:rsidR="007E2E0E" w:rsidRPr="007B6BF9" w:rsidRDefault="007E2E0E" w:rsidP="00D3310D">
            <w:pPr>
              <w:pStyle w:val="ListParagraph"/>
              <w:ind w:left="0"/>
              <w:rPr>
                <w:rFonts w:ascii="Times New Roman" w:hAnsi="Times New Roman" w:cs="Times New Roman"/>
              </w:rPr>
            </w:pPr>
          </w:p>
        </w:tc>
        <w:tc>
          <w:tcPr>
            <w:tcW w:w="1558" w:type="dxa"/>
            <w:tcBorders>
              <w:top w:val="single" w:sz="4" w:space="0" w:color="auto"/>
            </w:tcBorders>
            <w:vAlign w:val="center"/>
          </w:tcPr>
          <w:p w:rsidR="007E2E0E" w:rsidRPr="007B6BF9" w:rsidRDefault="007E2E0E" w:rsidP="00D3310D">
            <w:pPr>
              <w:pStyle w:val="ListParagraph"/>
              <w:ind w:left="0"/>
              <w:jc w:val="center"/>
              <w:rPr>
                <w:rFonts w:ascii="Times New Roman" w:hAnsi="Times New Roman" w:cs="Times New Roman"/>
              </w:rPr>
            </w:pPr>
            <w:r w:rsidRPr="007B6BF9">
              <w:rPr>
                <w:rFonts w:ascii="Times New Roman" w:hAnsi="Times New Roman" w:cs="Times New Roman"/>
              </w:rPr>
              <w:t>F Tabel</w:t>
            </w:r>
          </w:p>
        </w:tc>
      </w:tr>
      <w:tr w:rsidR="007E2E0E" w:rsidRPr="00243E48" w:rsidTr="00D3310D">
        <w:trPr>
          <w:trHeight w:val="482"/>
        </w:trPr>
        <w:tc>
          <w:tcPr>
            <w:tcW w:w="1593" w:type="dxa"/>
            <w:tcBorders>
              <w:bottom w:val="single" w:sz="4" w:space="0" w:color="auto"/>
            </w:tcBorders>
          </w:tcPr>
          <w:p w:rsidR="007E2E0E" w:rsidRPr="007B6BF9" w:rsidRDefault="007E2E0E" w:rsidP="00D3310D">
            <w:pPr>
              <w:pStyle w:val="ListParagraph"/>
              <w:ind w:left="0"/>
              <w:jc w:val="center"/>
              <w:rPr>
                <w:rFonts w:ascii="Times New Roman" w:hAnsi="Times New Roman" w:cs="Times New Roman"/>
              </w:rPr>
            </w:pPr>
            <w:r w:rsidRPr="007B6BF9">
              <w:rPr>
                <w:rFonts w:ascii="Times New Roman" w:hAnsi="Times New Roman" w:cs="Times New Roman"/>
              </w:rPr>
              <w:t>SK</w:t>
            </w:r>
          </w:p>
        </w:tc>
        <w:tc>
          <w:tcPr>
            <w:tcW w:w="741" w:type="dxa"/>
            <w:tcBorders>
              <w:bottom w:val="single" w:sz="4" w:space="0" w:color="auto"/>
            </w:tcBorders>
          </w:tcPr>
          <w:p w:rsidR="007E2E0E" w:rsidRPr="007B6BF9" w:rsidRDefault="007E2E0E" w:rsidP="00D3310D">
            <w:pPr>
              <w:pStyle w:val="ListParagraph"/>
              <w:ind w:left="0"/>
              <w:jc w:val="both"/>
              <w:rPr>
                <w:rFonts w:ascii="Times New Roman" w:hAnsi="Times New Roman" w:cs="Times New Roman"/>
              </w:rPr>
            </w:pPr>
            <w:r w:rsidRPr="007B6BF9">
              <w:rPr>
                <w:rFonts w:ascii="Times New Roman" w:hAnsi="Times New Roman" w:cs="Times New Roman"/>
              </w:rPr>
              <w:t>db</w:t>
            </w:r>
          </w:p>
        </w:tc>
        <w:tc>
          <w:tcPr>
            <w:tcW w:w="948" w:type="dxa"/>
            <w:tcBorders>
              <w:top w:val="single" w:sz="4" w:space="0" w:color="auto"/>
              <w:bottom w:val="single" w:sz="4" w:space="0" w:color="auto"/>
            </w:tcBorders>
          </w:tcPr>
          <w:p w:rsidR="007E2E0E" w:rsidRPr="007B6BF9" w:rsidRDefault="007E2E0E" w:rsidP="00D3310D">
            <w:pPr>
              <w:pStyle w:val="ListParagraph"/>
              <w:ind w:left="0"/>
              <w:jc w:val="center"/>
              <w:rPr>
                <w:rFonts w:ascii="Times New Roman" w:hAnsi="Times New Roman" w:cs="Times New Roman"/>
              </w:rPr>
            </w:pPr>
          </w:p>
        </w:tc>
        <w:tc>
          <w:tcPr>
            <w:tcW w:w="1741" w:type="dxa"/>
            <w:tcBorders>
              <w:top w:val="single" w:sz="4" w:space="0" w:color="auto"/>
              <w:bottom w:val="single" w:sz="4" w:space="0" w:color="auto"/>
            </w:tcBorders>
          </w:tcPr>
          <w:p w:rsidR="007E2E0E" w:rsidRPr="007B6BF9" w:rsidRDefault="007E2E0E" w:rsidP="00D3310D">
            <w:pPr>
              <w:pStyle w:val="ListParagraph"/>
              <w:ind w:left="0"/>
              <w:jc w:val="center"/>
              <w:rPr>
                <w:rFonts w:ascii="Times New Roman" w:hAnsi="Times New Roman" w:cs="Times New Roman"/>
              </w:rPr>
            </w:pPr>
            <w:r w:rsidRPr="007B6BF9">
              <w:rPr>
                <w:rFonts w:ascii="Times New Roman" w:hAnsi="Times New Roman" w:cs="Times New Roman"/>
              </w:rPr>
              <w:t>Tinggi Tanaman</w:t>
            </w:r>
          </w:p>
        </w:tc>
        <w:tc>
          <w:tcPr>
            <w:tcW w:w="1475" w:type="dxa"/>
            <w:tcBorders>
              <w:top w:val="single" w:sz="4" w:space="0" w:color="auto"/>
              <w:bottom w:val="single" w:sz="4" w:space="0" w:color="auto"/>
            </w:tcBorders>
          </w:tcPr>
          <w:p w:rsidR="007E2E0E" w:rsidRPr="007B6BF9" w:rsidRDefault="007E2E0E" w:rsidP="00D3310D">
            <w:pPr>
              <w:pStyle w:val="ListParagraph"/>
              <w:ind w:left="0"/>
              <w:rPr>
                <w:rFonts w:ascii="Times New Roman" w:hAnsi="Times New Roman" w:cs="Times New Roman"/>
              </w:rPr>
            </w:pPr>
          </w:p>
        </w:tc>
        <w:tc>
          <w:tcPr>
            <w:tcW w:w="1558" w:type="dxa"/>
            <w:tcBorders>
              <w:bottom w:val="single" w:sz="4" w:space="0" w:color="auto"/>
            </w:tcBorders>
            <w:vAlign w:val="center"/>
          </w:tcPr>
          <w:p w:rsidR="007E2E0E" w:rsidRPr="007B6BF9" w:rsidRDefault="007E2E0E" w:rsidP="00D3310D">
            <w:pPr>
              <w:pStyle w:val="ListParagraph"/>
              <w:ind w:left="0"/>
              <w:jc w:val="center"/>
              <w:rPr>
                <w:rFonts w:ascii="Times New Roman" w:hAnsi="Times New Roman" w:cs="Times New Roman"/>
              </w:rPr>
            </w:pPr>
            <w:r w:rsidRPr="007B6BF9">
              <w:rPr>
                <w:rFonts w:ascii="Times New Roman" w:hAnsi="Times New Roman" w:cs="Times New Roman"/>
              </w:rPr>
              <w:t>5%</w:t>
            </w:r>
          </w:p>
        </w:tc>
      </w:tr>
      <w:tr w:rsidR="007E2E0E" w:rsidRPr="00243E48" w:rsidTr="00D3310D">
        <w:trPr>
          <w:trHeight w:val="354"/>
        </w:trPr>
        <w:tc>
          <w:tcPr>
            <w:tcW w:w="1593" w:type="dxa"/>
            <w:tcBorders>
              <w:top w:val="single" w:sz="4" w:space="0" w:color="auto"/>
              <w:bottom w:val="single" w:sz="4" w:space="0" w:color="auto"/>
            </w:tcBorders>
          </w:tcPr>
          <w:p w:rsidR="007E2E0E" w:rsidRPr="007B6BF9" w:rsidRDefault="007E2E0E" w:rsidP="00D3310D">
            <w:pPr>
              <w:pStyle w:val="ListParagraph"/>
              <w:ind w:left="0"/>
              <w:jc w:val="center"/>
              <w:rPr>
                <w:rFonts w:ascii="Times New Roman" w:hAnsi="Times New Roman" w:cs="Times New Roman"/>
              </w:rPr>
            </w:pPr>
          </w:p>
        </w:tc>
        <w:tc>
          <w:tcPr>
            <w:tcW w:w="741" w:type="dxa"/>
            <w:tcBorders>
              <w:top w:val="single" w:sz="4" w:space="0" w:color="auto"/>
              <w:bottom w:val="single" w:sz="4" w:space="0" w:color="auto"/>
            </w:tcBorders>
            <w:vAlign w:val="bottom"/>
          </w:tcPr>
          <w:p w:rsidR="007E2E0E" w:rsidRPr="007B6BF9" w:rsidRDefault="007E2E0E" w:rsidP="00D3310D">
            <w:pPr>
              <w:jc w:val="right"/>
              <w:rPr>
                <w:rFonts w:ascii="Times New Roman" w:hAnsi="Times New Roman" w:cs="Times New Roman"/>
                <w:color w:val="000000"/>
              </w:rPr>
            </w:pPr>
          </w:p>
        </w:tc>
        <w:tc>
          <w:tcPr>
            <w:tcW w:w="948" w:type="dxa"/>
            <w:tcBorders>
              <w:top w:val="single" w:sz="4" w:space="0" w:color="auto"/>
              <w:bottom w:val="single" w:sz="4" w:space="0" w:color="auto"/>
            </w:tcBorders>
            <w:vAlign w:val="bottom"/>
          </w:tcPr>
          <w:p w:rsidR="007E2E0E" w:rsidRPr="007B6BF9" w:rsidRDefault="007E2E0E" w:rsidP="00D3310D">
            <w:pPr>
              <w:pStyle w:val="ListParagraph"/>
              <w:ind w:left="0"/>
              <w:jc w:val="center"/>
              <w:rPr>
                <w:rFonts w:ascii="Times New Roman" w:hAnsi="Times New Roman" w:cs="Times New Roman"/>
              </w:rPr>
            </w:pPr>
            <w:r w:rsidRPr="007B6BF9">
              <w:rPr>
                <w:rFonts w:ascii="Times New Roman" w:hAnsi="Times New Roman" w:cs="Times New Roman"/>
              </w:rPr>
              <w:t>2 mst</w:t>
            </w:r>
          </w:p>
        </w:tc>
        <w:tc>
          <w:tcPr>
            <w:tcW w:w="1741" w:type="dxa"/>
            <w:tcBorders>
              <w:top w:val="single" w:sz="4" w:space="0" w:color="auto"/>
              <w:bottom w:val="single" w:sz="4" w:space="0" w:color="auto"/>
            </w:tcBorders>
            <w:vAlign w:val="bottom"/>
          </w:tcPr>
          <w:p w:rsidR="007E2E0E" w:rsidRPr="007B6BF9" w:rsidRDefault="007E2E0E" w:rsidP="00D3310D">
            <w:pPr>
              <w:pStyle w:val="ListParagraph"/>
              <w:ind w:left="0"/>
              <w:jc w:val="center"/>
              <w:rPr>
                <w:rFonts w:ascii="Times New Roman" w:hAnsi="Times New Roman" w:cs="Times New Roman"/>
              </w:rPr>
            </w:pPr>
            <w:r w:rsidRPr="007B6BF9">
              <w:rPr>
                <w:rFonts w:ascii="Times New Roman" w:hAnsi="Times New Roman" w:cs="Times New Roman"/>
              </w:rPr>
              <w:t>3 mst</w:t>
            </w:r>
          </w:p>
        </w:tc>
        <w:tc>
          <w:tcPr>
            <w:tcW w:w="1475" w:type="dxa"/>
            <w:tcBorders>
              <w:top w:val="single" w:sz="4" w:space="0" w:color="auto"/>
              <w:bottom w:val="single" w:sz="4" w:space="0" w:color="auto"/>
            </w:tcBorders>
            <w:vAlign w:val="bottom"/>
          </w:tcPr>
          <w:p w:rsidR="007E2E0E" w:rsidRPr="007B6BF9" w:rsidRDefault="007E2E0E" w:rsidP="00D3310D">
            <w:pPr>
              <w:pStyle w:val="ListParagraph"/>
              <w:ind w:left="0"/>
              <w:jc w:val="center"/>
              <w:rPr>
                <w:rFonts w:ascii="Times New Roman" w:hAnsi="Times New Roman" w:cs="Times New Roman"/>
              </w:rPr>
            </w:pPr>
            <w:r w:rsidRPr="007B6BF9">
              <w:rPr>
                <w:rFonts w:ascii="Times New Roman" w:hAnsi="Times New Roman" w:cs="Times New Roman"/>
              </w:rPr>
              <w:t>4 mst</w:t>
            </w:r>
          </w:p>
        </w:tc>
        <w:tc>
          <w:tcPr>
            <w:tcW w:w="1558" w:type="dxa"/>
            <w:tcBorders>
              <w:top w:val="single" w:sz="4" w:space="0" w:color="auto"/>
              <w:bottom w:val="single" w:sz="4" w:space="0" w:color="auto"/>
            </w:tcBorders>
          </w:tcPr>
          <w:p w:rsidR="007E2E0E" w:rsidRPr="007B6BF9" w:rsidRDefault="007E2E0E" w:rsidP="00D3310D">
            <w:pPr>
              <w:pStyle w:val="ListParagraph"/>
              <w:ind w:left="0"/>
              <w:rPr>
                <w:rFonts w:ascii="Times New Roman" w:hAnsi="Times New Roman" w:cs="Times New Roman"/>
              </w:rPr>
            </w:pPr>
          </w:p>
        </w:tc>
      </w:tr>
      <w:tr w:rsidR="007E2E0E" w:rsidRPr="00243E48" w:rsidTr="00D3310D">
        <w:trPr>
          <w:trHeight w:val="370"/>
        </w:trPr>
        <w:tc>
          <w:tcPr>
            <w:tcW w:w="1593" w:type="dxa"/>
            <w:tcBorders>
              <w:top w:val="single" w:sz="4" w:space="0" w:color="auto"/>
            </w:tcBorders>
          </w:tcPr>
          <w:p w:rsidR="007E2E0E" w:rsidRPr="007B6BF9" w:rsidRDefault="007E2E0E" w:rsidP="00D3310D">
            <w:pPr>
              <w:pStyle w:val="ListParagraph"/>
              <w:ind w:left="0"/>
              <w:rPr>
                <w:rFonts w:ascii="Times New Roman" w:hAnsi="Times New Roman" w:cs="Times New Roman"/>
              </w:rPr>
            </w:pPr>
            <w:r w:rsidRPr="007B6BF9">
              <w:rPr>
                <w:rFonts w:ascii="Times New Roman" w:hAnsi="Times New Roman" w:cs="Times New Roman"/>
              </w:rPr>
              <w:t>Perlakuan</w:t>
            </w:r>
          </w:p>
        </w:tc>
        <w:tc>
          <w:tcPr>
            <w:tcW w:w="741" w:type="dxa"/>
            <w:tcBorders>
              <w:top w:val="single" w:sz="4" w:space="0" w:color="auto"/>
            </w:tcBorders>
            <w:vAlign w:val="center"/>
          </w:tcPr>
          <w:p w:rsidR="007E2E0E" w:rsidRPr="007B6BF9" w:rsidRDefault="007E2E0E" w:rsidP="00D3310D">
            <w:pPr>
              <w:jc w:val="center"/>
              <w:rPr>
                <w:rFonts w:ascii="Times New Roman" w:hAnsi="Times New Roman" w:cs="Times New Roman"/>
                <w:color w:val="000000"/>
              </w:rPr>
            </w:pPr>
            <w:r w:rsidRPr="007B6BF9">
              <w:rPr>
                <w:rFonts w:ascii="Times New Roman" w:hAnsi="Times New Roman" w:cs="Times New Roman"/>
                <w:color w:val="000000"/>
              </w:rPr>
              <w:t>4</w:t>
            </w:r>
          </w:p>
        </w:tc>
        <w:tc>
          <w:tcPr>
            <w:tcW w:w="948" w:type="dxa"/>
            <w:tcBorders>
              <w:top w:val="single" w:sz="4" w:space="0" w:color="auto"/>
            </w:tcBorders>
            <w:vAlign w:val="center"/>
          </w:tcPr>
          <w:p w:rsidR="007E2E0E" w:rsidRPr="007B6BF9" w:rsidRDefault="007E2E0E" w:rsidP="00D3310D">
            <w:pPr>
              <w:pStyle w:val="ListParagraph"/>
              <w:ind w:left="0"/>
              <w:jc w:val="center"/>
              <w:rPr>
                <w:rFonts w:ascii="Times New Roman" w:hAnsi="Times New Roman" w:cs="Times New Roman"/>
                <w:vertAlign w:val="superscript"/>
              </w:rPr>
            </w:pPr>
            <w:r w:rsidRPr="007B6BF9">
              <w:rPr>
                <w:rFonts w:ascii="Times New Roman" w:hAnsi="Times New Roman" w:cs="Times New Roman"/>
              </w:rPr>
              <w:t>0,67</w:t>
            </w:r>
            <w:r w:rsidRPr="007B6BF9">
              <w:rPr>
                <w:rFonts w:ascii="Times New Roman" w:hAnsi="Times New Roman" w:cs="Times New Roman"/>
                <w:vertAlign w:val="superscript"/>
              </w:rPr>
              <w:t>tn</w:t>
            </w:r>
          </w:p>
        </w:tc>
        <w:tc>
          <w:tcPr>
            <w:tcW w:w="1741" w:type="dxa"/>
            <w:tcBorders>
              <w:top w:val="single" w:sz="4" w:space="0" w:color="auto"/>
            </w:tcBorders>
            <w:vAlign w:val="center"/>
          </w:tcPr>
          <w:p w:rsidR="007E2E0E" w:rsidRPr="007B6BF9" w:rsidRDefault="007E2E0E" w:rsidP="00D3310D">
            <w:pPr>
              <w:pStyle w:val="ListParagraph"/>
              <w:ind w:left="0"/>
              <w:jc w:val="center"/>
              <w:rPr>
                <w:rFonts w:ascii="Times New Roman" w:hAnsi="Times New Roman" w:cs="Times New Roman"/>
                <w:vertAlign w:val="superscript"/>
              </w:rPr>
            </w:pPr>
            <w:r w:rsidRPr="007B6BF9">
              <w:rPr>
                <w:rFonts w:ascii="Times New Roman" w:hAnsi="Times New Roman" w:cs="Times New Roman"/>
              </w:rPr>
              <w:t>0,673</w:t>
            </w:r>
            <w:r w:rsidRPr="007B6BF9">
              <w:rPr>
                <w:rFonts w:ascii="Times New Roman" w:hAnsi="Times New Roman" w:cs="Times New Roman"/>
                <w:vertAlign w:val="superscript"/>
              </w:rPr>
              <w:t>tn</w:t>
            </w:r>
          </w:p>
        </w:tc>
        <w:tc>
          <w:tcPr>
            <w:tcW w:w="1475" w:type="dxa"/>
            <w:tcBorders>
              <w:top w:val="single" w:sz="4" w:space="0" w:color="auto"/>
            </w:tcBorders>
            <w:vAlign w:val="center"/>
          </w:tcPr>
          <w:p w:rsidR="007E2E0E" w:rsidRPr="007B6BF9" w:rsidRDefault="007E2E0E" w:rsidP="00D3310D">
            <w:pPr>
              <w:pStyle w:val="ListParagraph"/>
              <w:ind w:left="0"/>
              <w:jc w:val="center"/>
              <w:rPr>
                <w:rFonts w:ascii="Times New Roman" w:hAnsi="Times New Roman" w:cs="Times New Roman"/>
                <w:vertAlign w:val="superscript"/>
              </w:rPr>
            </w:pPr>
            <w:r w:rsidRPr="007B6BF9">
              <w:rPr>
                <w:rFonts w:ascii="Times New Roman" w:hAnsi="Times New Roman" w:cs="Times New Roman"/>
              </w:rPr>
              <w:t>1,183</w:t>
            </w:r>
            <w:r w:rsidRPr="007B6BF9">
              <w:rPr>
                <w:rFonts w:ascii="Times New Roman" w:hAnsi="Times New Roman" w:cs="Times New Roman"/>
                <w:vertAlign w:val="superscript"/>
              </w:rPr>
              <w:t>tn</w:t>
            </w:r>
          </w:p>
        </w:tc>
        <w:tc>
          <w:tcPr>
            <w:tcW w:w="1558" w:type="dxa"/>
            <w:tcBorders>
              <w:top w:val="single" w:sz="4" w:space="0" w:color="auto"/>
            </w:tcBorders>
          </w:tcPr>
          <w:p w:rsidR="007E2E0E" w:rsidRPr="007B6BF9" w:rsidRDefault="007E2E0E" w:rsidP="00D3310D">
            <w:pPr>
              <w:pStyle w:val="ListParagraph"/>
              <w:ind w:left="0"/>
              <w:jc w:val="center"/>
              <w:rPr>
                <w:rFonts w:ascii="Times New Roman" w:hAnsi="Times New Roman" w:cs="Times New Roman"/>
              </w:rPr>
            </w:pPr>
            <w:r>
              <w:rPr>
                <w:rFonts w:ascii="Times New Roman" w:hAnsi="Times New Roman" w:cs="Times New Roman"/>
              </w:rPr>
              <w:t>2,97</w:t>
            </w:r>
          </w:p>
        </w:tc>
      </w:tr>
      <w:tr w:rsidR="007E2E0E" w:rsidRPr="00243E48" w:rsidTr="00D3310D">
        <w:trPr>
          <w:trHeight w:val="354"/>
        </w:trPr>
        <w:tc>
          <w:tcPr>
            <w:tcW w:w="1593" w:type="dxa"/>
          </w:tcPr>
          <w:p w:rsidR="007E2E0E" w:rsidRPr="007B6BF9" w:rsidRDefault="007E2E0E" w:rsidP="00D3310D">
            <w:pPr>
              <w:pStyle w:val="ListParagraph"/>
              <w:ind w:left="0"/>
              <w:rPr>
                <w:rFonts w:ascii="Times New Roman" w:hAnsi="Times New Roman" w:cs="Times New Roman"/>
              </w:rPr>
            </w:pPr>
            <w:r w:rsidRPr="007B6BF9">
              <w:rPr>
                <w:rFonts w:ascii="Times New Roman" w:hAnsi="Times New Roman" w:cs="Times New Roman"/>
              </w:rPr>
              <w:t>Galat</w:t>
            </w:r>
          </w:p>
        </w:tc>
        <w:tc>
          <w:tcPr>
            <w:tcW w:w="741" w:type="dxa"/>
            <w:vAlign w:val="center"/>
          </w:tcPr>
          <w:p w:rsidR="007E2E0E" w:rsidRPr="007B6BF9" w:rsidRDefault="007E2E0E" w:rsidP="00D3310D">
            <w:pPr>
              <w:jc w:val="center"/>
              <w:rPr>
                <w:rFonts w:ascii="Times New Roman" w:hAnsi="Times New Roman" w:cs="Times New Roman"/>
                <w:color w:val="000000"/>
              </w:rPr>
            </w:pPr>
            <w:r w:rsidRPr="007B6BF9">
              <w:rPr>
                <w:rFonts w:ascii="Times New Roman" w:hAnsi="Times New Roman" w:cs="Times New Roman"/>
                <w:color w:val="000000"/>
              </w:rPr>
              <w:t>20</w:t>
            </w:r>
          </w:p>
        </w:tc>
        <w:tc>
          <w:tcPr>
            <w:tcW w:w="948" w:type="dxa"/>
            <w:vAlign w:val="center"/>
          </w:tcPr>
          <w:p w:rsidR="007E2E0E" w:rsidRPr="007B6BF9" w:rsidRDefault="007E2E0E" w:rsidP="00D3310D">
            <w:pPr>
              <w:pStyle w:val="ListParagraph"/>
              <w:ind w:left="0"/>
              <w:jc w:val="center"/>
              <w:rPr>
                <w:rFonts w:ascii="Times New Roman" w:hAnsi="Times New Roman" w:cs="Times New Roman"/>
              </w:rPr>
            </w:pPr>
          </w:p>
        </w:tc>
        <w:tc>
          <w:tcPr>
            <w:tcW w:w="1741" w:type="dxa"/>
            <w:vAlign w:val="center"/>
          </w:tcPr>
          <w:p w:rsidR="007E2E0E" w:rsidRPr="007B6BF9" w:rsidRDefault="007E2E0E" w:rsidP="00D3310D">
            <w:pPr>
              <w:pStyle w:val="ListParagraph"/>
              <w:ind w:left="0"/>
              <w:jc w:val="center"/>
              <w:rPr>
                <w:rFonts w:ascii="Times New Roman" w:hAnsi="Times New Roman" w:cs="Times New Roman"/>
              </w:rPr>
            </w:pPr>
          </w:p>
        </w:tc>
        <w:tc>
          <w:tcPr>
            <w:tcW w:w="1475" w:type="dxa"/>
            <w:vAlign w:val="center"/>
          </w:tcPr>
          <w:p w:rsidR="007E2E0E" w:rsidRPr="007B6BF9" w:rsidRDefault="007E2E0E" w:rsidP="00D3310D">
            <w:pPr>
              <w:pStyle w:val="ListParagraph"/>
              <w:ind w:left="0"/>
              <w:jc w:val="center"/>
              <w:rPr>
                <w:rFonts w:ascii="Times New Roman" w:hAnsi="Times New Roman" w:cs="Times New Roman"/>
              </w:rPr>
            </w:pPr>
          </w:p>
        </w:tc>
        <w:tc>
          <w:tcPr>
            <w:tcW w:w="1558" w:type="dxa"/>
          </w:tcPr>
          <w:p w:rsidR="007E2E0E" w:rsidRPr="007B6BF9" w:rsidRDefault="007E2E0E" w:rsidP="00D3310D">
            <w:pPr>
              <w:pStyle w:val="ListParagraph"/>
              <w:ind w:left="0"/>
              <w:rPr>
                <w:rFonts w:ascii="Times New Roman" w:hAnsi="Times New Roman" w:cs="Times New Roman"/>
              </w:rPr>
            </w:pPr>
          </w:p>
        </w:tc>
      </w:tr>
      <w:tr w:rsidR="007E2E0E" w:rsidRPr="00243E48" w:rsidTr="00D3310D">
        <w:trPr>
          <w:trHeight w:val="370"/>
        </w:trPr>
        <w:tc>
          <w:tcPr>
            <w:tcW w:w="1593" w:type="dxa"/>
          </w:tcPr>
          <w:p w:rsidR="007E2E0E" w:rsidRPr="007B6BF9" w:rsidRDefault="007E2E0E" w:rsidP="00D3310D">
            <w:pPr>
              <w:pStyle w:val="ListParagraph"/>
              <w:ind w:left="0"/>
              <w:rPr>
                <w:rFonts w:ascii="Times New Roman" w:hAnsi="Times New Roman" w:cs="Times New Roman"/>
              </w:rPr>
            </w:pPr>
            <w:r w:rsidRPr="007B6BF9">
              <w:rPr>
                <w:rFonts w:ascii="Times New Roman" w:hAnsi="Times New Roman" w:cs="Times New Roman"/>
              </w:rPr>
              <w:t>Total</w:t>
            </w:r>
          </w:p>
        </w:tc>
        <w:tc>
          <w:tcPr>
            <w:tcW w:w="741" w:type="dxa"/>
            <w:vAlign w:val="center"/>
          </w:tcPr>
          <w:p w:rsidR="007E2E0E" w:rsidRPr="007B6BF9" w:rsidRDefault="007E2E0E" w:rsidP="00D3310D">
            <w:pPr>
              <w:jc w:val="center"/>
              <w:rPr>
                <w:rFonts w:ascii="Times New Roman" w:hAnsi="Times New Roman" w:cs="Times New Roman"/>
                <w:color w:val="000000"/>
              </w:rPr>
            </w:pPr>
            <w:r w:rsidRPr="007B6BF9">
              <w:rPr>
                <w:rFonts w:ascii="Times New Roman" w:hAnsi="Times New Roman" w:cs="Times New Roman"/>
                <w:color w:val="000000"/>
              </w:rPr>
              <w:t>24</w:t>
            </w:r>
          </w:p>
        </w:tc>
        <w:tc>
          <w:tcPr>
            <w:tcW w:w="948" w:type="dxa"/>
            <w:vAlign w:val="center"/>
          </w:tcPr>
          <w:p w:rsidR="007E2E0E" w:rsidRPr="007B6BF9" w:rsidRDefault="007E2E0E" w:rsidP="00D3310D">
            <w:pPr>
              <w:pStyle w:val="ListParagraph"/>
              <w:ind w:left="0"/>
              <w:jc w:val="center"/>
              <w:rPr>
                <w:rFonts w:ascii="Times New Roman" w:hAnsi="Times New Roman" w:cs="Times New Roman"/>
              </w:rPr>
            </w:pPr>
          </w:p>
        </w:tc>
        <w:tc>
          <w:tcPr>
            <w:tcW w:w="1741" w:type="dxa"/>
            <w:vAlign w:val="center"/>
          </w:tcPr>
          <w:p w:rsidR="007E2E0E" w:rsidRPr="007B6BF9" w:rsidRDefault="007E2E0E" w:rsidP="00D3310D">
            <w:pPr>
              <w:pStyle w:val="ListParagraph"/>
              <w:ind w:left="0"/>
              <w:jc w:val="center"/>
              <w:rPr>
                <w:rFonts w:ascii="Times New Roman" w:hAnsi="Times New Roman" w:cs="Times New Roman"/>
              </w:rPr>
            </w:pPr>
          </w:p>
        </w:tc>
        <w:tc>
          <w:tcPr>
            <w:tcW w:w="1475" w:type="dxa"/>
            <w:vAlign w:val="center"/>
          </w:tcPr>
          <w:p w:rsidR="007E2E0E" w:rsidRPr="007B6BF9" w:rsidRDefault="007E2E0E" w:rsidP="00D3310D">
            <w:pPr>
              <w:pStyle w:val="ListParagraph"/>
              <w:ind w:left="0"/>
              <w:jc w:val="center"/>
              <w:rPr>
                <w:rFonts w:ascii="Times New Roman" w:hAnsi="Times New Roman" w:cs="Times New Roman"/>
              </w:rPr>
            </w:pPr>
          </w:p>
        </w:tc>
        <w:tc>
          <w:tcPr>
            <w:tcW w:w="1558" w:type="dxa"/>
          </w:tcPr>
          <w:p w:rsidR="007E2E0E" w:rsidRPr="007B6BF9" w:rsidRDefault="007E2E0E" w:rsidP="00D3310D">
            <w:pPr>
              <w:pStyle w:val="ListParagraph"/>
              <w:ind w:left="0"/>
              <w:rPr>
                <w:rFonts w:ascii="Times New Roman" w:hAnsi="Times New Roman" w:cs="Times New Roman"/>
              </w:rPr>
            </w:pPr>
          </w:p>
        </w:tc>
      </w:tr>
      <w:tr w:rsidR="007E2E0E" w:rsidRPr="00243E48" w:rsidTr="00D3310D">
        <w:trPr>
          <w:trHeight w:val="354"/>
        </w:trPr>
        <w:tc>
          <w:tcPr>
            <w:tcW w:w="1593" w:type="dxa"/>
            <w:tcBorders>
              <w:bottom w:val="single" w:sz="4" w:space="0" w:color="auto"/>
            </w:tcBorders>
          </w:tcPr>
          <w:p w:rsidR="007E2E0E" w:rsidRPr="007B6BF9" w:rsidRDefault="007E2E0E" w:rsidP="00D3310D">
            <w:pPr>
              <w:pStyle w:val="ListParagraph"/>
              <w:ind w:left="0"/>
              <w:rPr>
                <w:rFonts w:ascii="Times New Roman" w:hAnsi="Times New Roman" w:cs="Times New Roman"/>
              </w:rPr>
            </w:pPr>
            <w:r w:rsidRPr="007B6BF9">
              <w:rPr>
                <w:rFonts w:ascii="Times New Roman" w:hAnsi="Times New Roman" w:cs="Times New Roman"/>
              </w:rPr>
              <w:t>KK (%)</w:t>
            </w:r>
          </w:p>
        </w:tc>
        <w:tc>
          <w:tcPr>
            <w:tcW w:w="741" w:type="dxa"/>
            <w:tcBorders>
              <w:bottom w:val="single" w:sz="4" w:space="0" w:color="auto"/>
            </w:tcBorders>
          </w:tcPr>
          <w:p w:rsidR="007E2E0E" w:rsidRPr="007B6BF9" w:rsidRDefault="007E2E0E" w:rsidP="00D3310D">
            <w:pPr>
              <w:pStyle w:val="ListParagraph"/>
              <w:ind w:left="0"/>
              <w:rPr>
                <w:rFonts w:ascii="Times New Roman" w:hAnsi="Times New Roman" w:cs="Times New Roman"/>
              </w:rPr>
            </w:pPr>
          </w:p>
        </w:tc>
        <w:tc>
          <w:tcPr>
            <w:tcW w:w="948" w:type="dxa"/>
            <w:tcBorders>
              <w:bottom w:val="single" w:sz="4" w:space="0" w:color="auto"/>
            </w:tcBorders>
          </w:tcPr>
          <w:p w:rsidR="007E2E0E" w:rsidRPr="007B6BF9" w:rsidRDefault="007E2E0E" w:rsidP="00D3310D">
            <w:pPr>
              <w:pStyle w:val="ListParagraph"/>
              <w:ind w:left="0"/>
              <w:rPr>
                <w:rFonts w:ascii="Times New Roman" w:hAnsi="Times New Roman" w:cs="Times New Roman"/>
              </w:rPr>
            </w:pPr>
            <w:r w:rsidRPr="007B6BF9">
              <w:rPr>
                <w:rFonts w:ascii="Times New Roman" w:hAnsi="Times New Roman" w:cs="Times New Roman"/>
              </w:rPr>
              <w:t xml:space="preserve">  11,22</w:t>
            </w:r>
          </w:p>
        </w:tc>
        <w:tc>
          <w:tcPr>
            <w:tcW w:w="1741" w:type="dxa"/>
            <w:tcBorders>
              <w:bottom w:val="single" w:sz="4" w:space="0" w:color="auto"/>
            </w:tcBorders>
          </w:tcPr>
          <w:p w:rsidR="007E2E0E" w:rsidRPr="007B6BF9" w:rsidRDefault="007E2E0E" w:rsidP="00D3310D">
            <w:pPr>
              <w:pStyle w:val="ListParagraph"/>
              <w:ind w:left="0"/>
              <w:jc w:val="center"/>
              <w:rPr>
                <w:rFonts w:ascii="Times New Roman" w:hAnsi="Times New Roman" w:cs="Times New Roman"/>
              </w:rPr>
            </w:pPr>
            <w:r w:rsidRPr="007B6BF9">
              <w:rPr>
                <w:rFonts w:ascii="Times New Roman" w:hAnsi="Times New Roman" w:cs="Times New Roman"/>
              </w:rPr>
              <w:t>11,46</w:t>
            </w:r>
          </w:p>
        </w:tc>
        <w:tc>
          <w:tcPr>
            <w:tcW w:w="1475" w:type="dxa"/>
            <w:tcBorders>
              <w:bottom w:val="single" w:sz="4" w:space="0" w:color="auto"/>
            </w:tcBorders>
          </w:tcPr>
          <w:p w:rsidR="007E2E0E" w:rsidRPr="007B6BF9" w:rsidRDefault="007E2E0E" w:rsidP="00D3310D">
            <w:pPr>
              <w:pStyle w:val="ListParagraph"/>
              <w:ind w:left="0"/>
              <w:jc w:val="center"/>
              <w:rPr>
                <w:rFonts w:ascii="Times New Roman" w:hAnsi="Times New Roman" w:cs="Times New Roman"/>
              </w:rPr>
            </w:pPr>
            <w:r w:rsidRPr="007B6BF9">
              <w:rPr>
                <w:rFonts w:ascii="Times New Roman" w:hAnsi="Times New Roman" w:cs="Times New Roman"/>
              </w:rPr>
              <w:t>6, 91</w:t>
            </w:r>
          </w:p>
        </w:tc>
        <w:tc>
          <w:tcPr>
            <w:tcW w:w="1558" w:type="dxa"/>
            <w:tcBorders>
              <w:bottom w:val="single" w:sz="4" w:space="0" w:color="auto"/>
            </w:tcBorders>
          </w:tcPr>
          <w:p w:rsidR="007E2E0E" w:rsidRPr="007B6BF9" w:rsidRDefault="007E2E0E" w:rsidP="00D3310D">
            <w:pPr>
              <w:pStyle w:val="ListParagraph"/>
              <w:ind w:left="0"/>
              <w:rPr>
                <w:rFonts w:ascii="Times New Roman" w:hAnsi="Times New Roman" w:cs="Times New Roman"/>
              </w:rPr>
            </w:pPr>
          </w:p>
        </w:tc>
      </w:tr>
    </w:tbl>
    <w:p w:rsidR="007E2E0E" w:rsidRDefault="007E2E0E" w:rsidP="007E2E0E">
      <w:pPr>
        <w:tabs>
          <w:tab w:val="left" w:pos="519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43E48">
        <w:rPr>
          <w:rFonts w:ascii="Times New Roman" w:hAnsi="Times New Roman" w:cs="Times New Roman"/>
          <w:sz w:val="24"/>
          <w:szCs w:val="24"/>
        </w:rPr>
        <w:t xml:space="preserve">Keterangan  </w:t>
      </w:r>
      <w:r w:rsidRPr="00243E48">
        <w:rPr>
          <w:rFonts w:ascii="Times New Roman" w:hAnsi="Times New Roman" w:cs="Times New Roman"/>
          <w:sz w:val="24"/>
          <w:szCs w:val="24"/>
          <w:vertAlign w:val="superscript"/>
        </w:rPr>
        <w:t>tn</w:t>
      </w:r>
      <w:r w:rsidRPr="00243E48">
        <w:rPr>
          <w:rFonts w:ascii="Times New Roman" w:hAnsi="Times New Roman" w:cs="Times New Roman"/>
          <w:sz w:val="24"/>
          <w:szCs w:val="24"/>
        </w:rPr>
        <w:t xml:space="preserve"> = berpengaruh tidak n</w:t>
      </w:r>
      <w:r>
        <w:rPr>
          <w:rFonts w:ascii="Times New Roman" w:hAnsi="Times New Roman" w:cs="Times New Roman"/>
          <w:sz w:val="24"/>
          <w:szCs w:val="24"/>
        </w:rPr>
        <w:t>yata</w:t>
      </w:r>
    </w:p>
    <w:p w:rsidR="007E2E0E" w:rsidRDefault="007E2E0E" w:rsidP="007E2E0E">
      <w:pPr>
        <w:tabs>
          <w:tab w:val="left" w:pos="709"/>
          <w:tab w:val="left" w:pos="5196"/>
        </w:tabs>
        <w:spacing w:line="240" w:lineRule="auto"/>
        <w:jc w:val="both"/>
        <w:rPr>
          <w:rFonts w:ascii="Times New Roman" w:hAnsi="Times New Roman" w:cs="Times New Roman"/>
          <w:sz w:val="24"/>
          <w:szCs w:val="24"/>
        </w:rPr>
        <w:sectPr w:rsidR="007E2E0E" w:rsidSect="007E2E0E">
          <w:type w:val="continuous"/>
          <w:pgSz w:w="11906" w:h="16838"/>
          <w:pgMar w:top="1701" w:right="1701" w:bottom="1701" w:left="2268" w:header="708" w:footer="708" w:gutter="0"/>
          <w:cols w:space="708"/>
          <w:docGrid w:linePitch="360"/>
        </w:sectPr>
      </w:pPr>
      <w:bookmarkStart w:id="4" w:name="_Hlk519496820"/>
    </w:p>
    <w:p w:rsidR="007E2E0E" w:rsidRPr="00AB0BE4" w:rsidRDefault="007E2E0E" w:rsidP="004254D2">
      <w:pPr>
        <w:tabs>
          <w:tab w:val="left" w:pos="709"/>
          <w:tab w:val="left" w:pos="5196"/>
        </w:tabs>
        <w:jc w:val="both"/>
        <w:rPr>
          <w:rFonts w:ascii="Times New Roman" w:hAnsi="Times New Roman" w:cs="Times New Roman"/>
          <w:sz w:val="24"/>
          <w:szCs w:val="24"/>
        </w:rPr>
      </w:pPr>
      <w:r>
        <w:rPr>
          <w:rFonts w:ascii="Times New Roman" w:hAnsi="Times New Roman" w:cs="Times New Roman"/>
          <w:sz w:val="24"/>
          <w:szCs w:val="24"/>
        </w:rPr>
        <w:t xml:space="preserve">Hasil analisis keragaman pada </w:t>
      </w:r>
      <w:r w:rsidR="004254D2">
        <w:rPr>
          <w:rFonts w:ascii="Times New Roman" w:hAnsi="Times New Roman" w:cs="Times New Roman"/>
          <w:sz w:val="24"/>
          <w:szCs w:val="24"/>
        </w:rPr>
        <w:t xml:space="preserve">   </w:t>
      </w:r>
      <w:r>
        <w:rPr>
          <w:rFonts w:ascii="Times New Roman" w:hAnsi="Times New Roman" w:cs="Times New Roman"/>
          <w:sz w:val="24"/>
          <w:szCs w:val="24"/>
        </w:rPr>
        <w:t xml:space="preserve">Tabel 1 menunjukkan bahwa pemberian giberelin pada berbagai konsentrasi berpengaruh tidak nyata </w:t>
      </w:r>
      <w:r>
        <w:rPr>
          <w:rFonts w:ascii="Times New Roman" w:hAnsi="Times New Roman" w:cs="Times New Roman"/>
          <w:sz w:val="24"/>
          <w:szCs w:val="24"/>
        </w:rPr>
        <w:t xml:space="preserve">terhadap tinggi tanaman umur  2, 3, 4 mimggu setelah tanam. Rerata tinggi tanaman dapat dilihat pada </w:t>
      </w:r>
      <w:r w:rsidR="004254D2">
        <w:rPr>
          <w:rFonts w:ascii="Times New Roman" w:hAnsi="Times New Roman" w:cs="Times New Roman"/>
          <w:sz w:val="24"/>
          <w:szCs w:val="24"/>
        </w:rPr>
        <w:t xml:space="preserve">    </w:t>
      </w:r>
      <w:r>
        <w:rPr>
          <w:rFonts w:ascii="Times New Roman" w:hAnsi="Times New Roman" w:cs="Times New Roman"/>
          <w:sz w:val="24"/>
          <w:szCs w:val="24"/>
        </w:rPr>
        <w:t>Gambar 1</w:t>
      </w:r>
      <w:bookmarkEnd w:id="4"/>
      <w:r>
        <w:rPr>
          <w:rFonts w:ascii="Times New Roman" w:hAnsi="Times New Roman" w:cs="Times New Roman"/>
          <w:sz w:val="24"/>
          <w:szCs w:val="24"/>
        </w:rPr>
        <w:t>.</w:t>
      </w:r>
    </w:p>
    <w:p w:rsidR="007E2E0E" w:rsidRDefault="007E2E0E" w:rsidP="007E2E0E">
      <w:pPr>
        <w:pStyle w:val="ListParagraph"/>
        <w:ind w:left="0"/>
        <w:rPr>
          <w:rFonts w:ascii="Times New Roman" w:hAnsi="Times New Roman" w:cs="Times New Roman"/>
        </w:rPr>
        <w:sectPr w:rsidR="007E2E0E" w:rsidSect="007E2E0E">
          <w:type w:val="continuous"/>
          <w:pgSz w:w="11906" w:h="16838"/>
          <w:pgMar w:top="1701" w:right="1701" w:bottom="1701" w:left="2268" w:header="708" w:footer="708" w:gutter="0"/>
          <w:cols w:num="2" w:space="708"/>
          <w:docGrid w:linePitch="360"/>
        </w:sectPr>
      </w:pPr>
      <w:bookmarkStart w:id="5" w:name="_Hlk513634624"/>
    </w:p>
    <w:bookmarkEnd w:id="5"/>
    <w:p w:rsidR="007E2E0E" w:rsidRDefault="007E2E0E" w:rsidP="007E2E0E">
      <w:pPr>
        <w:pStyle w:val="ListParagraph"/>
        <w:tabs>
          <w:tab w:val="left" w:pos="1276"/>
        </w:tabs>
        <w:spacing w:after="0" w:line="240" w:lineRule="auto"/>
        <w:ind w:left="1276" w:hanging="1276"/>
        <w:jc w:val="both"/>
        <w:rPr>
          <w:rFonts w:ascii="Times New Roman" w:hAnsi="Times New Roman" w:cs="Times New Roman"/>
          <w:b/>
          <w:sz w:val="24"/>
          <w:szCs w:val="24"/>
        </w:rPr>
      </w:pPr>
    </w:p>
    <w:p w:rsidR="007E2E0E" w:rsidRDefault="007E2E0E" w:rsidP="004254D2">
      <w:pPr>
        <w:pStyle w:val="ListParagraph"/>
        <w:tabs>
          <w:tab w:val="left" w:pos="993"/>
        </w:tabs>
        <w:spacing w:after="0" w:line="24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Tabel 2</w:t>
      </w:r>
      <w:r>
        <w:rPr>
          <w:rFonts w:ascii="Times New Roman" w:hAnsi="Times New Roman" w:cs="Times New Roman"/>
          <w:sz w:val="24"/>
          <w:szCs w:val="24"/>
        </w:rPr>
        <w:t>.</w:t>
      </w:r>
      <w:bookmarkStart w:id="6" w:name="_Hlk514845260"/>
      <w:r>
        <w:rPr>
          <w:rFonts w:ascii="Times New Roman" w:hAnsi="Times New Roman" w:cs="Times New Roman"/>
          <w:sz w:val="24"/>
          <w:szCs w:val="24"/>
        </w:rPr>
        <w:t xml:space="preserve"> </w:t>
      </w:r>
      <w:r w:rsidRPr="00243E48">
        <w:rPr>
          <w:rFonts w:ascii="Times New Roman" w:hAnsi="Times New Roman" w:cs="Times New Roman"/>
          <w:sz w:val="24"/>
          <w:szCs w:val="24"/>
        </w:rPr>
        <w:t xml:space="preserve">Analisis </w:t>
      </w:r>
      <w:r>
        <w:rPr>
          <w:rFonts w:ascii="Times New Roman" w:hAnsi="Times New Roman" w:cs="Times New Roman"/>
          <w:sz w:val="24"/>
          <w:szCs w:val="24"/>
        </w:rPr>
        <w:t>Keragaman Pengaruh Giberelin t</w:t>
      </w:r>
      <w:r w:rsidRPr="00243E48">
        <w:rPr>
          <w:rFonts w:ascii="Times New Roman" w:hAnsi="Times New Roman" w:cs="Times New Roman"/>
          <w:sz w:val="24"/>
          <w:szCs w:val="24"/>
        </w:rPr>
        <w:t>erhadap Berat Kering</w:t>
      </w:r>
      <w:r>
        <w:rPr>
          <w:rFonts w:ascii="Times New Roman" w:hAnsi="Times New Roman" w:cs="Times New Roman"/>
          <w:sz w:val="24"/>
          <w:szCs w:val="24"/>
        </w:rPr>
        <w:t xml:space="preserve"> Tanaman</w:t>
      </w:r>
      <w:r w:rsidR="004254D2">
        <w:rPr>
          <w:rFonts w:ascii="Times New Roman" w:hAnsi="Times New Roman" w:cs="Times New Roman"/>
          <w:sz w:val="24"/>
          <w:szCs w:val="24"/>
        </w:rPr>
        <w:t xml:space="preserve"> </w:t>
      </w:r>
      <w:r w:rsidRPr="00243E48">
        <w:rPr>
          <w:rFonts w:ascii="Times New Roman" w:hAnsi="Times New Roman" w:cs="Times New Roman"/>
          <w:sz w:val="24"/>
          <w:szCs w:val="24"/>
        </w:rPr>
        <w:t>(BK</w:t>
      </w:r>
      <w:r>
        <w:rPr>
          <w:rFonts w:ascii="Times New Roman" w:hAnsi="Times New Roman" w:cs="Times New Roman"/>
          <w:sz w:val="24"/>
          <w:szCs w:val="24"/>
        </w:rPr>
        <w:t>), Jumlah Cabang Produktif (JC</w:t>
      </w:r>
      <w:r w:rsidRPr="00243E48">
        <w:rPr>
          <w:rFonts w:ascii="Times New Roman" w:hAnsi="Times New Roman" w:cs="Times New Roman"/>
          <w:sz w:val="24"/>
          <w:szCs w:val="24"/>
        </w:rPr>
        <w:t>),</w:t>
      </w:r>
      <w:r>
        <w:rPr>
          <w:rFonts w:ascii="Times New Roman" w:hAnsi="Times New Roman" w:cs="Times New Roman"/>
          <w:sz w:val="24"/>
          <w:szCs w:val="24"/>
        </w:rPr>
        <w:t xml:space="preserve"> Jumlah Bunga Per Tanaman (JBG)</w:t>
      </w:r>
      <w:r w:rsidRPr="00243E48">
        <w:rPr>
          <w:rFonts w:ascii="Times New Roman" w:hAnsi="Times New Roman" w:cs="Times New Roman"/>
          <w:sz w:val="24"/>
          <w:szCs w:val="24"/>
        </w:rPr>
        <w:t xml:space="preserve"> Jumlah Bu</w:t>
      </w:r>
      <w:r>
        <w:rPr>
          <w:rFonts w:ascii="Times New Roman" w:hAnsi="Times New Roman" w:cs="Times New Roman"/>
          <w:sz w:val="24"/>
          <w:szCs w:val="24"/>
        </w:rPr>
        <w:t xml:space="preserve">ah Per Tanaman (JB), Berat Buah </w:t>
      </w:r>
      <w:r w:rsidRPr="00243E48">
        <w:rPr>
          <w:rFonts w:ascii="Times New Roman" w:hAnsi="Times New Roman" w:cs="Times New Roman"/>
          <w:sz w:val="24"/>
          <w:szCs w:val="24"/>
        </w:rPr>
        <w:t>Per</w:t>
      </w:r>
      <w:r>
        <w:rPr>
          <w:rFonts w:ascii="Times New Roman" w:hAnsi="Times New Roman" w:cs="Times New Roman"/>
          <w:sz w:val="24"/>
          <w:szCs w:val="24"/>
        </w:rPr>
        <w:t xml:space="preserve"> Tanaman (BB</w:t>
      </w:r>
      <w:r w:rsidRPr="00243E48">
        <w:rPr>
          <w:rFonts w:ascii="Times New Roman" w:hAnsi="Times New Roman" w:cs="Times New Roman"/>
          <w:sz w:val="24"/>
          <w:szCs w:val="24"/>
        </w:rPr>
        <w:t>)</w:t>
      </w:r>
      <w:r>
        <w:rPr>
          <w:rFonts w:ascii="Times New Roman" w:hAnsi="Times New Roman" w:cs="Times New Roman"/>
          <w:sz w:val="24"/>
          <w:szCs w:val="24"/>
        </w:rPr>
        <w:t>, Berat Per Buah (BP) dan Persentase Buah Jadi (PB)</w:t>
      </w:r>
      <w:bookmarkEnd w:id="6"/>
    </w:p>
    <w:tbl>
      <w:tblPr>
        <w:tblStyle w:val="TableGrid"/>
        <w:tblpPr w:leftFromText="180" w:rightFromText="180" w:vertAnchor="text" w:horzAnchor="margin" w:tblpY="221"/>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1"/>
        <w:gridCol w:w="589"/>
        <w:gridCol w:w="952"/>
        <w:gridCol w:w="850"/>
        <w:gridCol w:w="851"/>
        <w:gridCol w:w="850"/>
        <w:gridCol w:w="851"/>
        <w:gridCol w:w="850"/>
        <w:gridCol w:w="992"/>
        <w:gridCol w:w="851"/>
      </w:tblGrid>
      <w:tr w:rsidR="004254D2" w:rsidRPr="00243E48" w:rsidTr="004254D2">
        <w:trPr>
          <w:trHeight w:val="265"/>
        </w:trPr>
        <w:tc>
          <w:tcPr>
            <w:tcW w:w="1261" w:type="dxa"/>
            <w:tcBorders>
              <w:top w:val="single" w:sz="4" w:space="0" w:color="auto"/>
              <w:bottom w:val="single" w:sz="4" w:space="0" w:color="auto"/>
            </w:tcBorders>
          </w:tcPr>
          <w:p w:rsidR="004254D2" w:rsidRPr="007B6BF9" w:rsidRDefault="004254D2" w:rsidP="004254D2">
            <w:pPr>
              <w:pStyle w:val="ListParagraph"/>
              <w:ind w:left="0"/>
              <w:jc w:val="center"/>
              <w:rPr>
                <w:rFonts w:ascii="Times New Roman" w:hAnsi="Times New Roman" w:cs="Times New Roman"/>
              </w:rPr>
            </w:pPr>
          </w:p>
        </w:tc>
        <w:tc>
          <w:tcPr>
            <w:tcW w:w="589" w:type="dxa"/>
            <w:tcBorders>
              <w:top w:val="single" w:sz="4" w:space="0" w:color="auto"/>
              <w:bottom w:val="single" w:sz="4" w:space="0" w:color="auto"/>
            </w:tcBorders>
            <w:vAlign w:val="bottom"/>
          </w:tcPr>
          <w:p w:rsidR="004254D2" w:rsidRPr="007B6BF9" w:rsidRDefault="004254D2" w:rsidP="004254D2">
            <w:pPr>
              <w:pStyle w:val="ListParagraph"/>
              <w:ind w:left="0"/>
              <w:jc w:val="center"/>
              <w:rPr>
                <w:rFonts w:ascii="Times New Roman" w:hAnsi="Times New Roman" w:cs="Times New Roman"/>
              </w:rPr>
            </w:pPr>
          </w:p>
        </w:tc>
        <w:tc>
          <w:tcPr>
            <w:tcW w:w="952" w:type="dxa"/>
            <w:tcBorders>
              <w:top w:val="single" w:sz="4" w:space="0" w:color="auto"/>
              <w:bottom w:val="single" w:sz="4" w:space="0" w:color="auto"/>
            </w:tcBorders>
          </w:tcPr>
          <w:p w:rsidR="004254D2" w:rsidRPr="007B6BF9" w:rsidRDefault="004254D2" w:rsidP="004254D2">
            <w:pPr>
              <w:pStyle w:val="ListParagraph"/>
              <w:ind w:left="0"/>
              <w:rPr>
                <w:rFonts w:ascii="Times New Roman" w:hAnsi="Times New Roman" w:cs="Times New Roman"/>
              </w:rPr>
            </w:pPr>
          </w:p>
        </w:tc>
        <w:tc>
          <w:tcPr>
            <w:tcW w:w="850" w:type="dxa"/>
            <w:tcBorders>
              <w:top w:val="single" w:sz="4" w:space="0" w:color="auto"/>
              <w:bottom w:val="single" w:sz="4" w:space="0" w:color="auto"/>
            </w:tcBorders>
          </w:tcPr>
          <w:p w:rsidR="004254D2" w:rsidRPr="007B6BF9" w:rsidRDefault="004254D2" w:rsidP="004254D2">
            <w:pPr>
              <w:pStyle w:val="ListParagraph"/>
              <w:ind w:left="0"/>
              <w:jc w:val="center"/>
              <w:rPr>
                <w:rFonts w:ascii="Times New Roman" w:hAnsi="Times New Roman" w:cs="Times New Roman"/>
              </w:rPr>
            </w:pPr>
          </w:p>
        </w:tc>
        <w:tc>
          <w:tcPr>
            <w:tcW w:w="851" w:type="dxa"/>
            <w:tcBorders>
              <w:top w:val="single" w:sz="4" w:space="0" w:color="auto"/>
              <w:bottom w:val="single" w:sz="4" w:space="0" w:color="auto"/>
            </w:tcBorders>
          </w:tcPr>
          <w:p w:rsidR="004254D2" w:rsidRDefault="004254D2" w:rsidP="004254D2">
            <w:pPr>
              <w:pStyle w:val="ListParagraph"/>
              <w:ind w:left="0"/>
              <w:jc w:val="center"/>
              <w:rPr>
                <w:rFonts w:ascii="Times New Roman" w:hAnsi="Times New Roman" w:cs="Times New Roman"/>
              </w:rPr>
            </w:pPr>
          </w:p>
        </w:tc>
        <w:tc>
          <w:tcPr>
            <w:tcW w:w="850" w:type="dxa"/>
            <w:tcBorders>
              <w:top w:val="single" w:sz="4" w:space="0" w:color="auto"/>
              <w:bottom w:val="single" w:sz="4" w:space="0" w:color="auto"/>
            </w:tcBorders>
            <w:vAlign w:val="center"/>
          </w:tcPr>
          <w:p w:rsidR="004254D2" w:rsidRDefault="004254D2" w:rsidP="004254D2">
            <w:pPr>
              <w:pStyle w:val="ListParagraph"/>
              <w:ind w:left="0"/>
              <w:jc w:val="center"/>
              <w:rPr>
                <w:rFonts w:ascii="Times New Roman" w:hAnsi="Times New Roman" w:cs="Times New Roman"/>
              </w:rPr>
            </w:pPr>
            <w:r>
              <w:rPr>
                <w:rFonts w:ascii="Times New Roman" w:hAnsi="Times New Roman" w:cs="Times New Roman"/>
              </w:rPr>
              <w:t>F</w:t>
            </w:r>
          </w:p>
          <w:p w:rsidR="004254D2" w:rsidRPr="007B6BF9" w:rsidRDefault="004254D2" w:rsidP="004254D2">
            <w:pPr>
              <w:pStyle w:val="ListParagraph"/>
              <w:ind w:left="0"/>
              <w:jc w:val="center"/>
              <w:rPr>
                <w:rFonts w:ascii="Times New Roman" w:hAnsi="Times New Roman" w:cs="Times New Roman"/>
              </w:rPr>
            </w:pPr>
            <w:r w:rsidRPr="007B6BF9">
              <w:rPr>
                <w:rFonts w:ascii="Times New Roman" w:hAnsi="Times New Roman" w:cs="Times New Roman"/>
              </w:rPr>
              <w:t>Hitung</w:t>
            </w:r>
          </w:p>
        </w:tc>
        <w:tc>
          <w:tcPr>
            <w:tcW w:w="851" w:type="dxa"/>
            <w:tcBorders>
              <w:top w:val="single" w:sz="4" w:space="0" w:color="auto"/>
              <w:bottom w:val="single" w:sz="4" w:space="0" w:color="auto"/>
            </w:tcBorders>
          </w:tcPr>
          <w:p w:rsidR="004254D2" w:rsidRPr="007B6BF9" w:rsidRDefault="004254D2" w:rsidP="004254D2">
            <w:pPr>
              <w:pStyle w:val="ListParagraph"/>
              <w:ind w:left="0"/>
              <w:jc w:val="center"/>
              <w:rPr>
                <w:rFonts w:ascii="Times New Roman" w:hAnsi="Times New Roman" w:cs="Times New Roman"/>
              </w:rPr>
            </w:pPr>
          </w:p>
        </w:tc>
        <w:tc>
          <w:tcPr>
            <w:tcW w:w="850" w:type="dxa"/>
            <w:tcBorders>
              <w:top w:val="single" w:sz="4" w:space="0" w:color="auto"/>
              <w:bottom w:val="single" w:sz="4" w:space="0" w:color="auto"/>
            </w:tcBorders>
          </w:tcPr>
          <w:p w:rsidR="004254D2" w:rsidRPr="007B6BF9" w:rsidRDefault="004254D2" w:rsidP="004254D2">
            <w:pPr>
              <w:pStyle w:val="ListParagraph"/>
              <w:ind w:left="0"/>
              <w:jc w:val="center"/>
              <w:rPr>
                <w:rFonts w:ascii="Times New Roman" w:hAnsi="Times New Roman" w:cs="Times New Roman"/>
              </w:rPr>
            </w:pPr>
          </w:p>
        </w:tc>
        <w:tc>
          <w:tcPr>
            <w:tcW w:w="992" w:type="dxa"/>
            <w:tcBorders>
              <w:top w:val="single" w:sz="4" w:space="0" w:color="auto"/>
              <w:bottom w:val="single" w:sz="4" w:space="0" w:color="auto"/>
            </w:tcBorders>
          </w:tcPr>
          <w:p w:rsidR="004254D2" w:rsidRPr="007B6BF9" w:rsidRDefault="004254D2" w:rsidP="004254D2">
            <w:pPr>
              <w:pStyle w:val="ListParagraph"/>
              <w:ind w:left="0"/>
              <w:jc w:val="center"/>
              <w:rPr>
                <w:rFonts w:ascii="Times New Roman" w:hAnsi="Times New Roman" w:cs="Times New Roman"/>
              </w:rPr>
            </w:pPr>
          </w:p>
        </w:tc>
        <w:tc>
          <w:tcPr>
            <w:tcW w:w="851"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Pr>
                <w:rFonts w:ascii="Times New Roman" w:hAnsi="Times New Roman" w:cs="Times New Roman"/>
              </w:rPr>
              <w:t xml:space="preserve">F </w:t>
            </w:r>
            <w:r w:rsidRPr="007B6BF9">
              <w:rPr>
                <w:rFonts w:ascii="Times New Roman" w:hAnsi="Times New Roman" w:cs="Times New Roman"/>
              </w:rPr>
              <w:t>Tabel</w:t>
            </w:r>
          </w:p>
        </w:tc>
      </w:tr>
      <w:tr w:rsidR="004254D2" w:rsidRPr="00243E48" w:rsidTr="004254D2">
        <w:trPr>
          <w:trHeight w:val="195"/>
        </w:trPr>
        <w:tc>
          <w:tcPr>
            <w:tcW w:w="1261" w:type="dxa"/>
            <w:tcBorders>
              <w:top w:val="single" w:sz="4" w:space="0" w:color="auto"/>
              <w:bottom w:val="single" w:sz="4" w:space="0" w:color="auto"/>
            </w:tcBorders>
          </w:tcPr>
          <w:p w:rsidR="004254D2" w:rsidRPr="007B6BF9" w:rsidRDefault="004254D2" w:rsidP="004254D2">
            <w:pPr>
              <w:pStyle w:val="ListParagraph"/>
              <w:ind w:left="0"/>
              <w:jc w:val="center"/>
              <w:rPr>
                <w:rFonts w:ascii="Times New Roman" w:hAnsi="Times New Roman" w:cs="Times New Roman"/>
              </w:rPr>
            </w:pPr>
            <w:r w:rsidRPr="007B6BF9">
              <w:rPr>
                <w:rFonts w:ascii="Times New Roman" w:hAnsi="Times New Roman" w:cs="Times New Roman"/>
              </w:rPr>
              <w:t>SK</w:t>
            </w:r>
            <w:r w:rsidRPr="007B6BF9">
              <w:rPr>
                <w:rFonts w:ascii="Times New Roman" w:hAnsi="Times New Roman" w:cs="Times New Roman"/>
              </w:rPr>
              <w:tab/>
              <w:t>db</w:t>
            </w:r>
          </w:p>
        </w:tc>
        <w:tc>
          <w:tcPr>
            <w:tcW w:w="589" w:type="dxa"/>
            <w:tcBorders>
              <w:top w:val="single" w:sz="4" w:space="0" w:color="auto"/>
              <w:bottom w:val="single" w:sz="4" w:space="0" w:color="auto"/>
            </w:tcBorders>
          </w:tcPr>
          <w:p w:rsidR="004254D2" w:rsidRPr="007B6BF9" w:rsidRDefault="004254D2" w:rsidP="004254D2">
            <w:pPr>
              <w:pStyle w:val="ListParagraph"/>
              <w:ind w:left="0"/>
              <w:jc w:val="center"/>
              <w:rPr>
                <w:rFonts w:ascii="Times New Roman" w:hAnsi="Times New Roman" w:cs="Times New Roman"/>
              </w:rPr>
            </w:pPr>
          </w:p>
        </w:tc>
        <w:tc>
          <w:tcPr>
            <w:tcW w:w="952"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Pr>
                <w:rFonts w:ascii="Times New Roman" w:hAnsi="Times New Roman" w:cs="Times New Roman"/>
              </w:rPr>
              <w:t>BK</w:t>
            </w:r>
          </w:p>
        </w:tc>
        <w:tc>
          <w:tcPr>
            <w:tcW w:w="850"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Pr>
                <w:rFonts w:ascii="Times New Roman" w:hAnsi="Times New Roman" w:cs="Times New Roman"/>
              </w:rPr>
              <w:t>JC</w:t>
            </w:r>
          </w:p>
        </w:tc>
        <w:tc>
          <w:tcPr>
            <w:tcW w:w="851" w:type="dxa"/>
            <w:tcBorders>
              <w:top w:val="single" w:sz="4" w:space="0" w:color="auto"/>
              <w:bottom w:val="single" w:sz="4" w:space="0" w:color="auto"/>
            </w:tcBorders>
          </w:tcPr>
          <w:p w:rsidR="004254D2" w:rsidRDefault="004254D2" w:rsidP="004254D2">
            <w:pPr>
              <w:pStyle w:val="ListParagraph"/>
              <w:ind w:left="0"/>
              <w:jc w:val="center"/>
              <w:rPr>
                <w:rFonts w:ascii="Times New Roman" w:hAnsi="Times New Roman" w:cs="Times New Roman"/>
              </w:rPr>
            </w:pPr>
            <w:r>
              <w:rPr>
                <w:rFonts w:ascii="Times New Roman" w:hAnsi="Times New Roman" w:cs="Times New Roman"/>
              </w:rPr>
              <w:t>JBG</w:t>
            </w:r>
          </w:p>
        </w:tc>
        <w:tc>
          <w:tcPr>
            <w:tcW w:w="850"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Pr>
                <w:rFonts w:ascii="Times New Roman" w:hAnsi="Times New Roman" w:cs="Times New Roman"/>
              </w:rPr>
              <w:t>JB</w:t>
            </w:r>
          </w:p>
        </w:tc>
        <w:tc>
          <w:tcPr>
            <w:tcW w:w="851"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Pr>
                <w:rFonts w:ascii="Times New Roman" w:hAnsi="Times New Roman" w:cs="Times New Roman"/>
              </w:rPr>
              <w:t>BB</w:t>
            </w:r>
          </w:p>
        </w:tc>
        <w:tc>
          <w:tcPr>
            <w:tcW w:w="850"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Pr>
                <w:rFonts w:ascii="Times New Roman" w:hAnsi="Times New Roman" w:cs="Times New Roman"/>
              </w:rPr>
              <w:t>BP</w:t>
            </w:r>
          </w:p>
        </w:tc>
        <w:tc>
          <w:tcPr>
            <w:tcW w:w="992"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Pr>
                <w:rFonts w:ascii="Times New Roman" w:hAnsi="Times New Roman" w:cs="Times New Roman"/>
              </w:rPr>
              <w:t>PB</w:t>
            </w:r>
          </w:p>
        </w:tc>
        <w:tc>
          <w:tcPr>
            <w:tcW w:w="851"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sidRPr="007B6BF9">
              <w:rPr>
                <w:rFonts w:ascii="Times New Roman" w:hAnsi="Times New Roman" w:cs="Times New Roman"/>
              </w:rPr>
              <w:t>5%</w:t>
            </w:r>
          </w:p>
        </w:tc>
      </w:tr>
      <w:tr w:rsidR="004254D2" w:rsidRPr="00243E48" w:rsidTr="004254D2">
        <w:trPr>
          <w:trHeight w:val="476"/>
        </w:trPr>
        <w:tc>
          <w:tcPr>
            <w:tcW w:w="1261" w:type="dxa"/>
            <w:tcBorders>
              <w:top w:val="single" w:sz="4" w:space="0" w:color="auto"/>
            </w:tcBorders>
            <w:vAlign w:val="center"/>
          </w:tcPr>
          <w:p w:rsidR="004254D2" w:rsidRPr="007B6BF9" w:rsidRDefault="004254D2" w:rsidP="004254D2">
            <w:pPr>
              <w:pStyle w:val="ListParagraph"/>
              <w:ind w:left="0"/>
              <w:rPr>
                <w:rFonts w:ascii="Times New Roman" w:hAnsi="Times New Roman" w:cs="Times New Roman"/>
              </w:rPr>
            </w:pPr>
            <w:r w:rsidRPr="007B6BF9">
              <w:rPr>
                <w:rFonts w:ascii="Times New Roman" w:hAnsi="Times New Roman" w:cs="Times New Roman"/>
              </w:rPr>
              <w:t>Perlakuan</w:t>
            </w:r>
          </w:p>
        </w:tc>
        <w:tc>
          <w:tcPr>
            <w:tcW w:w="589" w:type="dxa"/>
            <w:tcBorders>
              <w:top w:val="single" w:sz="4" w:space="0" w:color="auto"/>
            </w:tcBorders>
            <w:vAlign w:val="center"/>
          </w:tcPr>
          <w:p w:rsidR="004254D2" w:rsidRPr="007B6BF9" w:rsidRDefault="004254D2" w:rsidP="004254D2">
            <w:pPr>
              <w:jc w:val="center"/>
              <w:rPr>
                <w:rFonts w:ascii="Times New Roman" w:hAnsi="Times New Roman" w:cs="Times New Roman"/>
                <w:color w:val="000000"/>
              </w:rPr>
            </w:pPr>
            <w:r w:rsidRPr="007B6BF9">
              <w:rPr>
                <w:rFonts w:ascii="Times New Roman" w:hAnsi="Times New Roman" w:cs="Times New Roman"/>
                <w:color w:val="000000"/>
              </w:rPr>
              <w:t>4</w:t>
            </w:r>
          </w:p>
        </w:tc>
        <w:tc>
          <w:tcPr>
            <w:tcW w:w="952" w:type="dxa"/>
            <w:tcBorders>
              <w:top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sidRPr="007B6BF9">
              <w:rPr>
                <w:rFonts w:ascii="Times New Roman" w:hAnsi="Times New Roman" w:cs="Times New Roman"/>
              </w:rPr>
              <w:t>3,272*</w:t>
            </w:r>
          </w:p>
        </w:tc>
        <w:tc>
          <w:tcPr>
            <w:tcW w:w="850" w:type="dxa"/>
            <w:tcBorders>
              <w:top w:val="single" w:sz="4" w:space="0" w:color="auto"/>
            </w:tcBorders>
            <w:vAlign w:val="center"/>
          </w:tcPr>
          <w:p w:rsidR="004254D2" w:rsidRPr="007B6BF9" w:rsidRDefault="004254D2" w:rsidP="004254D2">
            <w:pPr>
              <w:pStyle w:val="ListParagraph"/>
              <w:ind w:left="0"/>
              <w:jc w:val="center"/>
              <w:rPr>
                <w:rFonts w:ascii="Times New Roman" w:hAnsi="Times New Roman" w:cs="Times New Roman"/>
                <w:vertAlign w:val="superscript"/>
              </w:rPr>
            </w:pPr>
            <w:r w:rsidRPr="007B6BF9">
              <w:rPr>
                <w:rFonts w:ascii="Times New Roman" w:hAnsi="Times New Roman" w:cs="Times New Roman"/>
              </w:rPr>
              <w:t>0,545</w:t>
            </w:r>
            <w:r w:rsidRPr="007B6BF9">
              <w:rPr>
                <w:rFonts w:ascii="Times New Roman" w:hAnsi="Times New Roman" w:cs="Times New Roman"/>
                <w:vertAlign w:val="superscript"/>
              </w:rPr>
              <w:t>tn</w:t>
            </w:r>
          </w:p>
        </w:tc>
        <w:tc>
          <w:tcPr>
            <w:tcW w:w="851" w:type="dxa"/>
            <w:tcBorders>
              <w:top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sidRPr="001B3B92">
              <w:rPr>
                <w:rFonts w:ascii="Times New Roman" w:hAnsi="Times New Roman" w:cs="Times New Roman"/>
              </w:rPr>
              <w:t>5,921</w:t>
            </w:r>
            <w:r>
              <w:rPr>
                <w:rFonts w:ascii="Times New Roman" w:hAnsi="Times New Roman" w:cs="Times New Roman"/>
              </w:rPr>
              <w:t>*</w:t>
            </w:r>
          </w:p>
        </w:tc>
        <w:tc>
          <w:tcPr>
            <w:tcW w:w="850" w:type="dxa"/>
            <w:tcBorders>
              <w:top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sidRPr="007B6BF9">
              <w:rPr>
                <w:rFonts w:ascii="Times New Roman" w:hAnsi="Times New Roman" w:cs="Times New Roman"/>
              </w:rPr>
              <w:t>3,11*</w:t>
            </w:r>
          </w:p>
        </w:tc>
        <w:tc>
          <w:tcPr>
            <w:tcW w:w="851" w:type="dxa"/>
            <w:tcBorders>
              <w:top w:val="single" w:sz="4" w:space="0" w:color="auto"/>
            </w:tcBorders>
            <w:vAlign w:val="center"/>
          </w:tcPr>
          <w:p w:rsidR="004254D2" w:rsidRPr="007B6BF9" w:rsidRDefault="004254D2" w:rsidP="004254D2">
            <w:pPr>
              <w:pStyle w:val="ListParagraph"/>
              <w:ind w:left="0"/>
              <w:jc w:val="center"/>
              <w:rPr>
                <w:rFonts w:ascii="Times New Roman" w:hAnsi="Times New Roman" w:cs="Times New Roman"/>
                <w:vertAlign w:val="superscript"/>
              </w:rPr>
            </w:pPr>
            <w:r w:rsidRPr="007B6BF9">
              <w:rPr>
                <w:rFonts w:ascii="Times New Roman" w:hAnsi="Times New Roman" w:cs="Times New Roman"/>
              </w:rPr>
              <w:t>1,801</w:t>
            </w:r>
            <w:r w:rsidRPr="007B6BF9">
              <w:rPr>
                <w:rFonts w:ascii="Times New Roman" w:hAnsi="Times New Roman" w:cs="Times New Roman"/>
                <w:vertAlign w:val="superscript"/>
              </w:rPr>
              <w:t>tn</w:t>
            </w:r>
          </w:p>
        </w:tc>
        <w:tc>
          <w:tcPr>
            <w:tcW w:w="850" w:type="dxa"/>
            <w:tcBorders>
              <w:top w:val="single" w:sz="4" w:space="0" w:color="auto"/>
            </w:tcBorders>
            <w:vAlign w:val="center"/>
          </w:tcPr>
          <w:p w:rsidR="004254D2" w:rsidRPr="007B6BF9" w:rsidRDefault="004254D2" w:rsidP="004254D2">
            <w:pPr>
              <w:pStyle w:val="ListParagraph"/>
              <w:ind w:left="0"/>
              <w:jc w:val="center"/>
              <w:rPr>
                <w:rFonts w:ascii="Times New Roman" w:hAnsi="Times New Roman" w:cs="Times New Roman"/>
                <w:vertAlign w:val="superscript"/>
              </w:rPr>
            </w:pPr>
            <w:r>
              <w:rPr>
                <w:rFonts w:ascii="Times New Roman" w:hAnsi="Times New Roman" w:cs="Times New Roman"/>
              </w:rPr>
              <w:t>1,43</w:t>
            </w:r>
            <w:r w:rsidRPr="007B6BF9">
              <w:rPr>
                <w:rFonts w:ascii="Times New Roman" w:hAnsi="Times New Roman" w:cs="Times New Roman"/>
                <w:vertAlign w:val="superscript"/>
              </w:rPr>
              <w:t>tn</w:t>
            </w:r>
          </w:p>
        </w:tc>
        <w:tc>
          <w:tcPr>
            <w:tcW w:w="992" w:type="dxa"/>
            <w:tcBorders>
              <w:top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sidRPr="007B6BF9">
              <w:rPr>
                <w:rFonts w:ascii="Times New Roman" w:hAnsi="Times New Roman" w:cs="Times New Roman"/>
              </w:rPr>
              <w:t>3,10*</w:t>
            </w:r>
          </w:p>
        </w:tc>
        <w:tc>
          <w:tcPr>
            <w:tcW w:w="851" w:type="dxa"/>
            <w:tcBorders>
              <w:top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sidRPr="007B6BF9">
              <w:rPr>
                <w:rFonts w:ascii="Times New Roman" w:hAnsi="Times New Roman" w:cs="Times New Roman"/>
              </w:rPr>
              <w:t>2,97</w:t>
            </w:r>
          </w:p>
        </w:tc>
      </w:tr>
      <w:tr w:rsidR="004254D2" w:rsidRPr="00243E48" w:rsidTr="004254D2">
        <w:trPr>
          <w:trHeight w:val="192"/>
        </w:trPr>
        <w:tc>
          <w:tcPr>
            <w:tcW w:w="1261" w:type="dxa"/>
          </w:tcPr>
          <w:p w:rsidR="004254D2" w:rsidRPr="007B6BF9" w:rsidRDefault="004254D2" w:rsidP="004254D2">
            <w:pPr>
              <w:pStyle w:val="ListParagraph"/>
              <w:ind w:left="0"/>
              <w:rPr>
                <w:rFonts w:ascii="Times New Roman" w:hAnsi="Times New Roman" w:cs="Times New Roman"/>
              </w:rPr>
            </w:pPr>
            <w:r w:rsidRPr="007B6BF9">
              <w:rPr>
                <w:rFonts w:ascii="Times New Roman" w:hAnsi="Times New Roman" w:cs="Times New Roman"/>
              </w:rPr>
              <w:t>Galat</w:t>
            </w:r>
          </w:p>
        </w:tc>
        <w:tc>
          <w:tcPr>
            <w:tcW w:w="589" w:type="dxa"/>
            <w:vAlign w:val="center"/>
          </w:tcPr>
          <w:p w:rsidR="004254D2" w:rsidRPr="007B6BF9" w:rsidRDefault="004254D2" w:rsidP="004254D2">
            <w:pPr>
              <w:jc w:val="center"/>
              <w:rPr>
                <w:rFonts w:ascii="Times New Roman" w:hAnsi="Times New Roman" w:cs="Times New Roman"/>
                <w:color w:val="000000"/>
              </w:rPr>
            </w:pPr>
            <w:r w:rsidRPr="007B6BF9">
              <w:rPr>
                <w:rFonts w:ascii="Times New Roman" w:hAnsi="Times New Roman" w:cs="Times New Roman"/>
                <w:color w:val="000000"/>
              </w:rPr>
              <w:t>20</w:t>
            </w:r>
          </w:p>
        </w:tc>
        <w:tc>
          <w:tcPr>
            <w:tcW w:w="952" w:type="dxa"/>
            <w:vAlign w:val="center"/>
          </w:tcPr>
          <w:p w:rsidR="004254D2" w:rsidRPr="007B6BF9" w:rsidRDefault="004254D2" w:rsidP="004254D2">
            <w:pPr>
              <w:pStyle w:val="ListParagraph"/>
              <w:ind w:left="0"/>
              <w:jc w:val="center"/>
              <w:rPr>
                <w:rFonts w:ascii="Times New Roman" w:hAnsi="Times New Roman" w:cs="Times New Roman"/>
                <w:vertAlign w:val="superscript"/>
              </w:rPr>
            </w:pPr>
          </w:p>
        </w:tc>
        <w:tc>
          <w:tcPr>
            <w:tcW w:w="850" w:type="dxa"/>
            <w:vAlign w:val="center"/>
          </w:tcPr>
          <w:p w:rsidR="004254D2" w:rsidRPr="007B6BF9" w:rsidRDefault="004254D2" w:rsidP="004254D2">
            <w:pPr>
              <w:pStyle w:val="ListParagraph"/>
              <w:ind w:left="0"/>
              <w:jc w:val="center"/>
              <w:rPr>
                <w:rFonts w:ascii="Times New Roman" w:hAnsi="Times New Roman" w:cs="Times New Roman"/>
                <w:vertAlign w:val="superscript"/>
              </w:rPr>
            </w:pPr>
          </w:p>
        </w:tc>
        <w:tc>
          <w:tcPr>
            <w:tcW w:w="851" w:type="dxa"/>
          </w:tcPr>
          <w:p w:rsidR="004254D2" w:rsidRPr="007B6BF9" w:rsidRDefault="004254D2" w:rsidP="004254D2">
            <w:pPr>
              <w:pStyle w:val="ListParagraph"/>
              <w:ind w:left="0"/>
              <w:jc w:val="center"/>
              <w:rPr>
                <w:rFonts w:ascii="Times New Roman" w:hAnsi="Times New Roman" w:cs="Times New Roman"/>
                <w:vertAlign w:val="superscript"/>
              </w:rPr>
            </w:pPr>
          </w:p>
        </w:tc>
        <w:tc>
          <w:tcPr>
            <w:tcW w:w="850" w:type="dxa"/>
            <w:vAlign w:val="center"/>
          </w:tcPr>
          <w:p w:rsidR="004254D2" w:rsidRPr="007B6BF9" w:rsidRDefault="004254D2" w:rsidP="004254D2">
            <w:pPr>
              <w:pStyle w:val="ListParagraph"/>
              <w:ind w:left="0"/>
              <w:jc w:val="center"/>
              <w:rPr>
                <w:rFonts w:ascii="Times New Roman" w:hAnsi="Times New Roman" w:cs="Times New Roman"/>
                <w:vertAlign w:val="superscript"/>
              </w:rPr>
            </w:pPr>
          </w:p>
        </w:tc>
        <w:tc>
          <w:tcPr>
            <w:tcW w:w="851" w:type="dxa"/>
          </w:tcPr>
          <w:p w:rsidR="004254D2" w:rsidRPr="007B6BF9" w:rsidRDefault="004254D2" w:rsidP="004254D2">
            <w:pPr>
              <w:pStyle w:val="ListParagraph"/>
              <w:ind w:left="0"/>
              <w:rPr>
                <w:rFonts w:ascii="Times New Roman" w:hAnsi="Times New Roman" w:cs="Times New Roman"/>
              </w:rPr>
            </w:pPr>
          </w:p>
        </w:tc>
        <w:tc>
          <w:tcPr>
            <w:tcW w:w="850" w:type="dxa"/>
          </w:tcPr>
          <w:p w:rsidR="004254D2" w:rsidRPr="007B6BF9" w:rsidRDefault="004254D2" w:rsidP="004254D2">
            <w:pPr>
              <w:pStyle w:val="ListParagraph"/>
              <w:ind w:left="0"/>
              <w:rPr>
                <w:rFonts w:ascii="Times New Roman" w:hAnsi="Times New Roman" w:cs="Times New Roman"/>
              </w:rPr>
            </w:pPr>
          </w:p>
        </w:tc>
        <w:tc>
          <w:tcPr>
            <w:tcW w:w="992" w:type="dxa"/>
          </w:tcPr>
          <w:p w:rsidR="004254D2" w:rsidRPr="007B6BF9" w:rsidRDefault="004254D2" w:rsidP="004254D2">
            <w:pPr>
              <w:pStyle w:val="ListParagraph"/>
              <w:ind w:left="0"/>
              <w:rPr>
                <w:rFonts w:ascii="Times New Roman" w:hAnsi="Times New Roman" w:cs="Times New Roman"/>
              </w:rPr>
            </w:pPr>
          </w:p>
        </w:tc>
        <w:tc>
          <w:tcPr>
            <w:tcW w:w="851" w:type="dxa"/>
          </w:tcPr>
          <w:p w:rsidR="004254D2" w:rsidRPr="007B6BF9" w:rsidRDefault="004254D2" w:rsidP="004254D2">
            <w:pPr>
              <w:pStyle w:val="ListParagraph"/>
              <w:ind w:left="0"/>
              <w:rPr>
                <w:rFonts w:ascii="Times New Roman" w:hAnsi="Times New Roman" w:cs="Times New Roman"/>
              </w:rPr>
            </w:pPr>
          </w:p>
        </w:tc>
      </w:tr>
      <w:tr w:rsidR="004254D2" w:rsidRPr="00243E48" w:rsidTr="004254D2">
        <w:trPr>
          <w:trHeight w:val="192"/>
        </w:trPr>
        <w:tc>
          <w:tcPr>
            <w:tcW w:w="1261" w:type="dxa"/>
            <w:tcBorders>
              <w:bottom w:val="single" w:sz="4" w:space="0" w:color="auto"/>
            </w:tcBorders>
          </w:tcPr>
          <w:p w:rsidR="004254D2" w:rsidRPr="007B6BF9" w:rsidRDefault="004254D2" w:rsidP="004254D2">
            <w:pPr>
              <w:pStyle w:val="ListParagraph"/>
              <w:ind w:left="0"/>
              <w:rPr>
                <w:rFonts w:ascii="Times New Roman" w:hAnsi="Times New Roman" w:cs="Times New Roman"/>
              </w:rPr>
            </w:pPr>
            <w:r w:rsidRPr="007B6BF9">
              <w:rPr>
                <w:rFonts w:ascii="Times New Roman" w:hAnsi="Times New Roman" w:cs="Times New Roman"/>
              </w:rPr>
              <w:t>Total</w:t>
            </w:r>
          </w:p>
        </w:tc>
        <w:tc>
          <w:tcPr>
            <w:tcW w:w="589" w:type="dxa"/>
            <w:tcBorders>
              <w:bottom w:val="single" w:sz="4" w:space="0" w:color="auto"/>
            </w:tcBorders>
            <w:vAlign w:val="center"/>
          </w:tcPr>
          <w:p w:rsidR="004254D2" w:rsidRPr="007B6BF9" w:rsidRDefault="004254D2" w:rsidP="004254D2">
            <w:pPr>
              <w:jc w:val="center"/>
              <w:rPr>
                <w:rFonts w:ascii="Times New Roman" w:hAnsi="Times New Roman" w:cs="Times New Roman"/>
                <w:color w:val="000000"/>
              </w:rPr>
            </w:pPr>
            <w:r w:rsidRPr="007B6BF9">
              <w:rPr>
                <w:rFonts w:ascii="Times New Roman" w:hAnsi="Times New Roman" w:cs="Times New Roman"/>
                <w:color w:val="000000"/>
              </w:rPr>
              <w:t>24</w:t>
            </w:r>
          </w:p>
        </w:tc>
        <w:tc>
          <w:tcPr>
            <w:tcW w:w="952" w:type="dxa"/>
            <w:tcBorders>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p>
        </w:tc>
        <w:tc>
          <w:tcPr>
            <w:tcW w:w="850" w:type="dxa"/>
            <w:tcBorders>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p>
        </w:tc>
        <w:tc>
          <w:tcPr>
            <w:tcW w:w="851" w:type="dxa"/>
            <w:tcBorders>
              <w:bottom w:val="single" w:sz="4" w:space="0" w:color="auto"/>
            </w:tcBorders>
          </w:tcPr>
          <w:p w:rsidR="004254D2" w:rsidRPr="007B6BF9" w:rsidRDefault="004254D2" w:rsidP="004254D2">
            <w:pPr>
              <w:pStyle w:val="ListParagraph"/>
              <w:ind w:left="0"/>
              <w:jc w:val="center"/>
              <w:rPr>
                <w:rFonts w:ascii="Times New Roman" w:hAnsi="Times New Roman" w:cs="Times New Roman"/>
              </w:rPr>
            </w:pPr>
          </w:p>
        </w:tc>
        <w:tc>
          <w:tcPr>
            <w:tcW w:w="850" w:type="dxa"/>
            <w:tcBorders>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p>
        </w:tc>
        <w:tc>
          <w:tcPr>
            <w:tcW w:w="851" w:type="dxa"/>
            <w:tcBorders>
              <w:bottom w:val="single" w:sz="4" w:space="0" w:color="auto"/>
            </w:tcBorders>
          </w:tcPr>
          <w:p w:rsidR="004254D2" w:rsidRPr="007B6BF9" w:rsidRDefault="004254D2" w:rsidP="004254D2">
            <w:pPr>
              <w:pStyle w:val="ListParagraph"/>
              <w:ind w:left="0"/>
              <w:rPr>
                <w:rFonts w:ascii="Times New Roman" w:hAnsi="Times New Roman" w:cs="Times New Roman"/>
              </w:rPr>
            </w:pPr>
          </w:p>
        </w:tc>
        <w:tc>
          <w:tcPr>
            <w:tcW w:w="850" w:type="dxa"/>
            <w:tcBorders>
              <w:bottom w:val="single" w:sz="4" w:space="0" w:color="auto"/>
            </w:tcBorders>
          </w:tcPr>
          <w:p w:rsidR="004254D2" w:rsidRPr="007B6BF9" w:rsidRDefault="004254D2" w:rsidP="004254D2">
            <w:pPr>
              <w:pStyle w:val="ListParagraph"/>
              <w:ind w:left="0"/>
              <w:rPr>
                <w:rFonts w:ascii="Times New Roman" w:hAnsi="Times New Roman" w:cs="Times New Roman"/>
              </w:rPr>
            </w:pPr>
          </w:p>
        </w:tc>
        <w:tc>
          <w:tcPr>
            <w:tcW w:w="992" w:type="dxa"/>
            <w:tcBorders>
              <w:bottom w:val="single" w:sz="4" w:space="0" w:color="auto"/>
            </w:tcBorders>
          </w:tcPr>
          <w:p w:rsidR="004254D2" w:rsidRPr="007B6BF9" w:rsidRDefault="004254D2" w:rsidP="004254D2">
            <w:pPr>
              <w:pStyle w:val="ListParagraph"/>
              <w:ind w:left="0"/>
              <w:rPr>
                <w:rFonts w:ascii="Times New Roman" w:hAnsi="Times New Roman" w:cs="Times New Roman"/>
              </w:rPr>
            </w:pPr>
          </w:p>
        </w:tc>
        <w:tc>
          <w:tcPr>
            <w:tcW w:w="851" w:type="dxa"/>
            <w:tcBorders>
              <w:bottom w:val="single" w:sz="4" w:space="0" w:color="auto"/>
            </w:tcBorders>
          </w:tcPr>
          <w:p w:rsidR="004254D2" w:rsidRPr="007B6BF9" w:rsidRDefault="004254D2" w:rsidP="004254D2">
            <w:pPr>
              <w:pStyle w:val="ListParagraph"/>
              <w:ind w:left="0"/>
              <w:rPr>
                <w:rFonts w:ascii="Times New Roman" w:hAnsi="Times New Roman" w:cs="Times New Roman"/>
              </w:rPr>
            </w:pPr>
          </w:p>
        </w:tc>
      </w:tr>
      <w:tr w:rsidR="004254D2" w:rsidRPr="00243E48" w:rsidTr="004254D2">
        <w:trPr>
          <w:trHeight w:val="80"/>
        </w:trPr>
        <w:tc>
          <w:tcPr>
            <w:tcW w:w="1261" w:type="dxa"/>
            <w:tcBorders>
              <w:top w:val="single" w:sz="4" w:space="0" w:color="auto"/>
              <w:bottom w:val="single" w:sz="4" w:space="0" w:color="auto"/>
            </w:tcBorders>
            <w:vAlign w:val="center"/>
          </w:tcPr>
          <w:p w:rsidR="004254D2" w:rsidRPr="007B6BF9" w:rsidRDefault="004254D2" w:rsidP="004254D2">
            <w:pPr>
              <w:pStyle w:val="ListParagraph"/>
              <w:ind w:left="0"/>
              <w:rPr>
                <w:rFonts w:ascii="Times New Roman" w:hAnsi="Times New Roman" w:cs="Times New Roman"/>
              </w:rPr>
            </w:pPr>
            <w:r w:rsidRPr="007B6BF9">
              <w:rPr>
                <w:rFonts w:ascii="Times New Roman" w:hAnsi="Times New Roman" w:cs="Times New Roman"/>
              </w:rPr>
              <w:t>KK (%)</w:t>
            </w:r>
          </w:p>
        </w:tc>
        <w:tc>
          <w:tcPr>
            <w:tcW w:w="589"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p>
        </w:tc>
        <w:tc>
          <w:tcPr>
            <w:tcW w:w="952"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sidRPr="007B6BF9">
              <w:rPr>
                <w:rFonts w:ascii="Times New Roman" w:hAnsi="Times New Roman" w:cs="Times New Roman"/>
              </w:rPr>
              <w:t>33,86</w:t>
            </w:r>
          </w:p>
        </w:tc>
        <w:tc>
          <w:tcPr>
            <w:tcW w:w="850"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sidRPr="007B6BF9">
              <w:rPr>
                <w:rFonts w:ascii="Times New Roman" w:hAnsi="Times New Roman" w:cs="Times New Roman"/>
              </w:rPr>
              <w:t>17,54</w:t>
            </w:r>
          </w:p>
        </w:tc>
        <w:tc>
          <w:tcPr>
            <w:tcW w:w="851"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Pr>
                <w:rFonts w:ascii="Times New Roman" w:hAnsi="Times New Roman" w:cs="Times New Roman"/>
              </w:rPr>
              <w:t>20</w:t>
            </w:r>
          </w:p>
        </w:tc>
        <w:tc>
          <w:tcPr>
            <w:tcW w:w="850"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sidRPr="007B6BF9">
              <w:rPr>
                <w:rFonts w:ascii="Times New Roman" w:hAnsi="Times New Roman" w:cs="Times New Roman"/>
              </w:rPr>
              <w:t>36,11</w:t>
            </w:r>
          </w:p>
        </w:tc>
        <w:tc>
          <w:tcPr>
            <w:tcW w:w="851"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sidRPr="007B6BF9">
              <w:rPr>
                <w:rFonts w:ascii="Times New Roman" w:hAnsi="Times New Roman" w:cs="Times New Roman"/>
              </w:rPr>
              <w:t>30,16</w:t>
            </w:r>
          </w:p>
        </w:tc>
        <w:tc>
          <w:tcPr>
            <w:tcW w:w="850" w:type="dxa"/>
            <w:tcBorders>
              <w:top w:val="single" w:sz="4" w:space="0" w:color="auto"/>
              <w:bottom w:val="single" w:sz="4" w:space="0" w:color="auto"/>
            </w:tcBorders>
            <w:vAlign w:val="center"/>
          </w:tcPr>
          <w:p w:rsidR="004254D2" w:rsidRPr="00BA3AF6" w:rsidRDefault="004254D2" w:rsidP="004254D2">
            <w:pPr>
              <w:pStyle w:val="ListParagraph"/>
              <w:ind w:left="0"/>
              <w:jc w:val="center"/>
              <w:rPr>
                <w:rFonts w:ascii="Times New Roman" w:hAnsi="Times New Roman" w:cs="Times New Roman"/>
              </w:rPr>
            </w:pPr>
            <w:r>
              <w:rPr>
                <w:rFonts w:ascii="Times New Roman" w:hAnsi="Times New Roman" w:cs="Times New Roman"/>
              </w:rPr>
              <w:t>30,09</w:t>
            </w:r>
          </w:p>
        </w:tc>
        <w:tc>
          <w:tcPr>
            <w:tcW w:w="992"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r w:rsidRPr="007B6BF9">
              <w:rPr>
                <w:rFonts w:ascii="Times New Roman" w:hAnsi="Times New Roman" w:cs="Times New Roman"/>
              </w:rPr>
              <w:t>18,16</w:t>
            </w:r>
          </w:p>
        </w:tc>
        <w:tc>
          <w:tcPr>
            <w:tcW w:w="851" w:type="dxa"/>
            <w:tcBorders>
              <w:top w:val="single" w:sz="4" w:space="0" w:color="auto"/>
              <w:bottom w:val="single" w:sz="4" w:space="0" w:color="auto"/>
            </w:tcBorders>
            <w:vAlign w:val="center"/>
          </w:tcPr>
          <w:p w:rsidR="004254D2" w:rsidRPr="007B6BF9" w:rsidRDefault="004254D2" w:rsidP="004254D2">
            <w:pPr>
              <w:pStyle w:val="ListParagraph"/>
              <w:ind w:left="0"/>
              <w:jc w:val="center"/>
              <w:rPr>
                <w:rFonts w:ascii="Times New Roman" w:hAnsi="Times New Roman" w:cs="Times New Roman"/>
              </w:rPr>
            </w:pPr>
          </w:p>
        </w:tc>
      </w:tr>
    </w:tbl>
    <w:p w:rsidR="007E2E0E" w:rsidRDefault="007E2E0E" w:rsidP="007E2E0E">
      <w:pPr>
        <w:tabs>
          <w:tab w:val="left" w:pos="1276"/>
        </w:tabs>
        <w:spacing w:after="0" w:line="240" w:lineRule="auto"/>
        <w:jc w:val="both"/>
        <w:rPr>
          <w:rFonts w:ascii="Times New Roman" w:hAnsi="Times New Roman" w:cs="Times New Roman"/>
          <w:sz w:val="24"/>
          <w:szCs w:val="24"/>
        </w:rPr>
      </w:pPr>
      <w:r w:rsidRPr="002F319C">
        <w:rPr>
          <w:rFonts w:ascii="Times New Roman" w:hAnsi="Times New Roman" w:cs="Times New Roman"/>
          <w:sz w:val="24"/>
          <w:szCs w:val="24"/>
        </w:rPr>
        <w:t xml:space="preserve">keterrangan ; * berpengaruh nyata </w:t>
      </w:r>
      <w:r w:rsidRPr="002F319C">
        <w:rPr>
          <w:rFonts w:ascii="Times New Roman" w:hAnsi="Times New Roman" w:cs="Times New Roman"/>
          <w:sz w:val="24"/>
          <w:szCs w:val="24"/>
          <w:vertAlign w:val="superscript"/>
        </w:rPr>
        <w:t xml:space="preserve">tn </w:t>
      </w:r>
      <w:r w:rsidRPr="002F319C">
        <w:rPr>
          <w:rFonts w:ascii="Times New Roman" w:hAnsi="Times New Roman" w:cs="Times New Roman"/>
          <w:sz w:val="24"/>
          <w:szCs w:val="24"/>
        </w:rPr>
        <w:t xml:space="preserve"> Berpengaruh Tidak Nyat</w:t>
      </w:r>
      <w:r>
        <w:rPr>
          <w:rFonts w:ascii="Times New Roman" w:hAnsi="Times New Roman" w:cs="Times New Roman"/>
          <w:sz w:val="24"/>
          <w:szCs w:val="24"/>
        </w:rPr>
        <w:t>a</w:t>
      </w:r>
    </w:p>
    <w:p w:rsidR="007E2E0E" w:rsidRDefault="007E2E0E" w:rsidP="007E2E0E">
      <w:pPr>
        <w:tabs>
          <w:tab w:val="left" w:pos="142"/>
        </w:tabs>
        <w:spacing w:after="0" w:line="240" w:lineRule="auto"/>
        <w:jc w:val="both"/>
        <w:rPr>
          <w:rFonts w:ascii="Times New Roman" w:hAnsi="Times New Roman" w:cs="Times New Roman"/>
          <w:sz w:val="24"/>
          <w:szCs w:val="24"/>
        </w:rPr>
      </w:pPr>
      <w:bookmarkStart w:id="7" w:name="_Hlk519497632"/>
    </w:p>
    <w:p w:rsidR="007E2E0E" w:rsidRDefault="007E2E0E" w:rsidP="007E2E0E">
      <w:pPr>
        <w:tabs>
          <w:tab w:val="left" w:pos="142"/>
        </w:tabs>
        <w:spacing w:after="0" w:line="240" w:lineRule="auto"/>
        <w:jc w:val="both"/>
        <w:rPr>
          <w:rFonts w:ascii="Times New Roman" w:hAnsi="Times New Roman" w:cs="Times New Roman"/>
          <w:sz w:val="24"/>
          <w:szCs w:val="24"/>
        </w:rPr>
        <w:sectPr w:rsidR="007E2E0E" w:rsidSect="007E2E0E">
          <w:type w:val="continuous"/>
          <w:pgSz w:w="11906" w:h="16838"/>
          <w:pgMar w:top="1701" w:right="1701" w:bottom="1701" w:left="2268" w:header="708" w:footer="708" w:gutter="0"/>
          <w:cols w:space="708"/>
          <w:docGrid w:linePitch="360"/>
        </w:sectPr>
      </w:pPr>
    </w:p>
    <w:p w:rsidR="007E2E0E" w:rsidRPr="00AB0BE4" w:rsidRDefault="007E2E0E" w:rsidP="004254D2">
      <w:pPr>
        <w:tabs>
          <w:tab w:val="left" w:pos="142"/>
        </w:tabs>
        <w:spacing w:after="0"/>
        <w:jc w:val="both"/>
        <w:rPr>
          <w:rFonts w:ascii="Times New Roman" w:hAnsi="Times New Roman" w:cs="Times New Roman"/>
          <w:sz w:val="24"/>
          <w:szCs w:val="24"/>
        </w:rPr>
      </w:pPr>
      <w:r w:rsidRPr="00AB0BE4">
        <w:rPr>
          <w:rFonts w:ascii="Times New Roman" w:hAnsi="Times New Roman" w:cs="Times New Roman"/>
          <w:sz w:val="24"/>
          <w:szCs w:val="24"/>
        </w:rPr>
        <w:t>Hasil analisis keragaman pada Tabel 2 menunjukkan bahwa pemberian giberelin pada berbagai konsentrasi berpengaruh tidak nyata terhadap jumlah cabang produktif, berat buah per tanaman dan berat per buah, tetapi berpengaruh nyata terhadap berat kering tanaman,</w:t>
      </w:r>
      <w:r>
        <w:rPr>
          <w:rFonts w:ascii="Times New Roman" w:hAnsi="Times New Roman" w:cs="Times New Roman"/>
          <w:sz w:val="24"/>
          <w:szCs w:val="24"/>
        </w:rPr>
        <w:t xml:space="preserve"> jumlah bunga </w:t>
      </w:r>
      <w:r>
        <w:rPr>
          <w:rFonts w:ascii="Times New Roman" w:hAnsi="Times New Roman" w:cs="Times New Roman"/>
          <w:sz w:val="24"/>
          <w:szCs w:val="24"/>
        </w:rPr>
        <w:t>per tanaman,</w:t>
      </w:r>
      <w:r w:rsidRPr="00AB0BE4">
        <w:rPr>
          <w:rFonts w:ascii="Times New Roman" w:hAnsi="Times New Roman" w:cs="Times New Roman"/>
          <w:sz w:val="24"/>
          <w:szCs w:val="24"/>
        </w:rPr>
        <w:t xml:space="preserve"> jumlah buah per tanaman, dan persentase buah jadi. Selanjutnya untuk mengetahui perbedaan antara perlakuan yang berpengaruh nyata dilakukan Uji Beda Nyata Jujur (BNJ) dapat dilihat pada </w:t>
      </w:r>
      <w:r>
        <w:rPr>
          <w:rFonts w:ascii="Times New Roman" w:hAnsi="Times New Roman" w:cs="Times New Roman"/>
          <w:sz w:val="24"/>
          <w:szCs w:val="24"/>
        </w:rPr>
        <w:t xml:space="preserve">   </w:t>
      </w:r>
      <w:r w:rsidRPr="00AB0BE4">
        <w:rPr>
          <w:rFonts w:ascii="Times New Roman" w:hAnsi="Times New Roman" w:cs="Times New Roman"/>
          <w:sz w:val="24"/>
          <w:szCs w:val="24"/>
        </w:rPr>
        <w:t>Tabel 3.</w:t>
      </w:r>
      <w:bookmarkEnd w:id="7"/>
    </w:p>
    <w:p w:rsidR="007E2E0E" w:rsidRDefault="007E2E0E" w:rsidP="00D3310D">
      <w:pPr>
        <w:pStyle w:val="ListParagraph"/>
        <w:ind w:left="0"/>
        <w:jc w:val="center"/>
        <w:rPr>
          <w:rFonts w:ascii="Times New Roman" w:hAnsi="Times New Roman" w:cs="Times New Roman"/>
          <w:sz w:val="24"/>
          <w:szCs w:val="24"/>
        </w:rPr>
        <w:sectPr w:rsidR="007E2E0E" w:rsidSect="007E2E0E">
          <w:type w:val="continuous"/>
          <w:pgSz w:w="11906" w:h="16838"/>
          <w:pgMar w:top="1701" w:right="1701" w:bottom="1701" w:left="2268" w:header="708" w:footer="708" w:gutter="0"/>
          <w:cols w:num="2" w:space="708"/>
          <w:docGrid w:linePitch="360"/>
        </w:sectPr>
      </w:pPr>
    </w:p>
    <w:p w:rsidR="007E2E0E" w:rsidRDefault="007E2E0E" w:rsidP="007E2E0E">
      <w:pPr>
        <w:pStyle w:val="ListParagraph"/>
        <w:spacing w:after="0" w:line="240" w:lineRule="auto"/>
        <w:ind w:left="993" w:hanging="993"/>
        <w:jc w:val="both"/>
        <w:rPr>
          <w:rFonts w:ascii="Times New Roman" w:hAnsi="Times New Roman" w:cs="Times New Roman"/>
          <w:b/>
          <w:sz w:val="24"/>
          <w:szCs w:val="24"/>
        </w:rPr>
      </w:pPr>
    </w:p>
    <w:tbl>
      <w:tblPr>
        <w:tblStyle w:val="TableGrid"/>
        <w:tblpPr w:leftFromText="180" w:rightFromText="180" w:vertAnchor="text" w:horzAnchor="margin" w:tblpY="739"/>
        <w:tblW w:w="7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1814"/>
        <w:gridCol w:w="1623"/>
        <w:gridCol w:w="1645"/>
        <w:gridCol w:w="1446"/>
      </w:tblGrid>
      <w:tr w:rsidR="004254D2" w:rsidRPr="00243E48" w:rsidTr="004254D2">
        <w:trPr>
          <w:trHeight w:val="263"/>
        </w:trPr>
        <w:tc>
          <w:tcPr>
            <w:tcW w:w="1451" w:type="dxa"/>
            <w:tcBorders>
              <w:top w:val="single" w:sz="4" w:space="0" w:color="auto"/>
            </w:tcBorders>
            <w:vAlign w:val="bottom"/>
          </w:tcPr>
          <w:p w:rsidR="004254D2" w:rsidRDefault="004254D2" w:rsidP="004254D2">
            <w:pPr>
              <w:pStyle w:val="ListParagraph"/>
              <w:ind w:left="0"/>
              <w:jc w:val="center"/>
              <w:rPr>
                <w:rFonts w:ascii="Times New Roman" w:hAnsi="Times New Roman" w:cs="Times New Roman"/>
                <w:sz w:val="24"/>
                <w:szCs w:val="24"/>
              </w:rPr>
            </w:pPr>
          </w:p>
          <w:p w:rsidR="004254D2" w:rsidRPr="00243E48" w:rsidRDefault="004254D2" w:rsidP="004254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Konsentrasi</w:t>
            </w:r>
          </w:p>
        </w:tc>
        <w:tc>
          <w:tcPr>
            <w:tcW w:w="1814" w:type="dxa"/>
            <w:tcBorders>
              <w:top w:val="single" w:sz="4" w:space="0" w:color="auto"/>
              <w:bottom w:val="single" w:sz="4" w:space="0" w:color="auto"/>
            </w:tcBorders>
            <w:vAlign w:val="center"/>
          </w:tcPr>
          <w:p w:rsidR="004254D2" w:rsidRPr="00243E48" w:rsidRDefault="004254D2" w:rsidP="004254D2">
            <w:pPr>
              <w:pStyle w:val="ListParagraph"/>
              <w:ind w:left="0"/>
              <w:jc w:val="center"/>
              <w:rPr>
                <w:rFonts w:ascii="Times New Roman" w:hAnsi="Times New Roman" w:cs="Times New Roman"/>
                <w:sz w:val="24"/>
                <w:szCs w:val="24"/>
              </w:rPr>
            </w:pPr>
            <w:r w:rsidRPr="00243E48">
              <w:rPr>
                <w:rFonts w:ascii="Times New Roman" w:hAnsi="Times New Roman" w:cs="Times New Roman"/>
                <w:sz w:val="24"/>
                <w:szCs w:val="24"/>
              </w:rPr>
              <w:t>Rerata</w:t>
            </w:r>
          </w:p>
        </w:tc>
        <w:tc>
          <w:tcPr>
            <w:tcW w:w="1623" w:type="dxa"/>
            <w:tcBorders>
              <w:top w:val="single" w:sz="4" w:space="0" w:color="auto"/>
              <w:bottom w:val="single" w:sz="4" w:space="0" w:color="auto"/>
            </w:tcBorders>
            <w:vAlign w:val="center"/>
          </w:tcPr>
          <w:p w:rsidR="004254D2" w:rsidRDefault="004254D2" w:rsidP="004254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Rerata</w:t>
            </w:r>
          </w:p>
        </w:tc>
        <w:tc>
          <w:tcPr>
            <w:tcW w:w="1645" w:type="dxa"/>
            <w:tcBorders>
              <w:top w:val="single" w:sz="4" w:space="0" w:color="auto"/>
              <w:bottom w:val="single" w:sz="4" w:space="0" w:color="auto"/>
            </w:tcBorders>
            <w:vAlign w:val="center"/>
          </w:tcPr>
          <w:p w:rsidR="004254D2" w:rsidRPr="00243E48" w:rsidRDefault="004254D2" w:rsidP="004254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Rerata</w:t>
            </w:r>
          </w:p>
        </w:tc>
        <w:tc>
          <w:tcPr>
            <w:tcW w:w="1446" w:type="dxa"/>
            <w:tcBorders>
              <w:top w:val="single" w:sz="4" w:space="0" w:color="auto"/>
              <w:bottom w:val="single" w:sz="4" w:space="0" w:color="auto"/>
            </w:tcBorders>
            <w:vAlign w:val="center"/>
          </w:tcPr>
          <w:p w:rsidR="004254D2" w:rsidRDefault="004254D2" w:rsidP="004254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Rerata</w:t>
            </w:r>
          </w:p>
        </w:tc>
      </w:tr>
      <w:tr w:rsidR="004254D2" w:rsidRPr="00243E48" w:rsidTr="004254D2">
        <w:trPr>
          <w:trHeight w:val="350"/>
        </w:trPr>
        <w:tc>
          <w:tcPr>
            <w:tcW w:w="1451" w:type="dxa"/>
            <w:tcBorders>
              <w:bottom w:val="single" w:sz="4" w:space="0" w:color="auto"/>
            </w:tcBorders>
          </w:tcPr>
          <w:p w:rsidR="004254D2" w:rsidRDefault="004254D2" w:rsidP="004254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Giberelin</w:t>
            </w:r>
          </w:p>
          <w:p w:rsidR="004254D2" w:rsidRPr="00243E48" w:rsidRDefault="004254D2" w:rsidP="004254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(ppm)</w:t>
            </w:r>
          </w:p>
        </w:tc>
        <w:tc>
          <w:tcPr>
            <w:tcW w:w="1814" w:type="dxa"/>
            <w:tcBorders>
              <w:top w:val="single" w:sz="4" w:space="0" w:color="auto"/>
              <w:bottom w:val="single" w:sz="4" w:space="0" w:color="auto"/>
            </w:tcBorders>
          </w:tcPr>
          <w:p w:rsidR="004254D2" w:rsidRPr="00243E48" w:rsidRDefault="004254D2" w:rsidP="004254D2">
            <w:pPr>
              <w:pStyle w:val="ListParagraph"/>
              <w:ind w:left="0"/>
              <w:jc w:val="center"/>
              <w:rPr>
                <w:rFonts w:ascii="Times New Roman" w:hAnsi="Times New Roman" w:cs="Times New Roman"/>
                <w:sz w:val="24"/>
                <w:szCs w:val="24"/>
              </w:rPr>
            </w:pPr>
            <w:r w:rsidRPr="00243E48">
              <w:rPr>
                <w:rFonts w:ascii="Times New Roman" w:hAnsi="Times New Roman" w:cs="Times New Roman"/>
                <w:sz w:val="24"/>
                <w:szCs w:val="24"/>
              </w:rPr>
              <w:t>Berat Kering Tanaman</w:t>
            </w:r>
          </w:p>
          <w:p w:rsidR="004254D2" w:rsidRPr="00243E48" w:rsidRDefault="004254D2" w:rsidP="004254D2">
            <w:pPr>
              <w:pStyle w:val="ListParagraph"/>
              <w:ind w:left="0"/>
              <w:jc w:val="center"/>
              <w:rPr>
                <w:rFonts w:ascii="Times New Roman" w:hAnsi="Times New Roman" w:cs="Times New Roman"/>
                <w:sz w:val="24"/>
                <w:szCs w:val="24"/>
              </w:rPr>
            </w:pPr>
            <w:r w:rsidRPr="00243E48">
              <w:rPr>
                <w:rFonts w:ascii="Times New Roman" w:hAnsi="Times New Roman" w:cs="Times New Roman"/>
                <w:sz w:val="24"/>
                <w:szCs w:val="24"/>
              </w:rPr>
              <w:t>(</w:t>
            </w:r>
            <w:r>
              <w:rPr>
                <w:rFonts w:ascii="Times New Roman" w:hAnsi="Times New Roman" w:cs="Times New Roman"/>
                <w:sz w:val="24"/>
                <w:szCs w:val="24"/>
              </w:rPr>
              <w:t>g</w:t>
            </w:r>
            <w:r w:rsidRPr="00243E48">
              <w:rPr>
                <w:rFonts w:ascii="Times New Roman" w:hAnsi="Times New Roman" w:cs="Times New Roman"/>
                <w:sz w:val="24"/>
                <w:szCs w:val="24"/>
              </w:rPr>
              <w:t>)</w:t>
            </w:r>
          </w:p>
        </w:tc>
        <w:tc>
          <w:tcPr>
            <w:tcW w:w="1623" w:type="dxa"/>
            <w:tcBorders>
              <w:top w:val="single" w:sz="4" w:space="0" w:color="auto"/>
              <w:bottom w:val="single" w:sz="4" w:space="0" w:color="auto"/>
            </w:tcBorders>
          </w:tcPr>
          <w:p w:rsidR="004254D2" w:rsidRPr="00B86463" w:rsidRDefault="004254D2" w:rsidP="004254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bunga</w:t>
            </w:r>
          </w:p>
        </w:tc>
        <w:tc>
          <w:tcPr>
            <w:tcW w:w="1645" w:type="dxa"/>
            <w:tcBorders>
              <w:top w:val="single" w:sz="4" w:space="0" w:color="auto"/>
              <w:bottom w:val="single" w:sz="4" w:space="0" w:color="auto"/>
            </w:tcBorders>
          </w:tcPr>
          <w:p w:rsidR="004254D2" w:rsidRDefault="004254D2" w:rsidP="004254D2">
            <w:pPr>
              <w:pStyle w:val="ListParagraph"/>
              <w:ind w:left="0"/>
              <w:jc w:val="center"/>
              <w:rPr>
                <w:rFonts w:ascii="Times New Roman" w:hAnsi="Times New Roman" w:cs="Times New Roman"/>
                <w:sz w:val="24"/>
                <w:szCs w:val="24"/>
              </w:rPr>
            </w:pPr>
            <w:r w:rsidRPr="00B86463">
              <w:rPr>
                <w:rFonts w:ascii="Times New Roman" w:hAnsi="Times New Roman" w:cs="Times New Roman"/>
                <w:sz w:val="24"/>
                <w:szCs w:val="24"/>
              </w:rPr>
              <w:t>Jumlah Buah Per Tanaman</w:t>
            </w:r>
          </w:p>
          <w:p w:rsidR="004254D2" w:rsidRPr="00243E48" w:rsidRDefault="004254D2" w:rsidP="004254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(buah)</w:t>
            </w:r>
          </w:p>
        </w:tc>
        <w:tc>
          <w:tcPr>
            <w:tcW w:w="1446" w:type="dxa"/>
            <w:tcBorders>
              <w:top w:val="single" w:sz="4" w:space="0" w:color="auto"/>
              <w:bottom w:val="single" w:sz="4" w:space="0" w:color="auto"/>
            </w:tcBorders>
          </w:tcPr>
          <w:p w:rsidR="004254D2" w:rsidRDefault="004254D2" w:rsidP="004254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Persentase Buah Jadi</w:t>
            </w:r>
          </w:p>
          <w:p w:rsidR="004254D2" w:rsidRPr="00B86463" w:rsidRDefault="004254D2" w:rsidP="004254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4254D2" w:rsidRPr="00243E48" w:rsidTr="004254D2">
        <w:trPr>
          <w:trHeight w:val="189"/>
        </w:trPr>
        <w:tc>
          <w:tcPr>
            <w:tcW w:w="1451" w:type="dxa"/>
            <w:tcBorders>
              <w:top w:val="single" w:sz="4" w:space="0" w:color="auto"/>
            </w:tcBorders>
          </w:tcPr>
          <w:p w:rsidR="004254D2" w:rsidRPr="00243E48" w:rsidRDefault="004254D2" w:rsidP="004254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14" w:type="dxa"/>
            <w:tcBorders>
              <w:top w:val="single" w:sz="4" w:space="0" w:color="auto"/>
            </w:tcBorders>
          </w:tcPr>
          <w:p w:rsidR="004254D2" w:rsidRPr="002D6DEB" w:rsidRDefault="004254D2" w:rsidP="004254D2">
            <w:pPr>
              <w:pStyle w:val="ListParagraph"/>
              <w:ind w:left="0"/>
              <w:jc w:val="center"/>
              <w:rPr>
                <w:rFonts w:ascii="Times New Roman" w:hAnsi="Times New Roman" w:cs="Times New Roman"/>
                <w:sz w:val="24"/>
                <w:szCs w:val="24"/>
              </w:rPr>
            </w:pPr>
            <w:r w:rsidRPr="002D6DEB">
              <w:rPr>
                <w:rFonts w:ascii="Times New Roman" w:hAnsi="Times New Roman" w:cs="Times New Roman"/>
                <w:sz w:val="24"/>
                <w:szCs w:val="24"/>
              </w:rPr>
              <w:t>13,83b</w:t>
            </w:r>
          </w:p>
        </w:tc>
        <w:tc>
          <w:tcPr>
            <w:tcW w:w="1623" w:type="dxa"/>
            <w:tcBorders>
              <w:top w:val="single" w:sz="4" w:space="0" w:color="auto"/>
            </w:tcBorders>
          </w:tcPr>
          <w:p w:rsidR="004254D2" w:rsidRPr="002D6DEB" w:rsidRDefault="004254D2" w:rsidP="004254D2">
            <w:pPr>
              <w:jc w:val="center"/>
              <w:rPr>
                <w:rFonts w:ascii="Times New Roman" w:hAnsi="Times New Roman" w:cs="Times New Roman"/>
                <w:color w:val="000000"/>
                <w:sz w:val="24"/>
                <w:szCs w:val="24"/>
              </w:rPr>
            </w:pPr>
            <w:r>
              <w:rPr>
                <w:rFonts w:ascii="Times New Roman" w:hAnsi="Times New Roman" w:cs="Times New Roman"/>
                <w:color w:val="000000"/>
                <w:sz w:val="24"/>
                <w:szCs w:val="24"/>
              </w:rPr>
              <w:t>43,6b</w:t>
            </w:r>
          </w:p>
        </w:tc>
        <w:tc>
          <w:tcPr>
            <w:tcW w:w="1645" w:type="dxa"/>
            <w:tcBorders>
              <w:top w:val="single" w:sz="4" w:space="0" w:color="auto"/>
            </w:tcBorders>
            <w:vAlign w:val="bottom"/>
          </w:tcPr>
          <w:p w:rsidR="004254D2" w:rsidRPr="002D6DEB" w:rsidRDefault="004254D2" w:rsidP="004254D2">
            <w:pPr>
              <w:jc w:val="center"/>
              <w:rPr>
                <w:rFonts w:ascii="Times New Roman" w:hAnsi="Times New Roman" w:cs="Times New Roman"/>
                <w:color w:val="000000"/>
                <w:sz w:val="24"/>
                <w:szCs w:val="24"/>
              </w:rPr>
            </w:pPr>
            <w:r w:rsidRPr="002D6DEB">
              <w:rPr>
                <w:rFonts w:ascii="Times New Roman" w:hAnsi="Times New Roman" w:cs="Times New Roman"/>
                <w:color w:val="000000"/>
                <w:sz w:val="24"/>
                <w:szCs w:val="24"/>
              </w:rPr>
              <w:t>36,8b</w:t>
            </w:r>
          </w:p>
        </w:tc>
        <w:tc>
          <w:tcPr>
            <w:tcW w:w="1446" w:type="dxa"/>
            <w:tcBorders>
              <w:top w:val="single" w:sz="4" w:space="0" w:color="auto"/>
            </w:tcBorders>
            <w:vAlign w:val="bottom"/>
          </w:tcPr>
          <w:p w:rsidR="004254D2" w:rsidRPr="002D6DEB" w:rsidRDefault="004254D2" w:rsidP="004254D2">
            <w:pPr>
              <w:jc w:val="center"/>
              <w:rPr>
                <w:rFonts w:ascii="Times New Roman" w:hAnsi="Times New Roman" w:cs="Times New Roman"/>
                <w:color w:val="000000"/>
                <w:sz w:val="24"/>
                <w:szCs w:val="24"/>
              </w:rPr>
            </w:pPr>
            <w:r w:rsidRPr="002D6DEB">
              <w:rPr>
                <w:rFonts w:ascii="Times New Roman" w:hAnsi="Times New Roman" w:cs="Times New Roman"/>
                <w:color w:val="000000"/>
                <w:sz w:val="24"/>
                <w:szCs w:val="24"/>
              </w:rPr>
              <w:t>32.29a</w:t>
            </w:r>
          </w:p>
        </w:tc>
      </w:tr>
      <w:tr w:rsidR="004254D2" w:rsidRPr="00243E48" w:rsidTr="004254D2">
        <w:trPr>
          <w:trHeight w:val="209"/>
        </w:trPr>
        <w:tc>
          <w:tcPr>
            <w:tcW w:w="1451" w:type="dxa"/>
          </w:tcPr>
          <w:p w:rsidR="004254D2" w:rsidRPr="00243E48" w:rsidRDefault="004254D2" w:rsidP="004254D2">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5</w:t>
            </w:r>
          </w:p>
        </w:tc>
        <w:tc>
          <w:tcPr>
            <w:tcW w:w="1814" w:type="dxa"/>
          </w:tcPr>
          <w:p w:rsidR="004254D2" w:rsidRPr="002D6DEB" w:rsidRDefault="004254D2" w:rsidP="004254D2">
            <w:pPr>
              <w:pStyle w:val="ListParagraph"/>
              <w:ind w:left="0"/>
              <w:jc w:val="center"/>
              <w:rPr>
                <w:rFonts w:ascii="Times New Roman" w:hAnsi="Times New Roman" w:cs="Times New Roman"/>
                <w:sz w:val="24"/>
                <w:szCs w:val="24"/>
              </w:rPr>
            </w:pPr>
            <w:r w:rsidRPr="002D6DEB">
              <w:rPr>
                <w:rFonts w:ascii="Times New Roman" w:hAnsi="Times New Roman" w:cs="Times New Roman"/>
                <w:sz w:val="24"/>
                <w:szCs w:val="24"/>
              </w:rPr>
              <w:t>24,92a</w:t>
            </w:r>
          </w:p>
        </w:tc>
        <w:tc>
          <w:tcPr>
            <w:tcW w:w="1623" w:type="dxa"/>
          </w:tcPr>
          <w:p w:rsidR="004254D2" w:rsidRPr="002D6DEB" w:rsidRDefault="004254D2" w:rsidP="004254D2">
            <w:pPr>
              <w:jc w:val="center"/>
              <w:rPr>
                <w:rFonts w:ascii="Times New Roman" w:hAnsi="Times New Roman" w:cs="Times New Roman"/>
                <w:color w:val="000000"/>
                <w:sz w:val="24"/>
                <w:szCs w:val="24"/>
              </w:rPr>
            </w:pPr>
            <w:r>
              <w:rPr>
                <w:rFonts w:ascii="Times New Roman" w:hAnsi="Times New Roman" w:cs="Times New Roman"/>
                <w:color w:val="000000"/>
                <w:sz w:val="24"/>
                <w:szCs w:val="24"/>
              </w:rPr>
              <w:t>94,1ab</w:t>
            </w:r>
          </w:p>
        </w:tc>
        <w:tc>
          <w:tcPr>
            <w:tcW w:w="1645" w:type="dxa"/>
            <w:vAlign w:val="bottom"/>
          </w:tcPr>
          <w:p w:rsidR="004254D2" w:rsidRPr="002D6DEB" w:rsidRDefault="004254D2" w:rsidP="004254D2">
            <w:pPr>
              <w:jc w:val="center"/>
              <w:rPr>
                <w:rFonts w:ascii="Times New Roman" w:hAnsi="Times New Roman" w:cs="Times New Roman"/>
                <w:color w:val="000000"/>
                <w:sz w:val="24"/>
                <w:szCs w:val="24"/>
              </w:rPr>
            </w:pPr>
            <w:r w:rsidRPr="002D6DEB">
              <w:rPr>
                <w:rFonts w:ascii="Times New Roman" w:hAnsi="Times New Roman" w:cs="Times New Roman"/>
                <w:color w:val="000000"/>
                <w:sz w:val="24"/>
                <w:szCs w:val="24"/>
              </w:rPr>
              <w:t>51,9ab</w:t>
            </w:r>
          </w:p>
        </w:tc>
        <w:tc>
          <w:tcPr>
            <w:tcW w:w="1446" w:type="dxa"/>
            <w:vAlign w:val="bottom"/>
          </w:tcPr>
          <w:p w:rsidR="004254D2" w:rsidRPr="002D6DEB" w:rsidRDefault="004254D2" w:rsidP="004254D2">
            <w:pPr>
              <w:jc w:val="center"/>
              <w:rPr>
                <w:rFonts w:ascii="Times New Roman" w:hAnsi="Times New Roman" w:cs="Times New Roman"/>
                <w:color w:val="000000"/>
                <w:sz w:val="24"/>
                <w:szCs w:val="24"/>
              </w:rPr>
            </w:pPr>
            <w:r w:rsidRPr="002D6DEB">
              <w:rPr>
                <w:rFonts w:ascii="Times New Roman" w:hAnsi="Times New Roman" w:cs="Times New Roman"/>
                <w:color w:val="000000"/>
                <w:sz w:val="24"/>
                <w:szCs w:val="24"/>
              </w:rPr>
              <w:t>26.53ab</w:t>
            </w:r>
          </w:p>
        </w:tc>
      </w:tr>
      <w:tr w:rsidR="004254D2" w:rsidRPr="00243E48" w:rsidTr="004254D2">
        <w:trPr>
          <w:trHeight w:val="199"/>
        </w:trPr>
        <w:tc>
          <w:tcPr>
            <w:tcW w:w="1451" w:type="dxa"/>
          </w:tcPr>
          <w:p w:rsidR="004254D2" w:rsidRPr="00243E48" w:rsidRDefault="004254D2" w:rsidP="004254D2">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10</w:t>
            </w:r>
          </w:p>
        </w:tc>
        <w:tc>
          <w:tcPr>
            <w:tcW w:w="1814" w:type="dxa"/>
          </w:tcPr>
          <w:p w:rsidR="004254D2" w:rsidRPr="002D6DEB" w:rsidRDefault="004254D2" w:rsidP="004254D2">
            <w:pPr>
              <w:pStyle w:val="ListParagraph"/>
              <w:ind w:left="0"/>
              <w:jc w:val="center"/>
              <w:rPr>
                <w:rFonts w:ascii="Times New Roman" w:hAnsi="Times New Roman" w:cs="Times New Roman"/>
                <w:sz w:val="24"/>
                <w:szCs w:val="24"/>
              </w:rPr>
            </w:pPr>
            <w:r w:rsidRPr="002D6DEB">
              <w:rPr>
                <w:rFonts w:ascii="Times New Roman" w:hAnsi="Times New Roman" w:cs="Times New Roman"/>
                <w:sz w:val="24"/>
                <w:szCs w:val="24"/>
              </w:rPr>
              <w:t>24,59a</w:t>
            </w:r>
          </w:p>
        </w:tc>
        <w:tc>
          <w:tcPr>
            <w:tcW w:w="1623" w:type="dxa"/>
          </w:tcPr>
          <w:p w:rsidR="004254D2" w:rsidRPr="002D6DEB" w:rsidRDefault="004254D2" w:rsidP="004254D2">
            <w:pPr>
              <w:jc w:val="center"/>
              <w:rPr>
                <w:rFonts w:ascii="Times New Roman" w:hAnsi="Times New Roman" w:cs="Times New Roman"/>
                <w:color w:val="000000"/>
                <w:sz w:val="24"/>
                <w:szCs w:val="24"/>
              </w:rPr>
            </w:pPr>
            <w:r>
              <w:rPr>
                <w:rFonts w:ascii="Times New Roman" w:hAnsi="Times New Roman" w:cs="Times New Roman"/>
                <w:color w:val="000000"/>
                <w:sz w:val="24"/>
                <w:szCs w:val="24"/>
              </w:rPr>
              <w:t>147,1a</w:t>
            </w:r>
          </w:p>
        </w:tc>
        <w:tc>
          <w:tcPr>
            <w:tcW w:w="1645" w:type="dxa"/>
            <w:vAlign w:val="bottom"/>
          </w:tcPr>
          <w:p w:rsidR="004254D2" w:rsidRPr="002D6DEB" w:rsidRDefault="004254D2" w:rsidP="004254D2">
            <w:pPr>
              <w:jc w:val="center"/>
              <w:rPr>
                <w:rFonts w:ascii="Times New Roman" w:hAnsi="Times New Roman" w:cs="Times New Roman"/>
                <w:color w:val="000000"/>
                <w:sz w:val="24"/>
                <w:szCs w:val="24"/>
              </w:rPr>
            </w:pPr>
            <w:r w:rsidRPr="002D6DEB">
              <w:rPr>
                <w:rFonts w:ascii="Times New Roman" w:hAnsi="Times New Roman" w:cs="Times New Roman"/>
                <w:color w:val="000000"/>
                <w:sz w:val="24"/>
                <w:szCs w:val="24"/>
              </w:rPr>
              <w:t>56,9ab</w:t>
            </w:r>
          </w:p>
        </w:tc>
        <w:tc>
          <w:tcPr>
            <w:tcW w:w="1446" w:type="dxa"/>
            <w:vAlign w:val="bottom"/>
          </w:tcPr>
          <w:p w:rsidR="004254D2" w:rsidRPr="002D6DEB" w:rsidRDefault="004254D2" w:rsidP="004254D2">
            <w:pPr>
              <w:jc w:val="center"/>
              <w:rPr>
                <w:rFonts w:ascii="Times New Roman" w:hAnsi="Times New Roman" w:cs="Times New Roman"/>
                <w:color w:val="000000"/>
                <w:sz w:val="24"/>
                <w:szCs w:val="24"/>
              </w:rPr>
            </w:pPr>
            <w:r w:rsidRPr="002D6DEB">
              <w:rPr>
                <w:rFonts w:ascii="Times New Roman" w:hAnsi="Times New Roman" w:cs="Times New Roman"/>
                <w:color w:val="000000"/>
                <w:sz w:val="24"/>
                <w:szCs w:val="24"/>
              </w:rPr>
              <w:t>21.78b</w:t>
            </w:r>
          </w:p>
        </w:tc>
      </w:tr>
      <w:tr w:rsidR="004254D2" w:rsidRPr="00243E48" w:rsidTr="004254D2">
        <w:trPr>
          <w:trHeight w:val="199"/>
        </w:trPr>
        <w:tc>
          <w:tcPr>
            <w:tcW w:w="1451" w:type="dxa"/>
          </w:tcPr>
          <w:p w:rsidR="004254D2" w:rsidRPr="00243E48" w:rsidRDefault="004254D2" w:rsidP="004254D2">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15</w:t>
            </w:r>
          </w:p>
        </w:tc>
        <w:tc>
          <w:tcPr>
            <w:tcW w:w="1814" w:type="dxa"/>
          </w:tcPr>
          <w:p w:rsidR="004254D2" w:rsidRPr="002D6DEB" w:rsidRDefault="004254D2" w:rsidP="004254D2">
            <w:pPr>
              <w:pStyle w:val="ListParagraph"/>
              <w:ind w:left="0"/>
              <w:jc w:val="center"/>
              <w:rPr>
                <w:rFonts w:ascii="Times New Roman" w:hAnsi="Times New Roman" w:cs="Times New Roman"/>
                <w:sz w:val="24"/>
                <w:szCs w:val="24"/>
              </w:rPr>
            </w:pPr>
            <w:r w:rsidRPr="002D6DEB">
              <w:rPr>
                <w:rFonts w:ascii="Times New Roman" w:hAnsi="Times New Roman" w:cs="Times New Roman"/>
                <w:sz w:val="24"/>
                <w:szCs w:val="24"/>
              </w:rPr>
              <w:t>16,70ab</w:t>
            </w:r>
          </w:p>
        </w:tc>
        <w:tc>
          <w:tcPr>
            <w:tcW w:w="1623" w:type="dxa"/>
          </w:tcPr>
          <w:p w:rsidR="004254D2" w:rsidRPr="002D6DEB" w:rsidRDefault="004254D2" w:rsidP="004254D2">
            <w:pPr>
              <w:jc w:val="center"/>
              <w:rPr>
                <w:rFonts w:ascii="Times New Roman" w:hAnsi="Times New Roman" w:cs="Times New Roman"/>
                <w:color w:val="000000"/>
                <w:sz w:val="24"/>
                <w:szCs w:val="24"/>
              </w:rPr>
            </w:pPr>
            <w:r>
              <w:rPr>
                <w:rFonts w:ascii="Times New Roman" w:hAnsi="Times New Roman" w:cs="Times New Roman"/>
                <w:color w:val="000000"/>
                <w:sz w:val="24"/>
                <w:szCs w:val="24"/>
              </w:rPr>
              <w:t>156a</w:t>
            </w:r>
          </w:p>
        </w:tc>
        <w:tc>
          <w:tcPr>
            <w:tcW w:w="1645" w:type="dxa"/>
            <w:vAlign w:val="bottom"/>
          </w:tcPr>
          <w:p w:rsidR="004254D2" w:rsidRPr="002D6DEB" w:rsidRDefault="004254D2" w:rsidP="004254D2">
            <w:pPr>
              <w:jc w:val="center"/>
              <w:rPr>
                <w:rFonts w:ascii="Times New Roman" w:hAnsi="Times New Roman" w:cs="Times New Roman"/>
                <w:color w:val="000000"/>
                <w:sz w:val="24"/>
                <w:szCs w:val="24"/>
              </w:rPr>
            </w:pPr>
            <w:r w:rsidRPr="002D6DEB">
              <w:rPr>
                <w:rFonts w:ascii="Times New Roman" w:hAnsi="Times New Roman" w:cs="Times New Roman"/>
                <w:color w:val="000000"/>
                <w:sz w:val="24"/>
                <w:szCs w:val="24"/>
              </w:rPr>
              <w:t>69,2a</w:t>
            </w:r>
          </w:p>
        </w:tc>
        <w:tc>
          <w:tcPr>
            <w:tcW w:w="1446" w:type="dxa"/>
            <w:vAlign w:val="bottom"/>
          </w:tcPr>
          <w:p w:rsidR="004254D2" w:rsidRPr="002D6DEB" w:rsidRDefault="004254D2" w:rsidP="004254D2">
            <w:pPr>
              <w:jc w:val="center"/>
              <w:rPr>
                <w:rFonts w:ascii="Times New Roman" w:hAnsi="Times New Roman" w:cs="Times New Roman"/>
                <w:color w:val="000000"/>
                <w:sz w:val="24"/>
                <w:szCs w:val="24"/>
              </w:rPr>
            </w:pPr>
            <w:r w:rsidRPr="002D6DEB">
              <w:rPr>
                <w:rFonts w:ascii="Times New Roman" w:hAnsi="Times New Roman" w:cs="Times New Roman"/>
                <w:color w:val="000000"/>
                <w:sz w:val="24"/>
                <w:szCs w:val="24"/>
              </w:rPr>
              <w:t>25.27ab</w:t>
            </w:r>
          </w:p>
        </w:tc>
      </w:tr>
      <w:tr w:rsidR="004254D2" w:rsidRPr="00243E48" w:rsidTr="004254D2">
        <w:trPr>
          <w:trHeight w:val="209"/>
        </w:trPr>
        <w:tc>
          <w:tcPr>
            <w:tcW w:w="1451" w:type="dxa"/>
            <w:tcBorders>
              <w:bottom w:val="single" w:sz="4" w:space="0" w:color="auto"/>
            </w:tcBorders>
          </w:tcPr>
          <w:p w:rsidR="004254D2" w:rsidRPr="00243E48" w:rsidRDefault="004254D2" w:rsidP="004254D2">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20</w:t>
            </w:r>
          </w:p>
        </w:tc>
        <w:tc>
          <w:tcPr>
            <w:tcW w:w="1814" w:type="dxa"/>
            <w:tcBorders>
              <w:bottom w:val="single" w:sz="4" w:space="0" w:color="auto"/>
            </w:tcBorders>
          </w:tcPr>
          <w:p w:rsidR="004254D2" w:rsidRPr="002D6DEB" w:rsidRDefault="004254D2" w:rsidP="004254D2">
            <w:pPr>
              <w:pStyle w:val="ListParagraph"/>
              <w:ind w:left="0"/>
              <w:jc w:val="center"/>
              <w:rPr>
                <w:rFonts w:ascii="Times New Roman" w:hAnsi="Times New Roman" w:cs="Times New Roman"/>
                <w:sz w:val="24"/>
                <w:szCs w:val="24"/>
              </w:rPr>
            </w:pPr>
            <w:r w:rsidRPr="002D6DEB">
              <w:rPr>
                <w:rFonts w:ascii="Times New Roman" w:hAnsi="Times New Roman" w:cs="Times New Roman"/>
                <w:sz w:val="24"/>
                <w:szCs w:val="24"/>
              </w:rPr>
              <w:t>15,58b</w:t>
            </w:r>
          </w:p>
        </w:tc>
        <w:tc>
          <w:tcPr>
            <w:tcW w:w="1623" w:type="dxa"/>
            <w:tcBorders>
              <w:bottom w:val="single" w:sz="4" w:space="0" w:color="auto"/>
            </w:tcBorders>
          </w:tcPr>
          <w:p w:rsidR="004254D2" w:rsidRPr="002D6DEB" w:rsidRDefault="004254D2" w:rsidP="004254D2">
            <w:pPr>
              <w:jc w:val="center"/>
              <w:rPr>
                <w:rFonts w:ascii="Times New Roman" w:hAnsi="Times New Roman" w:cs="Times New Roman"/>
                <w:color w:val="000000"/>
                <w:sz w:val="24"/>
                <w:szCs w:val="24"/>
              </w:rPr>
            </w:pPr>
            <w:r>
              <w:rPr>
                <w:rFonts w:ascii="Times New Roman" w:hAnsi="Times New Roman" w:cs="Times New Roman"/>
                <w:color w:val="000000"/>
                <w:sz w:val="24"/>
                <w:szCs w:val="24"/>
              </w:rPr>
              <w:t>128,5a</w:t>
            </w:r>
          </w:p>
        </w:tc>
        <w:tc>
          <w:tcPr>
            <w:tcW w:w="1645" w:type="dxa"/>
            <w:tcBorders>
              <w:bottom w:val="single" w:sz="4" w:space="0" w:color="auto"/>
            </w:tcBorders>
            <w:vAlign w:val="bottom"/>
          </w:tcPr>
          <w:p w:rsidR="004254D2" w:rsidRPr="002D6DEB" w:rsidRDefault="004254D2" w:rsidP="004254D2">
            <w:pPr>
              <w:jc w:val="center"/>
              <w:rPr>
                <w:rFonts w:ascii="Times New Roman" w:hAnsi="Times New Roman" w:cs="Times New Roman"/>
                <w:color w:val="000000"/>
                <w:sz w:val="24"/>
                <w:szCs w:val="24"/>
              </w:rPr>
            </w:pPr>
            <w:r w:rsidRPr="002D6DEB">
              <w:rPr>
                <w:rFonts w:ascii="Times New Roman" w:hAnsi="Times New Roman" w:cs="Times New Roman"/>
                <w:color w:val="000000"/>
                <w:sz w:val="24"/>
                <w:szCs w:val="24"/>
              </w:rPr>
              <w:t>68,1a</w:t>
            </w:r>
          </w:p>
        </w:tc>
        <w:tc>
          <w:tcPr>
            <w:tcW w:w="1446" w:type="dxa"/>
            <w:tcBorders>
              <w:bottom w:val="single" w:sz="4" w:space="0" w:color="auto"/>
            </w:tcBorders>
            <w:vAlign w:val="bottom"/>
          </w:tcPr>
          <w:p w:rsidR="004254D2" w:rsidRPr="002D6DEB" w:rsidRDefault="004254D2" w:rsidP="004254D2">
            <w:pPr>
              <w:jc w:val="center"/>
              <w:rPr>
                <w:rFonts w:ascii="Times New Roman" w:hAnsi="Times New Roman" w:cs="Times New Roman"/>
                <w:color w:val="000000"/>
                <w:sz w:val="24"/>
                <w:szCs w:val="24"/>
              </w:rPr>
            </w:pPr>
            <w:r w:rsidRPr="002D6DEB">
              <w:rPr>
                <w:rFonts w:ascii="Times New Roman" w:hAnsi="Times New Roman" w:cs="Times New Roman"/>
                <w:color w:val="000000"/>
                <w:sz w:val="24"/>
                <w:szCs w:val="24"/>
              </w:rPr>
              <w:t>26.29ab</w:t>
            </w:r>
          </w:p>
        </w:tc>
      </w:tr>
      <w:tr w:rsidR="004254D2" w:rsidRPr="00243E48" w:rsidTr="004254D2">
        <w:trPr>
          <w:trHeight w:val="209"/>
        </w:trPr>
        <w:tc>
          <w:tcPr>
            <w:tcW w:w="1451" w:type="dxa"/>
            <w:tcBorders>
              <w:top w:val="single" w:sz="4" w:space="0" w:color="auto"/>
              <w:bottom w:val="single" w:sz="4" w:space="0" w:color="auto"/>
            </w:tcBorders>
          </w:tcPr>
          <w:p w:rsidR="004254D2" w:rsidRDefault="004254D2" w:rsidP="004254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BNJ 5%</w:t>
            </w:r>
          </w:p>
        </w:tc>
        <w:tc>
          <w:tcPr>
            <w:tcW w:w="1814" w:type="dxa"/>
            <w:tcBorders>
              <w:top w:val="single" w:sz="4" w:space="0" w:color="auto"/>
              <w:bottom w:val="single" w:sz="4" w:space="0" w:color="auto"/>
            </w:tcBorders>
          </w:tcPr>
          <w:p w:rsidR="004254D2" w:rsidRPr="002D6DEB" w:rsidRDefault="004254D2" w:rsidP="004254D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11,48</w:t>
            </w:r>
          </w:p>
        </w:tc>
        <w:tc>
          <w:tcPr>
            <w:tcW w:w="1623" w:type="dxa"/>
            <w:tcBorders>
              <w:top w:val="single" w:sz="4" w:space="0" w:color="auto"/>
              <w:bottom w:val="single" w:sz="4" w:space="0" w:color="auto"/>
            </w:tcBorders>
          </w:tcPr>
          <w:p w:rsidR="004254D2" w:rsidRDefault="004254D2" w:rsidP="004254D2">
            <w:pPr>
              <w:jc w:val="center"/>
              <w:rPr>
                <w:rFonts w:ascii="Times New Roman" w:hAnsi="Times New Roman" w:cs="Times New Roman"/>
                <w:color w:val="000000"/>
                <w:sz w:val="24"/>
                <w:szCs w:val="24"/>
              </w:rPr>
            </w:pPr>
            <w:r>
              <w:rPr>
                <w:rFonts w:ascii="Times New Roman" w:hAnsi="Times New Roman" w:cs="Times New Roman"/>
                <w:color w:val="000000"/>
                <w:sz w:val="24"/>
                <w:szCs w:val="24"/>
              </w:rPr>
              <w:t>74,67</w:t>
            </w:r>
          </w:p>
        </w:tc>
        <w:tc>
          <w:tcPr>
            <w:tcW w:w="1645" w:type="dxa"/>
            <w:tcBorders>
              <w:top w:val="single" w:sz="4" w:space="0" w:color="auto"/>
              <w:bottom w:val="single" w:sz="4" w:space="0" w:color="auto"/>
            </w:tcBorders>
            <w:vAlign w:val="bottom"/>
          </w:tcPr>
          <w:p w:rsidR="004254D2" w:rsidRPr="002D6DEB" w:rsidRDefault="004254D2" w:rsidP="004254D2">
            <w:pPr>
              <w:jc w:val="center"/>
              <w:rPr>
                <w:rFonts w:ascii="Times New Roman" w:hAnsi="Times New Roman" w:cs="Times New Roman"/>
                <w:color w:val="000000"/>
                <w:sz w:val="24"/>
                <w:szCs w:val="24"/>
              </w:rPr>
            </w:pPr>
            <w:r>
              <w:rPr>
                <w:rFonts w:ascii="Times New Roman" w:hAnsi="Times New Roman" w:cs="Times New Roman"/>
                <w:color w:val="000000"/>
                <w:sz w:val="24"/>
                <w:szCs w:val="24"/>
              </w:rPr>
              <w:t>36,18</w:t>
            </w:r>
          </w:p>
        </w:tc>
        <w:tc>
          <w:tcPr>
            <w:tcW w:w="1446" w:type="dxa"/>
            <w:tcBorders>
              <w:top w:val="single" w:sz="4" w:space="0" w:color="auto"/>
              <w:bottom w:val="single" w:sz="4" w:space="0" w:color="auto"/>
            </w:tcBorders>
            <w:vAlign w:val="bottom"/>
          </w:tcPr>
          <w:p w:rsidR="004254D2" w:rsidRPr="002D6DEB" w:rsidRDefault="004254D2" w:rsidP="004254D2">
            <w:pPr>
              <w:jc w:val="center"/>
              <w:rPr>
                <w:rFonts w:ascii="Times New Roman" w:hAnsi="Times New Roman" w:cs="Times New Roman"/>
                <w:color w:val="000000"/>
                <w:sz w:val="24"/>
                <w:szCs w:val="24"/>
              </w:rPr>
            </w:pPr>
            <w:r>
              <w:rPr>
                <w:rFonts w:ascii="Times New Roman" w:hAnsi="Times New Roman" w:cs="Times New Roman"/>
                <w:color w:val="000000"/>
                <w:sz w:val="24"/>
                <w:szCs w:val="24"/>
              </w:rPr>
              <w:t>27,82</w:t>
            </w:r>
          </w:p>
        </w:tc>
      </w:tr>
    </w:tbl>
    <w:p w:rsidR="007E2E0E" w:rsidRDefault="007E2E0E" w:rsidP="007E2E0E">
      <w:pPr>
        <w:pStyle w:val="ListParagraph"/>
        <w:spacing w:after="0" w:line="240" w:lineRule="auto"/>
        <w:ind w:left="993" w:hanging="993"/>
        <w:jc w:val="both"/>
        <w:rPr>
          <w:rFonts w:ascii="Times New Roman" w:hAnsi="Times New Roman" w:cs="Times New Roman"/>
          <w:sz w:val="24"/>
          <w:szCs w:val="24"/>
        </w:rPr>
      </w:pPr>
      <w:r>
        <w:rPr>
          <w:rFonts w:ascii="Times New Roman" w:hAnsi="Times New Roman" w:cs="Times New Roman"/>
          <w:b/>
          <w:sz w:val="24"/>
          <w:szCs w:val="24"/>
        </w:rPr>
        <w:t>Tabel 3</w:t>
      </w:r>
      <w:r>
        <w:rPr>
          <w:rFonts w:ascii="Times New Roman" w:hAnsi="Times New Roman" w:cs="Times New Roman"/>
          <w:sz w:val="24"/>
          <w:szCs w:val="24"/>
        </w:rPr>
        <w:t xml:space="preserve">. </w:t>
      </w:r>
      <w:bookmarkStart w:id="8" w:name="_Hlk514845768"/>
      <w:r>
        <w:rPr>
          <w:rFonts w:ascii="Times New Roman" w:hAnsi="Times New Roman" w:cs="Times New Roman"/>
          <w:sz w:val="24"/>
          <w:szCs w:val="24"/>
        </w:rPr>
        <w:t>Uji Beda Nyata Jujur Pengaruh Giberelin Terhadap Berat Kering Tanaman, Jumlah Buah Per Tanaman dan Persentase Buah Jadi</w:t>
      </w:r>
    </w:p>
    <w:p w:rsidR="007E2E0E" w:rsidRDefault="007E2E0E" w:rsidP="004254D2">
      <w:pPr>
        <w:tabs>
          <w:tab w:val="left" w:pos="709"/>
          <w:tab w:val="left" w:pos="851"/>
          <w:tab w:val="left" w:pos="1985"/>
        </w:tabs>
        <w:spacing w:after="0" w:line="240" w:lineRule="auto"/>
        <w:ind w:left="1276" w:hanging="1276"/>
        <w:jc w:val="both"/>
        <w:rPr>
          <w:rFonts w:ascii="Times New Roman" w:hAnsi="Times New Roman" w:cs="Times New Roman"/>
          <w:sz w:val="24"/>
          <w:szCs w:val="24"/>
        </w:rPr>
      </w:pPr>
      <w:bookmarkStart w:id="9" w:name="_Hlk519497477"/>
      <w:bookmarkEnd w:id="8"/>
      <w:r>
        <w:rPr>
          <w:rFonts w:ascii="Times New Roman" w:hAnsi="Times New Roman" w:cs="Times New Roman"/>
          <w:sz w:val="24"/>
          <w:szCs w:val="24"/>
        </w:rPr>
        <w:t>Keterangan: Angka-angka yang diikuti oleh huruf yang sama pada kolom yang sama berbeda tidak nyata pada Uji BNJ taraf  5%.</w:t>
      </w:r>
    </w:p>
    <w:p w:rsidR="007E2E0E" w:rsidRDefault="007E2E0E" w:rsidP="007E2E0E">
      <w:pPr>
        <w:tabs>
          <w:tab w:val="left" w:pos="709"/>
          <w:tab w:val="left" w:pos="851"/>
          <w:tab w:val="left" w:pos="1985"/>
        </w:tabs>
        <w:spacing w:after="0" w:line="240" w:lineRule="auto"/>
        <w:jc w:val="both"/>
        <w:rPr>
          <w:rFonts w:ascii="Times New Roman" w:hAnsi="Times New Roman" w:cs="Times New Roman"/>
          <w:sz w:val="24"/>
          <w:szCs w:val="24"/>
        </w:rPr>
        <w:sectPr w:rsidR="007E2E0E" w:rsidSect="007E2E0E">
          <w:type w:val="continuous"/>
          <w:pgSz w:w="11906" w:h="16838"/>
          <w:pgMar w:top="1701" w:right="1701" w:bottom="1701" w:left="2268" w:header="708" w:footer="708" w:gutter="0"/>
          <w:cols w:space="708"/>
          <w:docGrid w:linePitch="360"/>
        </w:sectPr>
      </w:pPr>
      <w:r>
        <w:rPr>
          <w:rFonts w:ascii="Times New Roman" w:hAnsi="Times New Roman" w:cs="Times New Roman"/>
          <w:sz w:val="24"/>
          <w:szCs w:val="24"/>
        </w:rPr>
        <w:tab/>
      </w:r>
    </w:p>
    <w:p w:rsidR="007E2E0E" w:rsidRDefault="007E2E0E" w:rsidP="004254D2">
      <w:pPr>
        <w:tabs>
          <w:tab w:val="left" w:pos="709"/>
          <w:tab w:val="left" w:pos="851"/>
          <w:tab w:val="left" w:pos="1985"/>
        </w:tabs>
        <w:spacing w:after="0"/>
        <w:jc w:val="both"/>
        <w:rPr>
          <w:rFonts w:ascii="Times New Roman" w:hAnsi="Times New Roman" w:cs="Times New Roman"/>
          <w:sz w:val="24"/>
          <w:szCs w:val="24"/>
        </w:rPr>
      </w:pPr>
      <w:r w:rsidRPr="00AB0BE4">
        <w:rPr>
          <w:rFonts w:ascii="Times New Roman" w:hAnsi="Times New Roman" w:cs="Times New Roman"/>
          <w:sz w:val="24"/>
          <w:szCs w:val="24"/>
        </w:rPr>
        <w:t>Berdas</w:t>
      </w:r>
      <w:r>
        <w:rPr>
          <w:rFonts w:ascii="Times New Roman" w:hAnsi="Times New Roman" w:cs="Times New Roman"/>
          <w:sz w:val="24"/>
          <w:szCs w:val="24"/>
        </w:rPr>
        <w:t xml:space="preserve">arkan hasil Uji BNJ pada Tabel 3 </w:t>
      </w:r>
      <w:r w:rsidRPr="00AB0BE4">
        <w:rPr>
          <w:rFonts w:ascii="Times New Roman" w:hAnsi="Times New Roman" w:cs="Times New Roman"/>
          <w:sz w:val="24"/>
          <w:szCs w:val="24"/>
        </w:rPr>
        <w:t xml:space="preserve">menunjukkan bahwa konsentrasi 5 ppm giberelin memberikan hasil rata-rata tertinggi terhadap berat kering tanaman dan berbeda nyata dengan konsentrasi 0 </w:t>
      </w:r>
      <w:r w:rsidRPr="00AB0BE4">
        <w:rPr>
          <w:rFonts w:ascii="Times New Roman" w:hAnsi="Times New Roman" w:cs="Times New Roman"/>
          <w:sz w:val="24"/>
          <w:szCs w:val="24"/>
        </w:rPr>
        <w:t xml:space="preserve">ppm dan 20 ppm giberelin, tetapi berbeda tidak nyata dengan konsentrasi 10 ppm dan 15 ppm giberelin. Konsentrasi 15 ppm giberelin  memberikan hasil rata-rata tertinggi terhadap jumlah buah per </w:t>
      </w:r>
      <w:r w:rsidRPr="00AB0BE4">
        <w:rPr>
          <w:rFonts w:ascii="Times New Roman" w:hAnsi="Times New Roman" w:cs="Times New Roman"/>
          <w:sz w:val="24"/>
          <w:szCs w:val="24"/>
        </w:rPr>
        <w:lastRenderedPageBreak/>
        <w:t xml:space="preserve">tanaman dan berbeda nyata dengan  0 ppm, tetapi berbeda tidak nyata dengan konsentrasi 5 ppm, 10 ppm dan 20 ppm giberelin. Konsentrasi 0 ppm memberikan hasil rata-rata tertinggi terhadap persentase buah jadi dan berbeda nyata dengan </w:t>
      </w:r>
      <w:r w:rsidRPr="00AB0BE4">
        <w:rPr>
          <w:rFonts w:ascii="Times New Roman" w:hAnsi="Times New Roman" w:cs="Times New Roman"/>
          <w:sz w:val="24"/>
          <w:szCs w:val="24"/>
        </w:rPr>
        <w:t>konsentrasi 10 ppm giberelin, tetapi berbeda tidak nyata dengan persentase buah jadi tomat cherry pada konsentrasi 5 ppm, 15 ppm dan 20 ppm giberelin.</w:t>
      </w:r>
    </w:p>
    <w:bookmarkEnd w:id="9"/>
    <w:p w:rsidR="007E2E0E" w:rsidRPr="00BD6218" w:rsidRDefault="007E2E0E" w:rsidP="007E2E0E">
      <w:pPr>
        <w:tabs>
          <w:tab w:val="left" w:pos="1985"/>
        </w:tabs>
        <w:spacing w:after="0" w:line="240" w:lineRule="auto"/>
        <w:jc w:val="both"/>
        <w:rPr>
          <w:rFonts w:ascii="Times New Roman" w:hAnsi="Times New Roman" w:cs="Times New Roman"/>
          <w:sz w:val="24"/>
          <w:szCs w:val="24"/>
        </w:rPr>
      </w:pPr>
    </w:p>
    <w:p w:rsidR="007E2E0E" w:rsidRDefault="007E2E0E" w:rsidP="007E2E0E">
      <w:pPr>
        <w:tabs>
          <w:tab w:val="left" w:pos="567"/>
        </w:tabs>
        <w:spacing w:after="0" w:line="240" w:lineRule="auto"/>
        <w:jc w:val="both"/>
        <w:rPr>
          <w:rFonts w:ascii="Times New Roman" w:hAnsi="Times New Roman" w:cs="Times New Roman"/>
          <w:sz w:val="24"/>
          <w:szCs w:val="24"/>
          <w:lang w:val="en-US"/>
        </w:rPr>
        <w:sectPr w:rsidR="007E2E0E" w:rsidSect="007E2E0E">
          <w:type w:val="continuous"/>
          <w:pgSz w:w="11906" w:h="16838"/>
          <w:pgMar w:top="1701" w:right="1701" w:bottom="1701" w:left="2268" w:header="708" w:footer="708" w:gutter="0"/>
          <w:cols w:num="2" w:space="708"/>
          <w:docGrid w:linePitch="360"/>
        </w:sectPr>
      </w:pPr>
    </w:p>
    <w:p w:rsidR="007E2E0E" w:rsidRDefault="007E2E0E" w:rsidP="007E2E0E">
      <w:pPr>
        <w:tabs>
          <w:tab w:val="left" w:pos="567"/>
        </w:tabs>
        <w:spacing w:after="0" w:line="240" w:lineRule="auto"/>
        <w:jc w:val="both"/>
        <w:rPr>
          <w:rFonts w:ascii="Times New Roman" w:hAnsi="Times New Roman" w:cs="Times New Roman"/>
          <w:sz w:val="24"/>
          <w:szCs w:val="24"/>
          <w:lang w:val="en-US"/>
        </w:rPr>
      </w:pPr>
      <w:r>
        <w:rPr>
          <w:noProof/>
          <w:lang w:eastAsia="id-ID" w:bidi="hi-IN"/>
        </w:rPr>
        <w:drawing>
          <wp:inline distT="0" distB="0" distL="0" distR="0" wp14:anchorId="2FF0D178" wp14:editId="44A0BBFD">
            <wp:extent cx="5039995" cy="2524125"/>
            <wp:effectExtent l="0" t="0" r="8255" b="0"/>
            <wp:docPr id="1" name="Chart 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2E0E" w:rsidRDefault="007E2E0E" w:rsidP="007E2E0E">
      <w:pPr>
        <w:pStyle w:val="ListParagraph"/>
        <w:spacing w:after="0" w:line="240" w:lineRule="auto"/>
        <w:ind w:left="1361" w:hanging="1418"/>
        <w:jc w:val="both"/>
        <w:rPr>
          <w:rFonts w:ascii="Times New Roman" w:hAnsi="Times New Roman" w:cs="Times New Roman"/>
          <w:sz w:val="24"/>
          <w:szCs w:val="24"/>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1</w:t>
      </w:r>
      <w:r>
        <w:rPr>
          <w:rFonts w:ascii="Times New Roman" w:hAnsi="Times New Roman" w:cs="Times New Roman"/>
          <w:b/>
          <w:sz w:val="24"/>
          <w:szCs w:val="24"/>
        </w:rPr>
        <w:t xml:space="preserve">. </w:t>
      </w:r>
      <w:bookmarkStart w:id="10" w:name="_Hlk514845412"/>
      <w:r>
        <w:rPr>
          <w:rFonts w:ascii="Times New Roman" w:hAnsi="Times New Roman" w:cs="Times New Roman"/>
          <w:sz w:val="24"/>
          <w:szCs w:val="24"/>
        </w:rPr>
        <w:t>Rerata Tinggi Tanaman  Berbagai Perlakuan konsentrasi  Gibereli</w:t>
      </w:r>
      <w:bookmarkEnd w:id="10"/>
      <w:r>
        <w:rPr>
          <w:rFonts w:ascii="Times New Roman" w:hAnsi="Times New Roman" w:cs="Times New Roman"/>
          <w:sz w:val="24"/>
          <w:szCs w:val="24"/>
        </w:rPr>
        <w:t>n</w:t>
      </w:r>
    </w:p>
    <w:p w:rsidR="007E2E0E" w:rsidRPr="006E55F4" w:rsidRDefault="007E2E0E" w:rsidP="007E2E0E">
      <w:pPr>
        <w:pStyle w:val="ListParagraph"/>
        <w:spacing w:after="0" w:line="240" w:lineRule="auto"/>
        <w:ind w:left="1361" w:hanging="1418"/>
        <w:jc w:val="both"/>
        <w:rPr>
          <w:rFonts w:ascii="Times New Roman" w:hAnsi="Times New Roman" w:cs="Times New Roman"/>
          <w:sz w:val="24"/>
          <w:szCs w:val="24"/>
        </w:rPr>
      </w:pPr>
    </w:p>
    <w:p w:rsidR="007E2E0E" w:rsidRDefault="007E2E0E" w:rsidP="007E2E0E">
      <w:pPr>
        <w:pStyle w:val="ListParagraph"/>
        <w:spacing w:line="240" w:lineRule="auto"/>
        <w:ind w:left="0" w:firstLine="851"/>
        <w:jc w:val="both"/>
        <w:rPr>
          <w:rFonts w:ascii="Times New Roman" w:hAnsi="Times New Roman" w:cs="Times New Roman"/>
          <w:sz w:val="24"/>
          <w:szCs w:val="24"/>
        </w:rPr>
        <w:sectPr w:rsidR="007E2E0E" w:rsidSect="007E2E0E">
          <w:type w:val="continuous"/>
          <w:pgSz w:w="11906" w:h="16838"/>
          <w:pgMar w:top="1701" w:right="1701" w:bottom="1701" w:left="2268" w:header="708" w:footer="708" w:gutter="0"/>
          <w:cols w:space="708"/>
          <w:docGrid w:linePitch="360"/>
        </w:sectPr>
      </w:pPr>
      <w:bookmarkStart w:id="11" w:name="_Hlk519497252"/>
    </w:p>
    <w:p w:rsidR="007E2E0E" w:rsidRPr="00624EBA" w:rsidRDefault="007E2E0E" w:rsidP="004254D2">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Gambar 1</w:t>
      </w:r>
      <w:r w:rsidRPr="001713AF">
        <w:rPr>
          <w:rFonts w:ascii="Times New Roman" w:hAnsi="Times New Roman" w:cs="Times New Roman"/>
          <w:sz w:val="24"/>
          <w:szCs w:val="24"/>
        </w:rPr>
        <w:t xml:space="preserve"> menunjukkan bahwa rerata tinggi tanaman tomat cherry  pemberian giberelin umur 2 mst konsentrasi 10 ppm memberikan  rerata tinggi tanaman tertinggi yaitu 25,07 cm dan 15 ppm memberikan rerata tinggi tanaman terendah yaitu 22,67 cm. Pemberian giberelin umur 3 mst konsentrasi 15 ppm memberikan rerata tinggi tanaman </w:t>
      </w:r>
      <w:r w:rsidRPr="001713AF">
        <w:rPr>
          <w:rFonts w:ascii="Times New Roman" w:hAnsi="Times New Roman" w:cs="Times New Roman"/>
          <w:sz w:val="24"/>
          <w:szCs w:val="24"/>
        </w:rPr>
        <w:t>tertinggi yaitu 45,90 cm dan konsentrasi 20 ppm cendrung memberikan rerata tinggi tanaman terendah yaitu 42,10 cm. Pemberian giberelin umur 4 mst konsentrasi 10 ppm memberikan rerata tinggi tanaman tertinggi yaitu 95,47 cm dan konsentrasi   0 ppm cendrung memberikan rerata tinggi tanaman terendah yaitu 88,40 cm.</w:t>
      </w:r>
    </w:p>
    <w:bookmarkEnd w:id="11"/>
    <w:p w:rsidR="007E2E0E" w:rsidRDefault="007E2E0E" w:rsidP="007E2E0E">
      <w:pPr>
        <w:pStyle w:val="ListParagraph"/>
        <w:tabs>
          <w:tab w:val="left" w:pos="709"/>
        </w:tabs>
        <w:ind w:left="567" w:hanging="425"/>
        <w:jc w:val="both"/>
        <w:rPr>
          <w:rFonts w:ascii="Times New Roman" w:hAnsi="Times New Roman" w:cs="Times New Roman"/>
          <w:b/>
          <w:sz w:val="24"/>
          <w:szCs w:val="24"/>
        </w:rPr>
        <w:sectPr w:rsidR="007E2E0E" w:rsidSect="007E2E0E">
          <w:type w:val="continuous"/>
          <w:pgSz w:w="11906" w:h="16838"/>
          <w:pgMar w:top="1701" w:right="1701" w:bottom="1701" w:left="2268" w:header="708" w:footer="708" w:gutter="0"/>
          <w:cols w:num="2" w:space="708"/>
          <w:docGrid w:linePitch="360"/>
        </w:sectPr>
      </w:pPr>
    </w:p>
    <w:p w:rsidR="007E2E0E" w:rsidRPr="004254D2" w:rsidRDefault="007E2E0E" w:rsidP="004254D2">
      <w:pPr>
        <w:pStyle w:val="ListParagraph"/>
        <w:tabs>
          <w:tab w:val="left" w:pos="709"/>
        </w:tabs>
        <w:ind w:left="567" w:hanging="425"/>
        <w:jc w:val="both"/>
        <w:rPr>
          <w:rFonts w:ascii="Times New Roman" w:hAnsi="Times New Roman" w:cs="Times New Roman"/>
          <w:b/>
          <w:sz w:val="24"/>
          <w:szCs w:val="24"/>
        </w:rPr>
      </w:pPr>
      <w:r w:rsidRPr="00CA5B84">
        <w:rPr>
          <w:rFonts w:ascii="Times New Roman" w:hAnsi="Times New Roman" w:cs="Times New Roman"/>
          <w:noProof/>
          <w:sz w:val="24"/>
          <w:szCs w:val="24"/>
          <w:lang w:eastAsia="id-ID" w:bidi="hi-IN"/>
        </w:rPr>
        <w:lastRenderedPageBreak/>
        <w:drawing>
          <wp:inline distT="0" distB="0" distL="0" distR="0" wp14:anchorId="6558B91E" wp14:editId="17C2966F">
            <wp:extent cx="4572000" cy="2294626"/>
            <wp:effectExtent l="0" t="0" r="0" b="0"/>
            <wp:docPr id="10" name="Chart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2E0E" w:rsidRPr="000553BE" w:rsidRDefault="007E2E0E" w:rsidP="000553BE">
      <w:pPr>
        <w:tabs>
          <w:tab w:val="left" w:pos="709"/>
        </w:tabs>
        <w:spacing w:after="120"/>
        <w:ind w:left="1560" w:hanging="1560"/>
        <w:jc w:val="both"/>
        <w:rPr>
          <w:rFonts w:ascii="Times New Roman" w:hAnsi="Times New Roman" w:cs="Times New Roman"/>
          <w:sz w:val="24"/>
          <w:szCs w:val="24"/>
        </w:rPr>
      </w:pPr>
      <w:r w:rsidRPr="000553BE">
        <w:rPr>
          <w:rFonts w:ascii="Times New Roman" w:hAnsi="Times New Roman" w:cs="Times New Roman"/>
          <w:b/>
          <w:sz w:val="24"/>
          <w:szCs w:val="24"/>
        </w:rPr>
        <w:t>Gambar</w:t>
      </w:r>
      <w:r w:rsidRPr="000553BE">
        <w:rPr>
          <w:rFonts w:ascii="Times New Roman" w:hAnsi="Times New Roman" w:cs="Times New Roman"/>
          <w:b/>
          <w:sz w:val="24"/>
          <w:szCs w:val="24"/>
          <w:lang w:val="en-US"/>
        </w:rPr>
        <w:t xml:space="preserve"> </w:t>
      </w:r>
      <w:r w:rsidRPr="000553BE">
        <w:rPr>
          <w:rFonts w:ascii="Times New Roman" w:hAnsi="Times New Roman" w:cs="Times New Roman"/>
          <w:color w:val="000000"/>
          <w:sz w:val="24"/>
          <w:szCs w:val="24"/>
        </w:rPr>
        <w:t>2</w:t>
      </w:r>
      <w:r w:rsidRPr="000553BE">
        <w:rPr>
          <w:rFonts w:ascii="Times New Roman" w:hAnsi="Times New Roman" w:cs="Times New Roman"/>
          <w:b/>
          <w:sz w:val="24"/>
          <w:szCs w:val="24"/>
        </w:rPr>
        <w:t xml:space="preserve"> .</w:t>
      </w:r>
      <w:r w:rsidRPr="000553BE">
        <w:rPr>
          <w:rFonts w:ascii="Times New Roman" w:hAnsi="Times New Roman" w:cs="Times New Roman"/>
          <w:sz w:val="24"/>
          <w:szCs w:val="24"/>
        </w:rPr>
        <w:t xml:space="preserve">   Rerata Jumlah Cabang Produkif Berbagai Perlakuan konsentrasi Giberelin</w:t>
      </w:r>
    </w:p>
    <w:p w:rsidR="007E2E0E" w:rsidRPr="001713AF" w:rsidRDefault="007E2E0E" w:rsidP="007E2E0E">
      <w:pPr>
        <w:pStyle w:val="ListParagraph"/>
        <w:tabs>
          <w:tab w:val="left" w:pos="709"/>
        </w:tabs>
        <w:spacing w:after="120"/>
        <w:ind w:left="1701" w:hanging="1417"/>
        <w:jc w:val="both"/>
        <w:rPr>
          <w:rFonts w:ascii="Times New Roman" w:hAnsi="Times New Roman" w:cs="Times New Roman"/>
          <w:sz w:val="24"/>
          <w:szCs w:val="24"/>
        </w:rPr>
      </w:pPr>
    </w:p>
    <w:p w:rsidR="007E2E0E" w:rsidRDefault="007E2E0E" w:rsidP="007E2E0E">
      <w:pPr>
        <w:pStyle w:val="ListParagraph"/>
        <w:tabs>
          <w:tab w:val="left" w:pos="993"/>
        </w:tabs>
        <w:spacing w:line="240" w:lineRule="auto"/>
        <w:ind w:left="340" w:firstLine="709"/>
        <w:jc w:val="both"/>
        <w:rPr>
          <w:rFonts w:ascii="Times New Roman" w:hAnsi="Times New Roman" w:cs="Times New Roman"/>
          <w:sz w:val="24"/>
          <w:szCs w:val="24"/>
        </w:rPr>
        <w:sectPr w:rsidR="007E2E0E" w:rsidSect="007E2E0E">
          <w:type w:val="continuous"/>
          <w:pgSz w:w="11906" w:h="16838"/>
          <w:pgMar w:top="1701" w:right="1701" w:bottom="1701" w:left="2268" w:header="708" w:footer="708" w:gutter="0"/>
          <w:cols w:space="708"/>
          <w:docGrid w:linePitch="360"/>
        </w:sectPr>
      </w:pPr>
    </w:p>
    <w:p w:rsidR="007E2E0E" w:rsidRPr="000553BE" w:rsidRDefault="007E2E0E" w:rsidP="000553BE">
      <w:pPr>
        <w:tabs>
          <w:tab w:val="left" w:pos="993"/>
        </w:tabs>
        <w:ind w:firstLine="709"/>
        <w:jc w:val="both"/>
        <w:rPr>
          <w:rFonts w:ascii="Times New Roman" w:hAnsi="Times New Roman" w:cs="Times New Roman"/>
          <w:sz w:val="24"/>
          <w:szCs w:val="24"/>
        </w:rPr>
        <w:sectPr w:rsidR="007E2E0E" w:rsidRPr="000553BE" w:rsidSect="000553BE">
          <w:type w:val="continuous"/>
          <w:pgSz w:w="11906" w:h="16838"/>
          <w:pgMar w:top="1701" w:right="1701" w:bottom="1701" w:left="2268" w:header="708" w:footer="708" w:gutter="0"/>
          <w:cols w:num="2" w:space="565"/>
          <w:docGrid w:linePitch="360"/>
        </w:sectPr>
      </w:pPr>
      <w:r w:rsidRPr="000553BE">
        <w:rPr>
          <w:rFonts w:ascii="Times New Roman" w:hAnsi="Times New Roman" w:cs="Times New Roman"/>
          <w:sz w:val="24"/>
          <w:szCs w:val="24"/>
        </w:rPr>
        <w:t xml:space="preserve">Gambar  2 menunjukkan bahwa nilai rerata jumlah cabang produktif pada pemberian giberelin konsentrasi 20 ppm memberikan rerata jumlah cabang produktif </w:t>
      </w:r>
      <w:r w:rsidRPr="000553BE">
        <w:rPr>
          <w:rFonts w:ascii="Times New Roman" w:hAnsi="Times New Roman" w:cs="Times New Roman"/>
          <w:sz w:val="24"/>
          <w:szCs w:val="24"/>
        </w:rPr>
        <w:t>tertinggi yaitu 11,20 cabang, dengan jumlah cabang produktif pada pemberian 10 ppm dan 15 ppm giberelin menunjukkan jumlah cabang produktif terendah yaitu 9,87 cabang</w:t>
      </w:r>
    </w:p>
    <w:p w:rsidR="007E2E0E" w:rsidRPr="00BA1DAA" w:rsidRDefault="007E2E0E" w:rsidP="00BA1DAA">
      <w:pPr>
        <w:pStyle w:val="ListParagraph"/>
        <w:tabs>
          <w:tab w:val="left" w:pos="993"/>
        </w:tabs>
        <w:spacing w:line="240" w:lineRule="auto"/>
        <w:ind w:left="340" w:firstLine="709"/>
        <w:jc w:val="both"/>
        <w:rPr>
          <w:rFonts w:ascii="Times New Roman" w:hAnsi="Times New Roman" w:cs="Times New Roman"/>
          <w:sz w:val="24"/>
          <w:szCs w:val="24"/>
        </w:rPr>
      </w:pPr>
      <w:r w:rsidRPr="00223300">
        <w:rPr>
          <w:rFonts w:ascii="Times New Roman" w:hAnsi="Times New Roman" w:cs="Times New Roman"/>
          <w:sz w:val="24"/>
          <w:szCs w:val="24"/>
        </w:rPr>
        <w:t>.</w:t>
      </w:r>
    </w:p>
    <w:p w:rsidR="007E2E0E" w:rsidRPr="004254D2" w:rsidRDefault="007E2E0E" w:rsidP="004254D2">
      <w:pPr>
        <w:pStyle w:val="ListParagraph"/>
        <w:tabs>
          <w:tab w:val="left" w:pos="993"/>
        </w:tabs>
        <w:spacing w:line="240" w:lineRule="auto"/>
        <w:ind w:left="340" w:firstLine="709"/>
        <w:jc w:val="both"/>
        <w:rPr>
          <w:rFonts w:ascii="Times New Roman" w:hAnsi="Times New Roman" w:cs="Times New Roman"/>
          <w:sz w:val="24"/>
          <w:szCs w:val="24"/>
        </w:rPr>
      </w:pPr>
      <w:r w:rsidRPr="00223300">
        <w:rPr>
          <w:rFonts w:ascii="Times New Roman" w:hAnsi="Times New Roman" w:cs="Times New Roman"/>
          <w:sz w:val="24"/>
          <w:szCs w:val="24"/>
        </w:rPr>
        <w:t xml:space="preserve"> </w:t>
      </w:r>
      <w:r w:rsidRPr="00AF4C6F">
        <w:rPr>
          <w:noProof/>
          <w:lang w:eastAsia="id-ID" w:bidi="hi-IN"/>
        </w:rPr>
        <w:drawing>
          <wp:inline distT="0" distB="0" distL="0" distR="0" wp14:anchorId="1F11CE55" wp14:editId="09255A97">
            <wp:extent cx="5378450" cy="2190750"/>
            <wp:effectExtent l="0" t="0" r="0" b="0"/>
            <wp:docPr id="7" name="Chart 2">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2E0E" w:rsidRPr="000553BE" w:rsidRDefault="007E2E0E" w:rsidP="000553BE">
      <w:pPr>
        <w:tabs>
          <w:tab w:val="left" w:pos="1418"/>
        </w:tabs>
        <w:spacing w:after="120" w:line="240" w:lineRule="auto"/>
        <w:ind w:left="1418" w:hanging="1418"/>
        <w:jc w:val="both"/>
        <w:rPr>
          <w:rFonts w:ascii="Times New Roman" w:hAnsi="Times New Roman" w:cs="Times New Roman"/>
          <w:sz w:val="24"/>
          <w:szCs w:val="24"/>
        </w:rPr>
      </w:pPr>
      <w:r w:rsidRPr="000553BE">
        <w:rPr>
          <w:rFonts w:ascii="Times New Roman" w:hAnsi="Times New Roman" w:cs="Times New Roman"/>
          <w:b/>
          <w:sz w:val="24"/>
          <w:szCs w:val="24"/>
        </w:rPr>
        <w:t xml:space="preserve">Gambar </w:t>
      </w:r>
      <w:r w:rsidRPr="000553BE">
        <w:rPr>
          <w:rFonts w:ascii="Times New Roman" w:hAnsi="Times New Roman" w:cs="Times New Roman"/>
          <w:b/>
          <w:sz w:val="24"/>
          <w:szCs w:val="24"/>
          <w:lang w:val="en-US"/>
        </w:rPr>
        <w:t>3</w:t>
      </w:r>
      <w:r w:rsidRPr="000553BE">
        <w:rPr>
          <w:rFonts w:ascii="Times New Roman" w:hAnsi="Times New Roman" w:cs="Times New Roman"/>
          <w:b/>
          <w:sz w:val="24"/>
          <w:szCs w:val="24"/>
        </w:rPr>
        <w:t>.</w:t>
      </w:r>
      <w:r w:rsidRPr="000553BE">
        <w:rPr>
          <w:rFonts w:ascii="Times New Roman" w:hAnsi="Times New Roman" w:cs="Times New Roman"/>
          <w:sz w:val="24"/>
          <w:szCs w:val="24"/>
        </w:rPr>
        <w:t xml:space="preserve"> </w:t>
      </w:r>
      <w:bookmarkStart w:id="12" w:name="_Hlk514845999"/>
      <w:r w:rsidRPr="000553BE">
        <w:rPr>
          <w:rFonts w:ascii="Times New Roman" w:hAnsi="Times New Roman" w:cs="Times New Roman"/>
          <w:sz w:val="24"/>
          <w:szCs w:val="24"/>
        </w:rPr>
        <w:t xml:space="preserve"> Rerata Berat Buah Per Tanaman Berbagai Perlakuan Konsentrasi Giberelin</w:t>
      </w:r>
      <w:bookmarkEnd w:id="12"/>
    </w:p>
    <w:p w:rsidR="00BA1DAA" w:rsidRPr="000553BE" w:rsidRDefault="00BA1DAA" w:rsidP="000553BE">
      <w:pPr>
        <w:spacing w:line="240" w:lineRule="auto"/>
        <w:jc w:val="both"/>
        <w:rPr>
          <w:rFonts w:ascii="Times New Roman" w:hAnsi="Times New Roman" w:cs="Times New Roman"/>
          <w:sz w:val="24"/>
          <w:szCs w:val="24"/>
        </w:rPr>
        <w:sectPr w:rsidR="00BA1DAA" w:rsidRPr="000553BE" w:rsidSect="007E2E0E">
          <w:type w:val="continuous"/>
          <w:pgSz w:w="11906" w:h="16838"/>
          <w:pgMar w:top="1701" w:right="1701" w:bottom="1701" w:left="2268" w:header="708" w:footer="708" w:gutter="0"/>
          <w:cols w:space="708"/>
          <w:docGrid w:linePitch="360"/>
        </w:sectPr>
      </w:pPr>
    </w:p>
    <w:p w:rsidR="007E2E0E" w:rsidRPr="000553BE" w:rsidRDefault="007E2E0E" w:rsidP="000553BE">
      <w:pPr>
        <w:ind w:firstLine="709"/>
        <w:jc w:val="both"/>
        <w:rPr>
          <w:rFonts w:ascii="Times New Roman" w:hAnsi="Times New Roman" w:cs="Times New Roman"/>
          <w:sz w:val="24"/>
          <w:szCs w:val="24"/>
        </w:rPr>
      </w:pPr>
      <w:r w:rsidRPr="000553BE">
        <w:rPr>
          <w:rFonts w:ascii="Times New Roman" w:hAnsi="Times New Roman" w:cs="Times New Roman"/>
          <w:sz w:val="24"/>
          <w:szCs w:val="24"/>
        </w:rPr>
        <w:t xml:space="preserve">Gambar 3 menunjukkan bahwa nilai rerata berat buah per tanaman pada pemberian giberelin konsentrasi 20 ppm memberikan rerata berat buah per tanaman tertinggi yaitu 286,67 g, dengan berat </w:t>
      </w:r>
      <w:r w:rsidRPr="000553BE">
        <w:rPr>
          <w:rFonts w:ascii="Times New Roman" w:hAnsi="Times New Roman" w:cs="Times New Roman"/>
          <w:sz w:val="24"/>
          <w:szCs w:val="24"/>
        </w:rPr>
        <w:t xml:space="preserve">buah per tanaman pada pemberian konsentrasi 0 ppm menunjukkan berat buah per tanaman terendah yaitu 191,68 g.  </w:t>
      </w:r>
    </w:p>
    <w:p w:rsidR="007E2E0E" w:rsidRPr="000A0246" w:rsidRDefault="007E2E0E" w:rsidP="007E2E0E">
      <w:pPr>
        <w:pStyle w:val="ListParagraph"/>
        <w:spacing w:line="240" w:lineRule="auto"/>
        <w:ind w:left="284" w:firstLine="720"/>
        <w:jc w:val="both"/>
        <w:rPr>
          <w:rFonts w:ascii="Times New Roman" w:hAnsi="Times New Roman" w:cs="Times New Roman"/>
          <w:sz w:val="24"/>
          <w:szCs w:val="24"/>
        </w:rPr>
      </w:pPr>
    </w:p>
    <w:p w:rsidR="00BA1DAA" w:rsidRDefault="00BA1DAA" w:rsidP="007E2E0E">
      <w:pPr>
        <w:pStyle w:val="ListParagraph"/>
        <w:ind w:left="1560" w:hanging="1134"/>
        <w:rPr>
          <w:rFonts w:ascii="Times New Roman" w:hAnsi="Times New Roman" w:cs="Times New Roman"/>
          <w:b/>
          <w:sz w:val="24"/>
          <w:szCs w:val="24"/>
          <w:lang w:val="en-US"/>
        </w:rPr>
        <w:sectPr w:rsidR="00BA1DAA" w:rsidSect="000553BE">
          <w:type w:val="continuous"/>
          <w:pgSz w:w="11906" w:h="16838"/>
          <w:pgMar w:top="1701" w:right="1701" w:bottom="1701" w:left="2268" w:header="708" w:footer="708" w:gutter="0"/>
          <w:cols w:num="2" w:space="565"/>
          <w:docGrid w:linePitch="360"/>
        </w:sectPr>
      </w:pPr>
    </w:p>
    <w:p w:rsidR="007E2E0E" w:rsidRDefault="007E2E0E" w:rsidP="007E2E0E">
      <w:pPr>
        <w:pStyle w:val="ListParagraph"/>
        <w:ind w:left="1560" w:hanging="1134"/>
        <w:rPr>
          <w:rFonts w:ascii="Times New Roman" w:hAnsi="Times New Roman" w:cs="Times New Roman"/>
          <w:b/>
          <w:sz w:val="24"/>
          <w:szCs w:val="24"/>
          <w:lang w:val="en-US"/>
        </w:rPr>
      </w:pPr>
      <w:r w:rsidRPr="00CA5B84">
        <w:rPr>
          <w:rFonts w:ascii="Times New Roman" w:hAnsi="Times New Roman" w:cs="Times New Roman"/>
          <w:noProof/>
          <w:sz w:val="24"/>
          <w:szCs w:val="24"/>
          <w:lang w:eastAsia="id-ID" w:bidi="hi-IN"/>
        </w:rPr>
        <w:lastRenderedPageBreak/>
        <w:drawing>
          <wp:inline distT="0" distB="0" distL="0" distR="0" wp14:anchorId="7910FFCF" wp14:editId="1C32A7CE">
            <wp:extent cx="4572000" cy="2406770"/>
            <wp:effectExtent l="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2E0E" w:rsidRPr="000553BE" w:rsidRDefault="007E2E0E" w:rsidP="000553BE">
      <w:pPr>
        <w:spacing w:after="0"/>
        <w:rPr>
          <w:rFonts w:ascii="Times New Roman" w:hAnsi="Times New Roman" w:cs="Times New Roman"/>
          <w:sz w:val="24"/>
          <w:szCs w:val="24"/>
        </w:rPr>
      </w:pPr>
      <w:r w:rsidRPr="000553BE">
        <w:rPr>
          <w:rFonts w:ascii="Times New Roman" w:hAnsi="Times New Roman" w:cs="Times New Roman"/>
          <w:b/>
          <w:sz w:val="24"/>
          <w:szCs w:val="24"/>
        </w:rPr>
        <w:t xml:space="preserve">Gambar </w:t>
      </w:r>
      <w:r w:rsidRPr="000553BE">
        <w:rPr>
          <w:rFonts w:ascii="Times New Roman" w:hAnsi="Times New Roman" w:cs="Times New Roman"/>
          <w:b/>
          <w:sz w:val="24"/>
          <w:szCs w:val="24"/>
          <w:lang w:val="en-US"/>
        </w:rPr>
        <w:t>4</w:t>
      </w:r>
      <w:r w:rsidRPr="000553BE">
        <w:rPr>
          <w:rFonts w:ascii="Times New Roman" w:hAnsi="Times New Roman" w:cs="Times New Roman"/>
          <w:sz w:val="24"/>
          <w:szCs w:val="24"/>
        </w:rPr>
        <w:t xml:space="preserve">. </w:t>
      </w:r>
      <w:bookmarkStart w:id="13" w:name="_Hlk514846068"/>
      <w:r w:rsidRPr="000553BE">
        <w:rPr>
          <w:rFonts w:ascii="Times New Roman" w:hAnsi="Times New Roman" w:cs="Times New Roman"/>
          <w:sz w:val="24"/>
          <w:szCs w:val="24"/>
        </w:rPr>
        <w:t xml:space="preserve">  Rerata Berat Per Buah Berbagai Perlakuan Konsentrasi</w:t>
      </w:r>
      <w:r w:rsidR="000553BE">
        <w:rPr>
          <w:rFonts w:ascii="Times New Roman" w:hAnsi="Times New Roman" w:cs="Times New Roman"/>
          <w:sz w:val="24"/>
          <w:szCs w:val="24"/>
        </w:rPr>
        <w:t xml:space="preserve"> </w:t>
      </w:r>
      <w:r w:rsidRPr="000553BE">
        <w:rPr>
          <w:rFonts w:ascii="Times New Roman" w:hAnsi="Times New Roman" w:cs="Times New Roman"/>
          <w:sz w:val="24"/>
          <w:szCs w:val="24"/>
        </w:rPr>
        <w:t>Giberelin</w:t>
      </w:r>
      <w:bookmarkEnd w:id="13"/>
    </w:p>
    <w:p w:rsidR="007E2E0E" w:rsidRPr="000960F3" w:rsidRDefault="007E2E0E" w:rsidP="007E2E0E">
      <w:pPr>
        <w:pStyle w:val="ListParagraph"/>
        <w:spacing w:after="240"/>
        <w:ind w:left="1560" w:hanging="1276"/>
        <w:rPr>
          <w:rFonts w:ascii="Times New Roman" w:hAnsi="Times New Roman" w:cs="Times New Roman"/>
          <w:sz w:val="24"/>
          <w:szCs w:val="24"/>
        </w:rPr>
      </w:pPr>
    </w:p>
    <w:bookmarkEnd w:id="2"/>
    <w:p w:rsidR="00BA1DAA" w:rsidRDefault="00BA1DAA" w:rsidP="007E2E0E">
      <w:pPr>
        <w:pStyle w:val="ListParagraph"/>
        <w:spacing w:line="240" w:lineRule="auto"/>
        <w:ind w:left="284" w:firstLine="720"/>
        <w:jc w:val="both"/>
        <w:rPr>
          <w:rFonts w:ascii="Times New Roman" w:hAnsi="Times New Roman" w:cs="Times New Roman"/>
          <w:sz w:val="24"/>
          <w:szCs w:val="24"/>
        </w:rPr>
        <w:sectPr w:rsidR="00BA1DAA" w:rsidSect="007E2E0E">
          <w:type w:val="continuous"/>
          <w:pgSz w:w="11906" w:h="16838"/>
          <w:pgMar w:top="1701" w:right="1701" w:bottom="1701" w:left="2268" w:header="708" w:footer="708" w:gutter="0"/>
          <w:cols w:space="708"/>
          <w:docGrid w:linePitch="360"/>
        </w:sectPr>
      </w:pPr>
    </w:p>
    <w:p w:rsidR="007E2E0E" w:rsidRPr="000553BE" w:rsidRDefault="007E2E0E" w:rsidP="000553BE">
      <w:pPr>
        <w:ind w:firstLine="709"/>
        <w:jc w:val="both"/>
        <w:rPr>
          <w:rFonts w:ascii="Times New Roman" w:hAnsi="Times New Roman" w:cs="Times New Roman"/>
          <w:sz w:val="24"/>
          <w:szCs w:val="24"/>
        </w:rPr>
      </w:pPr>
      <w:r w:rsidRPr="000553BE">
        <w:rPr>
          <w:rFonts w:ascii="Times New Roman" w:hAnsi="Times New Roman" w:cs="Times New Roman"/>
          <w:sz w:val="24"/>
          <w:szCs w:val="24"/>
        </w:rPr>
        <w:t xml:space="preserve">Gambar 4 menunjukkan bahwa nilai rerata berat per buah pada pemberian giberelin konsentrasi 10 ppm memberikan rerata berat buah per tanaman tertinggi yaitu 5,65 g, dengan berat per buah pada  </w:t>
      </w:r>
      <w:r w:rsidRPr="000553BE">
        <w:rPr>
          <w:rFonts w:ascii="Times New Roman" w:hAnsi="Times New Roman" w:cs="Times New Roman"/>
          <w:sz w:val="24"/>
          <w:szCs w:val="24"/>
        </w:rPr>
        <w:t>pemberian konsentrasi 15 ppm giberelin menunjukkan berat buah per tanaman terendah yaitu 4,05 kg.</w:t>
      </w:r>
    </w:p>
    <w:p w:rsidR="007E2E0E" w:rsidRPr="000A0246" w:rsidRDefault="007E2E0E" w:rsidP="007E2E0E">
      <w:pPr>
        <w:pStyle w:val="ListParagraph"/>
        <w:spacing w:line="240" w:lineRule="auto"/>
        <w:ind w:left="284" w:firstLine="720"/>
        <w:jc w:val="both"/>
        <w:rPr>
          <w:rFonts w:ascii="Times New Roman" w:hAnsi="Times New Roman" w:cs="Times New Roman"/>
          <w:sz w:val="24"/>
          <w:szCs w:val="24"/>
        </w:rPr>
      </w:pPr>
    </w:p>
    <w:p w:rsidR="00BA1DAA" w:rsidRDefault="00BA1DAA" w:rsidP="007E2E0E">
      <w:pPr>
        <w:pStyle w:val="ListParagraph"/>
        <w:numPr>
          <w:ilvl w:val="0"/>
          <w:numId w:val="1"/>
        </w:numPr>
        <w:spacing w:after="0" w:line="240" w:lineRule="auto"/>
        <w:ind w:left="426"/>
        <w:rPr>
          <w:rFonts w:ascii="Times New Roman" w:hAnsi="Times New Roman" w:cs="Times New Roman"/>
          <w:b/>
          <w:sz w:val="24"/>
          <w:szCs w:val="24"/>
        </w:rPr>
        <w:sectPr w:rsidR="00BA1DAA" w:rsidSect="000553BE">
          <w:type w:val="continuous"/>
          <w:pgSz w:w="11906" w:h="16838"/>
          <w:pgMar w:top="1701" w:right="1701" w:bottom="1701" w:left="2268" w:header="708" w:footer="708" w:gutter="0"/>
          <w:cols w:num="2" w:space="565"/>
          <w:docGrid w:linePitch="360"/>
        </w:sectPr>
      </w:pPr>
    </w:p>
    <w:p w:rsidR="004254D2" w:rsidRDefault="004254D2" w:rsidP="004254D2">
      <w:pPr>
        <w:spacing w:after="0" w:line="240" w:lineRule="auto"/>
        <w:ind w:left="66"/>
        <w:rPr>
          <w:rFonts w:ascii="Times New Roman" w:hAnsi="Times New Roman" w:cs="Times New Roman"/>
          <w:b/>
          <w:sz w:val="24"/>
          <w:szCs w:val="24"/>
        </w:rPr>
      </w:pPr>
    </w:p>
    <w:p w:rsidR="007E2E0E" w:rsidRPr="004254D2" w:rsidRDefault="007E2E0E" w:rsidP="000553BE">
      <w:pPr>
        <w:spacing w:after="0" w:line="240" w:lineRule="auto"/>
        <w:rPr>
          <w:rFonts w:ascii="Times New Roman" w:hAnsi="Times New Roman" w:cs="Times New Roman"/>
          <w:b/>
          <w:sz w:val="24"/>
          <w:szCs w:val="24"/>
        </w:rPr>
      </w:pPr>
      <w:r w:rsidRPr="004254D2">
        <w:rPr>
          <w:rFonts w:ascii="Times New Roman" w:hAnsi="Times New Roman" w:cs="Times New Roman"/>
          <w:b/>
          <w:sz w:val="24"/>
          <w:szCs w:val="24"/>
        </w:rPr>
        <w:t xml:space="preserve">Pembahasan </w:t>
      </w:r>
    </w:p>
    <w:p w:rsidR="007E2E0E" w:rsidRPr="009F7B76" w:rsidRDefault="007E2E0E" w:rsidP="000553BE">
      <w:pPr>
        <w:spacing w:after="0"/>
        <w:ind w:firstLine="709"/>
        <w:jc w:val="both"/>
        <w:rPr>
          <w:rFonts w:ascii="Times New Roman" w:hAnsi="Times New Roman" w:cs="Times New Roman"/>
          <w:sz w:val="24"/>
          <w:szCs w:val="24"/>
        </w:rPr>
      </w:pPr>
      <w:r w:rsidRPr="009F7B76">
        <w:rPr>
          <w:rFonts w:ascii="Times New Roman" w:hAnsi="Times New Roman" w:cs="Times New Roman"/>
          <w:sz w:val="24"/>
          <w:szCs w:val="24"/>
        </w:rPr>
        <w:t>Berdasarkan</w:t>
      </w:r>
      <w:r w:rsidR="000553BE">
        <w:rPr>
          <w:rFonts w:ascii="Times New Roman" w:hAnsi="Times New Roman" w:cs="Times New Roman"/>
          <w:sz w:val="24"/>
          <w:szCs w:val="24"/>
        </w:rPr>
        <w:t xml:space="preserve"> </w:t>
      </w:r>
      <w:r w:rsidRPr="009F7B76">
        <w:rPr>
          <w:rFonts w:ascii="Times New Roman" w:hAnsi="Times New Roman" w:cs="Times New Roman"/>
          <w:sz w:val="24"/>
          <w:szCs w:val="24"/>
        </w:rPr>
        <w:t xml:space="preserve">analisis keragaman pada Tabel 1 dan 2 menunjukkan bahwa pemberian giberelin pada tanaman tomat berpengaruh nyata terhadap variabel pengamatan berat kering tanaman, jumlah buah per tanaman dan persentase buah jadi, namun berpengaruh tidak nyata terhadap variabel pengamatan tinggi tanaman, jumlah cabang produktif, berat buah per tanaman dan berat per buah. Pertumbuhan dan hasil merupakan proses yang saling behubungan, kedua proses tersebut dipengaruhi oleh faktor internal dan faktor eksternal (faktor lingkungan). Pertumbuhan dan hasil akan melibatkan berbagai macam zat pengatur tumbuh yang pada penelitian </w:t>
      </w:r>
      <w:r w:rsidRPr="009F7B76">
        <w:rPr>
          <w:rFonts w:ascii="Times New Roman" w:hAnsi="Times New Roman" w:cs="Times New Roman"/>
          <w:sz w:val="24"/>
          <w:szCs w:val="24"/>
        </w:rPr>
        <w:t>ini digunakan giberelin. Menurut Parnata (2010), giberelin merupakan zat pengatur tumbuh yang mampu merangsang pertumbuhan secara sinergis, baik bagian akar, maupun daun. Manfaat giberelin yang penting adalah mengatasi genetic dwarfism atau kekerdilan yang disebabkan adanya mutasi.</w:t>
      </w:r>
    </w:p>
    <w:p w:rsidR="007E2E0E" w:rsidRPr="009F7B76" w:rsidRDefault="007E2E0E" w:rsidP="009F7B76">
      <w:pPr>
        <w:spacing w:after="0"/>
        <w:ind w:firstLine="709"/>
        <w:jc w:val="both"/>
        <w:rPr>
          <w:rFonts w:ascii="Times New Roman" w:hAnsi="Times New Roman" w:cs="Times New Roman"/>
          <w:sz w:val="24"/>
          <w:szCs w:val="24"/>
        </w:rPr>
      </w:pPr>
      <w:r w:rsidRPr="009F7B76">
        <w:rPr>
          <w:rFonts w:ascii="Times New Roman" w:hAnsi="Times New Roman" w:cs="Times New Roman"/>
          <w:sz w:val="24"/>
          <w:szCs w:val="24"/>
        </w:rPr>
        <w:t xml:space="preserve">Hasil uji BNJ pada Tabel 3.  menunjukkan bahwa pemberian perlakuan giberelin dengan konsentrasi 5 ppm merupakan nilai berat kering tanaman yang paling baik dibandingkan dengan perlakuan lainya dan perlakuan kontrol atau tanpa konsentrasi giberelin 0 ppm memiliki jumlah yang paling rendah. Berdasarkan hasil tersebut, maka konsentrasi giberelin 5 ppm merupakan konsentrasi yang paling </w:t>
      </w:r>
      <w:r w:rsidRPr="009F7B76">
        <w:rPr>
          <w:rFonts w:ascii="Times New Roman" w:hAnsi="Times New Roman" w:cs="Times New Roman"/>
          <w:sz w:val="24"/>
          <w:szCs w:val="24"/>
        </w:rPr>
        <w:lastRenderedPageBreak/>
        <w:t xml:space="preserve">efisien untuk diberikan pada tanaman, karena hasil yang diberikan pada konsentrasi 5 ppm berbeda tidak nyata dengan pemberian giberelin dengan konsentrasi yang lebih tinggi.  Menurut Prawiranata (1989), berat kering tanaman mencerminkan status nutrisi dalam tanaman dan berat kering tanaman merupakan indikator yang menentukan baik tidaknya pertumbuhan dan perkembangan tanaman yang sangat erat dengan ketersediaan hara. </w:t>
      </w:r>
    </w:p>
    <w:p w:rsidR="007E2E0E" w:rsidRPr="009F7B76" w:rsidRDefault="007E2E0E" w:rsidP="009F7B76">
      <w:pPr>
        <w:spacing w:after="0"/>
        <w:ind w:firstLine="709"/>
        <w:jc w:val="both"/>
        <w:rPr>
          <w:rFonts w:ascii="Times New Roman" w:hAnsi="Times New Roman" w:cs="Times New Roman"/>
          <w:sz w:val="24"/>
          <w:szCs w:val="24"/>
        </w:rPr>
      </w:pPr>
      <w:r w:rsidRPr="009F7B76">
        <w:rPr>
          <w:rFonts w:ascii="Times New Roman" w:hAnsi="Times New Roman" w:cs="Times New Roman"/>
          <w:sz w:val="24"/>
          <w:szCs w:val="24"/>
        </w:rPr>
        <w:t>Peningkatan berat kering tanaman menunjukkan bahwa tanaman mengalami pertumbuhan dan perkembangan semakin meningkat. Berat kering tanaman berkaitan dengan hasil relokasi dari proses fotosintesis yang disimpan untuk pembentukan bahan tanaman, berat kering tanaman menggambarkan keseimbangan antara pemanfaatan fotosintesis dan respirasi. Fotosintat yang lebih besar akan memungkinkan membentuk organ tanaman yang lebih besar kemudian menghasilkan produksi berat kering yang semakin besar (Sitompul dan Guritno, 1995).</w:t>
      </w:r>
    </w:p>
    <w:p w:rsidR="007E2E0E" w:rsidRPr="009F7B76" w:rsidRDefault="007E2E0E" w:rsidP="009F7B76">
      <w:pPr>
        <w:spacing w:after="0"/>
        <w:ind w:firstLine="709"/>
        <w:jc w:val="both"/>
        <w:rPr>
          <w:rFonts w:ascii="Times New Roman" w:hAnsi="Times New Roman" w:cs="Times New Roman"/>
          <w:sz w:val="24"/>
          <w:szCs w:val="24"/>
        </w:rPr>
      </w:pPr>
      <w:r w:rsidRPr="009F7B76">
        <w:rPr>
          <w:rFonts w:ascii="Times New Roman" w:hAnsi="Times New Roman" w:cs="Times New Roman"/>
          <w:sz w:val="24"/>
          <w:szCs w:val="24"/>
        </w:rPr>
        <w:t xml:space="preserve">Kusumo (1989) menyatakan GA3 selain menambah tinggi tanaman, juga meningkatkan berat kering tanaman yang mencerminkan peningkatan hasil fotosintesis. Pemberian giberelin memacu aktivitas metabolisme tanaman, sehingga kegiatan differensiasi sel meningkat dan proses pertumbuhan dan perkembangan jaringan meningkat sehingga berat kering tanaman juga meningkat.  Penimbunan berat kering umumnya digunakan sebagai </w:t>
      </w:r>
      <w:r w:rsidRPr="009F7B76">
        <w:rPr>
          <w:rFonts w:ascii="Times New Roman" w:hAnsi="Times New Roman" w:cs="Times New Roman"/>
          <w:sz w:val="24"/>
          <w:szCs w:val="24"/>
        </w:rPr>
        <w:t>petunjuk yang merupakan ciri pertumbuhan, karena biasanya mempunyai kepentingan ekonomi yang besar.</w:t>
      </w:r>
    </w:p>
    <w:p w:rsidR="007E2E0E" w:rsidRPr="009F7B76" w:rsidRDefault="007E2E0E" w:rsidP="009F7B76">
      <w:pPr>
        <w:spacing w:after="0"/>
        <w:ind w:firstLine="709"/>
        <w:jc w:val="both"/>
        <w:rPr>
          <w:rFonts w:ascii="Times New Roman" w:hAnsi="Times New Roman" w:cs="Times New Roman"/>
          <w:sz w:val="24"/>
          <w:szCs w:val="24"/>
        </w:rPr>
      </w:pPr>
      <w:r w:rsidRPr="009F7B76">
        <w:rPr>
          <w:rFonts w:ascii="Times New Roman" w:hAnsi="Times New Roman" w:cs="Times New Roman"/>
          <w:sz w:val="24"/>
          <w:szCs w:val="24"/>
        </w:rPr>
        <w:t xml:space="preserve">Menurut Abidin (1990) giberelin akan mendorong perpanjangan sel karena adanya hidrolisis pati yang dihasilkan dari giberelin akan mendukung terbentuknya amylase. Akibatnya konsentrasi gula meningkat yang mengakibatkan tekanan osmotik di dalam sel menjadi naik sehingga ada kecenderungan sel tersebut meningkat, peningkatan sel dan isinya ini akan mempengaruhi berat kering  Menurut Lakitan (1996) unsur hara yang telah diserap akar, baik yang digunakan dalam sintesis senyawa organik maupun yang tetap dalam bentuk ionik dalam jaringan tanaman berkontribusi dengan baik terhadap berat kering tanaman. </w:t>
      </w:r>
    </w:p>
    <w:p w:rsidR="007E2E0E" w:rsidRPr="009F7B76" w:rsidRDefault="007E2E0E" w:rsidP="009F7B76">
      <w:pPr>
        <w:spacing w:after="0"/>
        <w:ind w:firstLine="709"/>
        <w:jc w:val="both"/>
        <w:rPr>
          <w:rFonts w:ascii="Times New Roman" w:hAnsi="Times New Roman" w:cs="Times New Roman"/>
          <w:sz w:val="24"/>
          <w:szCs w:val="24"/>
        </w:rPr>
      </w:pPr>
      <w:r w:rsidRPr="009F7B76">
        <w:rPr>
          <w:rFonts w:ascii="Times New Roman" w:hAnsi="Times New Roman" w:cs="Times New Roman"/>
          <w:sz w:val="24"/>
          <w:szCs w:val="24"/>
        </w:rPr>
        <w:t xml:space="preserve">Tabel 3 menunjukkan  bahwa perlakuan dengan konsentrasi 15 ppm memiliki nilai jumlah bunga per tanaman yang paling baik dibandingkan dengan perlakuan lain, dan perlakuan tanpa konsentrasi giberelin 0 ppm memiliki jumlah yang paling rendah. Hal ini sesuai dengan fungsinya bahwa giberelin dapat mengurangi gugurnya bunga dan dapat memacu pertumbuhan bunga dan buah. Menurut Husnul (2013) menyatakan bahwa giberelin berperan dalam inisiasi bunga, giberelin berperan mempercepat pembungaan tanaman melalui pengaktifan gen meristem bunga dengan menghasilkan protein yang akan menginduksi ekspresi gen-gen </w:t>
      </w:r>
      <w:r w:rsidRPr="009F7B76">
        <w:rPr>
          <w:rFonts w:ascii="Times New Roman" w:hAnsi="Times New Roman" w:cs="Times New Roman"/>
          <w:sz w:val="24"/>
          <w:szCs w:val="24"/>
        </w:rPr>
        <w:lastRenderedPageBreak/>
        <w:t>pembentukan organ bunga. Giberelin juga mengaktifkan meristem sub apikal dan menghasilkan bolting yang memulai pengeluaran bunga.  Menurut Sutapradja (2008) bahwa meningkatnya jumlah jumlah bunga diakibatkan meningkatnya jumlah cabang, sehingga semakin banyak cabang produktif akan menghasilkan jumlah tandan bunga dan jumlah bunga yang lebih banyak pula.</w:t>
      </w:r>
    </w:p>
    <w:p w:rsidR="007E2E0E" w:rsidRPr="009F7B76" w:rsidRDefault="007E2E0E" w:rsidP="009F7B76">
      <w:pPr>
        <w:spacing w:after="0"/>
        <w:ind w:firstLine="709"/>
        <w:jc w:val="both"/>
        <w:rPr>
          <w:rFonts w:ascii="Times New Roman" w:hAnsi="Times New Roman" w:cs="Times New Roman"/>
          <w:sz w:val="24"/>
          <w:szCs w:val="24"/>
        </w:rPr>
      </w:pPr>
      <w:r w:rsidRPr="009F7B76">
        <w:rPr>
          <w:rFonts w:ascii="Times New Roman" w:hAnsi="Times New Roman" w:cs="Times New Roman"/>
          <w:sz w:val="24"/>
          <w:szCs w:val="24"/>
        </w:rPr>
        <w:t xml:space="preserve">Tabel 3 menunjukkan bahwa perlakuan dengan konsentrasi 15 ppm memiliki nilai jumlah buah per tanaman yang paling baik dibandingkan dengan perlakuan lain, dan perlakuan kontrol atau tanpa konsentrasi giberelin 0 ppm memiliki jumlah yang paling rendah. Berdasarkan hasil tersebut, maka konsentrasi giberelin 15 ppm merupakan konsentrasi yang paling efisien terhadap jumlah buah per tanaman, karena hasil yang diberikan pada konsentrasi 15 ppm berbeda tidak nyata dengan pemberian giberelin konsentrasi yang lebih tinggi yaitu 20 ppm. </w:t>
      </w:r>
    </w:p>
    <w:p w:rsidR="007E2E0E" w:rsidRPr="009F7B76" w:rsidRDefault="007E2E0E" w:rsidP="009F7B76">
      <w:pPr>
        <w:spacing w:after="0"/>
        <w:ind w:firstLine="709"/>
        <w:jc w:val="both"/>
        <w:rPr>
          <w:rFonts w:ascii="Times New Roman" w:hAnsi="Times New Roman" w:cs="Times New Roman"/>
          <w:sz w:val="24"/>
          <w:szCs w:val="24"/>
        </w:rPr>
      </w:pPr>
      <w:r w:rsidRPr="009F7B76">
        <w:rPr>
          <w:rFonts w:ascii="Times New Roman" w:hAnsi="Times New Roman" w:cs="Times New Roman"/>
          <w:sz w:val="24"/>
          <w:szCs w:val="24"/>
        </w:rPr>
        <w:t xml:space="preserve">Hal ini dikarenakan pemberian giberelin pada tanaman tomat cherry sudah tepat konsentrasi maupun frekuensi pemberianya karena dengan konsentrasi yang tidak terlalu tinggi bisa mendapkan jumlah buah tertinggi, dan frekuensi penyemprotan 21 hari sekali merupakan yang terbaik. Hal ini sesuai dengan pendapat Abidin, 1990 sehingga dengan adanya pengaturan frekuensi pemberian hormon giberelin dapat lebih memacu pertumbuhan dan produksi buah tomat, dan didukung </w:t>
      </w:r>
      <w:r w:rsidRPr="009F7B76">
        <w:rPr>
          <w:rFonts w:ascii="Times New Roman" w:hAnsi="Times New Roman" w:cs="Times New Roman"/>
          <w:sz w:val="24"/>
          <w:szCs w:val="24"/>
        </w:rPr>
        <w:t>oleh Wilkins (1989) bahwa hormon giberelin bekerja pada gen sehingga membutuhkan konsentrasi yang tepat pada tanaman, konsentrasi hormon giberelin 100 ppm pada penelitian dapat mempengaruhi pembungaan tomat dan presentase bunga menjadi buah secara signifikan.</w:t>
      </w:r>
    </w:p>
    <w:p w:rsidR="007E2E0E" w:rsidRPr="009F7B76" w:rsidRDefault="007E2E0E" w:rsidP="009F7B76">
      <w:pPr>
        <w:spacing w:after="0"/>
        <w:ind w:firstLine="709"/>
        <w:jc w:val="both"/>
        <w:rPr>
          <w:rFonts w:ascii="Times New Roman" w:hAnsi="Times New Roman" w:cs="Times New Roman"/>
          <w:sz w:val="24"/>
          <w:szCs w:val="24"/>
        </w:rPr>
      </w:pPr>
      <w:r w:rsidRPr="009F7B76">
        <w:rPr>
          <w:rFonts w:ascii="Times New Roman" w:hAnsi="Times New Roman" w:cs="Times New Roman"/>
          <w:sz w:val="24"/>
          <w:szCs w:val="24"/>
        </w:rPr>
        <w:t>Menurut Gunawan, dkk. (1986), konsentrasi pemberian GA3 yang sesuai akan dapat mempengaruhi proses biokhemis dalam tubuh tanaman sehingga proses fotosintesis dapat ditingkatkan dan fotosintatnya dapat digunakan untuk menentukan kebutuhan dalam proses pembentukan buah sampai dapat dipanen. Hormon tumbuh adalah senyawa organik yang disintesis disalah satu bagian tumbuhan dan dipindahkan pada tempat lain, dan pada konsentrasi yang sangat rendah mampu menimbulkan suatu perbedaan (Salisbury dan Ross, 1995).  Menurut Setyati (1983), pemberian GA3 mengakibatkan kegiatan metabolisme meningkat, laju fotosintesis meningkat. Dengan demikian karbohidrat yang terbentuk akan meningkat yang dimanfaatkan untuk perkembangan buah. Pengaturan GA3 dalam perkembangan buah dimulai dengan kemampuannya untuk merangsang pembentukan buah pada beberapa spesies. Menurut Isbandi (1983), derajat pembentukan buah diatur oleh kadar GA3 yang terdapat di dalam tanaman.</w:t>
      </w:r>
    </w:p>
    <w:p w:rsidR="007E2E0E" w:rsidRPr="009F7B76" w:rsidRDefault="007E2E0E" w:rsidP="009F7B76">
      <w:pPr>
        <w:spacing w:after="0"/>
        <w:ind w:firstLine="709"/>
        <w:jc w:val="both"/>
        <w:rPr>
          <w:rFonts w:ascii="Times New Roman" w:hAnsi="Times New Roman" w:cs="Times New Roman"/>
          <w:sz w:val="24"/>
          <w:szCs w:val="24"/>
        </w:rPr>
      </w:pPr>
      <w:r w:rsidRPr="009F7B76">
        <w:rPr>
          <w:rFonts w:ascii="Times New Roman" w:hAnsi="Times New Roman" w:cs="Times New Roman"/>
          <w:sz w:val="24"/>
          <w:szCs w:val="24"/>
        </w:rPr>
        <w:t xml:space="preserve">Hasil Uji BNJ pada Tabel 3 menunjukkan bahwa tanpa pemberian giberelin 0 ppm menghasilkan nilai </w:t>
      </w:r>
      <w:r w:rsidRPr="009F7B76">
        <w:rPr>
          <w:rFonts w:ascii="Times New Roman" w:hAnsi="Times New Roman" w:cs="Times New Roman"/>
          <w:sz w:val="24"/>
          <w:szCs w:val="24"/>
        </w:rPr>
        <w:lastRenderedPageBreak/>
        <w:t xml:space="preserve">persentase buah jadi paling baik dibandingkan dengan perlakuan konsentrasi giberelin lainya. hasil yang didapat memang berpengaruh nyata, tetapi dibandingkan dengan yang diberikan giberelin persentasenya lebih tinggi baik dari jumlah buah yang didapat, tanpa penggunaan giberelin buah lebih besar dibandingkan dengan buah yang menggunakan giberelin, perbedaan yang terjadi terlihat secara langsung. Pemberian giberelin pada tanaman tomat cherry mampu merangsang pembentukan buah menjadi lebih banyak dibandingkan dengan perlakuan kontrol, tetapi degan banyaknya buah yang dihasilkan oleh tanaman juga mengakibatkan banyaknya buah yang gugur karena dengan banyaknya buah yang dihasilkan maka persaiangan dalam penyerapan unsur hara dan air lebih besar sehingga buah yang tidak mampu bersaing dan akan gugur. Perlakuan tanpa menggunakan giberelin menghasilkan buah lebih sedikit tetapi ukuran buah yang dihasilkan lebih besar, hal ini disebabkan hara yang diserap tanaman dapat didistribusikan secara maksimal kepada buah yang jumlahnya sedikit.sehingga buah jadi besar dan berat. Menurut Gardner, (2008) bahwa  terjadinya gugur pada bunga dan buah dianggap karena adanya defisiensi nutrisi yang mengakibatkan adanya persaingan dalam tanaman pada bunga dan buah pada satu tongkol atau malai, sehingga tanpa pemberian giberelin </w:t>
      </w:r>
      <w:r w:rsidRPr="009F7B76">
        <w:rPr>
          <w:rFonts w:ascii="Times New Roman" w:hAnsi="Times New Roman" w:cs="Times New Roman"/>
          <w:sz w:val="24"/>
          <w:szCs w:val="24"/>
        </w:rPr>
        <w:t xml:space="preserve">persentase buah jadi memiliki nilai yang lebih besar. </w:t>
      </w:r>
    </w:p>
    <w:p w:rsidR="007E2E0E" w:rsidRPr="009F7B76" w:rsidRDefault="007E2E0E" w:rsidP="009F7B76">
      <w:pPr>
        <w:spacing w:after="0"/>
        <w:ind w:firstLine="709"/>
        <w:jc w:val="both"/>
        <w:rPr>
          <w:rFonts w:ascii="Times New Roman" w:hAnsi="Times New Roman" w:cs="Times New Roman"/>
          <w:sz w:val="24"/>
          <w:szCs w:val="24"/>
        </w:rPr>
      </w:pPr>
      <w:r w:rsidRPr="009F7B76">
        <w:rPr>
          <w:rFonts w:ascii="Times New Roman" w:hAnsi="Times New Roman" w:cs="Times New Roman"/>
          <w:sz w:val="24"/>
          <w:szCs w:val="24"/>
        </w:rPr>
        <w:t xml:space="preserve">Hasil analisis keragaman terhadap tinggi tanaman tomat cherry  pada Tabel 1 menunjukkan pengaruh yang tidak nyata, hal ini dikarenakan air dan unsur hara yang diserap tanaman belum tercukupi sesuai dengan kebutuhannya, karena dengan tercukupinya serapan air yang dibutuhkan tanaman dapat membantu dalam proses fisiologis.  Hal ini sesuai dengan pendapat Kusumo (1989), pembelahan sel distimulasi oleh aktifnya amylase menghidrolisis pati menjadi gula tereduksi sehingga konsentrasi gula meningkat akibatnya tekanan osmotik juga meningkat. Peningkatan tekanan osmotik di dalam sel menyebabkan air mudah masuk ke dalam sel, sehingga dapat melakukan segala proses fisiologis dalam sel tanaman sehingga dapat memacu pertumbuhan sel yang mengakibatkan pertumbuhan tinggi tanaman semakin baik. </w:t>
      </w:r>
    </w:p>
    <w:p w:rsidR="007E2E0E" w:rsidRPr="009F7B76" w:rsidRDefault="007E2E0E" w:rsidP="009F7B76">
      <w:pPr>
        <w:spacing w:after="0"/>
        <w:ind w:firstLine="709"/>
        <w:jc w:val="both"/>
        <w:rPr>
          <w:rFonts w:ascii="Times New Roman" w:hAnsi="Times New Roman" w:cs="Times New Roman"/>
          <w:sz w:val="24"/>
          <w:szCs w:val="24"/>
        </w:rPr>
      </w:pPr>
      <w:r w:rsidRPr="009F7B76">
        <w:rPr>
          <w:rFonts w:ascii="Times New Roman" w:hAnsi="Times New Roman" w:cs="Times New Roman"/>
          <w:sz w:val="24"/>
          <w:szCs w:val="24"/>
        </w:rPr>
        <w:t xml:space="preserve">Berdasarkan analisis keragaman terhadap jumlah cabang produktif pada Tabel  2 menunjukkan pengaruh yang tidak nyata, hal ini dikarenakan adanya faktor-faktor penghambat seperti kecilnya serapan air oleh akar tanaman sehingga fotosintat yang dihasilkan sedikit. Menurut Harjadi (2009) bahwa pembentukan sel hanya akan berlangsung apabila tersedianya karbohidrat dalam jumlah banyak, serta ketersediaan vitamin dan air dalam jumlah banyak. Pada keadaan ini akar sangat berperan penting untuk penyerapan air dan maupun nutrisi </w:t>
      </w:r>
      <w:r w:rsidRPr="009F7B76">
        <w:rPr>
          <w:rFonts w:ascii="Times New Roman" w:hAnsi="Times New Roman" w:cs="Times New Roman"/>
          <w:sz w:val="24"/>
          <w:szCs w:val="24"/>
        </w:rPr>
        <w:lastRenderedPageBreak/>
        <w:t xml:space="preserve">yang cukup sehinga membantu proses fotosintesis untuk menghasilkan karbohidrat. Karbohidrat dimanfaatkan tanaman dalam proses diferensiasi sel untuk pertumbuhan tanaman termasuk pembentukan cabang produktif. </w:t>
      </w:r>
    </w:p>
    <w:p w:rsidR="007E2E0E" w:rsidRPr="009F7B76" w:rsidRDefault="007E2E0E" w:rsidP="009F7B76">
      <w:pPr>
        <w:spacing w:after="0"/>
        <w:ind w:firstLine="709"/>
        <w:jc w:val="both"/>
        <w:rPr>
          <w:rFonts w:ascii="Times New Roman" w:hAnsi="Times New Roman" w:cs="Times New Roman"/>
          <w:sz w:val="24"/>
          <w:szCs w:val="24"/>
        </w:rPr>
      </w:pPr>
      <w:r w:rsidRPr="009F7B76">
        <w:rPr>
          <w:rFonts w:ascii="Times New Roman" w:hAnsi="Times New Roman" w:cs="Times New Roman"/>
          <w:sz w:val="24"/>
          <w:szCs w:val="24"/>
        </w:rPr>
        <w:t>Penyerapan unsur hara dalam jumlah cukup dan dapat dimanfaatkan oleh tanaman berpengaruh pada fotosintat yang dihasilkan. Semakin banyak fotosintat yang dihasilkan, maka semakin banyak pula jumlah karbohidrat yang dihasilkan. Fotosintat yang dihasilkan digunakan tanaman untuk membentuk tunas-tunas lateral setelah fase vegetatif maksimum yang akan berkembang menjadi cabang-cabang lateral produktif.</w:t>
      </w:r>
    </w:p>
    <w:p w:rsidR="007E2E0E" w:rsidRPr="009F7B76" w:rsidRDefault="007E2E0E" w:rsidP="009F7B76">
      <w:pPr>
        <w:spacing w:after="0"/>
        <w:ind w:firstLine="709"/>
        <w:jc w:val="both"/>
        <w:rPr>
          <w:rFonts w:ascii="Times New Roman" w:hAnsi="Times New Roman" w:cs="Times New Roman"/>
          <w:sz w:val="24"/>
          <w:szCs w:val="24"/>
        </w:rPr>
      </w:pPr>
      <w:r w:rsidRPr="009F7B76">
        <w:rPr>
          <w:rFonts w:ascii="Times New Roman" w:hAnsi="Times New Roman" w:cs="Times New Roman"/>
          <w:sz w:val="24"/>
          <w:szCs w:val="24"/>
        </w:rPr>
        <w:t xml:space="preserve">Analisis keragaman  terhadap  berat per buah berpengaruh tidak nyata (Tabel 2), hal ini disebabkan karbohidrat yang ada pada tanaman belum tercukupi untuk proses pembentukan buah. Semakin banyak karbohidrat yang diproduksi maka berat buah bertambah pula. Ketersediaan hara makro maupun mikro dalam media tanam yang dapat diserap tanaman akan memberikan pengaruh terhadap kegiatan fisiologi tanaman terutaman dalam proses fotosintesis. Meningkatnya proses fotosintesis maka semakin banyak pula karbohidrat yang dihasilkan untuk pembentukan buah sehingga berat per buah akan bertambah.  Menurut Fisher (1992) kenaikan berat  buah merupakan hasil pembesaran sel dan pemindahan pati atau minyak atau keduanya. Menurut Wattimena </w:t>
      </w:r>
      <w:r w:rsidRPr="009F7B76">
        <w:rPr>
          <w:rFonts w:ascii="Times New Roman" w:hAnsi="Times New Roman" w:cs="Times New Roman"/>
          <w:sz w:val="24"/>
          <w:szCs w:val="24"/>
        </w:rPr>
        <w:t>(1989), pemberian giberelin mengakibatkan kegiatan metabolisme meningkat, laju fotosintesis meningkat, dengan demikian karbohidrat yang terbentuk akan meningkat yang dimanfaatkan untuk perkembangan buah.</w:t>
      </w:r>
    </w:p>
    <w:p w:rsidR="007E2E0E" w:rsidRPr="009F7B76" w:rsidRDefault="007E2E0E" w:rsidP="009F7B76">
      <w:pPr>
        <w:spacing w:after="0"/>
        <w:ind w:firstLine="567"/>
        <w:jc w:val="both"/>
        <w:rPr>
          <w:rFonts w:ascii="Times New Roman" w:hAnsi="Times New Roman" w:cs="Times New Roman"/>
          <w:sz w:val="24"/>
          <w:szCs w:val="24"/>
        </w:rPr>
      </w:pPr>
      <w:r w:rsidRPr="009F7B76">
        <w:rPr>
          <w:rFonts w:ascii="Times New Roman" w:hAnsi="Times New Roman" w:cs="Times New Roman"/>
          <w:sz w:val="24"/>
          <w:szCs w:val="24"/>
        </w:rPr>
        <w:t xml:space="preserve">Tabel 2 menunjukkan analisis keragaman terhadap berat buah per tanaman berpengaruh tidak nyata, hal ini sangat dipengaruhi jumlah cabang produktif tanaman karena untuk menghasilkan jumlah buah yang banyak diperlukan cabang yang banyak sehingga asupan makanan yang diserap oleh akar akan mudah didistriusikan kepada buah. Dengan demikian dapat dilihat bahwa adanya kaitan antara variabel pertumbuhan dengan variabel hasil. Pembentukan buah pada tanaman sangat dipengaruhi oleh asupan hara dan nutrisi yang mampu di serap oleh tanaman. Semakin banyak hara yang diserap oleh tanaman maka semakin besar tanaman dapat memproduksi karbohidrat dalam jumlah banyak yang digunakan untuk pembentukan buah.  </w:t>
      </w:r>
    </w:p>
    <w:p w:rsidR="007E2E0E" w:rsidRPr="009F7B76" w:rsidRDefault="007E2E0E" w:rsidP="009F7B76">
      <w:pPr>
        <w:spacing w:after="0"/>
        <w:ind w:firstLine="709"/>
        <w:jc w:val="both"/>
        <w:rPr>
          <w:rFonts w:ascii="Times New Roman" w:hAnsi="Times New Roman" w:cs="Times New Roman"/>
          <w:sz w:val="24"/>
          <w:szCs w:val="24"/>
        </w:rPr>
      </w:pPr>
      <w:r w:rsidRPr="009F7B76">
        <w:rPr>
          <w:rFonts w:ascii="Times New Roman" w:hAnsi="Times New Roman" w:cs="Times New Roman"/>
          <w:sz w:val="24"/>
          <w:szCs w:val="24"/>
        </w:rPr>
        <w:t xml:space="preserve">Menurut Harjadi (2009), pembentukan dan pengisian buah sangat dipengaruhi oleh ketersediaan unsur hara yang akan digunakan dalam proses fotosintesis yang berupa karbohidrat, lemak, protein, mineral dan vitamin yang ditranslokasikan ke organ penyimpanan seperti buah dan biji.  Menurut Armaini, dkk. (2007), menyatakan bahwa berat buah dapat dipengaruhi oleh ketersediaan unsur hara makro (N, P, K, Ca, Mg, dan S) dan mikro (Cu, Zn, Fe, B, Mo, Mn, </w:t>
      </w:r>
      <w:r w:rsidRPr="009F7B76">
        <w:rPr>
          <w:rFonts w:ascii="Times New Roman" w:hAnsi="Times New Roman" w:cs="Times New Roman"/>
          <w:sz w:val="24"/>
          <w:szCs w:val="24"/>
        </w:rPr>
        <w:lastRenderedPageBreak/>
        <w:t>Cl) yang sangat dibutuhkan tanaman untuk proses fisiologis tanaman, sehingga dapat mengaktifkan sel-sel meristematik serta dapat memperlancar fostosintesis pada daun. Meningkatnya proses fotosintesis pada tanaman maka akan terjadi peningkatan bahan organik dalam buah dan akhirnya dapat meningkatkan berat buah.</w:t>
      </w:r>
    </w:p>
    <w:p w:rsidR="007E2E0E" w:rsidRDefault="007E2E0E" w:rsidP="007E2E0E">
      <w:pPr>
        <w:pStyle w:val="ListParagraph"/>
        <w:spacing w:after="0" w:line="240" w:lineRule="auto"/>
        <w:ind w:left="284" w:firstLine="720"/>
        <w:jc w:val="both"/>
        <w:rPr>
          <w:rFonts w:ascii="Times New Roman" w:hAnsi="Times New Roman" w:cs="Times New Roman"/>
          <w:sz w:val="24"/>
          <w:szCs w:val="24"/>
        </w:rPr>
      </w:pPr>
    </w:p>
    <w:p w:rsidR="007E2E0E" w:rsidRPr="004254D2" w:rsidRDefault="004254D2" w:rsidP="004254D2">
      <w:pPr>
        <w:spacing w:after="120" w:line="240" w:lineRule="auto"/>
        <w:rPr>
          <w:rFonts w:ascii="Times New Roman" w:hAnsi="Times New Roman" w:cs="Times New Roman"/>
          <w:b/>
          <w:color w:val="000000"/>
          <w:sz w:val="24"/>
          <w:szCs w:val="24"/>
        </w:rPr>
      </w:pPr>
      <w:r w:rsidRPr="004254D2">
        <w:rPr>
          <w:rFonts w:ascii="Times New Roman" w:hAnsi="Times New Roman" w:cs="Times New Roman"/>
          <w:b/>
          <w:color w:val="000000"/>
          <w:sz w:val="24"/>
          <w:szCs w:val="24"/>
        </w:rPr>
        <w:t>Kesimpulan</w:t>
      </w:r>
    </w:p>
    <w:p w:rsidR="007E2E0E" w:rsidRPr="00765F5F" w:rsidRDefault="007E2E0E" w:rsidP="009F7B76">
      <w:pPr>
        <w:spacing w:after="36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penelitian dapat disimpulkan bahwa pemberian giberelin </w:t>
      </w:r>
      <w:r w:rsidRPr="001024B5">
        <w:rPr>
          <w:rFonts w:ascii="Times New Roman" w:hAnsi="Times New Roman" w:cs="Times New Roman"/>
          <w:sz w:val="24"/>
          <w:szCs w:val="24"/>
        </w:rPr>
        <w:t>dapat meningkatkan petumbuhan dan hasil tomat cherry</w:t>
      </w:r>
      <w:r>
        <w:rPr>
          <w:rFonts w:ascii="Times New Roman" w:hAnsi="Times New Roman" w:cs="Times New Roman"/>
          <w:sz w:val="24"/>
          <w:szCs w:val="24"/>
        </w:rPr>
        <w:t xml:space="preserve">. </w:t>
      </w:r>
      <w:r w:rsidRPr="001024B5">
        <w:rPr>
          <w:rFonts w:ascii="Times New Roman" w:hAnsi="Times New Roman" w:cs="Times New Roman"/>
          <w:sz w:val="24"/>
          <w:szCs w:val="24"/>
        </w:rPr>
        <w:t>Konsentrasi giberelin (GA3) 5 ppm setara (50 ppm Gibgro) merupakan konsentrasi yang paling efisien untuk pertumbuhan dan hasil tomat cherry sistem hidroponik.</w:t>
      </w:r>
    </w:p>
    <w:p w:rsidR="007E2E0E" w:rsidRPr="00FA5085" w:rsidRDefault="004254D2" w:rsidP="004254D2">
      <w:pPr>
        <w:rPr>
          <w:rFonts w:ascii="Times New Roman" w:hAnsi="Times New Roman" w:cs="Times New Roman"/>
          <w:b/>
          <w:sz w:val="24"/>
          <w:szCs w:val="24"/>
        </w:rPr>
      </w:pPr>
      <w:r>
        <w:rPr>
          <w:rFonts w:ascii="Times New Roman" w:hAnsi="Times New Roman" w:cs="Times New Roman"/>
          <w:b/>
          <w:sz w:val="24"/>
          <w:szCs w:val="24"/>
        </w:rPr>
        <w:t>Daftar Pustaka</w:t>
      </w:r>
    </w:p>
    <w:p w:rsidR="007E2E0E" w:rsidRDefault="007E2E0E" w:rsidP="009F7B76">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Abidin Z. 1990. </w:t>
      </w:r>
      <w:r>
        <w:rPr>
          <w:rFonts w:ascii="Times New Roman" w:hAnsi="Times New Roman" w:cs="Times New Roman"/>
          <w:i/>
          <w:sz w:val="24"/>
          <w:szCs w:val="24"/>
        </w:rPr>
        <w:t>Dasar-dasar</w:t>
      </w:r>
      <w:r w:rsidR="009F7B76">
        <w:rPr>
          <w:rFonts w:ascii="Times New Roman" w:hAnsi="Times New Roman" w:cs="Times New Roman"/>
          <w:i/>
          <w:sz w:val="24"/>
          <w:szCs w:val="24"/>
        </w:rPr>
        <w:t xml:space="preserve"> </w:t>
      </w:r>
      <w:r>
        <w:rPr>
          <w:rFonts w:ascii="Times New Roman" w:hAnsi="Times New Roman" w:cs="Times New Roman"/>
          <w:i/>
          <w:sz w:val="24"/>
          <w:szCs w:val="24"/>
        </w:rPr>
        <w:t>Pengetahuan Tentang Zat Pengatur Tumbuhan</w:t>
      </w:r>
      <w:r>
        <w:rPr>
          <w:rFonts w:ascii="Times New Roman" w:hAnsi="Times New Roman" w:cs="Times New Roman"/>
          <w:sz w:val="24"/>
          <w:szCs w:val="24"/>
        </w:rPr>
        <w:t xml:space="preserve">. Angkasa. Bandung </w:t>
      </w:r>
    </w:p>
    <w:p w:rsidR="007E2E0E" w:rsidRDefault="007E2E0E" w:rsidP="009F7B76">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Armani, Sampoerno dan Fahmi. 2007. </w:t>
      </w:r>
      <w:r>
        <w:rPr>
          <w:rFonts w:ascii="Times New Roman" w:hAnsi="Times New Roman" w:cs="Times New Roman"/>
          <w:i/>
          <w:sz w:val="24"/>
          <w:szCs w:val="24"/>
        </w:rPr>
        <w:t>Aplikasi Tricho-Kompos Jerami Padi dan Abu Serbuk Gergaji pada  Pembibitan Awal Kelapa Sawit</w:t>
      </w:r>
      <w:r>
        <w:rPr>
          <w:rFonts w:ascii="Times New Roman" w:hAnsi="Times New Roman" w:cs="Times New Roman"/>
          <w:sz w:val="24"/>
          <w:szCs w:val="24"/>
        </w:rPr>
        <w:t xml:space="preserve">. UNRI. Pekanbaru. </w:t>
      </w:r>
    </w:p>
    <w:p w:rsidR="007E2E0E" w:rsidRDefault="007E2E0E" w:rsidP="009F7B76">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Fisher, N. M.  1992. </w:t>
      </w:r>
      <w:r>
        <w:rPr>
          <w:rFonts w:ascii="Times New Roman" w:hAnsi="Times New Roman" w:cs="Times New Roman"/>
          <w:i/>
          <w:sz w:val="24"/>
          <w:szCs w:val="24"/>
        </w:rPr>
        <w:t>Fisiologi Tanaman Budidaya ropik</w:t>
      </w:r>
      <w:r>
        <w:rPr>
          <w:rFonts w:ascii="Times New Roman" w:hAnsi="Times New Roman" w:cs="Times New Roman"/>
          <w:sz w:val="24"/>
          <w:szCs w:val="24"/>
        </w:rPr>
        <w:t>. Gadjah Mada Universitas Press. Yogyakarta</w:t>
      </w:r>
    </w:p>
    <w:p w:rsidR="007E2E0E" w:rsidRPr="00F53E10" w:rsidRDefault="007E2E0E" w:rsidP="009F7B76">
      <w:pPr>
        <w:ind w:left="709" w:hanging="709"/>
        <w:jc w:val="both"/>
        <w:rPr>
          <w:rFonts w:ascii="Times New Roman" w:hAnsi="Times New Roman" w:cs="Times New Roman"/>
          <w:sz w:val="24"/>
          <w:szCs w:val="24"/>
        </w:rPr>
      </w:pPr>
      <w:r w:rsidRPr="00F53E10">
        <w:rPr>
          <w:rFonts w:ascii="Times New Roman" w:hAnsi="Times New Roman" w:cs="Times New Roman"/>
          <w:sz w:val="24"/>
          <w:szCs w:val="24"/>
        </w:rPr>
        <w:t xml:space="preserve">Gardner. </w:t>
      </w:r>
      <w:r>
        <w:rPr>
          <w:rFonts w:ascii="Times New Roman" w:hAnsi="Times New Roman" w:cs="Times New Roman"/>
          <w:sz w:val="24"/>
          <w:szCs w:val="24"/>
        </w:rPr>
        <w:t>2008</w:t>
      </w:r>
      <w:r w:rsidRPr="00F53E10">
        <w:rPr>
          <w:rFonts w:ascii="Times New Roman" w:hAnsi="Times New Roman" w:cs="Times New Roman"/>
          <w:sz w:val="24"/>
          <w:szCs w:val="24"/>
        </w:rPr>
        <w:t xml:space="preserve">. </w:t>
      </w:r>
      <w:r w:rsidRPr="00F53E10">
        <w:rPr>
          <w:rFonts w:ascii="Times New Roman" w:hAnsi="Times New Roman" w:cs="Times New Roman"/>
          <w:i/>
          <w:sz w:val="24"/>
          <w:szCs w:val="24"/>
        </w:rPr>
        <w:t>Fisiologi Tumbuhan Budidaya</w:t>
      </w:r>
      <w:r w:rsidRPr="00F53E10">
        <w:rPr>
          <w:rFonts w:ascii="Times New Roman" w:hAnsi="Times New Roman" w:cs="Times New Roman"/>
          <w:sz w:val="24"/>
          <w:szCs w:val="24"/>
        </w:rPr>
        <w:t>. UI Press</w:t>
      </w:r>
      <w:r>
        <w:rPr>
          <w:rFonts w:ascii="Times New Roman" w:hAnsi="Times New Roman" w:cs="Times New Roman"/>
          <w:sz w:val="24"/>
          <w:szCs w:val="24"/>
        </w:rPr>
        <w:t xml:space="preserve">. </w:t>
      </w:r>
      <w:r w:rsidRPr="00F53E10">
        <w:rPr>
          <w:rFonts w:ascii="Times New Roman" w:hAnsi="Times New Roman" w:cs="Times New Roman"/>
          <w:sz w:val="24"/>
          <w:szCs w:val="24"/>
        </w:rPr>
        <w:t>Jakarta</w:t>
      </w:r>
    </w:p>
    <w:p w:rsidR="007E2E0E" w:rsidRPr="00C546CC" w:rsidRDefault="007E2E0E" w:rsidP="009F7B76">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Gunawan, I. Ferziana, dan  k. Raida. 1986. Pengaruh Jumlah Daun dan Pemberian Gibberellin </w:t>
      </w:r>
      <w:r>
        <w:rPr>
          <w:rFonts w:ascii="Times New Roman" w:hAnsi="Times New Roman" w:cs="Times New Roman"/>
          <w:sz w:val="24"/>
          <w:szCs w:val="24"/>
        </w:rPr>
        <w:t>(GA3) terhadap Hasil dan kadar Sukrosa Buah Tanaman Melon (</w:t>
      </w:r>
      <w:r>
        <w:rPr>
          <w:rFonts w:ascii="Times New Roman" w:hAnsi="Times New Roman" w:cs="Times New Roman"/>
          <w:i/>
          <w:sz w:val="24"/>
          <w:szCs w:val="24"/>
        </w:rPr>
        <w:t>Cucumis melo L</w:t>
      </w:r>
      <w:r>
        <w:rPr>
          <w:rFonts w:ascii="Times New Roman" w:hAnsi="Times New Roman" w:cs="Times New Roman"/>
          <w:sz w:val="24"/>
          <w:szCs w:val="24"/>
        </w:rPr>
        <w:t xml:space="preserve">.) Politeknik Pertanian Universitas Lampung. </w:t>
      </w:r>
      <w:r>
        <w:rPr>
          <w:rFonts w:ascii="Times New Roman" w:hAnsi="Times New Roman" w:cs="Times New Roman"/>
          <w:i/>
          <w:sz w:val="24"/>
          <w:szCs w:val="24"/>
        </w:rPr>
        <w:t>jurnal Asgrotropika</w:t>
      </w:r>
      <w:r>
        <w:rPr>
          <w:rFonts w:ascii="Times New Roman" w:hAnsi="Times New Roman" w:cs="Times New Roman"/>
          <w:sz w:val="24"/>
          <w:szCs w:val="24"/>
        </w:rPr>
        <w:t xml:space="preserve">. 1 (1): 17 – 20. Lampung </w:t>
      </w:r>
    </w:p>
    <w:p w:rsidR="007E2E0E" w:rsidRDefault="007E2E0E" w:rsidP="009F7B76">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Harjadi, S.S. 2009. </w:t>
      </w:r>
      <w:r>
        <w:rPr>
          <w:rFonts w:ascii="Times New Roman" w:hAnsi="Times New Roman" w:cs="Times New Roman"/>
          <w:i/>
          <w:sz w:val="24"/>
          <w:szCs w:val="24"/>
        </w:rPr>
        <w:t xml:space="preserve">Zat Pengatur Tumbuh. </w:t>
      </w:r>
      <w:r w:rsidRPr="00541CA0">
        <w:rPr>
          <w:rFonts w:ascii="Times New Roman" w:hAnsi="Times New Roman" w:cs="Times New Roman"/>
          <w:sz w:val="24"/>
          <w:szCs w:val="24"/>
        </w:rPr>
        <w:t>Penebar Swadaya</w:t>
      </w:r>
      <w:r>
        <w:rPr>
          <w:rFonts w:ascii="Times New Roman" w:hAnsi="Times New Roman" w:cs="Times New Roman"/>
          <w:sz w:val="24"/>
          <w:szCs w:val="24"/>
        </w:rPr>
        <w:t>. Jakarta</w:t>
      </w:r>
    </w:p>
    <w:p w:rsidR="007E2E0E" w:rsidRDefault="007E2E0E" w:rsidP="009F7B76">
      <w:pPr>
        <w:spacing w:line="240" w:lineRule="auto"/>
        <w:ind w:left="709" w:hanging="709"/>
        <w:jc w:val="both"/>
        <w:rPr>
          <w:rFonts w:ascii="Times New Roman" w:hAnsi="Times New Roman" w:cs="Times New Roman"/>
          <w:sz w:val="24"/>
          <w:szCs w:val="24"/>
        </w:rPr>
      </w:pPr>
      <w:r w:rsidRPr="001B3B92">
        <w:rPr>
          <w:rFonts w:ascii="Times New Roman" w:hAnsi="Times New Roman" w:cs="Times New Roman"/>
          <w:sz w:val="24"/>
          <w:szCs w:val="24"/>
        </w:rPr>
        <w:t>Husnul, Ana H. 2013. Pengaruh Hormon Giberelin dan Auksin terhadap Umur Pembungaan dan Persentase Bunga menjadi Buah pada Tanaman Tomat (</w:t>
      </w:r>
      <w:r w:rsidRPr="001B3B92">
        <w:rPr>
          <w:rFonts w:ascii="Times New Roman" w:hAnsi="Times New Roman" w:cs="Times New Roman"/>
          <w:i/>
          <w:sz w:val="24"/>
          <w:szCs w:val="24"/>
        </w:rPr>
        <w:t>Lycopersicum esculentum Mill.). Jurnal Horti</w:t>
      </w:r>
      <w:r w:rsidRPr="001B3B92">
        <w:rPr>
          <w:rFonts w:ascii="Times New Roman" w:hAnsi="Times New Roman" w:cs="Times New Roman"/>
          <w:sz w:val="24"/>
          <w:szCs w:val="24"/>
        </w:rPr>
        <w:t>. 11(1)Hal 66-72.</w:t>
      </w:r>
    </w:p>
    <w:p w:rsidR="007E2E0E" w:rsidRDefault="007E2E0E" w:rsidP="009F7B76">
      <w:pPr>
        <w:ind w:left="709" w:hanging="709"/>
        <w:jc w:val="both"/>
        <w:rPr>
          <w:rFonts w:ascii="Times New Roman" w:hAnsi="Times New Roman" w:cs="Times New Roman"/>
          <w:sz w:val="24"/>
          <w:szCs w:val="24"/>
          <w:lang w:val="en-US"/>
        </w:rPr>
      </w:pPr>
      <w:bookmarkStart w:id="14" w:name="_Hlk519501152"/>
      <w:proofErr w:type="spellStart"/>
      <w:r w:rsidRPr="00C8453F">
        <w:rPr>
          <w:rFonts w:ascii="Times New Roman" w:hAnsi="Times New Roman" w:cs="Times New Roman"/>
          <w:sz w:val="24"/>
          <w:szCs w:val="24"/>
          <w:lang w:val="en-US"/>
        </w:rPr>
        <w:t>Isbandi</w:t>
      </w:r>
      <w:proofErr w:type="spellEnd"/>
      <w:r w:rsidRPr="00C8453F">
        <w:rPr>
          <w:rFonts w:ascii="Times New Roman" w:hAnsi="Times New Roman" w:cs="Times New Roman"/>
          <w:sz w:val="24"/>
          <w:szCs w:val="24"/>
          <w:lang w:val="en-US"/>
        </w:rPr>
        <w:t xml:space="preserve">, D.  1983.   </w:t>
      </w:r>
      <w:proofErr w:type="spellStart"/>
      <w:r w:rsidRPr="00C8453F">
        <w:rPr>
          <w:rFonts w:ascii="Times New Roman" w:hAnsi="Times New Roman" w:cs="Times New Roman"/>
          <w:i/>
          <w:sz w:val="24"/>
          <w:szCs w:val="24"/>
          <w:lang w:val="en-US"/>
        </w:rPr>
        <w:t>Fisiologi</w:t>
      </w:r>
      <w:proofErr w:type="spellEnd"/>
      <w:r w:rsidRPr="00C8453F">
        <w:rPr>
          <w:rFonts w:ascii="Times New Roman" w:hAnsi="Times New Roman" w:cs="Times New Roman"/>
          <w:i/>
          <w:sz w:val="24"/>
          <w:szCs w:val="24"/>
          <w:lang w:val="en-US"/>
        </w:rPr>
        <w:t xml:space="preserve"> </w:t>
      </w:r>
      <w:proofErr w:type="spellStart"/>
      <w:r w:rsidRPr="00C8453F">
        <w:rPr>
          <w:rFonts w:ascii="Times New Roman" w:hAnsi="Times New Roman" w:cs="Times New Roman"/>
          <w:i/>
          <w:sz w:val="24"/>
          <w:szCs w:val="24"/>
          <w:lang w:val="en-US"/>
        </w:rPr>
        <w:t>Pertumbuhan</w:t>
      </w:r>
      <w:proofErr w:type="spellEnd"/>
      <w:r w:rsidRPr="00C8453F">
        <w:rPr>
          <w:rFonts w:ascii="Times New Roman" w:hAnsi="Times New Roman" w:cs="Times New Roman"/>
          <w:i/>
          <w:sz w:val="24"/>
          <w:szCs w:val="24"/>
          <w:lang w:val="en-US"/>
        </w:rPr>
        <w:t xml:space="preserve"> dan </w:t>
      </w:r>
      <w:proofErr w:type="spellStart"/>
      <w:r w:rsidRPr="00C8453F">
        <w:rPr>
          <w:rFonts w:ascii="Times New Roman" w:hAnsi="Times New Roman" w:cs="Times New Roman"/>
          <w:i/>
          <w:sz w:val="24"/>
          <w:szCs w:val="24"/>
          <w:lang w:val="en-US"/>
        </w:rPr>
        <w:t>Perkembangan</w:t>
      </w:r>
      <w:proofErr w:type="spellEnd"/>
      <w:r w:rsidRPr="00C8453F">
        <w:rPr>
          <w:rFonts w:ascii="Times New Roman" w:hAnsi="Times New Roman" w:cs="Times New Roman"/>
          <w:sz w:val="24"/>
          <w:szCs w:val="24"/>
          <w:lang w:val="en-US"/>
        </w:rPr>
        <w:t xml:space="preserve">.  Yayasan Pembina.   </w:t>
      </w:r>
      <w:proofErr w:type="spellStart"/>
      <w:r w:rsidRPr="00C8453F">
        <w:rPr>
          <w:rFonts w:ascii="Times New Roman" w:hAnsi="Times New Roman" w:cs="Times New Roman"/>
          <w:sz w:val="24"/>
          <w:szCs w:val="24"/>
          <w:lang w:val="en-US"/>
        </w:rPr>
        <w:t>Fakultas</w:t>
      </w:r>
      <w:proofErr w:type="spellEnd"/>
      <w:r w:rsidRPr="00C8453F">
        <w:rPr>
          <w:rFonts w:ascii="Times New Roman" w:hAnsi="Times New Roman" w:cs="Times New Roman"/>
          <w:sz w:val="24"/>
          <w:szCs w:val="24"/>
          <w:lang w:val="en-US"/>
        </w:rPr>
        <w:t xml:space="preserve"> </w:t>
      </w:r>
      <w:proofErr w:type="spellStart"/>
      <w:r w:rsidRPr="00C8453F">
        <w:rPr>
          <w:rFonts w:ascii="Times New Roman" w:hAnsi="Times New Roman" w:cs="Times New Roman"/>
          <w:sz w:val="24"/>
          <w:szCs w:val="24"/>
          <w:lang w:val="en-US"/>
        </w:rPr>
        <w:t>Pertanian</w:t>
      </w:r>
      <w:proofErr w:type="spellEnd"/>
      <w:r w:rsidRPr="00C8453F">
        <w:rPr>
          <w:rFonts w:ascii="Times New Roman" w:hAnsi="Times New Roman" w:cs="Times New Roman"/>
          <w:sz w:val="24"/>
          <w:szCs w:val="24"/>
          <w:lang w:val="en-US"/>
        </w:rPr>
        <w:t xml:space="preserve">.  </w:t>
      </w:r>
      <w:proofErr w:type="spellStart"/>
      <w:r w:rsidRPr="00C8453F">
        <w:rPr>
          <w:rFonts w:ascii="Times New Roman" w:hAnsi="Times New Roman" w:cs="Times New Roman"/>
          <w:sz w:val="24"/>
          <w:szCs w:val="24"/>
          <w:lang w:val="en-US"/>
        </w:rPr>
        <w:t>Universitas</w:t>
      </w:r>
      <w:proofErr w:type="spellEnd"/>
      <w:r w:rsidRPr="00C8453F">
        <w:rPr>
          <w:rFonts w:ascii="Times New Roman" w:hAnsi="Times New Roman" w:cs="Times New Roman"/>
          <w:sz w:val="24"/>
          <w:szCs w:val="24"/>
          <w:lang w:val="en-US"/>
        </w:rPr>
        <w:t xml:space="preserve"> Gadjah </w:t>
      </w:r>
      <w:proofErr w:type="spellStart"/>
      <w:r w:rsidRPr="00C8453F">
        <w:rPr>
          <w:rFonts w:ascii="Times New Roman" w:hAnsi="Times New Roman" w:cs="Times New Roman"/>
          <w:sz w:val="24"/>
          <w:szCs w:val="24"/>
          <w:lang w:val="en-US"/>
        </w:rPr>
        <w:t>Mada</w:t>
      </w:r>
      <w:proofErr w:type="spellEnd"/>
      <w:r w:rsidRPr="00C8453F">
        <w:rPr>
          <w:rFonts w:ascii="Times New Roman" w:hAnsi="Times New Roman" w:cs="Times New Roman"/>
          <w:sz w:val="24"/>
          <w:szCs w:val="24"/>
          <w:lang w:val="en-US"/>
        </w:rPr>
        <w:t xml:space="preserve">. Yogyakarta.  </w:t>
      </w:r>
    </w:p>
    <w:bookmarkEnd w:id="14"/>
    <w:p w:rsidR="007E2E0E" w:rsidRDefault="007E2E0E" w:rsidP="009F7B76">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Kusumo, 1989. </w:t>
      </w:r>
      <w:r>
        <w:rPr>
          <w:rFonts w:ascii="Times New Roman" w:hAnsi="Times New Roman" w:cs="Times New Roman"/>
          <w:i/>
          <w:sz w:val="24"/>
          <w:szCs w:val="24"/>
        </w:rPr>
        <w:t>Zat Pengatur Tumbuh Tanaman</w:t>
      </w:r>
      <w:r>
        <w:rPr>
          <w:rFonts w:ascii="Times New Roman" w:hAnsi="Times New Roman" w:cs="Times New Roman"/>
          <w:sz w:val="24"/>
          <w:szCs w:val="24"/>
        </w:rPr>
        <w:t>. Yasaguna. Jakarta</w:t>
      </w:r>
    </w:p>
    <w:p w:rsidR="007E2E0E" w:rsidRPr="00C8453F" w:rsidRDefault="007E2E0E" w:rsidP="009F7B76">
      <w:pPr>
        <w:ind w:left="709" w:hanging="709"/>
        <w:jc w:val="both"/>
      </w:pPr>
      <w:r w:rsidRPr="0018351C">
        <w:rPr>
          <w:rFonts w:ascii="Times New Roman" w:hAnsi="Times New Roman" w:cs="Times New Roman"/>
          <w:sz w:val="24"/>
          <w:szCs w:val="24"/>
        </w:rPr>
        <w:t xml:space="preserve">Lakitan, B. 1996. </w:t>
      </w:r>
      <w:r w:rsidRPr="0018351C">
        <w:rPr>
          <w:rFonts w:ascii="Times New Roman" w:hAnsi="Times New Roman" w:cs="Times New Roman"/>
          <w:i/>
          <w:sz w:val="24"/>
          <w:szCs w:val="24"/>
        </w:rPr>
        <w:t>Fisiologi Pertumbuhan dan Perkembangan Tanaman</w:t>
      </w:r>
      <w:r w:rsidRPr="0018351C">
        <w:rPr>
          <w:rFonts w:ascii="Times New Roman" w:hAnsi="Times New Roman" w:cs="Times New Roman"/>
          <w:sz w:val="24"/>
          <w:szCs w:val="24"/>
        </w:rPr>
        <w:t>.</w:t>
      </w:r>
      <w:r>
        <w:rPr>
          <w:rFonts w:ascii="Times New Roman" w:hAnsi="Times New Roman" w:cs="Times New Roman"/>
          <w:sz w:val="24"/>
          <w:szCs w:val="24"/>
        </w:rPr>
        <w:t xml:space="preserve"> </w:t>
      </w:r>
      <w:r w:rsidRPr="0018351C">
        <w:rPr>
          <w:rFonts w:ascii="Times New Roman" w:hAnsi="Times New Roman" w:cs="Times New Roman"/>
          <w:sz w:val="24"/>
          <w:szCs w:val="24"/>
        </w:rPr>
        <w:t>Raja Grafindo Persada. Jakarta</w:t>
      </w:r>
      <w:r w:rsidRPr="00763221">
        <w:t>.</w:t>
      </w:r>
    </w:p>
    <w:p w:rsidR="007E2E0E" w:rsidRDefault="007E2E0E" w:rsidP="009F7B76">
      <w:pPr>
        <w:spacing w:line="240" w:lineRule="auto"/>
        <w:ind w:left="709" w:hanging="709"/>
        <w:rPr>
          <w:rFonts w:ascii="Times New Roman" w:hAnsi="Times New Roman" w:cs="Times New Roman"/>
          <w:sz w:val="24"/>
          <w:szCs w:val="24"/>
        </w:rPr>
      </w:pPr>
      <w:bookmarkStart w:id="15" w:name="_Hlk518976785"/>
      <w:r w:rsidRPr="009C4E1F">
        <w:rPr>
          <w:rFonts w:ascii="Times New Roman" w:hAnsi="Times New Roman" w:cs="Times New Roman"/>
          <w:sz w:val="24"/>
          <w:szCs w:val="24"/>
        </w:rPr>
        <w:t xml:space="preserve">Parnata, A. S. 2010. </w:t>
      </w:r>
      <w:r w:rsidRPr="009C4E1F">
        <w:rPr>
          <w:rFonts w:ascii="Times New Roman" w:hAnsi="Times New Roman" w:cs="Times New Roman"/>
          <w:i/>
          <w:sz w:val="24"/>
          <w:szCs w:val="24"/>
        </w:rPr>
        <w:t xml:space="preserve">Meningkatkan Hasil Panen </w:t>
      </w:r>
      <w:r>
        <w:rPr>
          <w:rFonts w:ascii="Times New Roman" w:hAnsi="Times New Roman" w:cs="Times New Roman"/>
          <w:i/>
          <w:sz w:val="24"/>
          <w:szCs w:val="24"/>
        </w:rPr>
        <w:t>d</w:t>
      </w:r>
      <w:r w:rsidRPr="009C4E1F">
        <w:rPr>
          <w:rFonts w:ascii="Times New Roman" w:hAnsi="Times New Roman" w:cs="Times New Roman"/>
          <w:i/>
          <w:sz w:val="24"/>
          <w:szCs w:val="24"/>
        </w:rPr>
        <w:t>engan Pupuk Organik</w:t>
      </w:r>
      <w:r w:rsidRPr="009C4E1F">
        <w:rPr>
          <w:rFonts w:ascii="Times New Roman" w:hAnsi="Times New Roman" w:cs="Times New Roman"/>
          <w:sz w:val="24"/>
          <w:szCs w:val="24"/>
        </w:rPr>
        <w:t>.    Agromedia Pustaka. Jakarta.</w:t>
      </w:r>
      <w:bookmarkEnd w:id="15"/>
    </w:p>
    <w:p w:rsidR="007E2E0E" w:rsidRPr="00C8453F" w:rsidRDefault="007E2E0E" w:rsidP="009F7B76">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Permatasari, A. D., S. Y., Rahayu dan E., Ratnasari. 2015. Pengaruh Pemberian Hormon Giberelin Terhadap Pertumbuhan Buah Secara Partenokarpi Pada Tanaman Tomat Varietas </w:t>
      </w:r>
      <w:r>
        <w:rPr>
          <w:rFonts w:ascii="Times New Roman" w:hAnsi="Times New Roman" w:cs="Times New Roman"/>
          <w:sz w:val="24"/>
          <w:szCs w:val="24"/>
        </w:rPr>
        <w:lastRenderedPageBreak/>
        <w:t xml:space="preserve">Tombatu F1. Jurusan Biologi, Fakultas Matematika dan Ilmu Pengetahuan Alam Universitas Negeri Surabaya. </w:t>
      </w:r>
      <w:r w:rsidRPr="00080F07">
        <w:rPr>
          <w:rFonts w:ascii="Times New Roman" w:hAnsi="Times New Roman" w:cs="Times New Roman"/>
          <w:i/>
          <w:sz w:val="24"/>
          <w:szCs w:val="24"/>
        </w:rPr>
        <w:t>LenteraBio</w:t>
      </w:r>
      <w:r>
        <w:rPr>
          <w:rFonts w:ascii="Times New Roman" w:hAnsi="Times New Roman" w:cs="Times New Roman"/>
          <w:sz w:val="24"/>
          <w:szCs w:val="24"/>
        </w:rPr>
        <w:t xml:space="preserve">. 5(1): 25-31. Surabaya </w:t>
      </w:r>
    </w:p>
    <w:p w:rsidR="007E2E0E" w:rsidRDefault="007E2E0E" w:rsidP="009F7B76">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Prawiranata, W.S. Harran dan P. Tjondronegoro.1989. </w:t>
      </w:r>
      <w:r>
        <w:rPr>
          <w:rFonts w:ascii="Times New Roman" w:hAnsi="Times New Roman" w:cs="Times New Roman"/>
          <w:i/>
          <w:sz w:val="24"/>
          <w:szCs w:val="24"/>
        </w:rPr>
        <w:t>Dasar–dasar</w:t>
      </w:r>
      <w:r w:rsidR="009F7B76">
        <w:rPr>
          <w:rFonts w:ascii="Times New Roman" w:hAnsi="Times New Roman" w:cs="Times New Roman"/>
          <w:i/>
          <w:sz w:val="24"/>
          <w:szCs w:val="24"/>
        </w:rPr>
        <w:t xml:space="preserve"> </w:t>
      </w:r>
      <w:r>
        <w:rPr>
          <w:rFonts w:ascii="Times New Roman" w:hAnsi="Times New Roman" w:cs="Times New Roman"/>
          <w:i/>
          <w:sz w:val="24"/>
          <w:szCs w:val="24"/>
        </w:rPr>
        <w:t>Fisiologi Tumbuhan II</w:t>
      </w:r>
      <w:r>
        <w:rPr>
          <w:rFonts w:ascii="Times New Roman" w:hAnsi="Times New Roman" w:cs="Times New Roman"/>
          <w:sz w:val="24"/>
          <w:szCs w:val="24"/>
        </w:rPr>
        <w:t xml:space="preserve"> . Fakultas Pertanian IPB. Bogor</w:t>
      </w:r>
    </w:p>
    <w:p w:rsidR="007E2E0E" w:rsidRDefault="007E2E0E" w:rsidP="009F7B76">
      <w:pPr>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Rolistiyo, A dan T, Wardiyati. 2014. Pengaruh Pemberian Giberelin Terhadap Produktivitas Dua Varietas Tanaman Tomat (</w:t>
      </w:r>
      <w:r w:rsidRPr="00541CA0">
        <w:rPr>
          <w:rFonts w:ascii="Times New Roman" w:hAnsi="Times New Roman" w:cs="Times New Roman"/>
          <w:i/>
          <w:sz w:val="24"/>
          <w:szCs w:val="24"/>
        </w:rPr>
        <w:t>lycopersicum esculentum mill</w:t>
      </w:r>
      <w:r>
        <w:rPr>
          <w:rFonts w:ascii="Times New Roman" w:hAnsi="Times New Roman" w:cs="Times New Roman"/>
          <w:sz w:val="24"/>
          <w:szCs w:val="24"/>
        </w:rPr>
        <w:t xml:space="preserve">). Jurusan Budidaya Pertanian, Fakultas Pertanian, Universits Brawijaya. </w:t>
      </w:r>
      <w:r w:rsidRPr="009B104B">
        <w:rPr>
          <w:rFonts w:ascii="Times New Roman" w:hAnsi="Times New Roman" w:cs="Times New Roman"/>
          <w:i/>
          <w:sz w:val="24"/>
          <w:szCs w:val="24"/>
        </w:rPr>
        <w:t>Jurnal Produksi Tanaman</w:t>
      </w:r>
      <w:r>
        <w:rPr>
          <w:rFonts w:ascii="Times New Roman" w:hAnsi="Times New Roman" w:cs="Times New Roman"/>
          <w:sz w:val="24"/>
          <w:szCs w:val="24"/>
        </w:rPr>
        <w:t>. 2(6): 457-463. Malang</w:t>
      </w:r>
    </w:p>
    <w:p w:rsidR="007E2E0E" w:rsidRPr="00541CA0" w:rsidRDefault="007E2E0E" w:rsidP="009F7B76">
      <w:pPr>
        <w:autoSpaceDE w:val="0"/>
        <w:autoSpaceDN w:val="0"/>
        <w:adjustRightInd w:val="0"/>
        <w:spacing w:after="0" w:line="240" w:lineRule="auto"/>
        <w:ind w:left="709" w:hanging="709"/>
        <w:jc w:val="both"/>
        <w:rPr>
          <w:rFonts w:ascii="Times New Roman" w:hAnsi="Times New Roman" w:cs="Times New Roman"/>
          <w:bCs/>
          <w:sz w:val="24"/>
          <w:szCs w:val="24"/>
        </w:rPr>
      </w:pPr>
      <w:r w:rsidRPr="00D75A5A">
        <w:rPr>
          <w:rFonts w:ascii="Times New Roman" w:hAnsi="Times New Roman" w:cs="Times New Roman"/>
          <w:sz w:val="24"/>
          <w:szCs w:val="24"/>
        </w:rPr>
        <w:t xml:space="preserve">Sari, C. 1997. </w:t>
      </w:r>
      <w:r w:rsidRPr="00D75A5A">
        <w:rPr>
          <w:rFonts w:ascii="Times New Roman" w:hAnsi="Times New Roman" w:cs="Times New Roman"/>
          <w:bCs/>
          <w:sz w:val="24"/>
          <w:szCs w:val="24"/>
        </w:rPr>
        <w:t>Pengaruh Konsentrasi dan Waktu Aplikasi Asam Gibberellat</w:t>
      </w:r>
      <w:r>
        <w:rPr>
          <w:rFonts w:ascii="Times New Roman" w:hAnsi="Times New Roman" w:cs="Times New Roman"/>
          <w:bCs/>
          <w:sz w:val="24"/>
          <w:szCs w:val="24"/>
        </w:rPr>
        <w:t xml:space="preserve"> </w:t>
      </w:r>
      <w:r w:rsidRPr="00D75A5A">
        <w:rPr>
          <w:rFonts w:ascii="Times New Roman" w:hAnsi="Times New Roman" w:cs="Times New Roman"/>
          <w:bCs/>
          <w:sz w:val="24"/>
          <w:szCs w:val="24"/>
        </w:rPr>
        <w:t>(GA</w:t>
      </w:r>
      <w:r w:rsidRPr="00541CA0">
        <w:rPr>
          <w:rFonts w:ascii="Times New Roman" w:hAnsi="Times New Roman" w:cs="Times New Roman"/>
          <w:bCs/>
          <w:sz w:val="24"/>
          <w:szCs w:val="24"/>
          <w:vertAlign w:val="subscript"/>
        </w:rPr>
        <w:t>3</w:t>
      </w:r>
      <w:r w:rsidRPr="00D75A5A">
        <w:rPr>
          <w:rFonts w:ascii="Times New Roman" w:hAnsi="Times New Roman" w:cs="Times New Roman"/>
          <w:bCs/>
          <w:sz w:val="24"/>
          <w:szCs w:val="24"/>
        </w:rPr>
        <w:t>) Terhadap Pembung</w:t>
      </w:r>
      <w:r>
        <w:rPr>
          <w:rFonts w:ascii="Times New Roman" w:hAnsi="Times New Roman" w:cs="Times New Roman"/>
          <w:bCs/>
          <w:sz w:val="24"/>
          <w:szCs w:val="24"/>
        </w:rPr>
        <w:t>aan dan Hasil Tanaman Tomat (</w:t>
      </w:r>
      <w:r w:rsidRPr="009354F7">
        <w:rPr>
          <w:rFonts w:ascii="Times New Roman" w:hAnsi="Times New Roman" w:cs="Times New Roman"/>
          <w:bCs/>
          <w:i/>
          <w:sz w:val="24"/>
          <w:szCs w:val="24"/>
        </w:rPr>
        <w:t>Lycopersicum esculentum Mill</w:t>
      </w:r>
      <w:r w:rsidRPr="00D75A5A">
        <w:rPr>
          <w:rFonts w:ascii="Times New Roman" w:hAnsi="Times New Roman" w:cs="Times New Roman"/>
          <w:bCs/>
          <w:sz w:val="24"/>
          <w:szCs w:val="24"/>
        </w:rPr>
        <w:t>)</w:t>
      </w:r>
      <w:r w:rsidRPr="00D75A5A">
        <w:rPr>
          <w:rFonts w:ascii="Times New Roman" w:hAnsi="Times New Roman" w:cs="Times New Roman"/>
          <w:sz w:val="24"/>
          <w:szCs w:val="24"/>
        </w:rPr>
        <w:t xml:space="preserve">. </w:t>
      </w:r>
      <w:r>
        <w:rPr>
          <w:rFonts w:ascii="Times New Roman" w:hAnsi="Times New Roman" w:cs="Times New Roman"/>
          <w:i/>
          <w:sz w:val="24"/>
          <w:szCs w:val="24"/>
        </w:rPr>
        <w:t>S</w:t>
      </w:r>
      <w:r w:rsidRPr="00D75A5A">
        <w:rPr>
          <w:rFonts w:ascii="Times New Roman" w:hAnsi="Times New Roman" w:cs="Times New Roman"/>
          <w:i/>
          <w:sz w:val="24"/>
          <w:szCs w:val="24"/>
        </w:rPr>
        <w:t>kripsi</w:t>
      </w:r>
      <w:r w:rsidRPr="00D75A5A">
        <w:rPr>
          <w:rFonts w:ascii="Times New Roman" w:hAnsi="Times New Roman" w:cs="Times New Roman"/>
          <w:sz w:val="24"/>
          <w:szCs w:val="24"/>
        </w:rPr>
        <w:t>. Fakultas Pertanian Universitas</w:t>
      </w:r>
      <w:r w:rsidRPr="00D75A5A">
        <w:rPr>
          <w:rFonts w:ascii="Times New Roman" w:hAnsi="Times New Roman" w:cs="Times New Roman"/>
          <w:bCs/>
          <w:sz w:val="24"/>
          <w:szCs w:val="24"/>
        </w:rPr>
        <w:t xml:space="preserve"> </w:t>
      </w:r>
      <w:r w:rsidRPr="00D75A5A">
        <w:rPr>
          <w:rFonts w:ascii="Times New Roman" w:hAnsi="Times New Roman" w:cs="Times New Roman"/>
          <w:sz w:val="24"/>
          <w:szCs w:val="24"/>
        </w:rPr>
        <w:t>Sebelas Maret. Surakarta.</w:t>
      </w:r>
    </w:p>
    <w:p w:rsidR="007E2E0E" w:rsidRDefault="007E2E0E" w:rsidP="007E2E0E">
      <w:pPr>
        <w:autoSpaceDE w:val="0"/>
        <w:autoSpaceDN w:val="0"/>
        <w:adjustRightInd w:val="0"/>
        <w:spacing w:after="0" w:line="240" w:lineRule="auto"/>
        <w:ind w:left="709"/>
        <w:jc w:val="both"/>
        <w:rPr>
          <w:rFonts w:ascii="Times New Roman" w:hAnsi="Times New Roman" w:cs="Times New Roman"/>
          <w:sz w:val="24"/>
          <w:szCs w:val="24"/>
        </w:rPr>
      </w:pPr>
    </w:p>
    <w:p w:rsidR="007E2E0E" w:rsidRDefault="007E2E0E" w:rsidP="009F7B76">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Salisbury F. B dan C. W. Ross. 1995. </w:t>
      </w:r>
      <w:r>
        <w:rPr>
          <w:rFonts w:ascii="Times New Roman" w:hAnsi="Times New Roman" w:cs="Times New Roman"/>
          <w:i/>
          <w:sz w:val="24"/>
          <w:szCs w:val="24"/>
        </w:rPr>
        <w:t>Plant Physiologi Third Edition</w:t>
      </w:r>
      <w:r>
        <w:rPr>
          <w:rFonts w:ascii="Times New Roman" w:hAnsi="Times New Roman" w:cs="Times New Roman"/>
          <w:sz w:val="24"/>
          <w:szCs w:val="24"/>
        </w:rPr>
        <w:t>. CBS Publishes Darja Gans New Delhi. India.</w:t>
      </w:r>
    </w:p>
    <w:p w:rsidR="007E2E0E" w:rsidRDefault="007E2E0E" w:rsidP="009F7B76">
      <w:pPr>
        <w:spacing w:line="240" w:lineRule="auto"/>
        <w:ind w:left="709" w:hanging="709"/>
        <w:rPr>
          <w:rFonts w:ascii="Times New Roman" w:hAnsi="Times New Roman" w:cs="Times New Roman"/>
          <w:sz w:val="24"/>
          <w:szCs w:val="24"/>
          <w:lang w:val="en-US"/>
        </w:rPr>
      </w:pPr>
      <w:bookmarkStart w:id="16" w:name="_Hlk519501196"/>
      <w:proofErr w:type="spellStart"/>
      <w:r w:rsidRPr="00C8453F">
        <w:rPr>
          <w:rFonts w:ascii="Times New Roman" w:hAnsi="Times New Roman" w:cs="Times New Roman"/>
          <w:sz w:val="24"/>
          <w:szCs w:val="24"/>
          <w:lang w:val="en-US"/>
        </w:rPr>
        <w:t>Setyati</w:t>
      </w:r>
      <w:proofErr w:type="spellEnd"/>
      <w:r w:rsidRPr="00C8453F">
        <w:rPr>
          <w:rFonts w:ascii="Times New Roman" w:hAnsi="Times New Roman" w:cs="Times New Roman"/>
          <w:sz w:val="24"/>
          <w:szCs w:val="24"/>
          <w:lang w:val="en-US"/>
        </w:rPr>
        <w:t xml:space="preserve">. 1983. </w:t>
      </w:r>
      <w:proofErr w:type="spellStart"/>
      <w:r w:rsidRPr="00C8453F">
        <w:rPr>
          <w:rFonts w:ascii="Times New Roman" w:hAnsi="Times New Roman" w:cs="Times New Roman"/>
          <w:i/>
          <w:sz w:val="24"/>
          <w:szCs w:val="24"/>
          <w:lang w:val="en-US"/>
        </w:rPr>
        <w:t>Pengantar</w:t>
      </w:r>
      <w:proofErr w:type="spellEnd"/>
      <w:r w:rsidRPr="00C8453F">
        <w:rPr>
          <w:rFonts w:ascii="Times New Roman" w:hAnsi="Times New Roman" w:cs="Times New Roman"/>
          <w:i/>
          <w:sz w:val="24"/>
          <w:szCs w:val="24"/>
          <w:lang w:val="en-US"/>
        </w:rPr>
        <w:t xml:space="preserve"> </w:t>
      </w:r>
      <w:proofErr w:type="spellStart"/>
      <w:r w:rsidRPr="00C8453F">
        <w:rPr>
          <w:rFonts w:ascii="Times New Roman" w:hAnsi="Times New Roman" w:cs="Times New Roman"/>
          <w:i/>
          <w:sz w:val="24"/>
          <w:szCs w:val="24"/>
          <w:lang w:val="en-US"/>
        </w:rPr>
        <w:t>Agronomi</w:t>
      </w:r>
      <w:proofErr w:type="spellEnd"/>
      <w:r w:rsidRPr="00C8453F">
        <w:rPr>
          <w:rFonts w:ascii="Times New Roman" w:hAnsi="Times New Roman" w:cs="Times New Roman"/>
          <w:sz w:val="24"/>
          <w:szCs w:val="24"/>
          <w:lang w:val="en-US"/>
        </w:rPr>
        <w:t xml:space="preserve">. </w:t>
      </w:r>
      <w:proofErr w:type="spellStart"/>
      <w:r w:rsidRPr="00C8453F">
        <w:rPr>
          <w:rFonts w:ascii="Times New Roman" w:hAnsi="Times New Roman" w:cs="Times New Roman"/>
          <w:sz w:val="24"/>
          <w:szCs w:val="24"/>
          <w:lang w:val="en-US"/>
        </w:rPr>
        <w:t>Gramedia</w:t>
      </w:r>
      <w:proofErr w:type="spellEnd"/>
      <w:r w:rsidRPr="00C8453F">
        <w:rPr>
          <w:rFonts w:ascii="Times New Roman" w:hAnsi="Times New Roman" w:cs="Times New Roman"/>
          <w:sz w:val="24"/>
          <w:szCs w:val="24"/>
          <w:lang w:val="en-US"/>
        </w:rPr>
        <w:t>. Jakarta.</w:t>
      </w:r>
    </w:p>
    <w:bookmarkEnd w:id="16"/>
    <w:p w:rsidR="007E2E0E" w:rsidRPr="00C546CC" w:rsidRDefault="007E2E0E" w:rsidP="009F7B76">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Sitompul, S. M. dan B., Guritno. 1995. </w:t>
      </w:r>
      <w:r>
        <w:rPr>
          <w:rFonts w:ascii="Times New Roman" w:hAnsi="Times New Roman" w:cs="Times New Roman"/>
          <w:i/>
          <w:sz w:val="24"/>
          <w:szCs w:val="24"/>
        </w:rPr>
        <w:t>Analisis Pertumbuhan Tanaman</w:t>
      </w:r>
      <w:r>
        <w:rPr>
          <w:rFonts w:ascii="Times New Roman" w:hAnsi="Times New Roman" w:cs="Times New Roman"/>
          <w:sz w:val="24"/>
          <w:szCs w:val="24"/>
        </w:rPr>
        <w:t>. Universitas Gadjah Mada Press. Yogyakarta</w:t>
      </w:r>
    </w:p>
    <w:p w:rsidR="007E2E0E" w:rsidRDefault="007E2E0E" w:rsidP="009F7B76">
      <w:pPr>
        <w:spacing w:line="240" w:lineRule="auto"/>
        <w:ind w:left="709" w:hanging="709"/>
        <w:jc w:val="both"/>
        <w:rPr>
          <w:rFonts w:ascii="Times New Roman" w:hAnsi="Times New Roman" w:cs="Times New Roman"/>
          <w:sz w:val="24"/>
          <w:szCs w:val="24"/>
        </w:rPr>
      </w:pPr>
      <w:r w:rsidRPr="00394C31">
        <w:rPr>
          <w:rFonts w:ascii="Times New Roman" w:hAnsi="Times New Roman" w:cs="Times New Roman"/>
          <w:sz w:val="24"/>
          <w:szCs w:val="24"/>
        </w:rPr>
        <w:t>Sundahri, H. N.</w:t>
      </w:r>
      <w:r>
        <w:rPr>
          <w:rFonts w:ascii="Times New Roman" w:hAnsi="Times New Roman" w:cs="Times New Roman"/>
          <w:sz w:val="24"/>
          <w:szCs w:val="24"/>
        </w:rPr>
        <w:t>,</w:t>
      </w:r>
      <w:r w:rsidRPr="00394C31">
        <w:rPr>
          <w:rFonts w:ascii="Times New Roman" w:hAnsi="Times New Roman" w:cs="Times New Roman"/>
          <w:sz w:val="24"/>
          <w:szCs w:val="24"/>
        </w:rPr>
        <w:t xml:space="preserve"> Tiyas</w:t>
      </w:r>
      <w:r>
        <w:rPr>
          <w:rFonts w:ascii="Times New Roman" w:hAnsi="Times New Roman" w:cs="Times New Roman"/>
          <w:sz w:val="24"/>
          <w:szCs w:val="24"/>
        </w:rPr>
        <w:t xml:space="preserve"> </w:t>
      </w:r>
      <w:r w:rsidRPr="00394C31">
        <w:rPr>
          <w:rFonts w:ascii="Times New Roman" w:hAnsi="Times New Roman" w:cs="Times New Roman"/>
          <w:sz w:val="24"/>
          <w:szCs w:val="24"/>
        </w:rPr>
        <w:t xml:space="preserve">dan Setiyono. 2014. Efektivitas Pemberian Giberelin </w:t>
      </w:r>
      <w:r>
        <w:rPr>
          <w:rFonts w:ascii="Times New Roman" w:hAnsi="Times New Roman" w:cs="Times New Roman"/>
          <w:sz w:val="24"/>
          <w:szCs w:val="24"/>
        </w:rPr>
        <w:t>t</w:t>
      </w:r>
      <w:r w:rsidRPr="00394C31">
        <w:rPr>
          <w:rFonts w:ascii="Times New Roman" w:hAnsi="Times New Roman" w:cs="Times New Roman"/>
          <w:sz w:val="24"/>
          <w:szCs w:val="24"/>
        </w:rPr>
        <w:t xml:space="preserve">erhadap Pertumbuhan </w:t>
      </w:r>
      <w:r>
        <w:rPr>
          <w:rFonts w:ascii="Times New Roman" w:hAnsi="Times New Roman" w:cs="Times New Roman"/>
          <w:sz w:val="24"/>
          <w:szCs w:val="24"/>
        </w:rPr>
        <w:t>d</w:t>
      </w:r>
      <w:r w:rsidRPr="00394C31">
        <w:rPr>
          <w:rFonts w:ascii="Times New Roman" w:hAnsi="Times New Roman" w:cs="Times New Roman"/>
          <w:sz w:val="24"/>
          <w:szCs w:val="24"/>
        </w:rPr>
        <w:t xml:space="preserve">an Produksi </w:t>
      </w:r>
      <w:r w:rsidRPr="00394C31">
        <w:rPr>
          <w:rFonts w:ascii="Times New Roman" w:hAnsi="Times New Roman" w:cs="Times New Roman"/>
          <w:sz w:val="24"/>
          <w:szCs w:val="24"/>
        </w:rPr>
        <w:t xml:space="preserve">Tomat. Program Studi Agroteknologi, Fakultas Pertanian, Universitas Jember. </w:t>
      </w:r>
      <w:r w:rsidRPr="00CB6522">
        <w:rPr>
          <w:rFonts w:ascii="Times New Roman" w:hAnsi="Times New Roman" w:cs="Times New Roman"/>
          <w:i/>
          <w:sz w:val="24"/>
          <w:szCs w:val="24"/>
        </w:rPr>
        <w:t>Agritrop Jurnal Ilmu-Ilmu Pertanian</w:t>
      </w:r>
      <w:r w:rsidRPr="00394C31">
        <w:rPr>
          <w:rFonts w:ascii="Times New Roman" w:hAnsi="Times New Roman" w:cs="Times New Roman"/>
          <w:sz w:val="24"/>
          <w:szCs w:val="24"/>
        </w:rPr>
        <w:t>.</w:t>
      </w:r>
      <w:r>
        <w:rPr>
          <w:rFonts w:ascii="Times New Roman" w:hAnsi="Times New Roman" w:cs="Times New Roman"/>
          <w:sz w:val="24"/>
          <w:szCs w:val="24"/>
        </w:rPr>
        <w:t xml:space="preserve"> 2(4): 477-464. </w:t>
      </w:r>
      <w:r w:rsidRPr="00394C31">
        <w:rPr>
          <w:rFonts w:ascii="Times New Roman" w:hAnsi="Times New Roman" w:cs="Times New Roman"/>
          <w:sz w:val="24"/>
          <w:szCs w:val="24"/>
        </w:rPr>
        <w:t>Lampung</w:t>
      </w:r>
    </w:p>
    <w:p w:rsidR="007E2E0E" w:rsidRDefault="007E2E0E" w:rsidP="009F7B76">
      <w:pPr>
        <w:spacing w:line="240" w:lineRule="auto"/>
        <w:ind w:left="709" w:hanging="709"/>
        <w:jc w:val="both"/>
        <w:rPr>
          <w:rFonts w:ascii="Times New Roman" w:hAnsi="Times New Roman" w:cs="Times New Roman"/>
          <w:sz w:val="24"/>
          <w:szCs w:val="24"/>
        </w:rPr>
      </w:pPr>
      <w:r w:rsidRPr="001B3B92">
        <w:rPr>
          <w:rFonts w:ascii="Times New Roman" w:hAnsi="Times New Roman" w:cs="Times New Roman"/>
          <w:sz w:val="24"/>
          <w:szCs w:val="24"/>
        </w:rPr>
        <w:t>Sutapradja, H. 2008. Pertumbuhan dan Hasil Tanaman Tomat Kultivar Intan dan Mutiara pada Berbagai Jenis Tanaman Tomat. Balai Penelitian Tanaman Sayuran Lembang. Bandung.</w:t>
      </w:r>
    </w:p>
    <w:p w:rsidR="007E2E0E" w:rsidRPr="00096388" w:rsidRDefault="007E2E0E" w:rsidP="009F7B76">
      <w:pPr>
        <w:ind w:left="709" w:hanging="709"/>
        <w:jc w:val="both"/>
        <w:rPr>
          <w:rFonts w:ascii="Times New Roman" w:hAnsi="Times New Roman" w:cs="Times New Roman"/>
          <w:sz w:val="24"/>
          <w:szCs w:val="24"/>
        </w:rPr>
      </w:pPr>
      <w:r w:rsidRPr="003407F7">
        <w:rPr>
          <w:rFonts w:ascii="Times New Roman" w:hAnsi="Times New Roman" w:cs="Times New Roman"/>
          <w:sz w:val="24"/>
          <w:szCs w:val="24"/>
        </w:rPr>
        <w:t>Tiyas, H, N. 2014. Pengaruh Konsentrasi</w:t>
      </w:r>
      <w:r>
        <w:rPr>
          <w:rFonts w:ascii="Times New Roman" w:hAnsi="Times New Roman" w:cs="Times New Roman"/>
          <w:sz w:val="24"/>
          <w:szCs w:val="24"/>
        </w:rPr>
        <w:t xml:space="preserve"> d</w:t>
      </w:r>
      <w:r w:rsidRPr="003407F7">
        <w:rPr>
          <w:rFonts w:ascii="Times New Roman" w:hAnsi="Times New Roman" w:cs="Times New Roman"/>
          <w:sz w:val="24"/>
          <w:szCs w:val="24"/>
        </w:rPr>
        <w:t>an Frekuensi Pemberian</w:t>
      </w:r>
      <w:r>
        <w:rPr>
          <w:rFonts w:ascii="Times New Roman" w:hAnsi="Times New Roman" w:cs="Times New Roman"/>
          <w:sz w:val="24"/>
          <w:szCs w:val="24"/>
        </w:rPr>
        <w:t xml:space="preserve"> </w:t>
      </w:r>
      <w:r w:rsidRPr="003407F7">
        <w:rPr>
          <w:rFonts w:ascii="Times New Roman" w:hAnsi="Times New Roman" w:cs="Times New Roman"/>
          <w:sz w:val="24"/>
          <w:szCs w:val="24"/>
        </w:rPr>
        <w:t xml:space="preserve">Hormon </w:t>
      </w:r>
      <w:r>
        <w:rPr>
          <w:rFonts w:ascii="Times New Roman" w:hAnsi="Times New Roman" w:cs="Times New Roman"/>
          <w:sz w:val="24"/>
          <w:szCs w:val="24"/>
        </w:rPr>
        <w:t>Giberelin terhadap Pertumbuhan d</w:t>
      </w:r>
      <w:r w:rsidRPr="003407F7">
        <w:rPr>
          <w:rFonts w:ascii="Times New Roman" w:hAnsi="Times New Roman" w:cs="Times New Roman"/>
          <w:sz w:val="24"/>
          <w:szCs w:val="24"/>
        </w:rPr>
        <w:t>an Hasil</w:t>
      </w:r>
      <w:r>
        <w:rPr>
          <w:rFonts w:ascii="Times New Roman" w:hAnsi="Times New Roman" w:cs="Times New Roman"/>
          <w:sz w:val="24"/>
          <w:szCs w:val="24"/>
        </w:rPr>
        <w:t xml:space="preserve"> </w:t>
      </w:r>
      <w:r w:rsidRPr="003407F7">
        <w:rPr>
          <w:rFonts w:ascii="Times New Roman" w:hAnsi="Times New Roman" w:cs="Times New Roman"/>
          <w:sz w:val="24"/>
          <w:szCs w:val="24"/>
        </w:rPr>
        <w:t xml:space="preserve">Buah Tomat. </w:t>
      </w:r>
      <w:r w:rsidRPr="003407F7">
        <w:rPr>
          <w:rFonts w:ascii="Times New Roman" w:hAnsi="Times New Roman" w:cs="Times New Roman"/>
          <w:i/>
          <w:sz w:val="24"/>
          <w:szCs w:val="24"/>
        </w:rPr>
        <w:t>Skripsi</w:t>
      </w:r>
      <w:r w:rsidRPr="003407F7">
        <w:rPr>
          <w:rFonts w:ascii="Times New Roman" w:hAnsi="Times New Roman" w:cs="Times New Roman"/>
          <w:sz w:val="24"/>
          <w:szCs w:val="24"/>
        </w:rPr>
        <w:t>. Program Studi Agroteknologi</w:t>
      </w:r>
      <w:r>
        <w:rPr>
          <w:rFonts w:ascii="Times New Roman" w:hAnsi="Times New Roman" w:cs="Times New Roman"/>
          <w:sz w:val="24"/>
          <w:szCs w:val="24"/>
        </w:rPr>
        <w:t xml:space="preserve"> </w:t>
      </w:r>
      <w:r w:rsidRPr="003407F7">
        <w:rPr>
          <w:rFonts w:ascii="Times New Roman" w:hAnsi="Times New Roman" w:cs="Times New Roman"/>
          <w:sz w:val="24"/>
          <w:szCs w:val="24"/>
        </w:rPr>
        <w:t>Fakultas Pertanian</w:t>
      </w:r>
      <w:r>
        <w:rPr>
          <w:rFonts w:ascii="Times New Roman" w:hAnsi="Times New Roman" w:cs="Times New Roman"/>
          <w:sz w:val="24"/>
          <w:szCs w:val="24"/>
        </w:rPr>
        <w:t xml:space="preserve"> </w:t>
      </w:r>
      <w:r w:rsidRPr="003407F7">
        <w:rPr>
          <w:rFonts w:ascii="Times New Roman" w:hAnsi="Times New Roman" w:cs="Times New Roman"/>
          <w:sz w:val="24"/>
          <w:szCs w:val="24"/>
        </w:rPr>
        <w:t>Universitas Jember</w:t>
      </w:r>
      <w:r>
        <w:rPr>
          <w:rFonts w:ascii="Times New Roman" w:hAnsi="Times New Roman" w:cs="Times New Roman"/>
          <w:sz w:val="24"/>
          <w:szCs w:val="24"/>
        </w:rPr>
        <w:t>.</w:t>
      </w:r>
    </w:p>
    <w:p w:rsidR="007E2E0E" w:rsidRDefault="007E2E0E" w:rsidP="009F7B76">
      <w:pPr>
        <w:spacing w:line="240" w:lineRule="auto"/>
        <w:ind w:left="709" w:hanging="709"/>
        <w:rPr>
          <w:rFonts w:ascii="Times New Roman" w:hAnsi="Times New Roman" w:cs="Times New Roman"/>
          <w:sz w:val="24"/>
          <w:szCs w:val="24"/>
        </w:rPr>
      </w:pPr>
      <w:r w:rsidRPr="00C546CC">
        <w:rPr>
          <w:rFonts w:ascii="Times New Roman" w:hAnsi="Times New Roman" w:cs="Times New Roman"/>
          <w:sz w:val="24"/>
          <w:szCs w:val="24"/>
        </w:rPr>
        <w:t xml:space="preserve">Wattimena, G.A.  1989.  </w:t>
      </w:r>
      <w:r w:rsidRPr="00C546CC">
        <w:rPr>
          <w:rFonts w:ascii="Times New Roman" w:hAnsi="Times New Roman" w:cs="Times New Roman"/>
          <w:i/>
          <w:sz w:val="24"/>
          <w:szCs w:val="24"/>
        </w:rPr>
        <w:t>Zat pengatur tumbuh tanaman</w:t>
      </w:r>
      <w:r w:rsidRPr="00C546CC">
        <w:rPr>
          <w:rFonts w:ascii="Times New Roman" w:hAnsi="Times New Roman" w:cs="Times New Roman"/>
          <w:sz w:val="24"/>
          <w:szCs w:val="24"/>
        </w:rPr>
        <w:t>.  Pusat Antar Universitas.  IPB.  Bogor</w:t>
      </w:r>
    </w:p>
    <w:p w:rsidR="007E2E0E" w:rsidRPr="00C546CC" w:rsidRDefault="007E2E0E" w:rsidP="007E2E0E">
      <w:pPr>
        <w:spacing w:line="240" w:lineRule="auto"/>
        <w:ind w:left="709" w:hanging="425"/>
        <w:rPr>
          <w:rFonts w:ascii="Times New Roman" w:hAnsi="Times New Roman" w:cs="Times New Roman"/>
          <w:sz w:val="24"/>
          <w:szCs w:val="24"/>
        </w:rPr>
      </w:pPr>
      <w:bookmarkStart w:id="17" w:name="_Hlk519501233"/>
      <w:r w:rsidRPr="00C8453F">
        <w:rPr>
          <w:rFonts w:ascii="Times New Roman" w:hAnsi="Times New Roman" w:cs="Times New Roman"/>
          <w:sz w:val="24"/>
          <w:szCs w:val="24"/>
        </w:rPr>
        <w:t xml:space="preserve">Willkins, M.B. 1989. </w:t>
      </w:r>
      <w:r w:rsidRPr="00C8453F">
        <w:rPr>
          <w:rFonts w:ascii="Times New Roman" w:hAnsi="Times New Roman" w:cs="Times New Roman"/>
          <w:i/>
          <w:sz w:val="24"/>
          <w:szCs w:val="24"/>
        </w:rPr>
        <w:t>Fisiologi Tanaman</w:t>
      </w:r>
      <w:r w:rsidRPr="00C8453F">
        <w:rPr>
          <w:rFonts w:ascii="Times New Roman" w:hAnsi="Times New Roman" w:cs="Times New Roman"/>
          <w:sz w:val="24"/>
          <w:szCs w:val="24"/>
        </w:rPr>
        <w:t>. Bumi Aksara. Jakarta.</w:t>
      </w:r>
    </w:p>
    <w:bookmarkEnd w:id="17"/>
    <w:p w:rsidR="007E2E0E" w:rsidRPr="00F23F49" w:rsidRDefault="007E2E0E" w:rsidP="007E2E0E">
      <w:pPr>
        <w:spacing w:line="240" w:lineRule="auto"/>
        <w:rPr>
          <w:rFonts w:ascii="Times New Roman" w:hAnsi="Times New Roman" w:cs="Times New Roman"/>
          <w:sz w:val="24"/>
          <w:szCs w:val="24"/>
          <w:lang w:val="en-US"/>
        </w:rPr>
      </w:pPr>
    </w:p>
    <w:p w:rsidR="0048238E" w:rsidRDefault="0048238E"/>
    <w:sectPr w:rsidR="0048238E" w:rsidSect="000553BE">
      <w:type w:val="continuous"/>
      <w:pgSz w:w="11906" w:h="16838"/>
      <w:pgMar w:top="1701" w:right="1701" w:bottom="1701" w:left="2268" w:header="708" w:footer="708" w:gutter="0"/>
      <w:cols w:num="2" w:space="56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853" w:rsidRDefault="00450853">
      <w:pPr>
        <w:spacing w:after="0" w:line="240" w:lineRule="auto"/>
      </w:pPr>
      <w:r>
        <w:separator/>
      </w:r>
    </w:p>
  </w:endnote>
  <w:endnote w:type="continuationSeparator" w:id="0">
    <w:p w:rsidR="00450853" w:rsidRDefault="0045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437069"/>
      <w:docPartObj>
        <w:docPartGallery w:val="Page Numbers (Bottom of Page)"/>
        <w:docPartUnique/>
      </w:docPartObj>
    </w:sdtPr>
    <w:sdtEndPr>
      <w:rPr>
        <w:noProof/>
      </w:rPr>
    </w:sdtEndPr>
    <w:sdtContent>
      <w:p w:rsidR="006A5C97" w:rsidRDefault="00BA1D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A5C97" w:rsidRDefault="00450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853" w:rsidRDefault="00450853">
      <w:pPr>
        <w:spacing w:after="0" w:line="240" w:lineRule="auto"/>
      </w:pPr>
      <w:r>
        <w:separator/>
      </w:r>
    </w:p>
  </w:footnote>
  <w:footnote w:type="continuationSeparator" w:id="0">
    <w:p w:rsidR="00450853" w:rsidRDefault="00450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90CC1"/>
    <w:multiLevelType w:val="hybridMultilevel"/>
    <w:tmpl w:val="D47C1C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E0E"/>
    <w:rsid w:val="00003217"/>
    <w:rsid w:val="0001652A"/>
    <w:rsid w:val="00020B5B"/>
    <w:rsid w:val="0003039A"/>
    <w:rsid w:val="00044477"/>
    <w:rsid w:val="00046B10"/>
    <w:rsid w:val="000553BE"/>
    <w:rsid w:val="00055409"/>
    <w:rsid w:val="00071866"/>
    <w:rsid w:val="000771CA"/>
    <w:rsid w:val="000975FE"/>
    <w:rsid w:val="000C1956"/>
    <w:rsid w:val="000C23EB"/>
    <w:rsid w:val="000C646B"/>
    <w:rsid w:val="000D1F4E"/>
    <w:rsid w:val="000E2C0B"/>
    <w:rsid w:val="000F0409"/>
    <w:rsid w:val="00105281"/>
    <w:rsid w:val="001101B7"/>
    <w:rsid w:val="00110DEE"/>
    <w:rsid w:val="00122E9E"/>
    <w:rsid w:val="00132EC2"/>
    <w:rsid w:val="00133760"/>
    <w:rsid w:val="0014426B"/>
    <w:rsid w:val="001529C9"/>
    <w:rsid w:val="0017270B"/>
    <w:rsid w:val="001736D6"/>
    <w:rsid w:val="00174A70"/>
    <w:rsid w:val="001756D3"/>
    <w:rsid w:val="00175B9D"/>
    <w:rsid w:val="00176CAA"/>
    <w:rsid w:val="001A5EA8"/>
    <w:rsid w:val="001D0EF0"/>
    <w:rsid w:val="001D38CC"/>
    <w:rsid w:val="001E0887"/>
    <w:rsid w:val="002060E6"/>
    <w:rsid w:val="00206D4B"/>
    <w:rsid w:val="00226358"/>
    <w:rsid w:val="002403E0"/>
    <w:rsid w:val="0024539D"/>
    <w:rsid w:val="00270FC4"/>
    <w:rsid w:val="00272817"/>
    <w:rsid w:val="002801B3"/>
    <w:rsid w:val="00290F1D"/>
    <w:rsid w:val="002971BB"/>
    <w:rsid w:val="002A26CB"/>
    <w:rsid w:val="002A4C3F"/>
    <w:rsid w:val="002B0910"/>
    <w:rsid w:val="002B7DE1"/>
    <w:rsid w:val="002C0F8D"/>
    <w:rsid w:val="002C2A15"/>
    <w:rsid w:val="002C35BA"/>
    <w:rsid w:val="002E021E"/>
    <w:rsid w:val="002E223F"/>
    <w:rsid w:val="002F2549"/>
    <w:rsid w:val="003041B4"/>
    <w:rsid w:val="00306DC9"/>
    <w:rsid w:val="00333971"/>
    <w:rsid w:val="00342EFC"/>
    <w:rsid w:val="00345847"/>
    <w:rsid w:val="00346B8C"/>
    <w:rsid w:val="00356408"/>
    <w:rsid w:val="00357B60"/>
    <w:rsid w:val="00362AC6"/>
    <w:rsid w:val="00374556"/>
    <w:rsid w:val="00375F3F"/>
    <w:rsid w:val="0038755D"/>
    <w:rsid w:val="003906F2"/>
    <w:rsid w:val="00390EBD"/>
    <w:rsid w:val="00396AB3"/>
    <w:rsid w:val="003A3FC7"/>
    <w:rsid w:val="003B0FF8"/>
    <w:rsid w:val="003B24F1"/>
    <w:rsid w:val="003B3F8B"/>
    <w:rsid w:val="003F74F5"/>
    <w:rsid w:val="004123D1"/>
    <w:rsid w:val="004254D2"/>
    <w:rsid w:val="004260DB"/>
    <w:rsid w:val="00442074"/>
    <w:rsid w:val="00442730"/>
    <w:rsid w:val="00443D18"/>
    <w:rsid w:val="00450853"/>
    <w:rsid w:val="004521F0"/>
    <w:rsid w:val="0045305A"/>
    <w:rsid w:val="00454B79"/>
    <w:rsid w:val="0045605C"/>
    <w:rsid w:val="00481C44"/>
    <w:rsid w:val="0048238E"/>
    <w:rsid w:val="0049388B"/>
    <w:rsid w:val="004967BD"/>
    <w:rsid w:val="004A2A28"/>
    <w:rsid w:val="004A3DF5"/>
    <w:rsid w:val="004B2CD7"/>
    <w:rsid w:val="004E016D"/>
    <w:rsid w:val="004E1FC9"/>
    <w:rsid w:val="004F3B8C"/>
    <w:rsid w:val="004F40C7"/>
    <w:rsid w:val="0050002A"/>
    <w:rsid w:val="0050727C"/>
    <w:rsid w:val="0051677A"/>
    <w:rsid w:val="0052236F"/>
    <w:rsid w:val="0054736F"/>
    <w:rsid w:val="0054783D"/>
    <w:rsid w:val="00554FCA"/>
    <w:rsid w:val="00576492"/>
    <w:rsid w:val="00591BF4"/>
    <w:rsid w:val="0059298A"/>
    <w:rsid w:val="00597E13"/>
    <w:rsid w:val="005B4D16"/>
    <w:rsid w:val="005C7A40"/>
    <w:rsid w:val="005D3853"/>
    <w:rsid w:val="005E0E97"/>
    <w:rsid w:val="005E4A72"/>
    <w:rsid w:val="005E6291"/>
    <w:rsid w:val="005F100B"/>
    <w:rsid w:val="006016D1"/>
    <w:rsid w:val="00604C81"/>
    <w:rsid w:val="00622BCE"/>
    <w:rsid w:val="00624285"/>
    <w:rsid w:val="00632C91"/>
    <w:rsid w:val="00635DEE"/>
    <w:rsid w:val="00651F63"/>
    <w:rsid w:val="0066688E"/>
    <w:rsid w:val="00672D75"/>
    <w:rsid w:val="00684015"/>
    <w:rsid w:val="00685A27"/>
    <w:rsid w:val="006967B0"/>
    <w:rsid w:val="006A4E10"/>
    <w:rsid w:val="006A6C5C"/>
    <w:rsid w:val="006C2243"/>
    <w:rsid w:val="006C56C6"/>
    <w:rsid w:val="006D4857"/>
    <w:rsid w:val="006D50D8"/>
    <w:rsid w:val="006E1522"/>
    <w:rsid w:val="006F0174"/>
    <w:rsid w:val="006F19CD"/>
    <w:rsid w:val="006F3214"/>
    <w:rsid w:val="00701005"/>
    <w:rsid w:val="007078E5"/>
    <w:rsid w:val="0071136F"/>
    <w:rsid w:val="00711492"/>
    <w:rsid w:val="00712DEA"/>
    <w:rsid w:val="00721E93"/>
    <w:rsid w:val="0074485D"/>
    <w:rsid w:val="00757B21"/>
    <w:rsid w:val="007712E4"/>
    <w:rsid w:val="00775619"/>
    <w:rsid w:val="00790C3D"/>
    <w:rsid w:val="007A3939"/>
    <w:rsid w:val="007A6207"/>
    <w:rsid w:val="007A6C97"/>
    <w:rsid w:val="007B3385"/>
    <w:rsid w:val="007C02B9"/>
    <w:rsid w:val="007C69EB"/>
    <w:rsid w:val="007D676C"/>
    <w:rsid w:val="007E2C5D"/>
    <w:rsid w:val="007E2E0E"/>
    <w:rsid w:val="007E3571"/>
    <w:rsid w:val="007E6D47"/>
    <w:rsid w:val="007F1E77"/>
    <w:rsid w:val="00801028"/>
    <w:rsid w:val="00805C4A"/>
    <w:rsid w:val="0081046D"/>
    <w:rsid w:val="00824AD9"/>
    <w:rsid w:val="0082686C"/>
    <w:rsid w:val="00834A02"/>
    <w:rsid w:val="008405D9"/>
    <w:rsid w:val="008419D7"/>
    <w:rsid w:val="00844B4E"/>
    <w:rsid w:val="00862D3D"/>
    <w:rsid w:val="00871016"/>
    <w:rsid w:val="00891959"/>
    <w:rsid w:val="008935B8"/>
    <w:rsid w:val="008B77B2"/>
    <w:rsid w:val="008D0F9A"/>
    <w:rsid w:val="008D6E39"/>
    <w:rsid w:val="0090540C"/>
    <w:rsid w:val="00905625"/>
    <w:rsid w:val="00916A82"/>
    <w:rsid w:val="00927D74"/>
    <w:rsid w:val="009351AB"/>
    <w:rsid w:val="009427B3"/>
    <w:rsid w:val="00952285"/>
    <w:rsid w:val="009541E2"/>
    <w:rsid w:val="009562E7"/>
    <w:rsid w:val="0096048E"/>
    <w:rsid w:val="00964F9F"/>
    <w:rsid w:val="009652D1"/>
    <w:rsid w:val="0097479A"/>
    <w:rsid w:val="00977222"/>
    <w:rsid w:val="00985420"/>
    <w:rsid w:val="0099527E"/>
    <w:rsid w:val="009A696F"/>
    <w:rsid w:val="009B19D2"/>
    <w:rsid w:val="009B3776"/>
    <w:rsid w:val="009B7F16"/>
    <w:rsid w:val="009D4948"/>
    <w:rsid w:val="009E17C3"/>
    <w:rsid w:val="009F7B76"/>
    <w:rsid w:val="00A23B63"/>
    <w:rsid w:val="00A255E5"/>
    <w:rsid w:val="00A30825"/>
    <w:rsid w:val="00A36D55"/>
    <w:rsid w:val="00A435B5"/>
    <w:rsid w:val="00A504D9"/>
    <w:rsid w:val="00A551C8"/>
    <w:rsid w:val="00A568D5"/>
    <w:rsid w:val="00A615E5"/>
    <w:rsid w:val="00A675D3"/>
    <w:rsid w:val="00A71FC1"/>
    <w:rsid w:val="00A749B2"/>
    <w:rsid w:val="00A772D9"/>
    <w:rsid w:val="00A819AD"/>
    <w:rsid w:val="00A82572"/>
    <w:rsid w:val="00A85390"/>
    <w:rsid w:val="00AA03A7"/>
    <w:rsid w:val="00AA6EA6"/>
    <w:rsid w:val="00AC1739"/>
    <w:rsid w:val="00AF69B4"/>
    <w:rsid w:val="00B06042"/>
    <w:rsid w:val="00B247E5"/>
    <w:rsid w:val="00B255E8"/>
    <w:rsid w:val="00B4438F"/>
    <w:rsid w:val="00B46C9A"/>
    <w:rsid w:val="00B510B5"/>
    <w:rsid w:val="00B70F30"/>
    <w:rsid w:val="00B76677"/>
    <w:rsid w:val="00B82CC0"/>
    <w:rsid w:val="00BA1DAA"/>
    <w:rsid w:val="00BA53DF"/>
    <w:rsid w:val="00BB00CC"/>
    <w:rsid w:val="00BD791F"/>
    <w:rsid w:val="00BF247E"/>
    <w:rsid w:val="00BF6869"/>
    <w:rsid w:val="00C037B0"/>
    <w:rsid w:val="00C0387D"/>
    <w:rsid w:val="00C330AD"/>
    <w:rsid w:val="00C4298C"/>
    <w:rsid w:val="00C43DDF"/>
    <w:rsid w:val="00C46694"/>
    <w:rsid w:val="00C54CAC"/>
    <w:rsid w:val="00C74A07"/>
    <w:rsid w:val="00C80A3C"/>
    <w:rsid w:val="00C914B6"/>
    <w:rsid w:val="00C93CCE"/>
    <w:rsid w:val="00C97015"/>
    <w:rsid w:val="00CB17E4"/>
    <w:rsid w:val="00CB7215"/>
    <w:rsid w:val="00CC0C5D"/>
    <w:rsid w:val="00CC3260"/>
    <w:rsid w:val="00CC7AB0"/>
    <w:rsid w:val="00CE2C18"/>
    <w:rsid w:val="00CE4460"/>
    <w:rsid w:val="00CE6E06"/>
    <w:rsid w:val="00D07B73"/>
    <w:rsid w:val="00D20BC8"/>
    <w:rsid w:val="00D42FCB"/>
    <w:rsid w:val="00D503B4"/>
    <w:rsid w:val="00D55B12"/>
    <w:rsid w:val="00D565A5"/>
    <w:rsid w:val="00D57755"/>
    <w:rsid w:val="00D650CF"/>
    <w:rsid w:val="00D75EB8"/>
    <w:rsid w:val="00D94066"/>
    <w:rsid w:val="00DA0651"/>
    <w:rsid w:val="00DA6698"/>
    <w:rsid w:val="00DA6E90"/>
    <w:rsid w:val="00DA7CB8"/>
    <w:rsid w:val="00DB6977"/>
    <w:rsid w:val="00DB727F"/>
    <w:rsid w:val="00DB79B5"/>
    <w:rsid w:val="00DC138D"/>
    <w:rsid w:val="00DD39A9"/>
    <w:rsid w:val="00E04224"/>
    <w:rsid w:val="00E10B73"/>
    <w:rsid w:val="00E136F2"/>
    <w:rsid w:val="00E20CB8"/>
    <w:rsid w:val="00E247D9"/>
    <w:rsid w:val="00E36FE6"/>
    <w:rsid w:val="00E41DE7"/>
    <w:rsid w:val="00E71AEC"/>
    <w:rsid w:val="00E73404"/>
    <w:rsid w:val="00E759A3"/>
    <w:rsid w:val="00E75B0E"/>
    <w:rsid w:val="00E86882"/>
    <w:rsid w:val="00E87E3E"/>
    <w:rsid w:val="00E9016A"/>
    <w:rsid w:val="00E972B7"/>
    <w:rsid w:val="00EA592B"/>
    <w:rsid w:val="00EB6CE0"/>
    <w:rsid w:val="00EC4743"/>
    <w:rsid w:val="00ED3EA6"/>
    <w:rsid w:val="00ED3F7C"/>
    <w:rsid w:val="00EF57F3"/>
    <w:rsid w:val="00F073F2"/>
    <w:rsid w:val="00F335AE"/>
    <w:rsid w:val="00F34072"/>
    <w:rsid w:val="00F5290A"/>
    <w:rsid w:val="00F53AD9"/>
    <w:rsid w:val="00F63384"/>
    <w:rsid w:val="00F6371C"/>
    <w:rsid w:val="00F63CFF"/>
    <w:rsid w:val="00F63D93"/>
    <w:rsid w:val="00F81221"/>
    <w:rsid w:val="00F817A3"/>
    <w:rsid w:val="00FB0318"/>
    <w:rsid w:val="00FB4503"/>
    <w:rsid w:val="00FC0168"/>
    <w:rsid w:val="00FC2357"/>
    <w:rsid w:val="00FD0170"/>
    <w:rsid w:val="00FD1FB2"/>
    <w:rsid w:val="00FE1ED1"/>
    <w:rsid w:val="00FE7DA9"/>
    <w:rsid w:val="00FF4469"/>
  </w:rsids>
  <m:mathPr>
    <m:mathFont m:val="Cambria Math"/>
    <m:brkBin m:val="before"/>
    <m:brkBinSub m:val="--"/>
    <m:smallFrac m:val="0"/>
    <m:dispDef/>
    <m:lMargin m:val="0"/>
    <m:rMargin m:val="0"/>
    <m:defJc m:val="centerGroup"/>
    <m:wrapIndent m:val="1440"/>
    <m:intLim m:val="subSup"/>
    <m:naryLim m:val="undOvr"/>
  </m:mathPr>
  <w:themeFontLang w:val="id-ID"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76CB"/>
  <w15:docId w15:val="{1614998D-5A11-48E6-8D51-A68DF674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id-ID"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E0E"/>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E0E"/>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ListParagraph">
    <w:name w:val="List Paragraph"/>
    <w:basedOn w:val="Normal"/>
    <w:uiPriority w:val="34"/>
    <w:qFormat/>
    <w:rsid w:val="007E2E0E"/>
    <w:pPr>
      <w:ind w:left="720"/>
      <w:contextualSpacing/>
    </w:pPr>
  </w:style>
  <w:style w:type="paragraph" w:styleId="HTMLPreformatted">
    <w:name w:val="HTML Preformatted"/>
    <w:basedOn w:val="Normal"/>
    <w:link w:val="HTMLPreformattedChar"/>
    <w:uiPriority w:val="99"/>
    <w:unhideWhenUsed/>
    <w:rsid w:val="007E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7E2E0E"/>
    <w:rPr>
      <w:rFonts w:ascii="Courier New" w:eastAsia="Times New Roman" w:hAnsi="Courier New" w:cs="Courier New"/>
      <w:sz w:val="20"/>
      <w:lang w:eastAsia="id-ID" w:bidi="ar-SA"/>
    </w:rPr>
  </w:style>
  <w:style w:type="paragraph" w:styleId="Footer">
    <w:name w:val="footer"/>
    <w:basedOn w:val="Normal"/>
    <w:link w:val="FooterChar"/>
    <w:uiPriority w:val="99"/>
    <w:unhideWhenUsed/>
    <w:rsid w:val="007E2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E0E"/>
    <w:rPr>
      <w:szCs w:val="22"/>
      <w:lang w:bidi="ar-SA"/>
    </w:rPr>
  </w:style>
  <w:style w:type="table" w:styleId="TableGrid">
    <w:name w:val="Table Grid"/>
    <w:basedOn w:val="TableNormal"/>
    <w:uiPriority w:val="59"/>
    <w:rsid w:val="007E2E0E"/>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E0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skripsi%20rio\data2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28914944460921"/>
          <c:y val="5.0925925925925923E-2"/>
          <c:w val="0.73188035644371696"/>
          <c:h val="0.74915135608048999"/>
        </c:manualLayout>
      </c:layout>
      <c:barChart>
        <c:barDir val="col"/>
        <c:grouping val="clustered"/>
        <c:varyColors val="0"/>
        <c:ser>
          <c:idx val="0"/>
          <c:order val="0"/>
          <c:tx>
            <c:strRef>
              <c:f>TT!$M$66</c:f>
              <c:strCache>
                <c:ptCount val="1"/>
                <c:pt idx="0">
                  <c:v>TT2</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Pt>
            <c:idx val="0"/>
            <c:invertIfNegative val="0"/>
            <c:bubble3D val="0"/>
            <c:spPr>
              <a:pattFill prst="dkHorz">
                <a:fgClr>
                  <a:srgbClr val="00B0F0"/>
                </a:fgClr>
                <a:bgClr>
                  <a:schemeClr val="bg1"/>
                </a:bgClr>
              </a:pattFill>
              <a:ln>
                <a:noFill/>
              </a:ln>
              <a:effectLst>
                <a:innerShdw blurRad="114300">
                  <a:schemeClr val="accent1"/>
                </a:innerShdw>
              </a:effectLst>
            </c:spPr>
            <c:extLst>
              <c:ext xmlns:c16="http://schemas.microsoft.com/office/drawing/2014/chart" uri="{C3380CC4-5D6E-409C-BE32-E72D297353CC}">
                <c16:uniqueId val="{00000001-3287-4AA7-8B85-5D8E76D5CBEA}"/>
              </c:ext>
            </c:extLst>
          </c:dPt>
          <c:dPt>
            <c:idx val="1"/>
            <c:invertIfNegative val="0"/>
            <c:bubble3D val="0"/>
            <c:spPr>
              <a:pattFill prst="dkHorz">
                <a:fgClr>
                  <a:srgbClr val="00B0F0"/>
                </a:fgClr>
                <a:bgClr>
                  <a:schemeClr val="bg1"/>
                </a:bgClr>
              </a:pattFill>
              <a:ln>
                <a:noFill/>
              </a:ln>
              <a:effectLst>
                <a:innerShdw blurRad="114300">
                  <a:schemeClr val="accent1"/>
                </a:innerShdw>
              </a:effectLst>
            </c:spPr>
            <c:extLst>
              <c:ext xmlns:c16="http://schemas.microsoft.com/office/drawing/2014/chart" uri="{C3380CC4-5D6E-409C-BE32-E72D297353CC}">
                <c16:uniqueId val="{00000003-3287-4AA7-8B85-5D8E76D5CBEA}"/>
              </c:ext>
            </c:extLst>
          </c:dPt>
          <c:dPt>
            <c:idx val="2"/>
            <c:invertIfNegative val="0"/>
            <c:bubble3D val="0"/>
            <c:spPr>
              <a:pattFill prst="dkHorz">
                <a:fgClr>
                  <a:srgbClr val="00B0F0"/>
                </a:fgClr>
                <a:bgClr>
                  <a:schemeClr val="bg1"/>
                </a:bgClr>
              </a:pattFill>
              <a:ln>
                <a:noFill/>
              </a:ln>
              <a:effectLst>
                <a:innerShdw blurRad="114300">
                  <a:schemeClr val="accent1"/>
                </a:innerShdw>
              </a:effectLst>
            </c:spPr>
            <c:extLst>
              <c:ext xmlns:c16="http://schemas.microsoft.com/office/drawing/2014/chart" uri="{C3380CC4-5D6E-409C-BE32-E72D297353CC}">
                <c16:uniqueId val="{00000005-3287-4AA7-8B85-5D8E76D5CBEA}"/>
              </c:ext>
            </c:extLst>
          </c:dPt>
          <c:dPt>
            <c:idx val="3"/>
            <c:invertIfNegative val="0"/>
            <c:bubble3D val="0"/>
            <c:spPr>
              <a:pattFill prst="dkHorz">
                <a:fgClr>
                  <a:srgbClr val="00B0F0"/>
                </a:fgClr>
                <a:bgClr>
                  <a:schemeClr val="bg1"/>
                </a:bgClr>
              </a:pattFill>
              <a:ln>
                <a:noFill/>
              </a:ln>
              <a:effectLst>
                <a:innerShdw blurRad="114300">
                  <a:schemeClr val="accent1"/>
                </a:innerShdw>
              </a:effectLst>
            </c:spPr>
            <c:extLst>
              <c:ext xmlns:c16="http://schemas.microsoft.com/office/drawing/2014/chart" uri="{C3380CC4-5D6E-409C-BE32-E72D297353CC}">
                <c16:uniqueId val="{00000007-3287-4AA7-8B85-5D8E76D5CBEA}"/>
              </c:ext>
            </c:extLst>
          </c:dPt>
          <c:dPt>
            <c:idx val="4"/>
            <c:invertIfNegative val="0"/>
            <c:bubble3D val="0"/>
            <c:spPr>
              <a:pattFill prst="dkHorz">
                <a:fgClr>
                  <a:srgbClr val="00B0F0"/>
                </a:fgClr>
                <a:bgClr>
                  <a:schemeClr val="bg1"/>
                </a:bgClr>
              </a:pattFill>
              <a:ln>
                <a:noFill/>
              </a:ln>
              <a:effectLst>
                <a:innerShdw blurRad="114300">
                  <a:schemeClr val="accent1"/>
                </a:innerShdw>
              </a:effectLst>
            </c:spPr>
            <c:extLst>
              <c:ext xmlns:c16="http://schemas.microsoft.com/office/drawing/2014/chart" uri="{C3380CC4-5D6E-409C-BE32-E72D297353CC}">
                <c16:uniqueId val="{00000009-3287-4AA7-8B85-5D8E76D5CBE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TT!$L$67:$L$71</c:f>
              <c:numCache>
                <c:formatCode>General</c:formatCode>
                <c:ptCount val="5"/>
                <c:pt idx="0">
                  <c:v>0</c:v>
                </c:pt>
                <c:pt idx="1">
                  <c:v>5</c:v>
                </c:pt>
                <c:pt idx="2">
                  <c:v>10</c:v>
                </c:pt>
                <c:pt idx="3">
                  <c:v>15</c:v>
                </c:pt>
                <c:pt idx="4">
                  <c:v>20</c:v>
                </c:pt>
              </c:numCache>
            </c:numRef>
          </c:cat>
          <c:val>
            <c:numRef>
              <c:f>TT!$M$67:$M$71</c:f>
              <c:numCache>
                <c:formatCode>0.00</c:formatCode>
                <c:ptCount val="5"/>
                <c:pt idx="0">
                  <c:v>24</c:v>
                </c:pt>
                <c:pt idx="1">
                  <c:v>23.93333333333333</c:v>
                </c:pt>
                <c:pt idx="2">
                  <c:v>25.066666666666666</c:v>
                </c:pt>
                <c:pt idx="3">
                  <c:v>22.666666666666668</c:v>
                </c:pt>
                <c:pt idx="4">
                  <c:v>22.833333333333336</c:v>
                </c:pt>
              </c:numCache>
            </c:numRef>
          </c:val>
          <c:extLst>
            <c:ext xmlns:c16="http://schemas.microsoft.com/office/drawing/2014/chart" uri="{C3380CC4-5D6E-409C-BE32-E72D297353CC}">
              <c16:uniqueId val="{0000000A-3287-4AA7-8B85-5D8E76D5CBEA}"/>
            </c:ext>
          </c:extLst>
        </c:ser>
        <c:ser>
          <c:idx val="1"/>
          <c:order val="1"/>
          <c:tx>
            <c:strRef>
              <c:f>TT!$N$66</c:f>
              <c:strCache>
                <c:ptCount val="1"/>
                <c:pt idx="0">
                  <c:v>TT3</c:v>
                </c:pt>
              </c:strCache>
            </c:strRef>
          </c:tx>
          <c:spPr>
            <a:pattFill prst="lgConfetti">
              <a:fgClr>
                <a:srgbClr val="FFC000"/>
              </a:fgClr>
              <a:bgClr>
                <a:schemeClr val="bg1"/>
              </a:bgClr>
            </a:pattFill>
            <a:ln>
              <a:noFill/>
            </a:ln>
            <a:effectLst>
              <a:innerShdw blurRad="114300">
                <a:schemeClr val="accent2"/>
              </a:innerShdw>
            </a:effectLst>
          </c:spPr>
          <c:invertIfNegative val="0"/>
          <c:dLbls>
            <c:dLbl>
              <c:idx val="1"/>
              <c:layout>
                <c:manualLayout>
                  <c:x val="-4.61893680439770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287-4AA7-8B85-5D8E76D5CB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TT!$L$67:$L$71</c:f>
              <c:numCache>
                <c:formatCode>General</c:formatCode>
                <c:ptCount val="5"/>
                <c:pt idx="0">
                  <c:v>0</c:v>
                </c:pt>
                <c:pt idx="1">
                  <c:v>5</c:v>
                </c:pt>
                <c:pt idx="2">
                  <c:v>10</c:v>
                </c:pt>
                <c:pt idx="3">
                  <c:v>15</c:v>
                </c:pt>
                <c:pt idx="4">
                  <c:v>20</c:v>
                </c:pt>
              </c:numCache>
            </c:numRef>
          </c:cat>
          <c:val>
            <c:numRef>
              <c:f>TT!$N$67:$N$71</c:f>
              <c:numCache>
                <c:formatCode>0.00</c:formatCode>
                <c:ptCount val="5"/>
                <c:pt idx="0">
                  <c:v>43.034000000000006</c:v>
                </c:pt>
                <c:pt idx="1">
                  <c:v>42.43333333333333</c:v>
                </c:pt>
                <c:pt idx="2">
                  <c:v>45.766666666666666</c:v>
                </c:pt>
                <c:pt idx="3">
                  <c:v>45.9</c:v>
                </c:pt>
                <c:pt idx="4">
                  <c:v>42.1</c:v>
                </c:pt>
              </c:numCache>
            </c:numRef>
          </c:val>
          <c:extLst>
            <c:ext xmlns:c16="http://schemas.microsoft.com/office/drawing/2014/chart" uri="{C3380CC4-5D6E-409C-BE32-E72D297353CC}">
              <c16:uniqueId val="{0000000C-3287-4AA7-8B85-5D8E76D5CBEA}"/>
            </c:ext>
          </c:extLst>
        </c:ser>
        <c:ser>
          <c:idx val="2"/>
          <c:order val="2"/>
          <c:tx>
            <c:strRef>
              <c:f>TT!$O$66</c:f>
              <c:strCache>
                <c:ptCount val="1"/>
                <c:pt idx="0">
                  <c:v>TT4</c:v>
                </c:pt>
              </c:strCache>
            </c:strRef>
          </c:tx>
          <c:spPr>
            <a:pattFill prst="wdDnDiag">
              <a:fgClr>
                <a:srgbClr val="00B050"/>
              </a:fgClr>
              <a:bgClr>
                <a:schemeClr val="bg1"/>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TT!$L$67:$L$71</c:f>
              <c:numCache>
                <c:formatCode>General</c:formatCode>
                <c:ptCount val="5"/>
                <c:pt idx="0">
                  <c:v>0</c:v>
                </c:pt>
                <c:pt idx="1">
                  <c:v>5</c:v>
                </c:pt>
                <c:pt idx="2">
                  <c:v>10</c:v>
                </c:pt>
                <c:pt idx="3">
                  <c:v>15</c:v>
                </c:pt>
                <c:pt idx="4">
                  <c:v>20</c:v>
                </c:pt>
              </c:numCache>
            </c:numRef>
          </c:cat>
          <c:val>
            <c:numRef>
              <c:f>TT!$O$67:$O$71</c:f>
              <c:numCache>
                <c:formatCode>0.00</c:formatCode>
                <c:ptCount val="5"/>
                <c:pt idx="0">
                  <c:v>88.4</c:v>
                </c:pt>
                <c:pt idx="1">
                  <c:v>95.333333333333329</c:v>
                </c:pt>
                <c:pt idx="2">
                  <c:v>95.466666666666669</c:v>
                </c:pt>
                <c:pt idx="3">
                  <c:v>90.800000000000011</c:v>
                </c:pt>
                <c:pt idx="4">
                  <c:v>94.26666666666668</c:v>
                </c:pt>
              </c:numCache>
            </c:numRef>
          </c:val>
          <c:extLst>
            <c:ext xmlns:c16="http://schemas.microsoft.com/office/drawing/2014/chart" uri="{C3380CC4-5D6E-409C-BE32-E72D297353CC}">
              <c16:uniqueId val="{0000000D-3287-4AA7-8B85-5D8E76D5CBEA}"/>
            </c:ext>
          </c:extLst>
        </c:ser>
        <c:dLbls>
          <c:dLblPos val="outEnd"/>
          <c:showLegendKey val="0"/>
          <c:showVal val="1"/>
          <c:showCatName val="0"/>
          <c:showSerName val="0"/>
          <c:showPercent val="0"/>
          <c:showBubbleSize val="0"/>
        </c:dLbls>
        <c:gapWidth val="300"/>
        <c:axId val="121479168"/>
        <c:axId val="121481088"/>
      </c:barChart>
      <c:catAx>
        <c:axId val="121479168"/>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100">
                    <a:solidFill>
                      <a:sysClr val="windowText" lastClr="000000"/>
                    </a:solidFill>
                    <a:latin typeface="Times New Roman" panose="02020603050405020304" pitchFamily="18" charset="0"/>
                    <a:cs typeface="Times New Roman" panose="02020603050405020304" pitchFamily="18" charset="0"/>
                  </a:rPr>
                  <a:t>konsentrasi giberelin (ppm)</a:t>
                </a:r>
              </a:p>
            </c:rich>
          </c:tx>
          <c:overlay val="0"/>
          <c:spPr>
            <a:noFill/>
            <a:ln>
              <a:noFill/>
            </a:ln>
            <a:effectLst/>
          </c:spPr>
        </c:title>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1481088"/>
        <c:crosses val="autoZero"/>
        <c:auto val="1"/>
        <c:lblAlgn val="ctr"/>
        <c:lblOffset val="100"/>
        <c:noMultiLvlLbl val="0"/>
      </c:catAx>
      <c:valAx>
        <c:axId val="121481088"/>
        <c:scaling>
          <c:orientation val="minMax"/>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100">
                    <a:solidFill>
                      <a:sysClr val="windowText" lastClr="000000"/>
                    </a:solidFill>
                    <a:latin typeface="Times New Roman" panose="02020603050405020304" pitchFamily="18" charset="0"/>
                    <a:cs typeface="Times New Roman" panose="02020603050405020304" pitchFamily="18" charset="0"/>
                  </a:rPr>
                  <a:t>Rerata Tinggi Tanaman ( cm)</a:t>
                </a:r>
              </a:p>
            </c:rich>
          </c:tx>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1479168"/>
        <c:crosses val="autoZero"/>
        <c:crossBetween val="between"/>
      </c:valAx>
      <c:spPr>
        <a:noFill/>
        <a:ln w="25400">
          <a:noFill/>
        </a:ln>
        <a:effectLst/>
      </c:spPr>
    </c:plotArea>
    <c:legend>
      <c:legendPos val="r"/>
      <c:layout>
        <c:manualLayout>
          <c:xMode val="edge"/>
          <c:yMode val="edge"/>
          <c:x val="0.91866834233450156"/>
          <c:y val="0.20196549588604795"/>
          <c:w val="6.7474847252305417E-2"/>
          <c:h val="0.4117993453065557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86351706036749"/>
          <c:y val="0.13010425780110821"/>
          <c:w val="0.71988735783027169"/>
          <c:h val="0.6735001122368699"/>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JCP!$O$21:$O$25</c:f>
              <c:numCache>
                <c:formatCode>General</c:formatCode>
                <c:ptCount val="5"/>
                <c:pt idx="0">
                  <c:v>0</c:v>
                </c:pt>
                <c:pt idx="1">
                  <c:v>50</c:v>
                </c:pt>
                <c:pt idx="2">
                  <c:v>100</c:v>
                </c:pt>
                <c:pt idx="3">
                  <c:v>150</c:v>
                </c:pt>
                <c:pt idx="4">
                  <c:v>200</c:v>
                </c:pt>
              </c:numCache>
            </c:numRef>
          </c:cat>
          <c:val>
            <c:numRef>
              <c:f>JCP!$U$21:$U$25</c:f>
              <c:numCache>
                <c:formatCode>0.00</c:formatCode>
                <c:ptCount val="5"/>
                <c:pt idx="0">
                  <c:v>10.532</c:v>
                </c:pt>
                <c:pt idx="1">
                  <c:v>10.934000000000001</c:v>
                </c:pt>
                <c:pt idx="2">
                  <c:v>9.8680000000000003</c:v>
                </c:pt>
                <c:pt idx="3">
                  <c:v>9.8660000000000068</c:v>
                </c:pt>
                <c:pt idx="4">
                  <c:v>11.198</c:v>
                </c:pt>
              </c:numCache>
            </c:numRef>
          </c:val>
          <c:extLst>
            <c:ext xmlns:c16="http://schemas.microsoft.com/office/drawing/2014/chart" uri="{C3380CC4-5D6E-409C-BE32-E72D297353CC}">
              <c16:uniqueId val="{00000000-E1D2-4725-854E-C58ECFCACE62}"/>
            </c:ext>
          </c:extLst>
        </c:ser>
        <c:dLbls>
          <c:showLegendKey val="0"/>
          <c:showVal val="1"/>
          <c:showCatName val="0"/>
          <c:showSerName val="0"/>
          <c:showPercent val="0"/>
          <c:showBubbleSize val="0"/>
        </c:dLbls>
        <c:gapWidth val="150"/>
        <c:axId val="118241536"/>
        <c:axId val="118256000"/>
      </c:barChart>
      <c:catAx>
        <c:axId val="118241536"/>
        <c:scaling>
          <c:orientation val="minMax"/>
        </c:scaling>
        <c:delete val="0"/>
        <c:axPos val="b"/>
        <c:title>
          <c:tx>
            <c:rich>
              <a:bodyPr/>
              <a:lstStyle/>
              <a:p>
                <a:pPr>
                  <a:defRPr/>
                </a:pPr>
                <a:r>
                  <a:rPr lang="id-ID"/>
                  <a:t>Konsentrasi</a:t>
                </a:r>
                <a:r>
                  <a:rPr lang="id-ID" baseline="0"/>
                  <a:t> Giberelin (ppm)</a:t>
                </a:r>
                <a:endParaRPr lang="en-US"/>
              </a:p>
            </c:rich>
          </c:tx>
          <c:layout>
            <c:manualLayout>
              <c:xMode val="edge"/>
              <c:yMode val="edge"/>
              <c:x val="0.37160586176727911"/>
              <c:y val="0.91149569633248695"/>
            </c:manualLayout>
          </c:layout>
          <c:overlay val="0"/>
        </c:title>
        <c:numFmt formatCode="General" sourceLinked="0"/>
        <c:majorTickMark val="out"/>
        <c:minorTickMark val="none"/>
        <c:tickLblPos val="nextTo"/>
        <c:crossAx val="118256000"/>
        <c:crosses val="autoZero"/>
        <c:auto val="1"/>
        <c:lblAlgn val="ctr"/>
        <c:lblOffset val="100"/>
        <c:noMultiLvlLbl val="0"/>
      </c:catAx>
      <c:valAx>
        <c:axId val="118256000"/>
        <c:scaling>
          <c:orientation val="minMax"/>
        </c:scaling>
        <c:delete val="0"/>
        <c:axPos val="l"/>
        <c:title>
          <c:tx>
            <c:rich>
              <a:bodyPr rot="-5400000" vert="horz"/>
              <a:lstStyle/>
              <a:p>
                <a:pPr>
                  <a:defRPr/>
                </a:pPr>
                <a:r>
                  <a:rPr lang="id-ID"/>
                  <a:t>rerata jumlah cabang</a:t>
                </a:r>
                <a:r>
                  <a:rPr lang="id-ID" baseline="0"/>
                  <a:t> produktif  (cabang)</a:t>
                </a:r>
                <a:endParaRPr lang="id-ID"/>
              </a:p>
            </c:rich>
          </c:tx>
          <c:overlay val="0"/>
        </c:title>
        <c:numFmt formatCode="0.00" sourceLinked="1"/>
        <c:majorTickMark val="out"/>
        <c:minorTickMark val="none"/>
        <c:tickLblPos val="nextTo"/>
        <c:crossAx val="11824153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59957557004021"/>
          <c:y val="0.13030988835460922"/>
          <c:w val="0.70302624671916014"/>
          <c:h val="0.6372258675998862"/>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bbpt!$Z$32:$Z$36</c:f>
              <c:numCache>
                <c:formatCode>General</c:formatCode>
                <c:ptCount val="5"/>
                <c:pt idx="0">
                  <c:v>0</c:v>
                </c:pt>
                <c:pt idx="1">
                  <c:v>50</c:v>
                </c:pt>
                <c:pt idx="2">
                  <c:v>100</c:v>
                </c:pt>
                <c:pt idx="3">
                  <c:v>150</c:v>
                </c:pt>
                <c:pt idx="4">
                  <c:v>200</c:v>
                </c:pt>
              </c:numCache>
            </c:numRef>
          </c:cat>
          <c:val>
            <c:numRef>
              <c:f>bbpt!$AA$32:$AA$36</c:f>
              <c:numCache>
                <c:formatCode>0.00</c:formatCode>
                <c:ptCount val="5"/>
                <c:pt idx="0">
                  <c:v>191.67899999999997</c:v>
                </c:pt>
                <c:pt idx="1">
                  <c:v>208.98400000000001</c:v>
                </c:pt>
                <c:pt idx="2">
                  <c:v>282.23399999999907</c:v>
                </c:pt>
                <c:pt idx="3">
                  <c:v>275.94499999999999</c:v>
                </c:pt>
                <c:pt idx="4">
                  <c:v>286.67399999999969</c:v>
                </c:pt>
              </c:numCache>
            </c:numRef>
          </c:val>
          <c:extLst>
            <c:ext xmlns:c16="http://schemas.microsoft.com/office/drawing/2014/chart" uri="{C3380CC4-5D6E-409C-BE32-E72D297353CC}">
              <c16:uniqueId val="{00000000-0083-4997-AC60-36A2186E436E}"/>
            </c:ext>
          </c:extLst>
        </c:ser>
        <c:dLbls>
          <c:showLegendKey val="0"/>
          <c:showVal val="0"/>
          <c:showCatName val="0"/>
          <c:showSerName val="0"/>
          <c:showPercent val="0"/>
          <c:showBubbleSize val="0"/>
        </c:dLbls>
        <c:gapWidth val="150"/>
        <c:axId val="121431168"/>
        <c:axId val="121433088"/>
      </c:barChart>
      <c:catAx>
        <c:axId val="121431168"/>
        <c:scaling>
          <c:orientation val="minMax"/>
        </c:scaling>
        <c:delete val="0"/>
        <c:axPos val="b"/>
        <c:title>
          <c:tx>
            <c:rich>
              <a:bodyPr/>
              <a:lstStyle/>
              <a:p>
                <a:pPr>
                  <a:defRPr/>
                </a:pPr>
                <a:r>
                  <a:rPr lang="id-ID"/>
                  <a:t>Konsentrasi Giberelin  (ppm)</a:t>
                </a:r>
              </a:p>
            </c:rich>
          </c:tx>
          <c:overlay val="0"/>
        </c:title>
        <c:numFmt formatCode="General" sourceLinked="0"/>
        <c:majorTickMark val="out"/>
        <c:minorTickMark val="none"/>
        <c:tickLblPos val="nextTo"/>
        <c:crossAx val="121433088"/>
        <c:crosses val="autoZero"/>
        <c:auto val="1"/>
        <c:lblAlgn val="ctr"/>
        <c:lblOffset val="100"/>
        <c:noMultiLvlLbl val="0"/>
      </c:catAx>
      <c:valAx>
        <c:axId val="121433088"/>
        <c:scaling>
          <c:orientation val="minMax"/>
        </c:scaling>
        <c:delete val="0"/>
        <c:axPos val="l"/>
        <c:title>
          <c:tx>
            <c:rich>
              <a:bodyPr rot="-5400000" vert="horz"/>
              <a:lstStyle/>
              <a:p>
                <a:pPr>
                  <a:defRPr/>
                </a:pPr>
                <a:r>
                  <a:rPr lang="id-ID"/>
                  <a:t>Berat</a:t>
                </a:r>
                <a:r>
                  <a:rPr lang="id-ID" baseline="0"/>
                  <a:t> Buah / Tan (g) </a:t>
                </a:r>
                <a:endParaRPr lang="id-ID"/>
              </a:p>
            </c:rich>
          </c:tx>
          <c:overlay val="0"/>
        </c:title>
        <c:numFmt formatCode="0.00" sourceLinked="1"/>
        <c:majorTickMark val="out"/>
        <c:minorTickMark val="none"/>
        <c:tickLblPos val="nextTo"/>
        <c:crossAx val="12143116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bpb!$AC$10:$AC$14</c:f>
              <c:numCache>
                <c:formatCode>General</c:formatCode>
                <c:ptCount val="5"/>
                <c:pt idx="0">
                  <c:v>0</c:v>
                </c:pt>
                <c:pt idx="1">
                  <c:v>50</c:v>
                </c:pt>
                <c:pt idx="2">
                  <c:v>100</c:v>
                </c:pt>
                <c:pt idx="3">
                  <c:v>150</c:v>
                </c:pt>
                <c:pt idx="4">
                  <c:v>200</c:v>
                </c:pt>
              </c:numCache>
            </c:numRef>
          </c:cat>
          <c:val>
            <c:numRef>
              <c:f>bpb!$AD$10:$AD$14</c:f>
              <c:numCache>
                <c:formatCode>0.00</c:formatCode>
                <c:ptCount val="5"/>
                <c:pt idx="0">
                  <c:v>5.4102772958528353</c:v>
                </c:pt>
                <c:pt idx="1">
                  <c:v>4.0877113643295475</c:v>
                </c:pt>
                <c:pt idx="2">
                  <c:v>5.6545135959167796</c:v>
                </c:pt>
                <c:pt idx="3">
                  <c:v>4.0484618926191533</c:v>
                </c:pt>
                <c:pt idx="4">
                  <c:v>4.4014896076146153</c:v>
                </c:pt>
              </c:numCache>
            </c:numRef>
          </c:val>
          <c:extLst>
            <c:ext xmlns:c16="http://schemas.microsoft.com/office/drawing/2014/chart" uri="{C3380CC4-5D6E-409C-BE32-E72D297353CC}">
              <c16:uniqueId val="{00000000-1DA9-476C-94F6-2C4FB5AF22F9}"/>
            </c:ext>
          </c:extLst>
        </c:ser>
        <c:dLbls>
          <c:showLegendKey val="0"/>
          <c:showVal val="1"/>
          <c:showCatName val="0"/>
          <c:showSerName val="0"/>
          <c:showPercent val="0"/>
          <c:showBubbleSize val="0"/>
        </c:dLbls>
        <c:gapWidth val="150"/>
        <c:axId val="123039744"/>
        <c:axId val="123041664"/>
      </c:barChart>
      <c:catAx>
        <c:axId val="123039744"/>
        <c:scaling>
          <c:orientation val="minMax"/>
        </c:scaling>
        <c:delete val="0"/>
        <c:axPos val="b"/>
        <c:title>
          <c:tx>
            <c:rich>
              <a:bodyPr/>
              <a:lstStyle/>
              <a:p>
                <a:pPr>
                  <a:defRPr/>
                </a:pPr>
                <a:r>
                  <a:rPr lang="id-ID"/>
                  <a:t>konsentrasi Giberelin</a:t>
                </a:r>
                <a:r>
                  <a:rPr lang="id-ID" baseline="0"/>
                  <a:t> (ppm)</a:t>
                </a:r>
                <a:endParaRPr lang="en-US"/>
              </a:p>
            </c:rich>
          </c:tx>
          <c:overlay val="0"/>
        </c:title>
        <c:numFmt formatCode="General" sourceLinked="1"/>
        <c:majorTickMark val="out"/>
        <c:minorTickMark val="none"/>
        <c:tickLblPos val="nextTo"/>
        <c:crossAx val="123041664"/>
        <c:crosses val="autoZero"/>
        <c:auto val="1"/>
        <c:lblAlgn val="ctr"/>
        <c:lblOffset val="100"/>
        <c:noMultiLvlLbl val="0"/>
      </c:catAx>
      <c:valAx>
        <c:axId val="123041664"/>
        <c:scaling>
          <c:orientation val="minMax"/>
        </c:scaling>
        <c:delete val="0"/>
        <c:axPos val="l"/>
        <c:title>
          <c:tx>
            <c:rich>
              <a:bodyPr rot="-5400000" vert="horz"/>
              <a:lstStyle/>
              <a:p>
                <a:pPr>
                  <a:defRPr/>
                </a:pPr>
                <a:r>
                  <a:rPr lang="id-ID"/>
                  <a:t>rerata berat/buah</a:t>
                </a:r>
                <a:r>
                  <a:rPr lang="id-ID" baseline="0"/>
                  <a:t> (g)</a:t>
                </a:r>
                <a:endParaRPr lang="id-ID"/>
              </a:p>
            </c:rich>
          </c:tx>
          <c:overlay val="0"/>
        </c:title>
        <c:numFmt formatCode="0.00" sourceLinked="1"/>
        <c:majorTickMark val="out"/>
        <c:minorTickMark val="none"/>
        <c:tickLblPos val="nextTo"/>
        <c:crossAx val="123039744"/>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4615</Words>
  <Characters>26310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OP1</dc:creator>
  <cp:lastModifiedBy>yohanda purba</cp:lastModifiedBy>
  <cp:revision>2</cp:revision>
  <dcterms:created xsi:type="dcterms:W3CDTF">2018-09-21T03:35:00Z</dcterms:created>
  <dcterms:modified xsi:type="dcterms:W3CDTF">2018-09-26T04:36:00Z</dcterms:modified>
</cp:coreProperties>
</file>