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67" w:rsidRPr="008635F5" w:rsidRDefault="008635F5" w:rsidP="008635F5">
      <w:pPr>
        <w:jc w:val="center"/>
        <w:rPr>
          <w:b/>
          <w:sz w:val="28"/>
        </w:rPr>
      </w:pPr>
      <w:r>
        <w:rPr>
          <w:b/>
          <w:sz w:val="28"/>
        </w:rPr>
        <w:t>PENGARUH PUPUK LENGKAP TERHADAP PERTUMBUHAN DAN HASIL BAYAM MERAH SECARA HIDROPONIK</w:t>
      </w:r>
      <w:r w:rsidRPr="003F166F">
        <w:rPr>
          <w:sz w:val="28"/>
        </w:rPr>
        <w:t xml:space="preserve"> </w:t>
      </w:r>
    </w:p>
    <w:p w:rsidR="00DB7253" w:rsidRPr="004A6994" w:rsidRDefault="00DB7253" w:rsidP="006E0808">
      <w:pPr>
        <w:pStyle w:val="StyleTitle"/>
        <w:rPr>
          <w:rFonts w:cs="Times New Roman"/>
          <w:szCs w:val="24"/>
        </w:rPr>
      </w:pPr>
    </w:p>
    <w:p w:rsidR="00BB3D38" w:rsidRPr="004A6994" w:rsidRDefault="00BB3D38" w:rsidP="00DB7253">
      <w:pPr>
        <w:jc w:val="center"/>
        <w:rPr>
          <w:sz w:val="22"/>
          <w:szCs w:val="22"/>
        </w:rPr>
      </w:pPr>
    </w:p>
    <w:p w:rsidR="008635F5" w:rsidRPr="003B318B" w:rsidRDefault="008635F5" w:rsidP="008635F5">
      <w:pPr>
        <w:tabs>
          <w:tab w:val="left" w:pos="3030"/>
        </w:tabs>
        <w:jc w:val="center"/>
        <w:rPr>
          <w:i/>
          <w:iCs/>
          <w:color w:val="000000"/>
        </w:rPr>
      </w:pPr>
      <w:r>
        <w:rPr>
          <w:i/>
          <w:lang w:val="id-ID"/>
        </w:rPr>
        <w:t>Jaka Arya Wiksana</w:t>
      </w:r>
      <w:r w:rsidRPr="00E6686E">
        <w:rPr>
          <w:b/>
        </w:rPr>
        <w:t>*</w:t>
      </w:r>
      <w:bookmarkStart w:id="0" w:name="_GoBack"/>
      <w:bookmarkEnd w:id="0"/>
      <w:r w:rsidRPr="003B318B">
        <w:rPr>
          <w:i/>
          <w:vertAlign w:val="superscript"/>
        </w:rPr>
        <w:t>(1)</w:t>
      </w:r>
      <w:r>
        <w:rPr>
          <w:i/>
        </w:rPr>
        <w:t xml:space="preserve">, </w:t>
      </w:r>
      <w:r>
        <w:rPr>
          <w:i/>
          <w:lang w:val="id-ID"/>
        </w:rPr>
        <w:t>Dini Anggorowati</w:t>
      </w:r>
      <w:r w:rsidRPr="003B318B">
        <w:rPr>
          <w:i/>
          <w:vertAlign w:val="superscript"/>
        </w:rPr>
        <w:t>(2)</w:t>
      </w:r>
      <w:r>
        <w:rPr>
          <w:i/>
        </w:rPr>
        <w:t xml:space="preserve">, </w:t>
      </w:r>
      <w:r>
        <w:rPr>
          <w:i/>
          <w:lang w:val="id-ID"/>
        </w:rPr>
        <w:t>Agus Hariyanti</w:t>
      </w:r>
      <w:r w:rsidRPr="003B318B">
        <w:rPr>
          <w:i/>
          <w:vertAlign w:val="superscript"/>
        </w:rPr>
        <w:t>(2)</w:t>
      </w:r>
    </w:p>
    <w:p w:rsidR="00E6686E" w:rsidRPr="003E54DC" w:rsidRDefault="008635F5" w:rsidP="008635F5">
      <w:pPr>
        <w:jc w:val="center"/>
        <w:rPr>
          <w:b/>
          <w:bCs/>
          <w:lang w:val="id-ID"/>
        </w:rPr>
      </w:pPr>
      <w:r w:rsidRPr="003B318B">
        <w:rPr>
          <w:i/>
          <w:iCs/>
          <w:vertAlign w:val="superscript"/>
          <w:lang w:val="id-ID"/>
        </w:rPr>
        <w:t>(1)</w:t>
      </w:r>
      <w:r w:rsidRPr="003B318B">
        <w:rPr>
          <w:i/>
          <w:iCs/>
          <w:lang w:val="id-ID"/>
        </w:rPr>
        <w:t xml:space="preserve">Mahasiswa Fakultas Pertanian dan </w:t>
      </w:r>
      <w:r w:rsidRPr="003B318B">
        <w:rPr>
          <w:i/>
          <w:iCs/>
          <w:vertAlign w:val="superscript"/>
          <w:lang w:val="id-ID"/>
        </w:rPr>
        <w:t>(2)</w:t>
      </w:r>
      <w:r>
        <w:rPr>
          <w:i/>
          <w:iCs/>
          <w:lang w:val="id-ID"/>
        </w:rPr>
        <w:t>staf pengajar</w:t>
      </w:r>
      <w:r w:rsidRPr="003B318B">
        <w:rPr>
          <w:i/>
          <w:iCs/>
          <w:lang w:val="id-ID"/>
        </w:rPr>
        <w:t xml:space="preserve"> Program </w:t>
      </w:r>
      <w:r>
        <w:rPr>
          <w:i/>
          <w:iCs/>
          <w:lang w:val="id-ID"/>
        </w:rPr>
        <w:t xml:space="preserve">Agroteknologi </w:t>
      </w:r>
      <w:r w:rsidRPr="003B318B">
        <w:rPr>
          <w:i/>
          <w:iCs/>
          <w:lang w:val="id-ID"/>
        </w:rPr>
        <w:t>Fakultas Pertanian Universitas Tanjungpura</w:t>
      </w:r>
      <w:r w:rsidRPr="00E6686E">
        <w:rPr>
          <w:b/>
          <w:bCs/>
        </w:rPr>
        <w:t xml:space="preserve"> </w:t>
      </w:r>
    </w:p>
    <w:p w:rsidR="005F1DF9" w:rsidRPr="00E6686E" w:rsidRDefault="006E0808" w:rsidP="00DB7253">
      <w:pPr>
        <w:jc w:val="center"/>
      </w:pPr>
      <w:r w:rsidRPr="00E6686E">
        <w:rPr>
          <w:b/>
          <w:lang w:val="id-ID"/>
        </w:rPr>
        <w:t>e</w:t>
      </w:r>
      <w:r w:rsidRPr="00E6686E">
        <w:rPr>
          <w:b/>
        </w:rPr>
        <w:t>-</w:t>
      </w:r>
      <w:r w:rsidRPr="00E6686E">
        <w:rPr>
          <w:b/>
          <w:lang w:val="id-ID"/>
        </w:rPr>
        <w:t>mail</w:t>
      </w:r>
      <w:r w:rsidR="008635F5">
        <w:rPr>
          <w:b/>
        </w:rPr>
        <w:t>: zack_metalcore_scream@yahoo.com</w:t>
      </w:r>
      <w:r w:rsidR="008635F5" w:rsidRPr="00E6686E">
        <w:t xml:space="preserve"> </w:t>
      </w:r>
    </w:p>
    <w:p w:rsidR="008A2CFC" w:rsidRPr="00E6686E" w:rsidRDefault="008A2CFC" w:rsidP="005F1DF9">
      <w:pPr>
        <w:jc w:val="center"/>
      </w:pPr>
    </w:p>
    <w:p w:rsidR="008E4760" w:rsidRPr="00E6686E" w:rsidRDefault="008E4760" w:rsidP="005F1DF9">
      <w:pPr>
        <w:jc w:val="center"/>
      </w:pPr>
    </w:p>
    <w:p w:rsidR="00BB3D38" w:rsidRPr="00E6686E" w:rsidRDefault="00223DFB" w:rsidP="00640218">
      <w:pPr>
        <w:pStyle w:val="AbstractTitle"/>
        <w:spacing w:after="120"/>
        <w:rPr>
          <w:i/>
          <w:sz w:val="24"/>
          <w:szCs w:val="24"/>
        </w:rPr>
      </w:pPr>
      <w:r>
        <w:rPr>
          <w:i/>
          <w:sz w:val="24"/>
          <w:szCs w:val="24"/>
        </w:rPr>
        <w:t>ABSTRACT</w:t>
      </w:r>
    </w:p>
    <w:p w:rsidR="008352F9" w:rsidRDefault="002C062C" w:rsidP="00640218">
      <w:pPr>
        <w:spacing w:after="120"/>
        <w:ind w:firstLine="360"/>
        <w:jc w:val="both"/>
      </w:pPr>
      <w:r w:rsidRPr="00D35194">
        <w:t>This study aims to determine the effect and concentration of the best complete fertilizer on the growth and yi</w:t>
      </w:r>
      <w:r w:rsidRPr="001F6FB6">
        <w:t>eld of red spinach</w:t>
      </w:r>
      <w:r w:rsidRPr="001F6FB6">
        <w:rPr>
          <w:lang w:val="id-ID"/>
        </w:rPr>
        <w:t xml:space="preserve">. </w:t>
      </w:r>
      <w:r w:rsidRPr="001F6FB6">
        <w:t>This research was co</w:t>
      </w:r>
      <w:r>
        <w:t>nducted at experimental field</w:t>
      </w:r>
      <w:r w:rsidRPr="001F6FB6">
        <w:t xml:space="preserve"> Agriculture Faculty of Tanjung</w:t>
      </w:r>
      <w:r>
        <w:t>pura University from December 7 2016 until January 7</w:t>
      </w:r>
      <w:r w:rsidRPr="001F6FB6">
        <w:t xml:space="preserve"> 2017</w:t>
      </w:r>
      <w:r>
        <w:rPr>
          <w:lang w:val="id-ID"/>
        </w:rPr>
        <w:t xml:space="preserve">. The </w:t>
      </w:r>
      <w:r>
        <w:t xml:space="preserve">research </w:t>
      </w:r>
      <w:r>
        <w:rPr>
          <w:lang w:val="id-ID"/>
        </w:rPr>
        <w:t xml:space="preserve">method used was </w:t>
      </w:r>
      <w:r>
        <w:t>Completly</w:t>
      </w:r>
      <w:r>
        <w:rPr>
          <w:lang w:val="id-ID"/>
        </w:rPr>
        <w:t xml:space="preserve"> Rando</w:t>
      </w:r>
      <w:r>
        <w:t>m</w:t>
      </w:r>
      <w:r>
        <w:rPr>
          <w:lang w:val="id-ID"/>
        </w:rPr>
        <w:t>i</w:t>
      </w:r>
      <w:r>
        <w:t>z</w:t>
      </w:r>
      <w:r w:rsidRPr="00CA4324">
        <w:rPr>
          <w:lang w:val="id-ID"/>
        </w:rPr>
        <w:t>ed</w:t>
      </w:r>
      <w:r>
        <w:t xml:space="preserve"> </w:t>
      </w:r>
      <w:r w:rsidRPr="00CA4324">
        <w:rPr>
          <w:lang w:val="id-ID"/>
        </w:rPr>
        <w:t>Design</w:t>
      </w:r>
      <w:r>
        <w:rPr>
          <w:lang w:val="id-ID"/>
        </w:rPr>
        <w:t xml:space="preserve"> that consist</w:t>
      </w:r>
      <w:r>
        <w:t>ing</w:t>
      </w:r>
      <w:r>
        <w:rPr>
          <w:lang w:val="id-ID"/>
        </w:rPr>
        <w:t xml:space="preserve"> of  5 treatment repeated as m</w:t>
      </w:r>
      <w:r>
        <w:t xml:space="preserve">uch </w:t>
      </w:r>
      <w:r>
        <w:rPr>
          <w:lang w:val="id-ID"/>
        </w:rPr>
        <w:t>5 times and e</w:t>
      </w:r>
      <w:r>
        <w:t>ach</w:t>
      </w:r>
      <w:r>
        <w:rPr>
          <w:lang w:val="id-ID"/>
        </w:rPr>
        <w:t xml:space="preserve"> repeati</w:t>
      </w:r>
      <w:r>
        <w:t>t</w:t>
      </w:r>
      <w:r>
        <w:rPr>
          <w:lang w:val="id-ID"/>
        </w:rPr>
        <w:t xml:space="preserve">ion consist of 3 </w:t>
      </w:r>
      <w:r>
        <w:t xml:space="preserve">plant </w:t>
      </w:r>
      <w:r>
        <w:rPr>
          <w:lang w:val="id-ID"/>
        </w:rPr>
        <w:t>sample</w:t>
      </w:r>
      <w:r>
        <w:t>s</w:t>
      </w:r>
      <w:r>
        <w:rPr>
          <w:lang w:val="id-ID"/>
        </w:rPr>
        <w:t>. The treatment</w:t>
      </w:r>
      <w:r>
        <w:t>s</w:t>
      </w:r>
      <w:r>
        <w:rPr>
          <w:lang w:val="id-ID"/>
        </w:rPr>
        <w:t xml:space="preserve"> are</w:t>
      </w:r>
      <w:r>
        <w:t xml:space="preserve"> p</w:t>
      </w:r>
      <w:r w:rsidRPr="001C7248">
        <w:rPr>
          <w:vertAlign w:val="subscript"/>
        </w:rPr>
        <w:t>0</w:t>
      </w:r>
      <w:r>
        <w:rPr>
          <w:lang w:val="id-ID"/>
        </w:rPr>
        <w:t>= AB Mix 10 ml/</w:t>
      </w:r>
      <w:r>
        <w:t>L</w:t>
      </w:r>
      <w:r>
        <w:rPr>
          <w:lang w:val="id-ID"/>
        </w:rPr>
        <w:t xml:space="preserve"> water (</w:t>
      </w:r>
      <w:r>
        <w:t>c</w:t>
      </w:r>
      <w:r>
        <w:rPr>
          <w:lang w:val="id-ID"/>
        </w:rPr>
        <w:t>ontrol),</w:t>
      </w:r>
      <w:r>
        <w:t xml:space="preserve"> p</w:t>
      </w:r>
      <w:r>
        <w:rPr>
          <w:vertAlign w:val="subscript"/>
        </w:rPr>
        <w:t>1</w:t>
      </w:r>
      <w:r>
        <w:rPr>
          <w:lang w:val="id-ID"/>
        </w:rPr>
        <w:t>= 250 mg/L water</w:t>
      </w:r>
      <w:r>
        <w:t>,</w:t>
      </w:r>
      <w:r>
        <w:rPr>
          <w:lang w:val="id-ID"/>
        </w:rPr>
        <w:t xml:space="preserve"> </w:t>
      </w:r>
      <w:r>
        <w:t>p</w:t>
      </w:r>
      <w:r>
        <w:rPr>
          <w:vertAlign w:val="subscript"/>
        </w:rPr>
        <w:t>2</w:t>
      </w:r>
      <w:r>
        <w:rPr>
          <w:lang w:val="id-ID"/>
        </w:rPr>
        <w:t xml:space="preserve"> = 500 mg/L water</w:t>
      </w:r>
      <w:r>
        <w:t xml:space="preserve">, </w:t>
      </w:r>
      <w:r w:rsidRPr="001446B5">
        <w:t>p</w:t>
      </w:r>
      <w:r w:rsidRPr="001446B5">
        <w:rPr>
          <w:vertAlign w:val="subscript"/>
        </w:rPr>
        <w:t>3</w:t>
      </w:r>
      <w:r w:rsidRPr="001446B5">
        <w:rPr>
          <w:lang w:val="id-ID"/>
        </w:rPr>
        <w:t xml:space="preserve"> = 750 </w:t>
      </w:r>
      <w:r>
        <w:rPr>
          <w:lang w:val="id-ID"/>
        </w:rPr>
        <w:t>mg/L</w:t>
      </w:r>
      <w:r w:rsidRPr="001446B5">
        <w:rPr>
          <w:lang w:val="id-ID"/>
        </w:rPr>
        <w:t xml:space="preserve"> water</w:t>
      </w:r>
      <w:r w:rsidRPr="001446B5">
        <w:t xml:space="preserve"> </w:t>
      </w:r>
      <w:r>
        <w:t xml:space="preserve">and </w:t>
      </w:r>
      <w:r w:rsidRPr="001446B5">
        <w:t>p</w:t>
      </w:r>
      <w:r w:rsidRPr="001446B5">
        <w:rPr>
          <w:vertAlign w:val="subscript"/>
        </w:rPr>
        <w:t>4</w:t>
      </w:r>
      <w:r w:rsidRPr="001446B5">
        <w:rPr>
          <w:lang w:val="id-ID"/>
        </w:rPr>
        <w:t xml:space="preserve"> = 1000 </w:t>
      </w:r>
      <w:r>
        <w:rPr>
          <w:lang w:val="id-ID"/>
        </w:rPr>
        <w:t>mg/L</w:t>
      </w:r>
      <w:r w:rsidRPr="001446B5">
        <w:rPr>
          <w:lang w:val="id-ID"/>
        </w:rPr>
        <w:t xml:space="preserve"> water. </w:t>
      </w:r>
      <w:r w:rsidRPr="001446B5">
        <w:t xml:space="preserve">The results of this study showed that complete fertilizer can increase the growth and yield of red spinach on all observation variables, </w:t>
      </w:r>
      <w:r>
        <w:t>specifically</w:t>
      </w:r>
      <w:r w:rsidRPr="001446B5">
        <w:t xml:space="preserve"> plant height, leaf number,</w:t>
      </w:r>
      <w:r w:rsidRPr="00050E4E">
        <w:t xml:space="preserve"> </w:t>
      </w:r>
      <w:r w:rsidRPr="001446B5">
        <w:t>root volume</w:t>
      </w:r>
      <w:r>
        <w:t>,</w:t>
      </w:r>
      <w:r w:rsidRPr="001446B5">
        <w:t xml:space="preserve"> dry weight of the plant</w:t>
      </w:r>
      <w:r>
        <w:t>,</w:t>
      </w:r>
      <w:r w:rsidRPr="001446B5">
        <w:t xml:space="preserve"> </w:t>
      </w:r>
      <w:r>
        <w:t xml:space="preserve">leaf area </w:t>
      </w:r>
      <w:r w:rsidRPr="001446B5">
        <w:t>and</w:t>
      </w:r>
      <w:r>
        <w:t xml:space="preserve"> fresh weight of the plant</w:t>
      </w:r>
      <w:r w:rsidRPr="001446B5">
        <w:t>. Complete fertilizer treat</w:t>
      </w:r>
      <w:r>
        <w:t>ment with a concentration of 1.000</w:t>
      </w:r>
      <w:r w:rsidRPr="001446B5">
        <w:t xml:space="preserve"> mg/</w:t>
      </w:r>
      <w:proofErr w:type="gramStart"/>
      <w:r>
        <w:t>L</w:t>
      </w:r>
      <w:r w:rsidRPr="001446B5">
        <w:t xml:space="preserve">  of</w:t>
      </w:r>
      <w:proofErr w:type="gramEnd"/>
      <w:r w:rsidRPr="001446B5">
        <w:t xml:space="preserve"> wat</w:t>
      </w:r>
      <w:r>
        <w:t>er is the best treatment to</w:t>
      </w:r>
      <w:r w:rsidRPr="001446B5">
        <w:t xml:space="preserve"> growth and yield of red spinach</w:t>
      </w:r>
      <w:r>
        <w:t xml:space="preserve"> by</w:t>
      </w:r>
      <w:r w:rsidRPr="001A531F">
        <w:t xml:space="preserve"> </w:t>
      </w:r>
      <w:r w:rsidRPr="001446B5">
        <w:t>hydroponic</w:t>
      </w:r>
      <w:r w:rsidR="008352F9">
        <w:t xml:space="preserve">. </w:t>
      </w:r>
    </w:p>
    <w:p w:rsidR="008A5AD3" w:rsidRDefault="008A5AD3" w:rsidP="00640218">
      <w:pPr>
        <w:spacing w:after="120"/>
        <w:ind w:firstLine="360"/>
        <w:jc w:val="both"/>
      </w:pPr>
    </w:p>
    <w:p w:rsidR="008A5AD3" w:rsidRPr="008A5AD3" w:rsidRDefault="008A5AD3" w:rsidP="00640218">
      <w:pPr>
        <w:spacing w:after="120"/>
        <w:ind w:firstLine="360"/>
        <w:jc w:val="both"/>
      </w:pPr>
      <w:proofErr w:type="gramStart"/>
      <w:r w:rsidRPr="00E32560">
        <w:rPr>
          <w:i/>
        </w:rPr>
        <w:t>Keywords</w:t>
      </w:r>
      <w:r w:rsidRPr="008A5AD3">
        <w:t xml:space="preserve"> :</w:t>
      </w:r>
      <w:proofErr w:type="gramEnd"/>
      <w:r w:rsidRPr="008A5AD3">
        <w:t xml:space="preserve"> </w:t>
      </w:r>
      <w:r w:rsidRPr="008A5AD3">
        <w:rPr>
          <w:i/>
        </w:rPr>
        <w:t>Complete Fertilizer, Hidroponic, Red Spinach.</w:t>
      </w:r>
    </w:p>
    <w:p w:rsidR="00EE3C8E" w:rsidRPr="00E6686E" w:rsidRDefault="00EE3C8E" w:rsidP="00640218">
      <w:pPr>
        <w:spacing w:after="120" w:line="276" w:lineRule="auto"/>
      </w:pPr>
    </w:p>
    <w:p w:rsidR="00BB3D38" w:rsidRPr="00E6686E" w:rsidRDefault="00BB3D38" w:rsidP="00445299">
      <w:pPr>
        <w:pStyle w:val="Heading1"/>
        <w:tabs>
          <w:tab w:val="clear" w:pos="0"/>
        </w:tabs>
        <w:rPr>
          <w:sz w:val="24"/>
          <w:szCs w:val="24"/>
        </w:rPr>
        <w:sectPr w:rsidR="00BB3D38" w:rsidRPr="00E6686E" w:rsidSect="002A7023">
          <w:pgSz w:w="11907" w:h="16839" w:code="9"/>
          <w:pgMar w:top="1699" w:right="1440" w:bottom="1440" w:left="1699" w:header="720" w:footer="720" w:gutter="0"/>
          <w:cols w:space="720"/>
          <w:docGrid w:linePitch="360"/>
        </w:sectPr>
      </w:pPr>
    </w:p>
    <w:p w:rsidR="00A733F4" w:rsidRPr="00E6686E" w:rsidRDefault="00FE0151" w:rsidP="00FE0151">
      <w:pPr>
        <w:pStyle w:val="Heading1"/>
        <w:tabs>
          <w:tab w:val="left" w:pos="0"/>
        </w:tabs>
        <w:spacing w:after="120" w:line="276" w:lineRule="auto"/>
        <w:jc w:val="center"/>
        <w:rPr>
          <w:sz w:val="24"/>
          <w:szCs w:val="24"/>
        </w:rPr>
      </w:pPr>
      <w:r w:rsidRPr="00E6686E">
        <w:rPr>
          <w:sz w:val="24"/>
          <w:szCs w:val="24"/>
        </w:rPr>
        <w:lastRenderedPageBreak/>
        <w:t>PENDAHULUAN</w:t>
      </w:r>
    </w:p>
    <w:p w:rsidR="00C52611" w:rsidRDefault="00C52611" w:rsidP="00640218">
      <w:pPr>
        <w:spacing w:line="276" w:lineRule="auto"/>
        <w:ind w:firstLine="360"/>
        <w:jc w:val="both"/>
      </w:pPr>
      <w:proofErr w:type="gramStart"/>
      <w:r>
        <w:rPr>
          <w:bCs/>
        </w:rPr>
        <w:t>Bayam merah merupakan salah satu jenis sayuran yang banyak diminati oleh konsumen.</w:t>
      </w:r>
      <w:proofErr w:type="gramEnd"/>
      <w:r>
        <w:rPr>
          <w:bCs/>
        </w:rPr>
        <w:t xml:space="preserve"> Daun bayam yang mengandung vitamin dan mineral banyak digunakan terutama sebagai makanan berupa olahan sayur atau sayur bening, kripik bayam, obat dan </w:t>
      </w:r>
      <w:proofErr w:type="gramStart"/>
      <w:r>
        <w:rPr>
          <w:bCs/>
        </w:rPr>
        <w:t>olahan  lainnya</w:t>
      </w:r>
      <w:proofErr w:type="gramEnd"/>
      <w:r>
        <w:rPr>
          <w:bCs/>
        </w:rPr>
        <w:t xml:space="preserve">. </w:t>
      </w:r>
      <w:r w:rsidRPr="00C70AC3">
        <w:t>Di beberapa negara berkembang bayam dipromosikan sebagai sumber protein nabati, karena berfungsi ganda bagi pemenuhan kebutuhan gizi maupun pelayanan kesehatan masyarakat</w:t>
      </w:r>
    </w:p>
    <w:p w:rsidR="00C52611" w:rsidRDefault="00C52611" w:rsidP="00640218">
      <w:pPr>
        <w:spacing w:line="276" w:lineRule="auto"/>
        <w:ind w:firstLine="360"/>
        <w:jc w:val="both"/>
        <w:rPr>
          <w:bCs/>
        </w:rPr>
      </w:pPr>
      <w:r>
        <w:t>B</w:t>
      </w:r>
      <w:r w:rsidRPr="00607C8B">
        <w:t xml:space="preserve">erbagai kegunaan yang </w:t>
      </w:r>
      <w:r>
        <w:t xml:space="preserve">dimiliki, ketersediaan bayam merah yang berkualitas dan higienis patut diperhitungkan pemasarannya dimana pada zaman sekarang ini konsumen mulai mempraktikan </w:t>
      </w:r>
      <w:proofErr w:type="gramStart"/>
      <w:r>
        <w:t>gaya</w:t>
      </w:r>
      <w:proofErr w:type="gramEnd"/>
      <w:r>
        <w:t xml:space="preserve"> hidup sehat. </w:t>
      </w:r>
      <w:proofErr w:type="gramStart"/>
      <w:r w:rsidRPr="00607C8B">
        <w:t>Oleh karena</w:t>
      </w:r>
      <w:r>
        <w:t xml:space="preserve"> itu untuk </w:t>
      </w:r>
      <w:r>
        <w:lastRenderedPageBreak/>
        <w:t>memenuhi permintaan pasar tersebut perlu teknik</w:t>
      </w:r>
      <w:r w:rsidRPr="00607C8B">
        <w:t xml:space="preserve"> budidaya</w:t>
      </w:r>
      <w:r>
        <w:t xml:space="preserve"> yang tepat </w:t>
      </w:r>
      <w:r>
        <w:rPr>
          <w:bCs/>
        </w:rPr>
        <w:t>sehingga</w:t>
      </w:r>
      <w:r w:rsidRPr="00894C02">
        <w:rPr>
          <w:bCs/>
        </w:rPr>
        <w:t xml:space="preserve"> dapat menghasilkan </w:t>
      </w:r>
      <w:r>
        <w:rPr>
          <w:bCs/>
        </w:rPr>
        <w:t xml:space="preserve">bayam merah </w:t>
      </w:r>
      <w:r w:rsidRPr="00894C02">
        <w:rPr>
          <w:bCs/>
        </w:rPr>
        <w:t>denga</w:t>
      </w:r>
      <w:r>
        <w:rPr>
          <w:bCs/>
        </w:rPr>
        <w:t>n kualitas yang tinggi dan berproduksi secara terus menerus</w:t>
      </w:r>
      <w:r w:rsidRPr="00894C02">
        <w:rPr>
          <w:bCs/>
        </w:rPr>
        <w:t>.</w:t>
      </w:r>
      <w:proofErr w:type="gramEnd"/>
    </w:p>
    <w:p w:rsidR="00C52611" w:rsidRDefault="00C52611" w:rsidP="008A5AD3">
      <w:pPr>
        <w:pStyle w:val="ListParagraph"/>
        <w:spacing w:after="0"/>
        <w:ind w:left="0" w:firstLine="720"/>
        <w:jc w:val="both"/>
        <w:rPr>
          <w:rFonts w:ascii="Times New Roman" w:hAnsi="Times New Roman" w:cs="Times New Roman"/>
          <w:bCs/>
          <w:sz w:val="24"/>
          <w:szCs w:val="24"/>
        </w:rPr>
      </w:pPr>
      <w:r>
        <w:rPr>
          <w:rFonts w:ascii="Times New Roman" w:hAnsi="Times New Roman" w:cs="Times New Roman"/>
          <w:bCs/>
          <w:sz w:val="24"/>
          <w:szCs w:val="24"/>
        </w:rPr>
        <w:t>Selain masalah tersebut terdapat masalah lain d</w:t>
      </w:r>
      <w:r w:rsidRPr="00607C8B">
        <w:rPr>
          <w:rFonts w:ascii="Times New Roman" w:hAnsi="Times New Roman" w:cs="Times New Roman"/>
          <w:bCs/>
          <w:sz w:val="24"/>
          <w:szCs w:val="24"/>
        </w:rPr>
        <w:t xml:space="preserve">alam teknik budidaya hidroponik </w:t>
      </w:r>
      <w:r>
        <w:rPr>
          <w:rFonts w:ascii="Times New Roman" w:hAnsi="Times New Roman" w:cs="Times New Roman"/>
          <w:bCs/>
          <w:sz w:val="24"/>
          <w:szCs w:val="24"/>
        </w:rPr>
        <w:t>kultur substrat, yaitu keperlu</w:t>
      </w:r>
      <w:r w:rsidRPr="00607C8B">
        <w:rPr>
          <w:rFonts w:ascii="Times New Roman" w:hAnsi="Times New Roman" w:cs="Times New Roman"/>
          <w:bCs/>
          <w:sz w:val="24"/>
          <w:szCs w:val="24"/>
        </w:rPr>
        <w:t>an nutrisi</w:t>
      </w:r>
      <w:r>
        <w:rPr>
          <w:rFonts w:ascii="Times New Roman" w:hAnsi="Times New Roman" w:cs="Times New Roman"/>
          <w:bCs/>
          <w:sz w:val="24"/>
          <w:szCs w:val="24"/>
        </w:rPr>
        <w:t xml:space="preserve"> terhadap tanaman bayam merah. Nutrisi</w:t>
      </w:r>
      <w:r w:rsidRPr="00607C8B">
        <w:rPr>
          <w:rFonts w:ascii="Times New Roman" w:hAnsi="Times New Roman" w:cs="Times New Roman"/>
          <w:bCs/>
          <w:sz w:val="24"/>
          <w:szCs w:val="24"/>
        </w:rPr>
        <w:t xml:space="preserve"> yang </w:t>
      </w:r>
      <w:r>
        <w:rPr>
          <w:rFonts w:ascii="Times New Roman" w:hAnsi="Times New Roman" w:cs="Times New Roman"/>
          <w:bCs/>
          <w:sz w:val="24"/>
          <w:szCs w:val="24"/>
        </w:rPr>
        <w:t xml:space="preserve">diberikan harus </w:t>
      </w:r>
      <w:r w:rsidRPr="00607C8B">
        <w:rPr>
          <w:rFonts w:ascii="Times New Roman" w:hAnsi="Times New Roman" w:cs="Times New Roman"/>
          <w:bCs/>
          <w:sz w:val="24"/>
          <w:szCs w:val="24"/>
        </w:rPr>
        <w:t>sesuai dengan kebutuhan tanaman</w:t>
      </w:r>
      <w:r>
        <w:rPr>
          <w:rFonts w:ascii="Times New Roman" w:hAnsi="Times New Roman" w:cs="Times New Roman"/>
          <w:bCs/>
          <w:sz w:val="24"/>
          <w:szCs w:val="24"/>
        </w:rPr>
        <w:t xml:space="preserve"> tersebut selama daur hidup</w:t>
      </w:r>
      <w:r w:rsidRPr="00607C8B">
        <w:rPr>
          <w:rFonts w:ascii="Times New Roman" w:hAnsi="Times New Roman" w:cs="Times New Roman"/>
          <w:bCs/>
          <w:sz w:val="24"/>
          <w:szCs w:val="24"/>
        </w:rPr>
        <w:t xml:space="preserve">nya baik pada fase vegetatif akan tetapi belum dapat diketahui berapa banyak pupuk </w:t>
      </w:r>
      <w:r>
        <w:rPr>
          <w:rFonts w:ascii="Times New Roman" w:hAnsi="Times New Roman" w:cs="Times New Roman"/>
          <w:bCs/>
          <w:sz w:val="24"/>
          <w:szCs w:val="24"/>
        </w:rPr>
        <w:t>lengkap yang diperlukan untuk di</w:t>
      </w:r>
      <w:r w:rsidRPr="00607C8B">
        <w:rPr>
          <w:rFonts w:ascii="Times New Roman" w:hAnsi="Times New Roman" w:cs="Times New Roman"/>
          <w:bCs/>
          <w:sz w:val="24"/>
          <w:szCs w:val="24"/>
        </w:rPr>
        <w:t xml:space="preserve">jadikan larutan nutrisi </w:t>
      </w:r>
      <w:r>
        <w:rPr>
          <w:rFonts w:ascii="Times New Roman" w:hAnsi="Times New Roman" w:cs="Times New Roman"/>
          <w:bCs/>
          <w:sz w:val="24"/>
          <w:szCs w:val="24"/>
        </w:rPr>
        <w:t>pada teknik budidaya secara hidroponik</w:t>
      </w:r>
      <w:r w:rsidRPr="00607C8B">
        <w:rPr>
          <w:rFonts w:ascii="Times New Roman" w:hAnsi="Times New Roman" w:cs="Times New Roman"/>
          <w:bCs/>
          <w:sz w:val="24"/>
          <w:szCs w:val="24"/>
        </w:rPr>
        <w:t>.</w:t>
      </w:r>
    </w:p>
    <w:p w:rsidR="00FE0151" w:rsidRDefault="008A5AD3" w:rsidP="008A5AD3">
      <w:pPr>
        <w:spacing w:line="276" w:lineRule="auto"/>
        <w:ind w:firstLine="360"/>
        <w:jc w:val="both"/>
      </w:pPr>
      <w:proofErr w:type="gramStart"/>
      <w:r>
        <w:t xml:space="preserve">Penelitian </w:t>
      </w:r>
      <w:r w:rsidR="00C52611">
        <w:t>ini bertujuan untuk</w:t>
      </w:r>
      <w:r>
        <w:t xml:space="preserve"> </w:t>
      </w:r>
      <w:r w:rsidR="00C52611">
        <w:t xml:space="preserve">mengetahui pengaruh pupuk lengkap </w:t>
      </w:r>
      <w:r w:rsidR="00C52611">
        <w:lastRenderedPageBreak/>
        <w:t>terhadap pertumbuhan dan hasil bayam</w:t>
      </w:r>
      <w:r>
        <w:t xml:space="preserve"> </w:t>
      </w:r>
      <w:r w:rsidR="00C52611">
        <w:t>merah secara hidroponik.</w:t>
      </w:r>
      <w:proofErr w:type="gramEnd"/>
      <w:r w:rsidR="00C52611">
        <w:t xml:space="preserve"> </w:t>
      </w:r>
      <w:proofErr w:type="gramStart"/>
      <w:r w:rsidR="00C52611">
        <w:t xml:space="preserve">Mengetahui </w:t>
      </w:r>
      <w:r w:rsidR="00C52611" w:rsidRPr="00607C8B">
        <w:t xml:space="preserve">konsentrasi pupuk </w:t>
      </w:r>
      <w:r w:rsidR="00C52611">
        <w:t>lengkap</w:t>
      </w:r>
      <w:r w:rsidR="00C52611" w:rsidRPr="00607C8B">
        <w:t xml:space="preserve"> yang </w:t>
      </w:r>
      <w:r w:rsidR="00C52611">
        <w:t>terbaik terhadap</w:t>
      </w:r>
      <w:r w:rsidR="00C52611" w:rsidRPr="00607C8B">
        <w:t xml:space="preserve"> pertumbuhan</w:t>
      </w:r>
      <w:r w:rsidR="00C52611">
        <w:t xml:space="preserve"> dan hasil </w:t>
      </w:r>
      <w:r w:rsidR="00C52611" w:rsidRPr="006E0024">
        <w:t xml:space="preserve">bayam </w:t>
      </w:r>
      <w:r w:rsidR="00C52611">
        <w:t>merah secara hidroponik.</w:t>
      </w:r>
      <w:proofErr w:type="gramEnd"/>
    </w:p>
    <w:p w:rsidR="00FE0151" w:rsidRDefault="00FE0151" w:rsidP="00FE0151">
      <w:pPr>
        <w:spacing w:line="276" w:lineRule="auto"/>
        <w:ind w:firstLine="360"/>
        <w:jc w:val="both"/>
        <w:rPr>
          <w:b/>
        </w:rPr>
      </w:pPr>
    </w:p>
    <w:p w:rsidR="00CA42F3" w:rsidRDefault="00CA42F3" w:rsidP="00FE0151">
      <w:pPr>
        <w:spacing w:line="276" w:lineRule="auto"/>
        <w:ind w:firstLine="360"/>
        <w:jc w:val="both"/>
        <w:rPr>
          <w:b/>
        </w:rPr>
      </w:pPr>
    </w:p>
    <w:p w:rsidR="00C52611" w:rsidRPr="00FE0151" w:rsidRDefault="00C52611" w:rsidP="00C52611">
      <w:pPr>
        <w:spacing w:line="276" w:lineRule="auto"/>
        <w:ind w:firstLine="360"/>
        <w:jc w:val="center"/>
        <w:rPr>
          <w:b/>
        </w:rPr>
      </w:pPr>
      <w:r w:rsidRPr="00CA4324">
        <w:rPr>
          <w:b/>
          <w:lang w:val="id-ID"/>
        </w:rPr>
        <w:t>METODE PENELITIAN</w:t>
      </w:r>
    </w:p>
    <w:p w:rsidR="00FE0151" w:rsidRDefault="00FE0151" w:rsidP="00C52611">
      <w:pPr>
        <w:spacing w:line="276" w:lineRule="auto"/>
        <w:ind w:firstLine="360"/>
        <w:jc w:val="both"/>
      </w:pPr>
    </w:p>
    <w:p w:rsidR="00C52611" w:rsidRDefault="00C52611" w:rsidP="00C52611">
      <w:pPr>
        <w:spacing w:line="276" w:lineRule="auto"/>
        <w:ind w:firstLine="360"/>
        <w:jc w:val="both"/>
      </w:pPr>
      <w:r w:rsidRPr="00CA4324">
        <w:rPr>
          <w:lang w:val="id-ID"/>
        </w:rPr>
        <w:t xml:space="preserve">Penelitian ini dilaksanakan  di </w:t>
      </w:r>
      <w:r>
        <w:t>lahan percobaan Fakultas Pertanian Universitas Tanjungpura.</w:t>
      </w:r>
      <w:r w:rsidRPr="00CA4324">
        <w:rPr>
          <w:lang w:val="id-ID"/>
        </w:rPr>
        <w:t xml:space="preserve"> Penelitian di</w:t>
      </w:r>
      <w:r>
        <w:rPr>
          <w:lang w:val="id-ID"/>
        </w:rPr>
        <w:t xml:space="preserve">laksanakan dari tanggal </w:t>
      </w:r>
      <w:r>
        <w:t xml:space="preserve">7 Desember 2016 </w:t>
      </w:r>
      <w:r w:rsidRPr="00CA4324">
        <w:rPr>
          <w:lang w:val="id-ID"/>
        </w:rPr>
        <w:t>sampai dengan tanggal</w:t>
      </w:r>
      <w:r>
        <w:t xml:space="preserve"> 7 jan</w:t>
      </w:r>
      <w:r w:rsidRPr="00CA4324">
        <w:rPr>
          <w:lang w:val="id-ID"/>
        </w:rPr>
        <w:t>uari</w:t>
      </w:r>
      <w:r>
        <w:rPr>
          <w:lang w:val="id-ID"/>
        </w:rPr>
        <w:t xml:space="preserve"> 201</w:t>
      </w:r>
      <w:r>
        <w:t>7.</w:t>
      </w:r>
    </w:p>
    <w:p w:rsidR="00E32560" w:rsidRDefault="00C52611" w:rsidP="00C52611">
      <w:pPr>
        <w:spacing w:line="276" w:lineRule="auto"/>
        <w:ind w:firstLine="360"/>
        <w:jc w:val="both"/>
        <w:rPr>
          <w:color w:val="000000" w:themeColor="text1"/>
          <w:sz w:val="23"/>
          <w:szCs w:val="23"/>
          <w:lang w:eastAsia="id-ID"/>
        </w:rPr>
      </w:pPr>
      <w:r w:rsidRPr="00CA4324">
        <w:rPr>
          <w:lang w:val="id-ID"/>
        </w:rPr>
        <w:t>Metode yang digunakan Rancanga</w:t>
      </w:r>
      <w:r>
        <w:rPr>
          <w:lang w:val="id-ID"/>
        </w:rPr>
        <w:t xml:space="preserve">n Acak Lengkap (RAL) dengan </w:t>
      </w:r>
      <w:r>
        <w:t xml:space="preserve">        lima</w:t>
      </w:r>
      <w:r w:rsidRPr="00CA4324">
        <w:rPr>
          <w:lang w:val="id-ID"/>
        </w:rPr>
        <w:t xml:space="preserve"> ta</w:t>
      </w:r>
      <w:r>
        <w:rPr>
          <w:lang w:val="id-ID"/>
        </w:rPr>
        <w:t>raf perlakuan,</w:t>
      </w:r>
      <w:r w:rsidRPr="00CA4324">
        <w:rPr>
          <w:lang w:val="id-ID"/>
        </w:rPr>
        <w:t xml:space="preserve"> lima kali ulangan </w:t>
      </w:r>
      <w:r>
        <w:rPr>
          <w:lang w:val="id-ID"/>
        </w:rPr>
        <w:t xml:space="preserve">dan setiap ulangan terdapat </w:t>
      </w:r>
      <w:r>
        <w:t>tiga</w:t>
      </w:r>
      <w:r w:rsidRPr="00CA4324">
        <w:rPr>
          <w:lang w:val="id-ID"/>
        </w:rPr>
        <w:t xml:space="preserve"> </w:t>
      </w:r>
      <w:r>
        <w:t xml:space="preserve">              </w:t>
      </w:r>
      <w:r w:rsidRPr="00CA4324">
        <w:rPr>
          <w:lang w:val="id-ID"/>
        </w:rPr>
        <w:t>tana</w:t>
      </w:r>
      <w:r>
        <w:rPr>
          <w:lang w:val="id-ID"/>
        </w:rPr>
        <w:t xml:space="preserve">man sampel sehingga berjumlah </w:t>
      </w:r>
      <w:r>
        <w:t>7</w:t>
      </w:r>
      <w:r w:rsidRPr="00CA4324">
        <w:rPr>
          <w:lang w:val="id-ID"/>
        </w:rPr>
        <w:t xml:space="preserve">5 tanaman. </w:t>
      </w:r>
      <w:r w:rsidRPr="00CA4324">
        <w:rPr>
          <w:color w:val="000000" w:themeColor="text1"/>
          <w:lang w:val="id-ID" w:eastAsia="id-ID"/>
        </w:rPr>
        <w:t>Adapun perlakuan yaitu</w:t>
      </w:r>
      <w:r>
        <w:rPr>
          <w:color w:val="000000" w:themeColor="text1"/>
          <w:lang w:eastAsia="id-ID"/>
        </w:rPr>
        <w:t xml:space="preserve"> </w:t>
      </w:r>
      <w:r w:rsidRPr="00CA4324">
        <w:rPr>
          <w:color w:val="000000" w:themeColor="text1"/>
          <w:lang w:val="id-ID" w:eastAsia="id-ID"/>
        </w:rPr>
        <w:t xml:space="preserve">: </w:t>
      </w:r>
      <w:r>
        <w:rPr>
          <w:color w:val="000000" w:themeColor="text1"/>
          <w:lang w:eastAsia="id-ID"/>
        </w:rPr>
        <w:t xml:space="preserve">                       </w:t>
      </w:r>
      <w:r w:rsidR="00E32560">
        <w:rPr>
          <w:color w:val="000000" w:themeColor="text1"/>
          <w:lang w:eastAsia="id-ID"/>
        </w:rPr>
        <w:t xml:space="preserve">    </w:t>
      </w:r>
      <w:r>
        <w:rPr>
          <w:color w:val="000000" w:themeColor="text1"/>
          <w:lang w:eastAsia="id-ID"/>
        </w:rPr>
        <w:t xml:space="preserve"> </w:t>
      </w:r>
      <w:r>
        <w:rPr>
          <w:color w:val="000000" w:themeColor="text1"/>
          <w:szCs w:val="23"/>
          <w:lang w:eastAsia="id-ID"/>
        </w:rPr>
        <w:t>p</w:t>
      </w:r>
      <w:r w:rsidRPr="00CA4324">
        <w:rPr>
          <w:color w:val="000000" w:themeColor="text1"/>
          <w:szCs w:val="23"/>
          <w:vertAlign w:val="subscript"/>
          <w:lang w:val="id-ID" w:eastAsia="id-ID"/>
        </w:rPr>
        <w:t xml:space="preserve">0 </w:t>
      </w:r>
      <w:r w:rsidRPr="00CA4324">
        <w:rPr>
          <w:color w:val="000000" w:themeColor="text1"/>
          <w:sz w:val="23"/>
          <w:szCs w:val="23"/>
          <w:lang w:val="id-ID" w:eastAsia="id-ID"/>
        </w:rPr>
        <w:t>=  kontrol (</w:t>
      </w:r>
      <w:r>
        <w:rPr>
          <w:color w:val="000000" w:themeColor="text1"/>
          <w:sz w:val="23"/>
          <w:szCs w:val="23"/>
          <w:lang w:eastAsia="id-ID"/>
        </w:rPr>
        <w:t>AB mix</w:t>
      </w:r>
      <w:r>
        <w:rPr>
          <w:color w:val="000000" w:themeColor="text1"/>
          <w:sz w:val="23"/>
          <w:szCs w:val="23"/>
          <w:lang w:val="id-ID" w:eastAsia="id-ID"/>
        </w:rPr>
        <w:t xml:space="preserve">), </w:t>
      </w:r>
      <w:r>
        <w:rPr>
          <w:color w:val="000000" w:themeColor="text1"/>
          <w:sz w:val="23"/>
          <w:szCs w:val="23"/>
          <w:lang w:eastAsia="id-ID"/>
        </w:rPr>
        <w:t>p</w:t>
      </w:r>
      <w:r w:rsidRPr="00CA4324">
        <w:rPr>
          <w:color w:val="000000" w:themeColor="text1"/>
          <w:sz w:val="23"/>
          <w:szCs w:val="23"/>
          <w:vertAlign w:val="subscript"/>
          <w:lang w:val="id-ID" w:eastAsia="id-ID"/>
        </w:rPr>
        <w:t>1</w:t>
      </w:r>
      <w:r>
        <w:rPr>
          <w:color w:val="000000" w:themeColor="text1"/>
          <w:sz w:val="23"/>
          <w:szCs w:val="23"/>
          <w:lang w:val="id-ID" w:eastAsia="id-ID"/>
        </w:rPr>
        <w:t xml:space="preserve">= </w:t>
      </w:r>
      <w:r>
        <w:rPr>
          <w:color w:val="000000" w:themeColor="text1"/>
          <w:sz w:val="23"/>
          <w:szCs w:val="23"/>
          <w:lang w:eastAsia="id-ID"/>
        </w:rPr>
        <w:t>250 mg/L</w:t>
      </w:r>
      <w:r w:rsidRPr="00CA4324">
        <w:rPr>
          <w:color w:val="000000" w:themeColor="text1"/>
          <w:sz w:val="23"/>
          <w:szCs w:val="23"/>
          <w:lang w:val="id-ID" w:eastAsia="id-ID"/>
        </w:rPr>
        <w:t xml:space="preserve"> </w:t>
      </w:r>
      <w:r>
        <w:rPr>
          <w:color w:val="000000" w:themeColor="text1"/>
          <w:sz w:val="23"/>
          <w:szCs w:val="23"/>
          <w:lang w:eastAsia="id-ID"/>
        </w:rPr>
        <w:t>air,</w:t>
      </w:r>
      <w:r w:rsidR="00E32560">
        <w:rPr>
          <w:color w:val="000000" w:themeColor="text1"/>
          <w:sz w:val="23"/>
          <w:szCs w:val="23"/>
          <w:lang w:eastAsia="id-ID"/>
        </w:rPr>
        <w:t xml:space="preserve">      </w:t>
      </w:r>
      <w:r>
        <w:rPr>
          <w:color w:val="000000" w:themeColor="text1"/>
          <w:sz w:val="23"/>
          <w:szCs w:val="23"/>
          <w:lang w:eastAsia="id-ID"/>
        </w:rPr>
        <w:t>p</w:t>
      </w:r>
      <w:r w:rsidRPr="00CA4324">
        <w:rPr>
          <w:color w:val="000000" w:themeColor="text1"/>
          <w:sz w:val="23"/>
          <w:szCs w:val="23"/>
          <w:vertAlign w:val="subscript"/>
          <w:lang w:val="id-ID" w:eastAsia="id-ID"/>
        </w:rPr>
        <w:t>2</w:t>
      </w:r>
      <w:r>
        <w:rPr>
          <w:color w:val="000000" w:themeColor="text1"/>
          <w:sz w:val="23"/>
          <w:szCs w:val="23"/>
          <w:lang w:val="id-ID" w:eastAsia="id-ID"/>
        </w:rPr>
        <w:t xml:space="preserve"> =</w:t>
      </w:r>
      <w:r w:rsidRPr="00CA4324">
        <w:rPr>
          <w:color w:val="000000" w:themeColor="text1"/>
          <w:sz w:val="23"/>
          <w:szCs w:val="23"/>
          <w:lang w:val="id-ID" w:eastAsia="id-ID"/>
        </w:rPr>
        <w:t>5</w:t>
      </w:r>
      <w:r>
        <w:rPr>
          <w:color w:val="000000" w:themeColor="text1"/>
          <w:sz w:val="23"/>
          <w:szCs w:val="23"/>
          <w:lang w:eastAsia="id-ID"/>
        </w:rPr>
        <w:t>00 mg/L air</w:t>
      </w:r>
      <w:r w:rsidRPr="00CA4324">
        <w:rPr>
          <w:color w:val="000000" w:themeColor="text1"/>
          <w:sz w:val="23"/>
          <w:szCs w:val="23"/>
          <w:lang w:val="id-ID" w:eastAsia="id-ID"/>
        </w:rPr>
        <w:t xml:space="preserve">, </w:t>
      </w:r>
      <w:r>
        <w:rPr>
          <w:color w:val="000000" w:themeColor="text1"/>
          <w:sz w:val="23"/>
          <w:szCs w:val="23"/>
          <w:lang w:eastAsia="id-ID"/>
        </w:rPr>
        <w:t>p</w:t>
      </w:r>
      <w:r w:rsidRPr="00CA4324">
        <w:rPr>
          <w:color w:val="000000" w:themeColor="text1"/>
          <w:sz w:val="23"/>
          <w:szCs w:val="23"/>
          <w:vertAlign w:val="subscript"/>
          <w:lang w:val="id-ID" w:eastAsia="id-ID"/>
        </w:rPr>
        <w:t>3</w:t>
      </w:r>
      <w:r>
        <w:rPr>
          <w:color w:val="000000" w:themeColor="text1"/>
          <w:sz w:val="23"/>
          <w:szCs w:val="23"/>
          <w:lang w:val="id-ID" w:eastAsia="id-ID"/>
        </w:rPr>
        <w:t xml:space="preserve"> = </w:t>
      </w:r>
      <w:r>
        <w:rPr>
          <w:color w:val="000000" w:themeColor="text1"/>
          <w:sz w:val="23"/>
          <w:szCs w:val="23"/>
          <w:lang w:eastAsia="id-ID"/>
        </w:rPr>
        <w:t xml:space="preserve">750 mg/L air </w:t>
      </w:r>
      <w:r w:rsidRPr="00CA4324">
        <w:rPr>
          <w:color w:val="000000" w:themeColor="text1"/>
          <w:sz w:val="23"/>
          <w:szCs w:val="23"/>
          <w:lang w:val="id-ID" w:eastAsia="id-ID"/>
        </w:rPr>
        <w:t>dan</w:t>
      </w:r>
    </w:p>
    <w:p w:rsidR="00C52611" w:rsidRDefault="00C52611" w:rsidP="00C52611">
      <w:pPr>
        <w:spacing w:line="276" w:lineRule="auto"/>
        <w:ind w:firstLine="360"/>
        <w:jc w:val="both"/>
      </w:pPr>
      <w:r>
        <w:rPr>
          <w:color w:val="000000" w:themeColor="text1"/>
          <w:sz w:val="23"/>
          <w:szCs w:val="23"/>
          <w:lang w:eastAsia="id-ID"/>
        </w:rPr>
        <w:lastRenderedPageBreak/>
        <w:t>p</w:t>
      </w:r>
      <w:r w:rsidRPr="00CA4324">
        <w:rPr>
          <w:color w:val="000000" w:themeColor="text1"/>
          <w:sz w:val="23"/>
          <w:szCs w:val="23"/>
          <w:vertAlign w:val="subscript"/>
          <w:lang w:val="id-ID" w:eastAsia="id-ID"/>
        </w:rPr>
        <w:t>4</w:t>
      </w:r>
      <w:r>
        <w:rPr>
          <w:color w:val="000000" w:themeColor="text1"/>
          <w:sz w:val="23"/>
          <w:szCs w:val="23"/>
          <w:lang w:eastAsia="id-ID"/>
        </w:rPr>
        <w:t xml:space="preserve"> </w:t>
      </w:r>
      <w:r>
        <w:rPr>
          <w:color w:val="000000" w:themeColor="text1"/>
          <w:sz w:val="23"/>
          <w:szCs w:val="23"/>
          <w:lang w:val="id-ID" w:eastAsia="id-ID"/>
        </w:rPr>
        <w:t xml:space="preserve">= </w:t>
      </w:r>
      <w:r>
        <w:rPr>
          <w:color w:val="000000" w:themeColor="text1"/>
          <w:sz w:val="23"/>
          <w:szCs w:val="23"/>
          <w:lang w:eastAsia="id-ID"/>
        </w:rPr>
        <w:t xml:space="preserve">1.000 mg/L air. </w:t>
      </w:r>
      <w:r w:rsidRPr="00CA4324">
        <w:rPr>
          <w:lang w:val="id-ID"/>
        </w:rPr>
        <w:t>Variabel pengamatan meliputi</w:t>
      </w:r>
      <w:r>
        <w:t xml:space="preserve"> tinggi tanaman (cm),        jumlah daun (helai), volume akar (</w:t>
      </w:r>
      <w:r w:rsidRPr="00C51DA6">
        <w:t>cm</w:t>
      </w:r>
      <w:r w:rsidRPr="004D586B">
        <w:t>³</w:t>
      </w:r>
      <w:r>
        <w:t>), berat kering (g), luas daun (</w:t>
      </w:r>
      <w:r w:rsidRPr="00046ED2">
        <w:t>cm²</w:t>
      </w:r>
      <w:r>
        <w:t>)</w:t>
      </w:r>
      <w:r w:rsidRPr="00A02C52">
        <w:t xml:space="preserve"> </w:t>
      </w:r>
      <w:r>
        <w:t xml:space="preserve"> dan berat segar (g)</w:t>
      </w:r>
      <w:r>
        <w:rPr>
          <w:lang w:val="id-ID"/>
        </w:rPr>
        <w:t>.</w:t>
      </w:r>
      <w:r>
        <w:t xml:space="preserve"> </w:t>
      </w:r>
      <w:r>
        <w:rPr>
          <w:lang w:val="id-ID"/>
        </w:rPr>
        <w:t>Pelaksanaan penelitian meliputi penyemaian benih, persiapan media, pemindahan tanaman, pemberian pupuk, pemeliharaan.</w:t>
      </w:r>
    </w:p>
    <w:p w:rsidR="00FE0151" w:rsidRDefault="00FE0151" w:rsidP="00C52611">
      <w:pPr>
        <w:spacing w:line="276" w:lineRule="auto"/>
        <w:ind w:firstLine="360"/>
        <w:jc w:val="both"/>
      </w:pPr>
    </w:p>
    <w:p w:rsidR="00FE0151" w:rsidRPr="00FE0151" w:rsidRDefault="00FE0151" w:rsidP="00C52611">
      <w:pPr>
        <w:spacing w:line="276" w:lineRule="auto"/>
        <w:ind w:firstLine="360"/>
        <w:jc w:val="both"/>
      </w:pPr>
    </w:p>
    <w:p w:rsidR="00C52611" w:rsidRDefault="00C52611" w:rsidP="00C52611">
      <w:pPr>
        <w:spacing w:line="276" w:lineRule="auto"/>
        <w:ind w:firstLine="360"/>
        <w:jc w:val="center"/>
        <w:rPr>
          <w:b/>
          <w:szCs w:val="28"/>
        </w:rPr>
      </w:pPr>
      <w:r w:rsidRPr="00E57CA6">
        <w:rPr>
          <w:b/>
          <w:szCs w:val="28"/>
        </w:rPr>
        <w:t>HASIL DAN PEMBAHASAN</w:t>
      </w:r>
    </w:p>
    <w:p w:rsidR="000313E0" w:rsidRDefault="000313E0" w:rsidP="00C52611">
      <w:pPr>
        <w:spacing w:line="276" w:lineRule="auto"/>
        <w:ind w:firstLine="360"/>
        <w:jc w:val="center"/>
        <w:rPr>
          <w:b/>
          <w:szCs w:val="28"/>
        </w:rPr>
      </w:pPr>
    </w:p>
    <w:p w:rsidR="00EB3F67" w:rsidRDefault="000313E0" w:rsidP="00FE0151">
      <w:pPr>
        <w:spacing w:line="276" w:lineRule="auto"/>
        <w:ind w:firstLine="360"/>
        <w:jc w:val="both"/>
      </w:pPr>
      <w:r w:rsidRPr="00CA4324">
        <w:rPr>
          <w:lang w:val="id-ID"/>
        </w:rPr>
        <w:t>Hasil analisis keragaman menuju</w:t>
      </w:r>
      <w:r>
        <w:t>k</w:t>
      </w:r>
      <w:r w:rsidRPr="00CA4324">
        <w:rPr>
          <w:lang w:val="id-ID"/>
        </w:rPr>
        <w:t xml:space="preserve">kan pemberian </w:t>
      </w:r>
      <w:r>
        <w:t>pupuk lengkap</w:t>
      </w:r>
      <w:r>
        <w:rPr>
          <w:lang w:val="id-ID"/>
        </w:rPr>
        <w:t xml:space="preserve"> memberikan pengaruh nyata </w:t>
      </w:r>
      <w:r>
        <w:t>terhadap seluruh variabel pengamatan</w:t>
      </w:r>
      <w:r w:rsidR="00706BA1">
        <w:t xml:space="preserve">. </w:t>
      </w:r>
      <w:proofErr w:type="gramStart"/>
      <w:r w:rsidRPr="0045751C">
        <w:t xml:space="preserve">Hasil analisis keragaman pengaruh pupuk </w:t>
      </w:r>
      <w:r>
        <w:t xml:space="preserve">lengkap terhadap seluruh variabel pengamatan dapat dilihat pada </w:t>
      </w:r>
      <w:r w:rsidRPr="00B96E0A">
        <w:t>Tabel</w:t>
      </w:r>
      <w:r>
        <w:t xml:space="preserve"> 1.</w:t>
      </w:r>
      <w:proofErr w:type="gramEnd"/>
    </w:p>
    <w:p w:rsidR="00E32560" w:rsidRDefault="00E32560" w:rsidP="00FE0151">
      <w:pPr>
        <w:spacing w:line="276" w:lineRule="auto"/>
        <w:ind w:firstLine="360"/>
        <w:jc w:val="both"/>
      </w:pPr>
    </w:p>
    <w:p w:rsidR="00E32560" w:rsidRDefault="00E32560" w:rsidP="00FE0151">
      <w:pPr>
        <w:spacing w:line="276" w:lineRule="auto"/>
        <w:ind w:firstLine="360"/>
        <w:jc w:val="both"/>
      </w:pPr>
    </w:p>
    <w:p w:rsidR="00E32560" w:rsidRPr="00E6686E" w:rsidRDefault="00E32560" w:rsidP="00FE0151">
      <w:pPr>
        <w:spacing w:line="276" w:lineRule="auto"/>
        <w:ind w:firstLine="360"/>
        <w:jc w:val="both"/>
      </w:pPr>
    </w:p>
    <w:p w:rsidR="00EB3F67" w:rsidRDefault="00EB3F67" w:rsidP="00E32560">
      <w:pPr>
        <w:pStyle w:val="Body"/>
        <w:spacing w:before="120" w:after="120" w:line="360" w:lineRule="auto"/>
        <w:jc w:val="center"/>
        <w:rPr>
          <w:b/>
          <w:sz w:val="24"/>
          <w:szCs w:val="24"/>
        </w:rPr>
      </w:pPr>
    </w:p>
    <w:p w:rsidR="00CA42F3" w:rsidRPr="00CA42F3" w:rsidRDefault="00CA42F3" w:rsidP="00734D9A">
      <w:pPr>
        <w:pStyle w:val="Body"/>
        <w:spacing w:before="120" w:after="120" w:line="276" w:lineRule="auto"/>
        <w:jc w:val="center"/>
        <w:rPr>
          <w:b/>
          <w:sz w:val="24"/>
          <w:szCs w:val="24"/>
        </w:rPr>
        <w:sectPr w:rsidR="00CA42F3" w:rsidRPr="00CA42F3" w:rsidSect="00A801E1">
          <w:type w:val="continuous"/>
          <w:pgSz w:w="11907" w:h="16839" w:code="9"/>
          <w:pgMar w:top="1699" w:right="1282" w:bottom="1282" w:left="1699" w:header="720" w:footer="720" w:gutter="0"/>
          <w:cols w:num="2" w:space="264"/>
          <w:docGrid w:linePitch="360"/>
        </w:sectPr>
      </w:pPr>
    </w:p>
    <w:p w:rsidR="00F4490A" w:rsidRDefault="00F4490A" w:rsidP="00F4490A">
      <w:pPr>
        <w:ind w:left="851" w:hanging="851"/>
        <w:jc w:val="center"/>
        <w:rPr>
          <w:color w:val="000000" w:themeColor="text1"/>
        </w:rPr>
      </w:pPr>
      <w:proofErr w:type="gramStart"/>
      <w:r>
        <w:rPr>
          <w:b/>
        </w:rPr>
        <w:lastRenderedPageBreak/>
        <w:t>Tabel 1</w:t>
      </w:r>
      <w:r w:rsidRPr="0086058E">
        <w:rPr>
          <w:color w:val="000000" w:themeColor="text1"/>
        </w:rPr>
        <w:t>.</w:t>
      </w:r>
      <w:proofErr w:type="gramEnd"/>
      <w:r w:rsidRPr="0086058E">
        <w:rPr>
          <w:color w:val="000000" w:themeColor="text1"/>
        </w:rPr>
        <w:t xml:space="preserve"> Analisis Keragaman Pengaruh Pupuk </w:t>
      </w:r>
      <w:r>
        <w:rPr>
          <w:color w:val="000000" w:themeColor="text1"/>
        </w:rPr>
        <w:t>Lengkap</w:t>
      </w:r>
      <w:r w:rsidRPr="0086058E">
        <w:rPr>
          <w:color w:val="000000" w:themeColor="text1"/>
        </w:rPr>
        <w:t xml:space="preserve"> terhadap Seluruh</w:t>
      </w:r>
    </w:p>
    <w:p w:rsidR="00F4490A" w:rsidRPr="00796BCB" w:rsidRDefault="00F4490A" w:rsidP="00F4490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w:t>
      </w:r>
      <w:r w:rsidRPr="0086058E">
        <w:rPr>
          <w:rFonts w:ascii="Times New Roman" w:hAnsi="Times New Roman" w:cs="Times New Roman"/>
          <w:color w:val="000000" w:themeColor="text1"/>
          <w:sz w:val="24"/>
          <w:szCs w:val="24"/>
        </w:rPr>
        <w:t>Variabel Pengamatan</w:t>
      </w:r>
      <w:r>
        <w:rPr>
          <w:rFonts w:ascii="Times New Roman" w:hAnsi="Times New Roman" w:cs="Times New Roman"/>
          <w:color w:val="000000" w:themeColor="text1"/>
          <w:sz w:val="24"/>
          <w:szCs w:val="24"/>
        </w:rPr>
        <w:t>.</w:t>
      </w:r>
    </w:p>
    <w:tbl>
      <w:tblPr>
        <w:tblStyle w:val="TableGrid"/>
        <w:tblW w:w="804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323"/>
        <w:gridCol w:w="1096"/>
        <w:gridCol w:w="1045"/>
        <w:gridCol w:w="1180"/>
        <w:gridCol w:w="969"/>
        <w:gridCol w:w="2435"/>
      </w:tblGrid>
      <w:tr w:rsidR="00F4490A" w:rsidTr="00484A16">
        <w:trPr>
          <w:trHeight w:val="491"/>
          <w:jc w:val="center"/>
        </w:trPr>
        <w:tc>
          <w:tcPr>
            <w:tcW w:w="1323" w:type="dxa"/>
            <w:vMerge w:val="restart"/>
          </w:tcPr>
          <w:p w:rsidR="00F4490A" w:rsidRDefault="00F4490A" w:rsidP="00484A16">
            <w:pPr>
              <w:spacing w:line="276" w:lineRule="auto"/>
              <w:jc w:val="center"/>
            </w:pPr>
            <w:r>
              <w:t>Sumber</w:t>
            </w:r>
          </w:p>
          <w:p w:rsidR="00F4490A" w:rsidRDefault="00F4490A" w:rsidP="00484A16">
            <w:pPr>
              <w:spacing w:line="276" w:lineRule="auto"/>
              <w:jc w:val="center"/>
            </w:pPr>
            <w:r>
              <w:t>Keragaman</w:t>
            </w:r>
          </w:p>
        </w:tc>
        <w:tc>
          <w:tcPr>
            <w:tcW w:w="4290" w:type="dxa"/>
            <w:gridSpan w:val="4"/>
          </w:tcPr>
          <w:p w:rsidR="00F4490A" w:rsidRDefault="00F4490A" w:rsidP="00484A16">
            <w:pPr>
              <w:jc w:val="center"/>
            </w:pPr>
            <w:r>
              <w:t xml:space="preserve">                        F. Hitung</w:t>
            </w:r>
          </w:p>
        </w:tc>
        <w:tc>
          <w:tcPr>
            <w:tcW w:w="2435" w:type="dxa"/>
          </w:tcPr>
          <w:p w:rsidR="00F4490A" w:rsidRDefault="00F4490A" w:rsidP="00484A16">
            <w:pPr>
              <w:jc w:val="center"/>
            </w:pPr>
            <w:r>
              <w:t xml:space="preserve">                       F Tabel</w:t>
            </w:r>
          </w:p>
        </w:tc>
      </w:tr>
      <w:tr w:rsidR="00F4490A" w:rsidTr="00484A16">
        <w:trPr>
          <w:trHeight w:val="436"/>
          <w:jc w:val="center"/>
        </w:trPr>
        <w:tc>
          <w:tcPr>
            <w:tcW w:w="1323" w:type="dxa"/>
            <w:vMerge/>
          </w:tcPr>
          <w:p w:rsidR="00F4490A" w:rsidRDefault="00F4490A" w:rsidP="00484A16">
            <w:pPr>
              <w:jc w:val="center"/>
            </w:pPr>
          </w:p>
        </w:tc>
        <w:tc>
          <w:tcPr>
            <w:tcW w:w="1096" w:type="dxa"/>
          </w:tcPr>
          <w:p w:rsidR="00F4490A" w:rsidRDefault="00F4490A" w:rsidP="00484A16">
            <w:pPr>
              <w:jc w:val="center"/>
            </w:pPr>
            <w:r>
              <w:t xml:space="preserve">TT           </w:t>
            </w:r>
          </w:p>
        </w:tc>
        <w:tc>
          <w:tcPr>
            <w:tcW w:w="1045" w:type="dxa"/>
          </w:tcPr>
          <w:p w:rsidR="00F4490A" w:rsidRDefault="00F4490A" w:rsidP="00484A16">
            <w:pPr>
              <w:ind w:right="-93"/>
              <w:jc w:val="center"/>
            </w:pPr>
            <w:r>
              <w:t>JD</w:t>
            </w:r>
          </w:p>
        </w:tc>
        <w:tc>
          <w:tcPr>
            <w:tcW w:w="1180" w:type="dxa"/>
          </w:tcPr>
          <w:p w:rsidR="00F4490A" w:rsidRDefault="00F4490A" w:rsidP="00484A16">
            <w:pPr>
              <w:jc w:val="center"/>
            </w:pPr>
            <w:r>
              <w:t xml:space="preserve">   VA</w:t>
            </w:r>
          </w:p>
        </w:tc>
        <w:tc>
          <w:tcPr>
            <w:tcW w:w="969" w:type="dxa"/>
          </w:tcPr>
          <w:p w:rsidR="00F4490A" w:rsidRDefault="00F4490A" w:rsidP="00484A16">
            <w:pPr>
              <w:jc w:val="center"/>
            </w:pPr>
            <w:r>
              <w:t>BK</w:t>
            </w:r>
          </w:p>
        </w:tc>
        <w:tc>
          <w:tcPr>
            <w:tcW w:w="2435" w:type="dxa"/>
          </w:tcPr>
          <w:p w:rsidR="00F4490A" w:rsidRDefault="00F4490A" w:rsidP="00484A16">
            <w:pPr>
              <w:ind w:left="33" w:right="-278" w:hanging="566"/>
              <w:jc w:val="center"/>
            </w:pPr>
            <w:r>
              <w:t xml:space="preserve">  LD         BS       5%</w:t>
            </w:r>
          </w:p>
        </w:tc>
      </w:tr>
      <w:tr w:rsidR="00F4490A" w:rsidTr="00484A16">
        <w:trPr>
          <w:trHeight w:val="436"/>
          <w:jc w:val="center"/>
        </w:trPr>
        <w:tc>
          <w:tcPr>
            <w:tcW w:w="1323" w:type="dxa"/>
          </w:tcPr>
          <w:p w:rsidR="00F4490A" w:rsidRDefault="00F4490A" w:rsidP="00484A16">
            <w:pPr>
              <w:jc w:val="center"/>
            </w:pPr>
            <w:r>
              <w:t>Perlakuan</w:t>
            </w:r>
          </w:p>
        </w:tc>
        <w:tc>
          <w:tcPr>
            <w:tcW w:w="1096" w:type="dxa"/>
          </w:tcPr>
          <w:p w:rsidR="00F4490A" w:rsidRPr="007F3171" w:rsidRDefault="00F4490A" w:rsidP="00484A16">
            <w:pPr>
              <w:jc w:val="center"/>
            </w:pPr>
            <w:r>
              <w:t xml:space="preserve"> </w:t>
            </w:r>
            <w:r w:rsidRPr="007F3171">
              <w:t>3</w:t>
            </w:r>
            <w:r>
              <w:t>7,</w:t>
            </w:r>
            <w:r w:rsidRPr="007F3171">
              <w:t xml:space="preserve"> 94</w:t>
            </w:r>
            <w:r>
              <w:t xml:space="preserve"> </w:t>
            </w:r>
            <w:r w:rsidRPr="008B6FF4">
              <w:rPr>
                <w:vertAlign w:val="superscript"/>
              </w:rPr>
              <w:t>*</w:t>
            </w:r>
          </w:p>
        </w:tc>
        <w:tc>
          <w:tcPr>
            <w:tcW w:w="1045" w:type="dxa"/>
          </w:tcPr>
          <w:p w:rsidR="00F4490A" w:rsidRPr="007F3171" w:rsidRDefault="00F4490A" w:rsidP="00484A16">
            <w:pPr>
              <w:jc w:val="center"/>
            </w:pPr>
            <w:r>
              <w:t xml:space="preserve"> </w:t>
            </w:r>
            <w:r w:rsidRPr="007F3171">
              <w:t xml:space="preserve"> </w:t>
            </w:r>
            <w:r>
              <w:t>22,49</w:t>
            </w:r>
            <w:r w:rsidRPr="008B6FF4">
              <w:rPr>
                <w:vertAlign w:val="superscript"/>
              </w:rPr>
              <w:t>*</w:t>
            </w:r>
          </w:p>
        </w:tc>
        <w:tc>
          <w:tcPr>
            <w:tcW w:w="1180" w:type="dxa"/>
          </w:tcPr>
          <w:p w:rsidR="00F4490A" w:rsidRPr="007F3171" w:rsidRDefault="00F4490A" w:rsidP="00484A16">
            <w:pPr>
              <w:jc w:val="center"/>
            </w:pPr>
            <w:r w:rsidRPr="007F3171">
              <w:t xml:space="preserve">  </w:t>
            </w:r>
            <w:r>
              <w:t xml:space="preserve">  13,</w:t>
            </w:r>
            <w:r w:rsidRPr="007F3171">
              <w:t>61</w:t>
            </w:r>
            <w:r>
              <w:rPr>
                <w:vertAlign w:val="superscript"/>
              </w:rPr>
              <w:t>*</w:t>
            </w:r>
            <w:r>
              <w:t xml:space="preserve">              </w:t>
            </w:r>
          </w:p>
        </w:tc>
        <w:tc>
          <w:tcPr>
            <w:tcW w:w="969" w:type="dxa"/>
          </w:tcPr>
          <w:p w:rsidR="00F4490A" w:rsidRPr="007F3171" w:rsidRDefault="00F4490A" w:rsidP="00484A16">
            <w:pPr>
              <w:jc w:val="center"/>
              <w:rPr>
                <w:rFonts w:ascii="Calibri" w:hAnsi="Calibri" w:cs="Calibri"/>
              </w:rPr>
            </w:pPr>
            <w:r>
              <w:t>20,10</w:t>
            </w:r>
            <w:r>
              <w:rPr>
                <w:rFonts w:ascii="Calibri" w:hAnsi="Calibri" w:cs="Calibri"/>
              </w:rPr>
              <w:t xml:space="preserve">*   </w:t>
            </w:r>
          </w:p>
        </w:tc>
        <w:tc>
          <w:tcPr>
            <w:tcW w:w="2435" w:type="dxa"/>
          </w:tcPr>
          <w:p w:rsidR="00F4490A" w:rsidRPr="007F3171" w:rsidRDefault="00F4490A" w:rsidP="00484A16">
            <w:pPr>
              <w:ind w:hanging="817"/>
              <w:jc w:val="center"/>
            </w:pPr>
            <w:r>
              <w:t xml:space="preserve">        </w:t>
            </w:r>
            <w:r w:rsidRPr="00A26C77">
              <w:t>10,27</w:t>
            </w:r>
            <w:r w:rsidRPr="008B6FF4">
              <w:rPr>
                <w:vertAlign w:val="superscript"/>
              </w:rPr>
              <w:t>*</w:t>
            </w:r>
            <w:r>
              <w:rPr>
                <w:vertAlign w:val="superscript"/>
              </w:rPr>
              <w:t xml:space="preserve"> </w:t>
            </w:r>
            <w:r>
              <w:t xml:space="preserve">   </w:t>
            </w:r>
            <w:r>
              <w:rPr>
                <w:vertAlign w:val="superscript"/>
              </w:rPr>
              <w:t xml:space="preserve"> </w:t>
            </w:r>
            <w:r>
              <w:t>20,</w:t>
            </w:r>
            <w:r w:rsidRPr="007F3171">
              <w:t>79</w:t>
            </w:r>
            <w:r>
              <w:rPr>
                <w:vertAlign w:val="superscript"/>
              </w:rPr>
              <w:t xml:space="preserve">* </w:t>
            </w:r>
            <w:r>
              <w:t xml:space="preserve">  2,</w:t>
            </w:r>
            <w:r w:rsidRPr="007F3171">
              <w:t>87</w:t>
            </w:r>
          </w:p>
        </w:tc>
      </w:tr>
      <w:tr w:rsidR="00F4490A" w:rsidTr="00484A16">
        <w:trPr>
          <w:trHeight w:val="436"/>
          <w:jc w:val="center"/>
        </w:trPr>
        <w:tc>
          <w:tcPr>
            <w:tcW w:w="1323" w:type="dxa"/>
          </w:tcPr>
          <w:p w:rsidR="00F4490A" w:rsidRDefault="00F4490A" w:rsidP="00484A16">
            <w:pPr>
              <w:jc w:val="center"/>
            </w:pPr>
            <w:r>
              <w:t>KK (%)</w:t>
            </w:r>
          </w:p>
        </w:tc>
        <w:tc>
          <w:tcPr>
            <w:tcW w:w="1096" w:type="dxa"/>
          </w:tcPr>
          <w:p w:rsidR="00F4490A" w:rsidRPr="007F3171" w:rsidRDefault="00F4490A" w:rsidP="00484A16">
            <w:pPr>
              <w:jc w:val="center"/>
            </w:pPr>
            <w:r>
              <w:t>9,93</w:t>
            </w:r>
          </w:p>
        </w:tc>
        <w:tc>
          <w:tcPr>
            <w:tcW w:w="1045" w:type="dxa"/>
          </w:tcPr>
          <w:p w:rsidR="00F4490A" w:rsidRPr="007F3171" w:rsidRDefault="00F4490A" w:rsidP="00484A16">
            <w:pPr>
              <w:jc w:val="center"/>
            </w:pPr>
            <w:r>
              <w:t>15,56</w:t>
            </w:r>
          </w:p>
        </w:tc>
        <w:tc>
          <w:tcPr>
            <w:tcW w:w="1180" w:type="dxa"/>
          </w:tcPr>
          <w:p w:rsidR="00F4490A" w:rsidRPr="007F3171" w:rsidRDefault="00F4490A" w:rsidP="00484A16">
            <w:pPr>
              <w:jc w:val="center"/>
            </w:pPr>
            <w:r>
              <w:t xml:space="preserve">   24,</w:t>
            </w:r>
            <w:r w:rsidRPr="007F3171">
              <w:t>2</w:t>
            </w:r>
            <w:r>
              <w:t>1</w:t>
            </w:r>
          </w:p>
        </w:tc>
        <w:tc>
          <w:tcPr>
            <w:tcW w:w="969" w:type="dxa"/>
          </w:tcPr>
          <w:p w:rsidR="00F4490A" w:rsidRPr="007F3171" w:rsidRDefault="00F4490A" w:rsidP="00484A16">
            <w:pPr>
              <w:ind w:hanging="161"/>
              <w:jc w:val="center"/>
            </w:pPr>
            <w:r>
              <w:t xml:space="preserve"> 23,88</w:t>
            </w:r>
          </w:p>
        </w:tc>
        <w:tc>
          <w:tcPr>
            <w:tcW w:w="2435" w:type="dxa"/>
          </w:tcPr>
          <w:p w:rsidR="00F4490A" w:rsidRPr="007F3171" w:rsidRDefault="00F4490A" w:rsidP="00484A16">
            <w:pPr>
              <w:ind w:hanging="1100"/>
              <w:jc w:val="center"/>
            </w:pPr>
            <w:r>
              <w:rPr>
                <w:lang w:val="id-ID"/>
              </w:rPr>
              <w:t xml:space="preserve">  </w:t>
            </w:r>
            <w:r w:rsidRPr="00A26C77">
              <w:rPr>
                <w:color w:val="000000"/>
              </w:rPr>
              <w:t>18,93</w:t>
            </w:r>
            <w:r>
              <w:rPr>
                <w:color w:val="000000"/>
              </w:rPr>
              <w:t xml:space="preserve">      </w:t>
            </w:r>
            <w:r>
              <w:t xml:space="preserve">21,63     </w:t>
            </w:r>
            <w:r w:rsidRPr="007F3171">
              <w:t xml:space="preserve">                      </w:t>
            </w:r>
          </w:p>
        </w:tc>
      </w:tr>
    </w:tbl>
    <w:p w:rsidR="00F4490A" w:rsidRDefault="00F4490A" w:rsidP="00F4490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734D9A" w:rsidRPr="00EA0443" w:rsidRDefault="00F4490A" w:rsidP="00F4490A">
      <w:pPr>
        <w:pStyle w:val="Body"/>
        <w:numPr>
          <w:ilvl w:val="0"/>
          <w:numId w:val="1"/>
        </w:numPr>
        <w:tabs>
          <w:tab w:val="clear" w:pos="0"/>
        </w:tabs>
        <w:spacing w:before="120" w:after="120" w:line="276" w:lineRule="auto"/>
        <w:jc w:val="center"/>
        <w:rPr>
          <w:sz w:val="24"/>
          <w:szCs w:val="24"/>
          <w:lang w:val="id-ID"/>
        </w:rPr>
      </w:pPr>
      <w:r>
        <w:rPr>
          <w:sz w:val="24"/>
          <w:szCs w:val="24"/>
        </w:rPr>
        <w:tab/>
      </w:r>
      <w:r w:rsidRPr="00CA4324">
        <w:rPr>
          <w:sz w:val="24"/>
          <w:szCs w:val="24"/>
          <w:lang w:val="id-ID"/>
        </w:rPr>
        <w:t>S</w:t>
      </w:r>
      <w:r>
        <w:rPr>
          <w:sz w:val="24"/>
          <w:szCs w:val="24"/>
          <w:lang w:val="id-ID"/>
        </w:rPr>
        <w:t>elanjutnya untuk mengetahui per</w:t>
      </w:r>
      <w:r>
        <w:rPr>
          <w:sz w:val="24"/>
          <w:szCs w:val="24"/>
        </w:rPr>
        <w:t>b</w:t>
      </w:r>
      <w:r w:rsidRPr="00CA4324">
        <w:rPr>
          <w:sz w:val="24"/>
          <w:szCs w:val="24"/>
          <w:lang w:val="id-ID"/>
        </w:rPr>
        <w:t>edaan masing-masing perlakuan yang berpeng</w:t>
      </w:r>
      <w:r>
        <w:rPr>
          <w:sz w:val="24"/>
          <w:szCs w:val="24"/>
          <w:lang w:val="id-ID"/>
        </w:rPr>
        <w:t xml:space="preserve">aruh nyata di lanjutkan dangan </w:t>
      </w:r>
      <w:r>
        <w:rPr>
          <w:sz w:val="24"/>
          <w:szCs w:val="24"/>
        </w:rPr>
        <w:t>U</w:t>
      </w:r>
      <w:r w:rsidRPr="00CA4324">
        <w:rPr>
          <w:sz w:val="24"/>
          <w:szCs w:val="24"/>
          <w:lang w:val="id-ID"/>
        </w:rPr>
        <w:t>ji BNJ yang padat dilihat pada</w:t>
      </w:r>
      <w:r>
        <w:rPr>
          <w:sz w:val="24"/>
          <w:szCs w:val="24"/>
          <w:lang w:val="id-ID"/>
        </w:rPr>
        <w:t xml:space="preserve"> Tabel </w:t>
      </w:r>
      <w:r>
        <w:rPr>
          <w:sz w:val="24"/>
          <w:szCs w:val="24"/>
        </w:rPr>
        <w:t>2</w:t>
      </w:r>
      <w:r w:rsidRPr="00CA4324">
        <w:rPr>
          <w:sz w:val="24"/>
          <w:szCs w:val="24"/>
          <w:lang w:val="id-ID"/>
        </w:rPr>
        <w:t>.</w:t>
      </w:r>
    </w:p>
    <w:p w:rsidR="00EA0443" w:rsidRDefault="00EA0443" w:rsidP="00CA42F3">
      <w:pPr>
        <w:pStyle w:val="Body"/>
        <w:spacing w:before="120" w:after="120" w:line="276" w:lineRule="auto"/>
        <w:jc w:val="center"/>
        <w:rPr>
          <w:sz w:val="24"/>
          <w:szCs w:val="24"/>
        </w:rPr>
      </w:pPr>
    </w:p>
    <w:p w:rsidR="00CA42F3" w:rsidRDefault="00CA42F3" w:rsidP="00CA42F3">
      <w:pPr>
        <w:pStyle w:val="Body"/>
        <w:spacing w:before="120" w:after="120" w:line="276" w:lineRule="auto"/>
        <w:jc w:val="center"/>
        <w:rPr>
          <w:sz w:val="24"/>
          <w:szCs w:val="24"/>
        </w:rPr>
      </w:pPr>
    </w:p>
    <w:p w:rsidR="00CA42F3" w:rsidRDefault="00CA42F3" w:rsidP="00CA42F3">
      <w:pPr>
        <w:pStyle w:val="Body"/>
        <w:spacing w:before="120" w:after="120" w:line="276" w:lineRule="auto"/>
        <w:jc w:val="center"/>
        <w:rPr>
          <w:sz w:val="24"/>
          <w:szCs w:val="24"/>
        </w:rPr>
      </w:pPr>
    </w:p>
    <w:p w:rsidR="00CA42F3" w:rsidRDefault="00CA42F3" w:rsidP="00CA42F3">
      <w:pPr>
        <w:pStyle w:val="Body"/>
        <w:spacing w:before="120" w:after="120" w:line="276" w:lineRule="auto"/>
        <w:jc w:val="center"/>
        <w:rPr>
          <w:sz w:val="24"/>
          <w:szCs w:val="24"/>
        </w:rPr>
      </w:pPr>
    </w:p>
    <w:p w:rsidR="00CA42F3" w:rsidRDefault="00CA42F3" w:rsidP="00CA42F3">
      <w:pPr>
        <w:pStyle w:val="Body"/>
        <w:spacing w:before="120" w:after="120" w:line="276" w:lineRule="auto"/>
        <w:jc w:val="center"/>
        <w:rPr>
          <w:sz w:val="24"/>
          <w:szCs w:val="24"/>
        </w:rPr>
      </w:pPr>
    </w:p>
    <w:p w:rsidR="00CA42F3" w:rsidRDefault="00CA42F3" w:rsidP="00CA42F3">
      <w:pPr>
        <w:pStyle w:val="Body"/>
        <w:spacing w:before="120" w:after="120" w:line="276" w:lineRule="auto"/>
        <w:jc w:val="center"/>
        <w:rPr>
          <w:sz w:val="24"/>
          <w:szCs w:val="24"/>
        </w:rPr>
      </w:pPr>
    </w:p>
    <w:p w:rsidR="00CA42F3" w:rsidRPr="00966180" w:rsidRDefault="00CA42F3" w:rsidP="00CA42F3">
      <w:pPr>
        <w:pStyle w:val="Body"/>
        <w:spacing w:before="120" w:after="120" w:line="276" w:lineRule="auto"/>
        <w:jc w:val="center"/>
        <w:rPr>
          <w:sz w:val="24"/>
          <w:szCs w:val="24"/>
        </w:rPr>
      </w:pPr>
    </w:p>
    <w:p w:rsidR="00F4490A" w:rsidRDefault="00F4490A" w:rsidP="00F4490A">
      <w:pPr>
        <w:pStyle w:val="ListParagraph"/>
        <w:numPr>
          <w:ilvl w:val="0"/>
          <w:numId w:val="1"/>
        </w:numPr>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lastRenderedPageBreak/>
        <w:t>Tabel 2</w:t>
      </w:r>
      <w:r w:rsidRPr="00E242AA">
        <w:rPr>
          <w:rFonts w:ascii="Times New Roman" w:hAnsi="Times New Roman" w:cs="Times New Roman"/>
          <w:b/>
          <w:sz w:val="24"/>
          <w:szCs w:val="24"/>
        </w:rPr>
        <w:t>.</w:t>
      </w:r>
      <w:r>
        <w:rPr>
          <w:rFonts w:ascii="Times New Roman" w:hAnsi="Times New Roman" w:cs="Times New Roman"/>
          <w:b/>
          <w:sz w:val="24"/>
          <w:szCs w:val="24"/>
        </w:rPr>
        <w:t xml:space="preserve"> </w:t>
      </w:r>
      <w:r w:rsidRPr="00250C74">
        <w:rPr>
          <w:rFonts w:ascii="Times New Roman" w:hAnsi="Times New Roman" w:cs="Times New Roman"/>
          <w:sz w:val="24"/>
          <w:szCs w:val="24"/>
        </w:rPr>
        <w:t>Uji</w:t>
      </w:r>
      <w:r>
        <w:rPr>
          <w:rFonts w:ascii="Times New Roman" w:hAnsi="Times New Roman" w:cs="Times New Roman"/>
          <w:sz w:val="24"/>
          <w:szCs w:val="24"/>
        </w:rPr>
        <w:t xml:space="preserve"> Beda Nyata Jujur </w:t>
      </w:r>
      <w:r w:rsidRPr="0086058E">
        <w:rPr>
          <w:rFonts w:ascii="Times New Roman" w:eastAsia="Times New Roman" w:hAnsi="Times New Roman" w:cs="Times New Roman"/>
          <w:sz w:val="24"/>
          <w:szCs w:val="24"/>
        </w:rPr>
        <w:t>Pengaruh</w:t>
      </w:r>
      <w:r>
        <w:rPr>
          <w:rFonts w:ascii="Times New Roman" w:eastAsia="Times New Roman" w:hAnsi="Times New Roman" w:cs="Times New Roman"/>
          <w:sz w:val="24"/>
          <w:szCs w:val="24"/>
        </w:rPr>
        <w:t xml:space="preserve"> </w:t>
      </w:r>
      <w:r w:rsidRPr="0086058E">
        <w:rPr>
          <w:rFonts w:ascii="Times New Roman" w:eastAsia="Times New Roman" w:hAnsi="Times New Roman" w:cs="Times New Roman"/>
          <w:sz w:val="24"/>
          <w:szCs w:val="24"/>
        </w:rPr>
        <w:t xml:space="preserve">Pupuk </w:t>
      </w:r>
      <w:r>
        <w:rPr>
          <w:rFonts w:ascii="Times New Roman" w:eastAsia="Times New Roman" w:hAnsi="Times New Roman" w:cs="Times New Roman"/>
          <w:sz w:val="24"/>
          <w:szCs w:val="24"/>
        </w:rPr>
        <w:t>Lengkap</w:t>
      </w:r>
      <w:r w:rsidRPr="0086058E">
        <w:rPr>
          <w:rFonts w:ascii="Times New Roman" w:eastAsia="Times New Roman" w:hAnsi="Times New Roman" w:cs="Times New Roman"/>
          <w:sz w:val="24"/>
          <w:szCs w:val="24"/>
        </w:rPr>
        <w:t xml:space="preserve"> terhadap Pertumbuhan</w:t>
      </w:r>
    </w:p>
    <w:p w:rsidR="00F4490A" w:rsidRPr="00554164" w:rsidRDefault="00F4490A" w:rsidP="00F4490A">
      <w:pPr>
        <w:pStyle w:val="ListParagraph"/>
        <w:numPr>
          <w:ilvl w:val="0"/>
          <w:numId w:val="1"/>
        </w:num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dan Hasil </w:t>
      </w:r>
      <w:r w:rsidRPr="0086058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ayam Merah Secara Hidroponik </w:t>
      </w:r>
      <w:r>
        <w:rPr>
          <w:rFonts w:ascii="Times New Roman" w:hAnsi="Times New Roman" w:cs="Times New Roman"/>
          <w:sz w:val="24"/>
          <w:szCs w:val="24"/>
        </w:rPr>
        <w:t xml:space="preserve">terhadap </w:t>
      </w:r>
      <w:r>
        <w:rPr>
          <w:rFonts w:ascii="Times New Roman" w:eastAsia="Times New Roman" w:hAnsi="Times New Roman" w:cs="Times New Roman"/>
          <w:sz w:val="24"/>
          <w:szCs w:val="24"/>
        </w:rPr>
        <w:t>Semua Variabel.</w:t>
      </w:r>
    </w:p>
    <w:p w:rsidR="00F4490A" w:rsidRPr="00F4490A" w:rsidRDefault="00F4490A" w:rsidP="00640218">
      <w:pPr>
        <w:pStyle w:val="Body"/>
        <w:numPr>
          <w:ilvl w:val="0"/>
          <w:numId w:val="1"/>
        </w:numPr>
        <w:tabs>
          <w:tab w:val="clear" w:pos="0"/>
        </w:tabs>
        <w:spacing w:before="120" w:after="120" w:line="276" w:lineRule="auto"/>
        <w:jc w:val="center"/>
        <w:rPr>
          <w:sz w:val="24"/>
          <w:szCs w:val="24"/>
          <w:lang w:val="id-ID"/>
        </w:rPr>
      </w:pPr>
      <w:r>
        <w:rPr>
          <w:noProof/>
          <w:lang w:eastAsia="en-US"/>
        </w:rPr>
        <w:drawing>
          <wp:anchor distT="0" distB="0" distL="114300" distR="114300" simplePos="0" relativeHeight="251672576" behindDoc="1" locked="0" layoutInCell="1" allowOverlap="1" wp14:anchorId="0DCD97C5" wp14:editId="23441791">
            <wp:simplePos x="0" y="0"/>
            <wp:positionH relativeFrom="column">
              <wp:posOffset>287655</wp:posOffset>
            </wp:positionH>
            <wp:positionV relativeFrom="paragraph">
              <wp:posOffset>44450</wp:posOffset>
            </wp:positionV>
            <wp:extent cx="5040630" cy="2689225"/>
            <wp:effectExtent l="0" t="0" r="7620" b="0"/>
            <wp:wrapTight wrapText="bothSides">
              <wp:wrapPolygon edited="0">
                <wp:start x="0" y="0"/>
                <wp:lineTo x="0" y="21421"/>
                <wp:lineTo x="21551" y="21421"/>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040630" cy="2689225"/>
                    </a:xfrm>
                    <a:prstGeom prst="rect">
                      <a:avLst/>
                    </a:prstGeom>
                  </pic:spPr>
                </pic:pic>
              </a:graphicData>
            </a:graphic>
            <wp14:sizeRelH relativeFrom="page">
              <wp14:pctWidth>0</wp14:pctWidth>
            </wp14:sizeRelH>
            <wp14:sizeRelV relativeFrom="page">
              <wp14:pctHeight>0</wp14:pctHeight>
            </wp14:sizeRelV>
          </wp:anchor>
        </w:drawing>
      </w:r>
    </w:p>
    <w:p w:rsidR="00041056" w:rsidRPr="00E6686E" w:rsidRDefault="00041056" w:rsidP="00640218">
      <w:pPr>
        <w:pStyle w:val="Body"/>
        <w:numPr>
          <w:ilvl w:val="0"/>
          <w:numId w:val="1"/>
        </w:numPr>
        <w:spacing w:line="276" w:lineRule="auto"/>
        <w:jc w:val="left"/>
        <w:rPr>
          <w:sz w:val="24"/>
          <w:szCs w:val="24"/>
          <w:lang w:val="id-ID"/>
        </w:rPr>
      </w:pPr>
    </w:p>
    <w:p w:rsidR="00041056" w:rsidRPr="00E6686E" w:rsidRDefault="00041056" w:rsidP="00640218">
      <w:pPr>
        <w:pStyle w:val="Body"/>
        <w:numPr>
          <w:ilvl w:val="0"/>
          <w:numId w:val="1"/>
        </w:numPr>
        <w:spacing w:line="276" w:lineRule="auto"/>
        <w:jc w:val="left"/>
        <w:rPr>
          <w:sz w:val="24"/>
          <w:szCs w:val="24"/>
          <w:lang w:val="id-ID"/>
        </w:rPr>
      </w:pPr>
    </w:p>
    <w:p w:rsidR="00041056" w:rsidRPr="00E6686E" w:rsidRDefault="00041056" w:rsidP="00640218">
      <w:pPr>
        <w:pStyle w:val="Body"/>
        <w:numPr>
          <w:ilvl w:val="0"/>
          <w:numId w:val="1"/>
        </w:numPr>
        <w:spacing w:line="276" w:lineRule="auto"/>
        <w:jc w:val="left"/>
        <w:rPr>
          <w:sz w:val="24"/>
          <w:szCs w:val="24"/>
          <w:lang w:val="id-ID"/>
        </w:rPr>
      </w:pPr>
    </w:p>
    <w:p w:rsidR="00041056" w:rsidRPr="00E6686E" w:rsidRDefault="00041056" w:rsidP="00640218">
      <w:pPr>
        <w:pStyle w:val="Body"/>
        <w:numPr>
          <w:ilvl w:val="0"/>
          <w:numId w:val="1"/>
        </w:numPr>
        <w:spacing w:line="276" w:lineRule="auto"/>
        <w:jc w:val="left"/>
        <w:rPr>
          <w:sz w:val="24"/>
          <w:szCs w:val="24"/>
          <w:lang w:val="id-ID"/>
        </w:rPr>
      </w:pPr>
    </w:p>
    <w:p w:rsidR="00041056" w:rsidRPr="00E6686E" w:rsidRDefault="00041056" w:rsidP="00640218">
      <w:pPr>
        <w:pStyle w:val="Body"/>
        <w:spacing w:line="276" w:lineRule="auto"/>
        <w:jc w:val="left"/>
        <w:rPr>
          <w:sz w:val="24"/>
          <w:szCs w:val="24"/>
          <w:lang w:val="id-ID"/>
        </w:rPr>
      </w:pPr>
    </w:p>
    <w:p w:rsidR="00EB3F67" w:rsidRPr="00E6686E" w:rsidRDefault="00EB3F67" w:rsidP="00640218">
      <w:pPr>
        <w:pStyle w:val="Body"/>
        <w:spacing w:line="276" w:lineRule="auto"/>
        <w:jc w:val="left"/>
        <w:rPr>
          <w:sz w:val="24"/>
          <w:szCs w:val="24"/>
          <w:lang w:val="id-ID"/>
        </w:rPr>
      </w:pPr>
    </w:p>
    <w:p w:rsidR="00EB3F67" w:rsidRPr="00E6686E" w:rsidRDefault="00EB3F67" w:rsidP="00640218">
      <w:pPr>
        <w:pStyle w:val="Body"/>
        <w:spacing w:line="276" w:lineRule="auto"/>
        <w:jc w:val="left"/>
        <w:rPr>
          <w:sz w:val="24"/>
          <w:szCs w:val="24"/>
          <w:lang w:val="id-ID"/>
        </w:rPr>
      </w:pPr>
    </w:p>
    <w:p w:rsidR="00EB3F67" w:rsidRPr="00E6686E" w:rsidRDefault="00EB3F67" w:rsidP="00640218">
      <w:pPr>
        <w:pStyle w:val="Body"/>
        <w:spacing w:line="276" w:lineRule="auto"/>
        <w:jc w:val="left"/>
        <w:rPr>
          <w:sz w:val="24"/>
          <w:szCs w:val="24"/>
          <w:lang w:val="id-ID"/>
        </w:rPr>
      </w:pPr>
    </w:p>
    <w:p w:rsidR="00EB3F67" w:rsidRPr="008A5AD3" w:rsidRDefault="00EB3F67" w:rsidP="008A5AD3">
      <w:pPr>
        <w:pStyle w:val="Body"/>
        <w:tabs>
          <w:tab w:val="left" w:pos="0"/>
        </w:tabs>
        <w:spacing w:line="276" w:lineRule="auto"/>
        <w:ind w:firstLine="0"/>
        <w:jc w:val="left"/>
        <w:rPr>
          <w:sz w:val="24"/>
          <w:szCs w:val="24"/>
        </w:rPr>
        <w:sectPr w:rsidR="00EB3F67" w:rsidRPr="008A5AD3" w:rsidSect="00EB3F67">
          <w:type w:val="continuous"/>
          <w:pgSz w:w="11907" w:h="16839" w:code="9"/>
          <w:pgMar w:top="1699" w:right="1282" w:bottom="1282" w:left="1699" w:header="720" w:footer="720" w:gutter="0"/>
          <w:cols w:space="533"/>
          <w:docGrid w:linePitch="360"/>
        </w:sectPr>
      </w:pPr>
    </w:p>
    <w:p w:rsidR="00F4490A" w:rsidRPr="00FE140D" w:rsidRDefault="00F4490A" w:rsidP="00FE0151">
      <w:pPr>
        <w:ind w:firstLine="426"/>
        <w:jc w:val="both"/>
        <w:rPr>
          <w:rFonts w:eastAsia="Calibri"/>
          <w:color w:val="000000"/>
        </w:rPr>
      </w:pPr>
      <w:r>
        <w:rPr>
          <w:rFonts w:eastAsia="Calibri"/>
          <w:color w:val="000000"/>
        </w:rPr>
        <w:t>Tabel 2 menunjukkan bahwa tinggi tanaman pada perlakuan         1.000 mg/L air memberikan hasil rerata tertinggi terhadap tinggi tanaman bayam merah yaitu 49,47 cm dan berbeda nyata dengan tinggi tanaman pada perlakuan 250 mg dan 500 mg/L air tetapi berbeda tidak nyata dengan kontrol dan perlakuan 750 mg/L air. Rerata tinggi tanaman bayam merah terendah pada perlakuan      250 mg/L air yaitu 22</w:t>
      </w:r>
      <w:proofErr w:type="gramStart"/>
      <w:r>
        <w:rPr>
          <w:rFonts w:eastAsia="Calibri"/>
          <w:color w:val="000000"/>
        </w:rPr>
        <w:t>,47</w:t>
      </w:r>
      <w:proofErr w:type="gramEnd"/>
      <w:r>
        <w:rPr>
          <w:rFonts w:eastAsia="Calibri"/>
          <w:color w:val="000000"/>
        </w:rPr>
        <w:t xml:space="preserve"> cm.</w:t>
      </w:r>
    </w:p>
    <w:p w:rsidR="00F4490A" w:rsidRDefault="00F4490A" w:rsidP="00F40E63">
      <w:pPr>
        <w:ind w:firstLine="357"/>
        <w:jc w:val="both"/>
        <w:rPr>
          <w:rFonts w:eastAsia="Calibri"/>
          <w:color w:val="000000"/>
        </w:rPr>
      </w:pPr>
      <w:r>
        <w:rPr>
          <w:rFonts w:eastAsia="Calibri"/>
          <w:color w:val="000000"/>
        </w:rPr>
        <w:t>Jumlah daun tanaman pada perlakuan kontrol (AB mix) memberikan hasil rerata tertinggi terhadap jumlah daun tanaman bayam merah yaitu 20,66 helai dan berbeda nyata dengan jumlah daun pada perlakuan 250, 500 dan 750 mg/L</w:t>
      </w:r>
      <w:r>
        <w:rPr>
          <w:rFonts w:eastAsia="Calibri"/>
        </w:rPr>
        <w:t xml:space="preserve"> air</w:t>
      </w:r>
      <w:r>
        <w:rPr>
          <w:rFonts w:eastAsia="Calibri"/>
          <w:color w:val="000000"/>
        </w:rPr>
        <w:t xml:space="preserve"> tetapi berbeda tidak nyata dengan perlakuan 1.000 mg/L air. Rerata jumlah daun yang terendah pada perlakuan 250 mg/L air yaitu sebanyak 8</w:t>
      </w:r>
      <w:proofErr w:type="gramStart"/>
      <w:r>
        <w:rPr>
          <w:rFonts w:eastAsia="Calibri"/>
          <w:color w:val="000000"/>
        </w:rPr>
        <w:t>,20</w:t>
      </w:r>
      <w:proofErr w:type="gramEnd"/>
      <w:r>
        <w:rPr>
          <w:rFonts w:eastAsia="Calibri"/>
          <w:color w:val="000000"/>
        </w:rPr>
        <w:t xml:space="preserve"> helai.</w:t>
      </w:r>
    </w:p>
    <w:p w:rsidR="00F4490A" w:rsidRDefault="00F4490A" w:rsidP="00F40E63">
      <w:pPr>
        <w:ind w:firstLine="357"/>
        <w:jc w:val="both"/>
      </w:pPr>
      <w:r>
        <w:rPr>
          <w:rFonts w:eastAsia="Calibri"/>
          <w:color w:val="000000"/>
        </w:rPr>
        <w:t>Luas daun tanaman pada perlakuan 1.000 mg/L air memberikan hasil rerata tertinggi terhadap luas daun tanaman bayam merah yaitu 42, 17</w:t>
      </w:r>
      <w:r w:rsidRPr="00046ED2">
        <w:t>cm²</w:t>
      </w:r>
      <w:r>
        <w:rPr>
          <w:rFonts w:eastAsia="Calibri"/>
          <w:color w:val="000000"/>
        </w:rPr>
        <w:t xml:space="preserve"> dan berbeda nyata dengan luas daun pada perlakuan 250 dan 500 mg/L air tetapi berbeda tidak nyata dengan kontrol dan perlakuan 750 mg/L air. Rerata luas daun terendah pada perlakuan 250 mg/L air yaitu seluas 20</w:t>
      </w:r>
      <w:proofErr w:type="gramStart"/>
      <w:r>
        <w:rPr>
          <w:rFonts w:eastAsia="Calibri"/>
          <w:color w:val="000000"/>
        </w:rPr>
        <w:t>,02</w:t>
      </w:r>
      <w:proofErr w:type="gramEnd"/>
      <w:r>
        <w:rPr>
          <w:rFonts w:eastAsia="Calibri"/>
          <w:color w:val="000000"/>
        </w:rPr>
        <w:t xml:space="preserve"> </w:t>
      </w:r>
      <w:r w:rsidRPr="00046ED2">
        <w:t>cm²</w:t>
      </w:r>
      <w:r>
        <w:t>.</w:t>
      </w:r>
    </w:p>
    <w:p w:rsidR="00F4490A" w:rsidRDefault="00F4490A" w:rsidP="00F40E63">
      <w:pPr>
        <w:ind w:firstLine="357"/>
        <w:jc w:val="both"/>
      </w:pPr>
      <w:r>
        <w:rPr>
          <w:rFonts w:eastAsia="Calibri"/>
          <w:color w:val="000000"/>
        </w:rPr>
        <w:t>Berat segar tanaman pada perlakuan 1.000 mg/L air memberikan hasil rerata tertinggi terhadap berat segar tanaman yaitu seberat 181</w:t>
      </w:r>
      <w:proofErr w:type="gramStart"/>
      <w:r>
        <w:rPr>
          <w:rFonts w:eastAsia="Calibri"/>
          <w:color w:val="000000"/>
        </w:rPr>
        <w:t>,25</w:t>
      </w:r>
      <w:proofErr w:type="gramEnd"/>
      <w:r>
        <w:rPr>
          <w:rFonts w:eastAsia="Calibri"/>
          <w:color w:val="000000"/>
        </w:rPr>
        <w:t xml:space="preserve"> g dan berbeda nyata dengan berat segar pada perlakuan 250 dan 500 mg/L air tetapi berbeda tidak nyata dengan kontrol dan perlakuan 750 mg/L air. Rerata berat segar terendah pada perlakuan 250 mg/L air yaitu seberat 41</w:t>
      </w:r>
      <w:proofErr w:type="gramStart"/>
      <w:r>
        <w:rPr>
          <w:rFonts w:eastAsia="Calibri"/>
          <w:color w:val="000000"/>
        </w:rPr>
        <w:t>,50</w:t>
      </w:r>
      <w:proofErr w:type="gramEnd"/>
      <w:r>
        <w:rPr>
          <w:rFonts w:eastAsia="Calibri"/>
          <w:color w:val="000000"/>
        </w:rPr>
        <w:t xml:space="preserve"> g.</w:t>
      </w:r>
    </w:p>
    <w:p w:rsidR="00F4490A" w:rsidRDefault="00F4490A" w:rsidP="00F40E63">
      <w:pPr>
        <w:ind w:firstLine="357"/>
        <w:jc w:val="both"/>
      </w:pPr>
      <w:r>
        <w:rPr>
          <w:rFonts w:eastAsia="Calibri"/>
          <w:color w:val="000000"/>
        </w:rPr>
        <w:t>Volume akar tanaman pada perlakuan 1.000 mg/L air memberikan hasil rerata tertinggi terhadap volume tanaman bayam merah yaitu 26</w:t>
      </w:r>
      <w:proofErr w:type="gramStart"/>
      <w:r>
        <w:rPr>
          <w:rFonts w:eastAsia="Calibri"/>
          <w:color w:val="000000"/>
        </w:rPr>
        <w:t>,02</w:t>
      </w:r>
      <w:proofErr w:type="gramEnd"/>
      <w:r>
        <w:rPr>
          <w:rFonts w:eastAsia="Calibri"/>
          <w:color w:val="000000"/>
        </w:rPr>
        <w:t xml:space="preserve"> </w:t>
      </w:r>
      <w:r w:rsidRPr="00C51DA6">
        <w:t>cm</w:t>
      </w:r>
      <w:r w:rsidRPr="004D586B">
        <w:t>³</w:t>
      </w:r>
      <w:r>
        <w:rPr>
          <w:rFonts w:eastAsia="Calibri"/>
          <w:color w:val="000000"/>
        </w:rPr>
        <w:t>dan berbeda nyata dengan konsentrasi 250 mg dan 500 mg /liter air tetapi berbeda tidak nyata dengan kontrol dan perlakuan 750 mg/L air. Rerata volume akar terendah pada perlakuan 250 mg/L air yaitu sebesar 7</w:t>
      </w:r>
      <w:proofErr w:type="gramStart"/>
      <w:r>
        <w:rPr>
          <w:rFonts w:eastAsia="Calibri"/>
          <w:color w:val="000000"/>
        </w:rPr>
        <w:t>,40</w:t>
      </w:r>
      <w:proofErr w:type="gramEnd"/>
      <w:r>
        <w:rPr>
          <w:rFonts w:eastAsia="Calibri"/>
          <w:color w:val="000000"/>
        </w:rPr>
        <w:t xml:space="preserve"> </w:t>
      </w:r>
      <w:r w:rsidRPr="00C51DA6">
        <w:t>cm</w:t>
      </w:r>
      <w:r w:rsidRPr="004D586B">
        <w:t>³</w:t>
      </w:r>
      <w:r>
        <w:t>.</w:t>
      </w:r>
    </w:p>
    <w:p w:rsidR="00F4490A" w:rsidRDefault="00F4490A" w:rsidP="00F40E63">
      <w:pPr>
        <w:spacing w:line="276" w:lineRule="auto"/>
        <w:ind w:firstLine="357"/>
        <w:jc w:val="both"/>
        <w:rPr>
          <w:rFonts w:eastAsia="Calibri"/>
          <w:color w:val="000000"/>
        </w:rPr>
      </w:pPr>
      <w:r>
        <w:rPr>
          <w:rFonts w:eastAsia="Calibri"/>
          <w:color w:val="000000"/>
        </w:rPr>
        <w:t>Berat kering tanaman pada perlakuan 1.000 mg/L air memberikan hasil rerata tertinggi terhadap berat kering tanaman bayam merah yaitu 13</w:t>
      </w:r>
      <w:proofErr w:type="gramStart"/>
      <w:r>
        <w:rPr>
          <w:rFonts w:eastAsia="Calibri"/>
          <w:color w:val="000000"/>
        </w:rPr>
        <w:t>,75</w:t>
      </w:r>
      <w:proofErr w:type="gramEnd"/>
      <w:r>
        <w:rPr>
          <w:rFonts w:eastAsia="Calibri"/>
          <w:color w:val="000000"/>
        </w:rPr>
        <w:t xml:space="preserve"> g dan berbeda nyata dengan berat kering 250 mg dan 500 mg/L air tetapi berbeda tidak nyata dengan kontrol dan perlakuan 750 mg/L air. Rerata berat kering terendah pada perlakuan </w:t>
      </w:r>
      <w:r w:rsidR="00EA0443">
        <w:rPr>
          <w:rFonts w:eastAsia="Calibri"/>
          <w:color w:val="000000"/>
        </w:rPr>
        <w:t xml:space="preserve">       </w:t>
      </w:r>
      <w:r>
        <w:rPr>
          <w:rFonts w:eastAsia="Calibri"/>
          <w:color w:val="000000"/>
        </w:rPr>
        <w:t>250 mg/L air yaitu seberat 3</w:t>
      </w:r>
      <w:proofErr w:type="gramStart"/>
      <w:r>
        <w:rPr>
          <w:rFonts w:eastAsia="Calibri"/>
          <w:color w:val="000000"/>
        </w:rPr>
        <w:t>,27</w:t>
      </w:r>
      <w:proofErr w:type="gramEnd"/>
      <w:r>
        <w:rPr>
          <w:rFonts w:eastAsia="Calibri"/>
          <w:color w:val="000000"/>
        </w:rPr>
        <w:t xml:space="preserve"> g.</w:t>
      </w:r>
    </w:p>
    <w:p w:rsidR="00FE0D7A" w:rsidRDefault="00FE0151" w:rsidP="00FE0151">
      <w:pPr>
        <w:ind w:firstLine="357"/>
        <w:jc w:val="both"/>
      </w:pPr>
      <w:r>
        <w:t xml:space="preserve">Berdasarkan hasil analisis keragaman, perlakuan berpengaruh nyata terhadap seluruh variabel pengamatan yaitu tinggi tanaman, jumlah daun, volume akar, berat kering, luas daun dan berat </w:t>
      </w:r>
      <w:proofErr w:type="gramStart"/>
      <w:r>
        <w:t>segar</w:t>
      </w:r>
      <w:proofErr w:type="gramEnd"/>
      <w:r>
        <w:t xml:space="preserve">. </w:t>
      </w:r>
      <w:proofErr w:type="gramStart"/>
      <w:r>
        <w:t xml:space="preserve">Volume </w:t>
      </w:r>
      <w:r>
        <w:lastRenderedPageBreak/>
        <w:t>akar adalah pertambahan sel pada bagian akar yang diakibatkan karena adanya pembelahan dan pertambahan sel pada bagian akar.</w:t>
      </w:r>
      <w:proofErr w:type="gramEnd"/>
      <w:r>
        <w:t xml:space="preserve"> </w:t>
      </w:r>
      <w:proofErr w:type="gramStart"/>
      <w:r>
        <w:t>Berdasarkan hasil yang didapat nilai rerata volume akar tanaman bayam merah pada konsentrasi 1.000 mg/L menunjukkan hasil tertinggi.</w:t>
      </w:r>
      <w:proofErr w:type="gramEnd"/>
      <w:r>
        <w:t xml:space="preserve"> </w:t>
      </w:r>
      <w:r w:rsidRPr="00F95E6C">
        <w:rPr>
          <w:lang w:val="id-ID"/>
        </w:rPr>
        <w:t xml:space="preserve">Volume akar sangat berkaitan dengan jumlah akar dan panjang akar yang dihasilkan oleh tanaman. Menurut Manurung (1987), kemampuan bagian vegetatif tanaman menghasilkan akar berakibat oleh interaksi faktor-faktor yang ada pada tanaman dengan faktor lain, seperti zat yang dapat diangkut oleh tanaman dan diproduksi dalam kuncup yaitu auksin, karbohidrat, nitrogen dan senyawa lain. </w:t>
      </w:r>
    </w:p>
    <w:p w:rsidR="00FE0151" w:rsidRPr="00566111" w:rsidRDefault="00FE0151" w:rsidP="00FE0151">
      <w:pPr>
        <w:ind w:firstLine="357"/>
        <w:jc w:val="both"/>
      </w:pPr>
      <w:r w:rsidRPr="00F95E6C">
        <w:rPr>
          <w:lang w:val="id-ID"/>
        </w:rPr>
        <w:t xml:space="preserve">Akar berfungsi sebagai bagian dari tanaman yang menyerap unsur hara. Semakin banyak jumlah akar maka volume akar yang dihasilkan juga akan semakin besar. </w:t>
      </w:r>
      <w:r>
        <w:t xml:space="preserve">Menurut Setyamidjaja (1986), kekurangan N dan Fosfor dapat mempengaruhi pertumbuhan akar. </w:t>
      </w:r>
      <w:proofErr w:type="gramStart"/>
      <w:r>
        <w:t>Pada tingkat konsentrasi hara yang rendah, perakaran mengalami defisiensi unsur hara tertentu dan penghambatan distribusi hara.</w:t>
      </w:r>
      <w:proofErr w:type="gramEnd"/>
      <w:r>
        <w:t xml:space="preserve"> </w:t>
      </w:r>
      <w:proofErr w:type="gramStart"/>
      <w:r>
        <w:t>Jumlah oksigen terlarut dalam air juga mempengaruhi pertumbuhan tanaman (Hardjowigeno, 1995).</w:t>
      </w:r>
      <w:proofErr w:type="gramEnd"/>
      <w:r>
        <w:t xml:space="preserve"> Menurut Izzati (2006), oksigen terlarut yang cukup dalam air </w:t>
      </w:r>
      <w:proofErr w:type="gramStart"/>
      <w:r>
        <w:t>akan</w:t>
      </w:r>
      <w:proofErr w:type="gramEnd"/>
      <w:r>
        <w:t xml:space="preserve"> membantu perakaran tanaman dalam mengikat oksigen. Bila </w:t>
      </w:r>
      <w:proofErr w:type="gramStart"/>
      <w:r>
        <w:t>kadar</w:t>
      </w:r>
      <w:proofErr w:type="gramEnd"/>
      <w:r>
        <w:t xml:space="preserve"> oksigen terlarut cukup tinggi, maka proses respirasi akan lancar dan energi yang dihasilkan akar cukup banyak untuk menyerap hara yang dapat diserap tanaman.</w:t>
      </w:r>
    </w:p>
    <w:p w:rsidR="00FE0151" w:rsidRPr="00FB3E86" w:rsidRDefault="00FE0151" w:rsidP="00FE0D7A">
      <w:pPr>
        <w:ind w:firstLine="357"/>
        <w:jc w:val="both"/>
      </w:pPr>
      <w:proofErr w:type="gramStart"/>
      <w:r>
        <w:t xml:space="preserve">Nilai rerata </w:t>
      </w:r>
      <w:r w:rsidRPr="00A457A8">
        <w:t>tinggi tan</w:t>
      </w:r>
      <w:r>
        <w:t>aman bayam merah dengan perlakuan 1.000 mg/L menunjukkan hasil tertinggi.</w:t>
      </w:r>
      <w:proofErr w:type="gramEnd"/>
      <w:r>
        <w:t xml:space="preserve"> </w:t>
      </w:r>
      <w:proofErr w:type="gramStart"/>
      <w:r>
        <w:t>Hal ini diduga pada perlakuan tersebut tanaman bayam merah mendapatkan pasokan nutrisi yang cukup untuk pertumbuhan tinggi tanaman bayam merah.</w:t>
      </w:r>
      <w:proofErr w:type="gramEnd"/>
      <w:r>
        <w:t xml:space="preserve"> </w:t>
      </w:r>
      <w:proofErr w:type="gramStart"/>
      <w:r>
        <w:t>Menurut Mairusmianti (2011) selain unsur hara makro N dan P, unsur hara mikro seperti Mo dan Zn juga berpengaruh terhadap pertumbuhan tanaman.</w:t>
      </w:r>
      <w:proofErr w:type="gramEnd"/>
      <w:r>
        <w:t xml:space="preserve"> </w:t>
      </w:r>
      <w:proofErr w:type="gramStart"/>
      <w:r>
        <w:t>Zn berperan dalam pembelahan sel – sel meristem dan Mo berperan terhadap pertumbuhan secara keseluruhan, khususnya tinggi tanaman.</w:t>
      </w:r>
      <w:proofErr w:type="gramEnd"/>
      <w:r>
        <w:t xml:space="preserve"> Jika dilihat dari hasil rerata yang didapat dari </w:t>
      </w:r>
      <w:r>
        <w:lastRenderedPageBreak/>
        <w:t xml:space="preserve">penelitian, perlakuan </w:t>
      </w:r>
      <w:proofErr w:type="gramStart"/>
      <w:r>
        <w:t>yang  terbaik</w:t>
      </w:r>
      <w:proofErr w:type="gramEnd"/>
      <w:r>
        <w:t xml:space="preserve"> bagi pertumbuhan tinggi tanaman adalah perlakuan 1.000 mg/L akan tetapi berbeda tidak nyata pada Uji Beda Nyata Jujur.</w:t>
      </w:r>
    </w:p>
    <w:p w:rsidR="00FE0151" w:rsidRDefault="00FE0151" w:rsidP="00FE0D7A">
      <w:pPr>
        <w:ind w:firstLine="357"/>
        <w:jc w:val="both"/>
      </w:pPr>
      <w:proofErr w:type="gramStart"/>
      <w:r>
        <w:t>Berdasarkan nilai rerata jumlah daun tanaman bayam merah pada perlakuan kontrol menunjukkan hasil tertinggi, tetapi berbeda tidak nyata pada Uji Beda Nyata Jujur.</w:t>
      </w:r>
      <w:proofErr w:type="gramEnd"/>
      <w:r>
        <w:t xml:space="preserve"> </w:t>
      </w:r>
      <w:proofErr w:type="gramStart"/>
      <w:r>
        <w:t>Menurut Harjadi (1991) jumlah daun berkaitan dengan tinggi tanaman, dimana semakin tinggi tanaman maka semakin banyak jumlah daun yang terbentuk karena daun keluar dari nodus-nodus yakni tempat kedudukan yang ada pada batang.</w:t>
      </w:r>
      <w:proofErr w:type="gramEnd"/>
    </w:p>
    <w:p w:rsidR="00FE0151" w:rsidRDefault="00FE0151" w:rsidP="00FE0D7A">
      <w:pPr>
        <w:ind w:firstLine="357"/>
        <w:jc w:val="both"/>
      </w:pPr>
      <w:proofErr w:type="gramStart"/>
      <w:r>
        <w:t>Luas daun adalah nilai satuan luas dari suatu permukaan daun.</w:t>
      </w:r>
      <w:proofErr w:type="gramEnd"/>
      <w:r>
        <w:t xml:space="preserve"> </w:t>
      </w:r>
      <w:proofErr w:type="gramStart"/>
      <w:r>
        <w:t>Berdasarkan hasil yang didapat nilai rerata pada luas daun tanaman bayam merah pada konsentrasi 1.000 mg/L menunjukkan hasil tertinggi.</w:t>
      </w:r>
      <w:proofErr w:type="gramEnd"/>
      <w:r>
        <w:t xml:space="preserve"> </w:t>
      </w:r>
      <w:proofErr w:type="gramStart"/>
      <w:r>
        <w:t>Unsur N erat kaitannya dengan sintesis klorofil dan sintesis protein maupun enzim, berperan sebagai katalisator daun dan fiksasi CO</w:t>
      </w:r>
      <w:r>
        <w:rPr>
          <w:sz w:val="16"/>
          <w:szCs w:val="16"/>
        </w:rPr>
        <w:t xml:space="preserve">2 </w:t>
      </w:r>
      <w:r>
        <w:t>yang dibutuhkan tanaman untuk fotosintesis (Salisbury</w:t>
      </w:r>
      <w:r w:rsidRPr="00FE327C">
        <w:t xml:space="preserve"> dan Ross, 1992).</w:t>
      </w:r>
      <w:proofErr w:type="gramEnd"/>
      <w:r w:rsidRPr="00FE327C">
        <w:t xml:space="preserve"> </w:t>
      </w:r>
      <w:r>
        <w:t xml:space="preserve">Unsur N ini penting untuk proses fotosintesis, apabila penyerapan N terhambat, maka akan berpengaruh terhadap kerja fotosintesis sehingga berpengaruh juga terhadap perbesaran luas daun    </w:t>
      </w:r>
      <w:r w:rsidR="009C6290">
        <w:t xml:space="preserve">            </w:t>
      </w:r>
      <w:r>
        <w:t xml:space="preserve">(Ayu, 2003).  </w:t>
      </w:r>
    </w:p>
    <w:p w:rsidR="00FE0D7A" w:rsidRDefault="00FE0151" w:rsidP="00FE0D7A">
      <w:pPr>
        <w:ind w:firstLine="357"/>
        <w:jc w:val="both"/>
      </w:pPr>
      <w:r w:rsidRPr="00566111">
        <w:t xml:space="preserve">Berat </w:t>
      </w:r>
      <w:proofErr w:type="gramStart"/>
      <w:r w:rsidRPr="00566111">
        <w:t>segar</w:t>
      </w:r>
      <w:proofErr w:type="gramEnd"/>
      <w:r w:rsidRPr="00566111">
        <w:t xml:space="preserve"> tanaman merupakan berat tanaman pada saat tanaman masih hidup dan ditimbang secara langsung setelah panen, sebelum tanaman menjadi layu akibat kehilangan air (Lakitan, 1996)</w:t>
      </w:r>
      <w:r>
        <w:rPr>
          <w:spacing w:val="10"/>
        </w:rPr>
        <w:t xml:space="preserve">. </w:t>
      </w:r>
      <w:r>
        <w:t xml:space="preserve">Berdasarkan hasil yang didapat nilai rerata </w:t>
      </w:r>
      <w:r w:rsidRPr="00236649">
        <w:t xml:space="preserve">berat </w:t>
      </w:r>
      <w:proofErr w:type="gramStart"/>
      <w:r w:rsidRPr="00236649">
        <w:t>segar</w:t>
      </w:r>
      <w:proofErr w:type="gramEnd"/>
      <w:r w:rsidRPr="00236649">
        <w:t xml:space="preserve"> tanaman bayam merah</w:t>
      </w:r>
      <w:r>
        <w:t xml:space="preserve"> pada konsentr</w:t>
      </w:r>
      <w:r w:rsidRPr="000D439C">
        <w:t xml:space="preserve">asi </w:t>
      </w:r>
      <w:r>
        <w:t>1.000</w:t>
      </w:r>
      <w:r w:rsidRPr="000D439C">
        <w:t xml:space="preserve"> </w:t>
      </w:r>
      <w:r>
        <w:t>mg/L</w:t>
      </w:r>
      <w:r w:rsidRPr="000D439C">
        <w:t xml:space="preserve"> </w:t>
      </w:r>
      <w:r>
        <w:t>menunjukkan</w:t>
      </w:r>
      <w:r w:rsidRPr="000D439C">
        <w:t xml:space="preserve"> hasil tertinggi.</w:t>
      </w:r>
      <w:r>
        <w:t xml:space="preserve"> </w:t>
      </w:r>
      <w:r w:rsidRPr="000D439C">
        <w:t xml:space="preserve">Nitrogen yang </w:t>
      </w:r>
      <w:r w:rsidRPr="000D439C">
        <w:rPr>
          <w:spacing w:val="-2"/>
        </w:rPr>
        <w:t>terkandun</w:t>
      </w:r>
      <w:r w:rsidRPr="000D439C">
        <w:t>g</w:t>
      </w:r>
      <w:r>
        <w:t xml:space="preserve"> </w:t>
      </w:r>
      <w:r w:rsidRPr="000D439C">
        <w:rPr>
          <w:spacing w:val="-2"/>
        </w:rPr>
        <w:t>dala</w:t>
      </w:r>
      <w:r w:rsidRPr="000D439C">
        <w:t>m</w:t>
      </w:r>
      <w:r>
        <w:t xml:space="preserve"> </w:t>
      </w:r>
      <w:r w:rsidRPr="000D439C">
        <w:rPr>
          <w:spacing w:val="-2"/>
        </w:rPr>
        <w:t>pupu</w:t>
      </w:r>
      <w:r w:rsidRPr="000D439C">
        <w:t>k</w:t>
      </w:r>
      <w:r>
        <w:t xml:space="preserve"> </w:t>
      </w:r>
      <w:r w:rsidRPr="000D439C">
        <w:rPr>
          <w:spacing w:val="2"/>
        </w:rPr>
        <w:t>berpera</w:t>
      </w:r>
      <w:r w:rsidRPr="000D439C">
        <w:t>n</w:t>
      </w:r>
      <w:r>
        <w:t xml:space="preserve"> </w:t>
      </w:r>
      <w:r w:rsidRPr="000D439C">
        <w:rPr>
          <w:spacing w:val="2"/>
        </w:rPr>
        <w:t>sebaga</w:t>
      </w:r>
      <w:r w:rsidRPr="000D439C">
        <w:t xml:space="preserve">i </w:t>
      </w:r>
      <w:r w:rsidRPr="000D439C">
        <w:rPr>
          <w:spacing w:val="2"/>
        </w:rPr>
        <w:t>penyusu</w:t>
      </w:r>
      <w:r w:rsidRPr="000D439C">
        <w:t>n</w:t>
      </w:r>
      <w:r>
        <w:t xml:space="preserve"> </w:t>
      </w:r>
      <w:r w:rsidRPr="000D439C">
        <w:rPr>
          <w:spacing w:val="2"/>
        </w:rPr>
        <w:t>protei</w:t>
      </w:r>
      <w:r w:rsidRPr="000D439C">
        <w:t>n</w:t>
      </w:r>
      <w:r>
        <w:t xml:space="preserve"> </w:t>
      </w:r>
      <w:r w:rsidRPr="000D439C">
        <w:rPr>
          <w:spacing w:val="2"/>
        </w:rPr>
        <w:t>sedangka</w:t>
      </w:r>
      <w:r w:rsidRPr="000D439C">
        <w:t xml:space="preserve">n </w:t>
      </w:r>
      <w:r w:rsidRPr="000D439C">
        <w:rPr>
          <w:spacing w:val="5"/>
        </w:rPr>
        <w:t>fosfo</w:t>
      </w:r>
      <w:r w:rsidRPr="000D439C">
        <w:t xml:space="preserve">r </w:t>
      </w:r>
      <w:r w:rsidRPr="000D439C">
        <w:rPr>
          <w:spacing w:val="5"/>
        </w:rPr>
        <w:t>da</w:t>
      </w:r>
      <w:r w:rsidRPr="000D439C">
        <w:t xml:space="preserve">n </w:t>
      </w:r>
      <w:r w:rsidRPr="000D439C">
        <w:rPr>
          <w:spacing w:val="5"/>
        </w:rPr>
        <w:t>kalsiu</w:t>
      </w:r>
      <w:r w:rsidRPr="000D439C">
        <w:t xml:space="preserve">m </w:t>
      </w:r>
      <w:r w:rsidRPr="000D439C">
        <w:rPr>
          <w:spacing w:val="5"/>
        </w:rPr>
        <w:t>berpera</w:t>
      </w:r>
      <w:r w:rsidRPr="000D439C">
        <w:t xml:space="preserve">n </w:t>
      </w:r>
      <w:r w:rsidRPr="000D439C">
        <w:rPr>
          <w:spacing w:val="5"/>
        </w:rPr>
        <w:t>dala</w:t>
      </w:r>
      <w:r w:rsidRPr="000D439C">
        <w:t xml:space="preserve">m </w:t>
      </w:r>
      <w:r w:rsidRPr="000D439C">
        <w:rPr>
          <w:spacing w:val="5"/>
        </w:rPr>
        <w:t>memac</w:t>
      </w:r>
      <w:r w:rsidRPr="000D439C">
        <w:t>u pembelahan jaringan meristem dan merangsang pertumbuhan</w:t>
      </w:r>
      <w:r>
        <w:t xml:space="preserve"> </w:t>
      </w:r>
      <w:r w:rsidRPr="000D439C">
        <w:t>akar</w:t>
      </w:r>
      <w:r>
        <w:t xml:space="preserve"> </w:t>
      </w:r>
      <w:r w:rsidRPr="000D439C">
        <w:t>dan</w:t>
      </w:r>
      <w:r>
        <w:t xml:space="preserve"> </w:t>
      </w:r>
      <w:r w:rsidRPr="000D439C">
        <w:t>perkembangan</w:t>
      </w:r>
      <w:r>
        <w:t xml:space="preserve"> </w:t>
      </w:r>
      <w:r w:rsidRPr="000D439C">
        <w:t>daun</w:t>
      </w:r>
      <w:r>
        <w:t xml:space="preserve"> </w:t>
      </w:r>
      <w:r w:rsidRPr="000D439C">
        <w:t xml:space="preserve">yang </w:t>
      </w:r>
      <w:r w:rsidRPr="000D439C">
        <w:rPr>
          <w:spacing w:val="2"/>
        </w:rPr>
        <w:t>aki</w:t>
      </w:r>
      <w:r w:rsidRPr="000D439C">
        <w:rPr>
          <w:spacing w:val="3"/>
        </w:rPr>
        <w:t>b</w:t>
      </w:r>
      <w:r w:rsidRPr="000D439C">
        <w:rPr>
          <w:spacing w:val="2"/>
        </w:rPr>
        <w:t>at</w:t>
      </w:r>
      <w:r w:rsidRPr="000D439C">
        <w:rPr>
          <w:spacing w:val="3"/>
        </w:rPr>
        <w:t>ny</w:t>
      </w:r>
      <w:r w:rsidRPr="000D439C">
        <w:t xml:space="preserve">a </w:t>
      </w:r>
      <w:r w:rsidRPr="000D439C">
        <w:rPr>
          <w:spacing w:val="2"/>
        </w:rPr>
        <w:t>ti</w:t>
      </w:r>
      <w:r w:rsidRPr="000D439C">
        <w:rPr>
          <w:spacing w:val="3"/>
        </w:rPr>
        <w:t>ngk</w:t>
      </w:r>
      <w:r w:rsidRPr="000D439C">
        <w:rPr>
          <w:spacing w:val="2"/>
        </w:rPr>
        <w:t>a</w:t>
      </w:r>
      <w:r w:rsidRPr="000D439C">
        <w:t xml:space="preserve">t </w:t>
      </w:r>
      <w:r w:rsidRPr="000D439C">
        <w:rPr>
          <w:spacing w:val="2"/>
        </w:rPr>
        <w:t>a</w:t>
      </w:r>
      <w:r w:rsidRPr="000D439C">
        <w:rPr>
          <w:spacing w:val="3"/>
        </w:rPr>
        <w:t>bsorbs</w:t>
      </w:r>
      <w:r w:rsidRPr="000D439C">
        <w:t xml:space="preserve">i </w:t>
      </w:r>
      <w:r w:rsidRPr="000D439C">
        <w:rPr>
          <w:spacing w:val="3"/>
        </w:rPr>
        <w:t>u</w:t>
      </w:r>
      <w:r w:rsidRPr="000D439C">
        <w:rPr>
          <w:spacing w:val="2"/>
        </w:rPr>
        <w:t>n</w:t>
      </w:r>
      <w:r w:rsidRPr="000D439C">
        <w:rPr>
          <w:spacing w:val="3"/>
        </w:rPr>
        <w:t>su</w:t>
      </w:r>
      <w:r w:rsidRPr="000D439C">
        <w:t xml:space="preserve">r </w:t>
      </w:r>
      <w:r w:rsidRPr="000D439C">
        <w:rPr>
          <w:spacing w:val="3"/>
        </w:rPr>
        <w:t>h</w:t>
      </w:r>
      <w:r w:rsidRPr="000D439C">
        <w:rPr>
          <w:spacing w:val="2"/>
        </w:rPr>
        <w:t>a</w:t>
      </w:r>
      <w:r w:rsidRPr="000D439C">
        <w:rPr>
          <w:spacing w:val="3"/>
        </w:rPr>
        <w:t>r</w:t>
      </w:r>
      <w:r w:rsidRPr="000D439C">
        <w:t xml:space="preserve">a </w:t>
      </w:r>
      <w:r w:rsidRPr="000D439C">
        <w:rPr>
          <w:spacing w:val="3"/>
        </w:rPr>
        <w:t>d</w:t>
      </w:r>
      <w:r w:rsidRPr="000D439C">
        <w:rPr>
          <w:spacing w:val="2"/>
        </w:rPr>
        <w:t>a</w:t>
      </w:r>
      <w:r w:rsidRPr="000D439C">
        <w:t xml:space="preserve">n </w:t>
      </w:r>
      <w:r w:rsidRPr="000D439C">
        <w:rPr>
          <w:spacing w:val="2"/>
        </w:rPr>
        <w:t>ai</w:t>
      </w:r>
      <w:r w:rsidRPr="000D439C">
        <w:t xml:space="preserve">r </w:t>
      </w:r>
      <w:r w:rsidRPr="000D439C">
        <w:rPr>
          <w:spacing w:val="2"/>
        </w:rPr>
        <w:t>ole</w:t>
      </w:r>
      <w:r w:rsidRPr="000D439C">
        <w:t xml:space="preserve">h </w:t>
      </w:r>
      <w:r w:rsidRPr="000D439C">
        <w:rPr>
          <w:spacing w:val="2"/>
        </w:rPr>
        <w:t>tanama</w:t>
      </w:r>
      <w:r w:rsidRPr="000D439C">
        <w:t xml:space="preserve">n </w:t>
      </w:r>
      <w:r w:rsidRPr="000D439C">
        <w:rPr>
          <w:spacing w:val="2"/>
        </w:rPr>
        <w:t>sampa</w:t>
      </w:r>
      <w:r w:rsidRPr="000D439C">
        <w:t xml:space="preserve">i </w:t>
      </w:r>
      <w:r w:rsidRPr="000D439C">
        <w:rPr>
          <w:spacing w:val="2"/>
        </w:rPr>
        <w:t>bata</w:t>
      </w:r>
      <w:r w:rsidRPr="000D439C">
        <w:t xml:space="preserve">s </w:t>
      </w:r>
      <w:r w:rsidRPr="000D439C">
        <w:rPr>
          <w:spacing w:val="2"/>
        </w:rPr>
        <w:t>optimumny</w:t>
      </w:r>
      <w:r w:rsidRPr="000D439C">
        <w:t xml:space="preserve">a </w:t>
      </w:r>
      <w:r w:rsidRPr="000D439C">
        <w:rPr>
          <w:spacing w:val="2"/>
        </w:rPr>
        <w:t>yan</w:t>
      </w:r>
      <w:r w:rsidRPr="000D439C">
        <w:t xml:space="preserve">g </w:t>
      </w:r>
      <w:r w:rsidRPr="000D439C">
        <w:rPr>
          <w:spacing w:val="-1"/>
        </w:rPr>
        <w:t>aka</w:t>
      </w:r>
      <w:r w:rsidRPr="000D439C">
        <w:t>n</w:t>
      </w:r>
      <w:r>
        <w:t xml:space="preserve"> </w:t>
      </w:r>
      <w:r w:rsidRPr="000D439C">
        <w:rPr>
          <w:spacing w:val="-1"/>
        </w:rPr>
        <w:t>digunaka</w:t>
      </w:r>
      <w:r w:rsidRPr="000D439C">
        <w:t>n</w:t>
      </w:r>
      <w:r>
        <w:t xml:space="preserve"> </w:t>
      </w:r>
      <w:r w:rsidRPr="000D439C">
        <w:rPr>
          <w:spacing w:val="-1"/>
        </w:rPr>
        <w:t>untu</w:t>
      </w:r>
      <w:r w:rsidRPr="000D439C">
        <w:t>k</w:t>
      </w:r>
      <w:r>
        <w:t xml:space="preserve"> </w:t>
      </w:r>
      <w:r w:rsidRPr="000D439C">
        <w:rPr>
          <w:spacing w:val="-1"/>
        </w:rPr>
        <w:t>pembelahan</w:t>
      </w:r>
      <w:r w:rsidRPr="000D439C">
        <w:t>,</w:t>
      </w:r>
      <w:r>
        <w:t xml:space="preserve"> </w:t>
      </w:r>
      <w:r w:rsidRPr="000D439C">
        <w:rPr>
          <w:spacing w:val="-1"/>
        </w:rPr>
        <w:t>perpanjanga</w:t>
      </w:r>
      <w:r w:rsidRPr="000D439C">
        <w:t>n dan diferensiasi sel</w:t>
      </w:r>
      <w:r>
        <w:t xml:space="preserve"> sehingga berpengaruh terhadap berat segar tanaman</w:t>
      </w:r>
      <w:r w:rsidRPr="000D439C">
        <w:t>.</w:t>
      </w:r>
    </w:p>
    <w:p w:rsidR="00FE0151" w:rsidRDefault="00FE0151" w:rsidP="00F40E63">
      <w:pPr>
        <w:ind w:firstLine="357"/>
        <w:jc w:val="both"/>
      </w:pPr>
      <w:proofErr w:type="gramStart"/>
      <w:r>
        <w:lastRenderedPageBreak/>
        <w:t>Berdasarkan hasil yang didapat nilai rerata berat kering tanaman bayam merah pada konsentrasi 1.000 mg/L menunju</w:t>
      </w:r>
      <w:r w:rsidR="00FE0D7A">
        <w:t>kkan hasil tertinggi.</w:t>
      </w:r>
      <w:proofErr w:type="gramEnd"/>
      <w:r w:rsidR="00FE0D7A">
        <w:t xml:space="preserve"> </w:t>
      </w:r>
      <w:r>
        <w:t>Menurut Dwidjoseputro</w:t>
      </w:r>
      <w:r w:rsidR="00FE0D7A">
        <w:t xml:space="preserve"> </w:t>
      </w:r>
      <w:r>
        <w:t xml:space="preserve">(1990) bahwa pertumbuhan </w:t>
      </w:r>
      <w:r w:rsidRPr="00943ACB">
        <w:t>tinggi tanaman,</w:t>
      </w:r>
      <w:r w:rsidR="00FE0D7A">
        <w:t xml:space="preserve"> </w:t>
      </w:r>
      <w:r>
        <w:t>batang</w:t>
      </w:r>
      <w:r w:rsidR="00FE0D7A">
        <w:t xml:space="preserve"> </w:t>
      </w:r>
      <w:r w:rsidRPr="00943ACB">
        <w:t>d</w:t>
      </w:r>
      <w:r w:rsidR="00FE0D7A">
        <w:t>an jumlah daun yang baik </w:t>
      </w:r>
      <w:proofErr w:type="gramStart"/>
      <w:r w:rsidR="00FE0D7A">
        <w:t>akan</w:t>
      </w:r>
      <w:proofErr w:type="gramEnd"/>
      <w:r w:rsidR="00FE0D7A">
        <w:t xml:space="preserve"> menghasilkan berat </w:t>
      </w:r>
      <w:r w:rsidRPr="00943ACB">
        <w:t>kering total tanaman</w:t>
      </w:r>
      <w:r w:rsidR="00FE0D7A">
        <w:t xml:space="preserve"> </w:t>
      </w:r>
      <w:r w:rsidRPr="00943ACB">
        <w:t>yang lebih baik. Berat kering total tanaman merupakan hasil keseimbangan antara pengambilan karbondioksida dan pengeluaran oksigen</w:t>
      </w:r>
      <w:r>
        <w:t xml:space="preserve">, yang </w:t>
      </w:r>
      <w:r w:rsidRPr="00943ACB">
        <w:t xml:space="preserve">secara nyata ditunjukkan pada berat </w:t>
      </w:r>
      <w:proofErr w:type="gramStart"/>
      <w:r w:rsidRPr="00943ACB">
        <w:t>segar</w:t>
      </w:r>
      <w:proofErr w:type="gramEnd"/>
      <w:r>
        <w:t xml:space="preserve"> </w:t>
      </w:r>
      <w:r w:rsidRPr="00943ACB">
        <w:t>tanaman, begitu pula dengan laju fotosintesis</w:t>
      </w:r>
      <w:r>
        <w:t xml:space="preserve"> </w:t>
      </w:r>
      <w:r w:rsidRPr="00943ACB">
        <w:t>berpengaruh terhadap berat kering</w:t>
      </w:r>
      <w:r>
        <w:t xml:space="preserve"> </w:t>
      </w:r>
      <w:r w:rsidRPr="00943ACB">
        <w:t>tanaman dimana semakin tinggi laju</w:t>
      </w:r>
      <w:r>
        <w:t xml:space="preserve"> </w:t>
      </w:r>
      <w:r w:rsidRPr="00943ACB">
        <w:t>fotosintesis semakin meningkat pula berat</w:t>
      </w:r>
      <w:r>
        <w:t xml:space="preserve"> </w:t>
      </w:r>
      <w:r w:rsidRPr="00943ACB">
        <w:t>kering tanaman.</w:t>
      </w:r>
    </w:p>
    <w:p w:rsidR="00FE0151" w:rsidRDefault="00FE0151" w:rsidP="008710A1">
      <w:pPr>
        <w:autoSpaceDE w:val="0"/>
        <w:autoSpaceDN w:val="0"/>
        <w:adjustRightInd w:val="0"/>
        <w:ind w:firstLine="357"/>
        <w:jc w:val="both"/>
      </w:pPr>
      <w:proofErr w:type="gramStart"/>
      <w:r w:rsidRPr="00423EDC">
        <w:t>Faktor interaksi lingkungan seperti suhu dan kelembaban pun sangat berpengaruh pada tanaman.</w:t>
      </w:r>
      <w:proofErr w:type="gramEnd"/>
      <w:r w:rsidRPr="00423EDC">
        <w:t xml:space="preserve"> </w:t>
      </w:r>
      <w:proofErr w:type="gramStart"/>
      <w:r w:rsidRPr="00423EDC">
        <w:t>Menurut Darmawan dan Baharjasah (2010) bahwa suhu mempengaruhi kecepatan pertumbuhan maupun sifat dan struktur dari tanaman</w:t>
      </w:r>
      <w:r>
        <w:t>,</w:t>
      </w:r>
      <w:r w:rsidRPr="00423EDC">
        <w:t xml:space="preserve"> yang hasil akhirnya terkait dengan hasil fotosintat yang dicerminkan dengan berat kering tanaman.</w:t>
      </w:r>
      <w:proofErr w:type="gramEnd"/>
      <w:r w:rsidRPr="00423EDC">
        <w:t xml:space="preserve"> </w:t>
      </w:r>
    </w:p>
    <w:p w:rsidR="00FE0151" w:rsidRDefault="00FE0151" w:rsidP="00FE0151">
      <w:pPr>
        <w:spacing w:line="276" w:lineRule="auto"/>
        <w:ind w:firstLine="360"/>
        <w:jc w:val="both"/>
      </w:pPr>
      <w:r>
        <w:t>S</w:t>
      </w:r>
      <w:r w:rsidRPr="001A2118">
        <w:t>uhu rata –</w:t>
      </w:r>
      <w:r>
        <w:t xml:space="preserve"> </w:t>
      </w:r>
      <w:r w:rsidRPr="001A2118">
        <w:t>rata udara selama penelitian masih memenuhi syarat tumbuh tanaman bayam merah yaitu 27</w:t>
      </w:r>
      <w:proofErr w:type="gramStart"/>
      <w:r w:rsidRPr="001A2118">
        <w:t>,04</w:t>
      </w:r>
      <w:proofErr w:type="gramEnd"/>
      <w:r w:rsidRPr="001A2118">
        <w:t>ºC sedangkan untuk kelembaban udara, rerata kelembaban pada penelitia</w:t>
      </w:r>
      <w:r>
        <w:t>n yaitu 91,87%. K</w:t>
      </w:r>
      <w:r w:rsidRPr="001A2118">
        <w:t xml:space="preserve">elembaban udara selama penelitian melebihi syarat tumbuh tanaman bayam merah </w:t>
      </w:r>
      <w:proofErr w:type="gramStart"/>
      <w:r w:rsidRPr="001A2118">
        <w:t>akan</w:t>
      </w:r>
      <w:proofErr w:type="gramEnd"/>
      <w:r w:rsidRPr="001A2118">
        <w:t xml:space="preserve"> tetapi tanaman masih bertumbuh dengan baik di lapangan penelitian</w:t>
      </w:r>
      <w:r>
        <w:t xml:space="preserve">. </w:t>
      </w:r>
      <w:r w:rsidRPr="001A2118">
        <w:t>Menurut</w:t>
      </w:r>
      <w:r w:rsidRPr="001A2118">
        <w:rPr>
          <w:color w:val="FF0000"/>
        </w:rPr>
        <w:t xml:space="preserve"> </w:t>
      </w:r>
      <w:r>
        <w:rPr>
          <w:color w:val="FF0000"/>
        </w:rPr>
        <w:t xml:space="preserve">   </w:t>
      </w:r>
      <w:r w:rsidRPr="001A2118">
        <w:t xml:space="preserve">Rukmana (2008) tanaman bayam membutuhkan sinar matahari yang cukup tinggi berkisar </w:t>
      </w:r>
      <w:r>
        <w:t xml:space="preserve">           </w:t>
      </w:r>
      <w:r w:rsidRPr="001A2118">
        <w:t xml:space="preserve">400 - 8000 </w:t>
      </w:r>
      <w:r w:rsidRPr="001A2118">
        <w:rPr>
          <w:i/>
          <w:iCs/>
        </w:rPr>
        <w:t>footcandles</w:t>
      </w:r>
      <w:r w:rsidRPr="001A2118">
        <w:t>, suhu rerata yang baik berkisar 20</w:t>
      </w:r>
      <w:r w:rsidRPr="001A2118">
        <w:rPr>
          <w:szCs w:val="16"/>
        </w:rPr>
        <w:t>º</w:t>
      </w:r>
      <w:r w:rsidRPr="001A2118">
        <w:t>C</w:t>
      </w:r>
      <w:r w:rsidRPr="001A2118">
        <w:rPr>
          <w:sz w:val="16"/>
          <w:szCs w:val="16"/>
        </w:rPr>
        <w:t xml:space="preserve"> </w:t>
      </w:r>
      <w:r w:rsidRPr="001A2118">
        <w:t>– 30</w:t>
      </w:r>
      <w:r w:rsidRPr="001A2118">
        <w:rPr>
          <w:szCs w:val="16"/>
        </w:rPr>
        <w:t>º</w:t>
      </w:r>
      <w:r w:rsidRPr="001A2118">
        <w:t>C dengan curah hujan 1.000 – 2000 mm dan kelembaban udara 60%.</w:t>
      </w:r>
    </w:p>
    <w:p w:rsidR="00CA42F3" w:rsidRDefault="00CA42F3" w:rsidP="00FE0151">
      <w:pPr>
        <w:spacing w:line="276" w:lineRule="auto"/>
        <w:ind w:firstLine="360"/>
        <w:jc w:val="both"/>
      </w:pPr>
    </w:p>
    <w:p w:rsidR="00FE0151" w:rsidRDefault="00B6338A" w:rsidP="00FE0151">
      <w:pPr>
        <w:spacing w:line="276" w:lineRule="auto"/>
        <w:jc w:val="center"/>
        <w:rPr>
          <w:b/>
        </w:rPr>
      </w:pPr>
      <w:r>
        <w:rPr>
          <w:b/>
        </w:rPr>
        <w:t>KESIMPULAN</w:t>
      </w:r>
    </w:p>
    <w:p w:rsidR="00B6338A" w:rsidRDefault="00B6338A" w:rsidP="00FE0151">
      <w:pPr>
        <w:spacing w:line="276" w:lineRule="auto"/>
        <w:jc w:val="center"/>
        <w:rPr>
          <w:b/>
        </w:rPr>
      </w:pPr>
    </w:p>
    <w:p w:rsidR="00FE0D7A" w:rsidRDefault="00FE0151" w:rsidP="008710A1">
      <w:pPr>
        <w:spacing w:line="276" w:lineRule="auto"/>
        <w:ind w:firstLine="357"/>
        <w:jc w:val="both"/>
      </w:pPr>
      <w:r w:rsidRPr="0092757D">
        <w:rPr>
          <w:lang w:val="id-ID"/>
        </w:rPr>
        <w:t xml:space="preserve">Berdasarkan hasil penelitian </w:t>
      </w:r>
      <w:r w:rsidR="00FE0D7A">
        <w:t xml:space="preserve">dan pembahasan maka </w:t>
      </w:r>
      <w:r w:rsidRPr="0092757D">
        <w:rPr>
          <w:lang w:val="id-ID"/>
        </w:rPr>
        <w:t>dapat ditarik kesimpulan</w:t>
      </w:r>
      <w:r>
        <w:t xml:space="preserve"> </w:t>
      </w:r>
      <w:r w:rsidR="00FE0D7A">
        <w:t>sebagai berikut:</w:t>
      </w:r>
    </w:p>
    <w:p w:rsidR="00FE0D7A" w:rsidRPr="00183F5E" w:rsidRDefault="00FE0D7A" w:rsidP="00FE0D7A">
      <w:pPr>
        <w:pStyle w:val="ListParagraph"/>
        <w:numPr>
          <w:ilvl w:val="0"/>
          <w:numId w:val="9"/>
        </w:numPr>
        <w:jc w:val="both"/>
        <w:rPr>
          <w:rFonts w:ascii="Times New Roman" w:hAnsi="Times New Roman" w:cs="Times New Roman"/>
          <w:sz w:val="24"/>
          <w:lang w:val="en-US"/>
        </w:rPr>
      </w:pPr>
      <w:r w:rsidRPr="00183F5E">
        <w:rPr>
          <w:rFonts w:ascii="Times New Roman" w:hAnsi="Times New Roman" w:cs="Times New Roman"/>
          <w:sz w:val="24"/>
          <w:lang w:val="en-US"/>
        </w:rPr>
        <w:lastRenderedPageBreak/>
        <w:t>P</w:t>
      </w:r>
      <w:r w:rsidR="00FE0151" w:rsidRPr="00183F5E">
        <w:rPr>
          <w:rFonts w:ascii="Times New Roman" w:hAnsi="Times New Roman" w:cs="Times New Roman"/>
          <w:sz w:val="24"/>
        </w:rPr>
        <w:t>emberian pupuk lengkap dapat meningkatkan pertumbuhan dan hasil bayam merah pada semua variabel pengamatan, yaitu tinggi tanaman, jumlah daun, luas daun, berat segar</w:t>
      </w:r>
      <w:proofErr w:type="gramStart"/>
      <w:r w:rsidR="00FE0151" w:rsidRPr="00183F5E">
        <w:rPr>
          <w:rFonts w:ascii="Times New Roman" w:hAnsi="Times New Roman" w:cs="Times New Roman"/>
          <w:sz w:val="24"/>
        </w:rPr>
        <w:t>,volume</w:t>
      </w:r>
      <w:proofErr w:type="gramEnd"/>
      <w:r w:rsidR="00FE0151" w:rsidRPr="00183F5E">
        <w:rPr>
          <w:rFonts w:ascii="Times New Roman" w:hAnsi="Times New Roman" w:cs="Times New Roman"/>
          <w:sz w:val="24"/>
        </w:rPr>
        <w:t xml:space="preserve"> akar dan berat kering tanaman. </w:t>
      </w:r>
    </w:p>
    <w:p w:rsidR="00FE0D7A" w:rsidRPr="00183F5E" w:rsidRDefault="00FE0151" w:rsidP="00FE0D7A">
      <w:pPr>
        <w:pStyle w:val="ListParagraph"/>
        <w:numPr>
          <w:ilvl w:val="0"/>
          <w:numId w:val="9"/>
        </w:numPr>
        <w:jc w:val="both"/>
        <w:rPr>
          <w:rFonts w:ascii="Times New Roman" w:hAnsi="Times New Roman" w:cs="Times New Roman"/>
          <w:sz w:val="24"/>
          <w:lang w:val="en-US"/>
        </w:rPr>
      </w:pPr>
      <w:r w:rsidRPr="00183F5E">
        <w:rPr>
          <w:rFonts w:ascii="Times New Roman" w:hAnsi="Times New Roman" w:cs="Times New Roman"/>
          <w:sz w:val="24"/>
        </w:rPr>
        <w:t>Perlakuan pupuk lengkap dengan konsentrasi 1.000 mg/L air merupakan perlakuan terbaik terhadap pertumbuhan dan hasil bayam merah secara hidroponik.</w:t>
      </w:r>
    </w:p>
    <w:p w:rsidR="00FE0D7A" w:rsidRDefault="00FE0D7A" w:rsidP="00FE0D7A">
      <w:pPr>
        <w:pStyle w:val="ListParagraph"/>
        <w:jc w:val="both"/>
        <w:rPr>
          <w:rFonts w:ascii="Times New Roman" w:hAnsi="Times New Roman" w:cs="Times New Roman"/>
          <w:lang w:val="en-US"/>
        </w:rPr>
      </w:pPr>
    </w:p>
    <w:p w:rsidR="00FE0D7A" w:rsidRDefault="00FE0D7A" w:rsidP="00FE0D7A">
      <w:pPr>
        <w:pStyle w:val="ListParagraph"/>
        <w:spacing w:line="360" w:lineRule="auto"/>
        <w:ind w:left="0"/>
        <w:jc w:val="center"/>
        <w:rPr>
          <w:rFonts w:ascii="Times New Roman" w:hAnsi="Times New Roman" w:cs="Times New Roman"/>
          <w:b/>
          <w:sz w:val="24"/>
          <w:lang w:val="en-US"/>
        </w:rPr>
      </w:pPr>
      <w:r w:rsidRPr="00600D1A">
        <w:rPr>
          <w:rFonts w:ascii="Times New Roman" w:hAnsi="Times New Roman" w:cs="Times New Roman"/>
          <w:b/>
          <w:sz w:val="24"/>
        </w:rPr>
        <w:t>DAFTAR PUSTAKA</w:t>
      </w:r>
    </w:p>
    <w:p w:rsidR="00B6338A" w:rsidRDefault="00B6338A" w:rsidP="00B6338A">
      <w:pPr>
        <w:spacing w:before="240" w:after="240" w:line="276" w:lineRule="auto"/>
        <w:ind w:left="567" w:hanging="567"/>
        <w:jc w:val="both"/>
      </w:pPr>
      <w:r w:rsidRPr="00CA3F19">
        <w:t xml:space="preserve">Ayu, D., F. 2003. </w:t>
      </w:r>
      <w:proofErr w:type="gramStart"/>
      <w:r w:rsidRPr="00CA3F19">
        <w:rPr>
          <w:i/>
        </w:rPr>
        <w:t>Pengaruh Dosis Pupuk Nitrogen dan Waktu Panen terhadap Pro</w:t>
      </w:r>
      <w:r>
        <w:rPr>
          <w:i/>
        </w:rPr>
        <w:t>duksi dan Kualitas Jagung Semi D</w:t>
      </w:r>
      <w:r w:rsidRPr="00CA3F19">
        <w:rPr>
          <w:i/>
        </w:rPr>
        <w:t>i Dataran Tinggi</w:t>
      </w:r>
      <w:r>
        <w:t>.</w:t>
      </w:r>
      <w:proofErr w:type="gramEnd"/>
      <w:r>
        <w:t xml:space="preserve"> Fakultas Pertania</w:t>
      </w:r>
      <w:r w:rsidRPr="00CA3F19">
        <w:t xml:space="preserve">n. </w:t>
      </w:r>
      <w:proofErr w:type="gramStart"/>
      <w:r w:rsidRPr="00CA3F19">
        <w:t>Institut Pertanian Bogor.</w:t>
      </w:r>
      <w:proofErr w:type="gramEnd"/>
      <w:r w:rsidRPr="00BD6270">
        <w:rPr>
          <w:shd w:val="clear" w:color="auto" w:fill="FFFFFF"/>
        </w:rPr>
        <w:t xml:space="preserve"> </w:t>
      </w:r>
      <w:proofErr w:type="gramStart"/>
      <w:r>
        <w:rPr>
          <w:shd w:val="clear" w:color="auto" w:fill="FFFFFF"/>
        </w:rPr>
        <w:t>(Skripsi.</w:t>
      </w:r>
      <w:proofErr w:type="gramEnd"/>
      <w:r>
        <w:rPr>
          <w:shd w:val="clear" w:color="auto" w:fill="FFFFFF"/>
        </w:rPr>
        <w:t xml:space="preserve"> Tidak</w:t>
      </w:r>
      <w:r w:rsidRPr="00B31277">
        <w:rPr>
          <w:shd w:val="clear" w:color="auto" w:fill="FFFFFF"/>
        </w:rPr>
        <w:t xml:space="preserve"> </w:t>
      </w:r>
      <w:r>
        <w:rPr>
          <w:shd w:val="clear" w:color="auto" w:fill="FFFFFF"/>
        </w:rPr>
        <w:t>Dipublikasi)</w:t>
      </w:r>
    </w:p>
    <w:p w:rsidR="00B6338A" w:rsidRDefault="00B6338A" w:rsidP="00B6338A">
      <w:pPr>
        <w:spacing w:before="240" w:after="240" w:line="276" w:lineRule="auto"/>
        <w:ind w:left="567" w:hanging="567"/>
        <w:jc w:val="both"/>
      </w:pPr>
      <w:proofErr w:type="gramStart"/>
      <w:r>
        <w:t>Dwidjoseputro.</w:t>
      </w:r>
      <w:proofErr w:type="gramEnd"/>
      <w:r w:rsidRPr="00635288">
        <w:t xml:space="preserve"> 1990. </w:t>
      </w:r>
      <w:r w:rsidRPr="00635288">
        <w:rPr>
          <w:i/>
        </w:rPr>
        <w:t>Pengantar Fisiologi Tumbuhan</w:t>
      </w:r>
      <w:r w:rsidRPr="00635288">
        <w:t>. Gramedia Pustaka Utama. Jakarta.</w:t>
      </w:r>
    </w:p>
    <w:p w:rsidR="00B6338A" w:rsidRPr="00B5735E" w:rsidRDefault="00B6338A" w:rsidP="00B6338A">
      <w:pPr>
        <w:spacing w:before="240" w:after="240" w:line="276" w:lineRule="auto"/>
        <w:ind w:left="567" w:hanging="567"/>
      </w:pPr>
      <w:proofErr w:type="gramStart"/>
      <w:r>
        <w:t>Darmawan J. dan J. Baharsjah.</w:t>
      </w:r>
      <w:proofErr w:type="gramEnd"/>
      <w:r>
        <w:t xml:space="preserve"> 2010. </w:t>
      </w:r>
      <w:r w:rsidRPr="008D484B">
        <w:rPr>
          <w:i/>
        </w:rPr>
        <w:t>Dasar-Dasar Fisiologi Tanaman.</w:t>
      </w:r>
      <w:r>
        <w:t xml:space="preserve"> </w:t>
      </w:r>
      <w:proofErr w:type="gramStart"/>
      <w:r>
        <w:t>SITC.</w:t>
      </w:r>
      <w:proofErr w:type="gramEnd"/>
      <w:r>
        <w:t xml:space="preserve"> Jakarta.</w:t>
      </w:r>
    </w:p>
    <w:p w:rsidR="00B6338A" w:rsidRPr="00B5735E" w:rsidRDefault="00B6338A" w:rsidP="00B6338A">
      <w:pPr>
        <w:spacing w:before="240" w:after="240" w:line="276" w:lineRule="auto"/>
        <w:ind w:left="539" w:hanging="539"/>
      </w:pPr>
      <w:r w:rsidRPr="00A06080">
        <w:t xml:space="preserve">Hardjowigeno, S. 1995. </w:t>
      </w:r>
      <w:r w:rsidRPr="00483F97">
        <w:rPr>
          <w:i/>
        </w:rPr>
        <w:t>Ilmu Tanah</w:t>
      </w:r>
      <w:r w:rsidRPr="00A06080">
        <w:t xml:space="preserve">. </w:t>
      </w:r>
      <w:r>
        <w:t xml:space="preserve"> </w:t>
      </w:r>
      <w:r w:rsidRPr="00A06080">
        <w:t>Akademika Persindo. Jakarta.</w:t>
      </w:r>
    </w:p>
    <w:p w:rsidR="00B6338A" w:rsidRPr="00B5735E" w:rsidRDefault="00B6338A" w:rsidP="00B6338A">
      <w:pPr>
        <w:spacing w:before="240" w:after="240" w:line="276" w:lineRule="auto"/>
        <w:ind w:left="539" w:hanging="539"/>
        <w:rPr>
          <w:shd w:val="clear" w:color="auto" w:fill="FFFFFF"/>
        </w:rPr>
      </w:pPr>
      <w:r>
        <w:t xml:space="preserve">Harjadi, S. S. 1991. </w:t>
      </w:r>
      <w:r w:rsidRPr="008D484B">
        <w:rPr>
          <w:i/>
        </w:rPr>
        <w:t>Pengantar Agronomi</w:t>
      </w:r>
      <w:r>
        <w:t xml:space="preserve">.  </w:t>
      </w:r>
      <w:proofErr w:type="gramStart"/>
      <w:r>
        <w:t>Gramedia.</w:t>
      </w:r>
      <w:proofErr w:type="gramEnd"/>
      <w:r>
        <w:t xml:space="preserve"> Jakarta.</w:t>
      </w:r>
    </w:p>
    <w:p w:rsidR="00B6338A" w:rsidRPr="00B5735E" w:rsidRDefault="00B6338A" w:rsidP="00B6338A">
      <w:pPr>
        <w:autoSpaceDE w:val="0"/>
        <w:autoSpaceDN w:val="0"/>
        <w:adjustRightInd w:val="0"/>
        <w:spacing w:before="240" w:after="240" w:line="276" w:lineRule="auto"/>
        <w:ind w:left="540" w:hanging="540"/>
        <w:jc w:val="both"/>
      </w:pPr>
      <w:proofErr w:type="gramStart"/>
      <w:r w:rsidRPr="00A06080">
        <w:t>Izzati, I.R. 2006.</w:t>
      </w:r>
      <w:proofErr w:type="gramEnd"/>
      <w:r w:rsidRPr="00A06080">
        <w:t xml:space="preserve"> </w:t>
      </w:r>
      <w:proofErr w:type="gramStart"/>
      <w:r w:rsidRPr="00A06080">
        <w:rPr>
          <w:i/>
        </w:rPr>
        <w:t>Penggunaan Pupuk Majemuk sebagai Sumber Hara pada Budidaya Selada (</w:t>
      </w:r>
      <w:r w:rsidRPr="00A06080">
        <w:rPr>
          <w:i/>
          <w:iCs/>
        </w:rPr>
        <w:t xml:space="preserve">Lactuca sativa </w:t>
      </w:r>
      <w:r w:rsidRPr="00A06080">
        <w:rPr>
          <w:i/>
        </w:rPr>
        <w:t>L.) secara Hidroponik dengan Tiga Cara Fertigasi</w:t>
      </w:r>
      <w:r w:rsidRPr="00A06080">
        <w:t>.</w:t>
      </w:r>
      <w:proofErr w:type="gramEnd"/>
      <w:r w:rsidRPr="00A06080">
        <w:t xml:space="preserve"> Program Studi Hortikultura.</w:t>
      </w:r>
      <w:r>
        <w:t xml:space="preserve"> Fakultas Pertanian. </w:t>
      </w:r>
      <w:proofErr w:type="gramStart"/>
      <w:r>
        <w:t>IPB.</w:t>
      </w:r>
      <w:proofErr w:type="gramEnd"/>
      <w:r>
        <w:t xml:space="preserve"> Bogor (</w:t>
      </w:r>
      <w:r>
        <w:rPr>
          <w:shd w:val="clear" w:color="auto" w:fill="FFFFFF"/>
        </w:rPr>
        <w:t>Skripsi. Tidak</w:t>
      </w:r>
      <w:r w:rsidRPr="00B31277">
        <w:rPr>
          <w:shd w:val="clear" w:color="auto" w:fill="FFFFFF"/>
        </w:rPr>
        <w:t xml:space="preserve"> </w:t>
      </w:r>
      <w:r>
        <w:rPr>
          <w:shd w:val="clear" w:color="auto" w:fill="FFFFFF"/>
        </w:rPr>
        <w:t>Dipublikasi)</w:t>
      </w:r>
    </w:p>
    <w:p w:rsidR="00B6338A" w:rsidRPr="00291F4C" w:rsidRDefault="00B6338A" w:rsidP="00B6338A">
      <w:pPr>
        <w:spacing w:before="240" w:after="240" w:line="276" w:lineRule="auto"/>
        <w:ind w:left="567" w:hanging="567"/>
        <w:jc w:val="both"/>
      </w:pPr>
      <w:proofErr w:type="gramStart"/>
      <w:r>
        <w:lastRenderedPageBreak/>
        <w:t>Lakitan, B</w:t>
      </w:r>
      <w:r w:rsidRPr="008B3BA5">
        <w:t>. 1996.</w:t>
      </w:r>
      <w:proofErr w:type="gramEnd"/>
      <w:r w:rsidRPr="008B3BA5">
        <w:t xml:space="preserve"> </w:t>
      </w:r>
      <w:proofErr w:type="gramStart"/>
      <w:r w:rsidRPr="008B3BA5">
        <w:rPr>
          <w:i/>
        </w:rPr>
        <w:t>Dasar-Dasar Fisiologi Tumbuhan</w:t>
      </w:r>
      <w:r>
        <w:t>.</w:t>
      </w:r>
      <w:proofErr w:type="gramEnd"/>
      <w:r w:rsidRPr="008B3BA5">
        <w:t xml:space="preserve"> Grafindo Persada. Jakarta</w:t>
      </w:r>
    </w:p>
    <w:p w:rsidR="00B6338A" w:rsidRPr="008B3BA5" w:rsidRDefault="00B6338A" w:rsidP="00B6338A">
      <w:pPr>
        <w:autoSpaceDE w:val="0"/>
        <w:autoSpaceDN w:val="0"/>
        <w:adjustRightInd w:val="0"/>
        <w:spacing w:before="240" w:after="240" w:line="276" w:lineRule="auto"/>
        <w:ind w:left="540" w:hanging="540"/>
        <w:jc w:val="both"/>
      </w:pPr>
      <w:proofErr w:type="gramStart"/>
      <w:r w:rsidRPr="006D6458">
        <w:t>Mairusmianti.</w:t>
      </w:r>
      <w:proofErr w:type="gramEnd"/>
      <w:r w:rsidRPr="006D6458">
        <w:t xml:space="preserve"> </w:t>
      </w:r>
      <w:proofErr w:type="gramStart"/>
      <w:r w:rsidRPr="006D6458">
        <w:t>2011</w:t>
      </w:r>
      <w:r w:rsidRPr="006D6458">
        <w:rPr>
          <w:i/>
        </w:rPr>
        <w:t>. Pengaruh Konsentrasi Pupuk Akar dan Pupuk Daun terhadap Pertumbuhan dan Produksi Bayam (</w:t>
      </w:r>
      <w:r w:rsidRPr="006D6458">
        <w:rPr>
          <w:i/>
          <w:iCs/>
        </w:rPr>
        <w:t>Amaranthus hybridus</w:t>
      </w:r>
      <w:r w:rsidRPr="006D6458">
        <w:rPr>
          <w:i/>
        </w:rPr>
        <w:t>) dengan Metode Nutrient Film Technique (NFT).</w:t>
      </w:r>
      <w:proofErr w:type="gramEnd"/>
      <w:r>
        <w:t xml:space="preserve"> </w:t>
      </w:r>
      <w:proofErr w:type="gramStart"/>
      <w:r w:rsidRPr="006D6458">
        <w:t>Universitas Islam Negeri Syarif Hidayatullah.</w:t>
      </w:r>
      <w:proofErr w:type="gramEnd"/>
      <w:r>
        <w:t xml:space="preserve"> Jakarta.</w:t>
      </w:r>
      <w:r w:rsidRPr="00650C16">
        <w:rPr>
          <w:shd w:val="clear" w:color="auto" w:fill="FFFFFF"/>
        </w:rPr>
        <w:t xml:space="preserve"> </w:t>
      </w:r>
      <w:proofErr w:type="gramStart"/>
      <w:r>
        <w:rPr>
          <w:shd w:val="clear" w:color="auto" w:fill="FFFFFF"/>
        </w:rPr>
        <w:t>(Skripsi.</w:t>
      </w:r>
      <w:proofErr w:type="gramEnd"/>
      <w:r>
        <w:rPr>
          <w:shd w:val="clear" w:color="auto" w:fill="FFFFFF"/>
        </w:rPr>
        <w:t xml:space="preserve"> Tidak</w:t>
      </w:r>
      <w:r w:rsidRPr="00B31277">
        <w:rPr>
          <w:shd w:val="clear" w:color="auto" w:fill="FFFFFF"/>
        </w:rPr>
        <w:t xml:space="preserve"> </w:t>
      </w:r>
      <w:r>
        <w:rPr>
          <w:shd w:val="clear" w:color="auto" w:fill="FFFFFF"/>
        </w:rPr>
        <w:t>Dipublikasi)</w:t>
      </w:r>
    </w:p>
    <w:p w:rsidR="00B6338A" w:rsidRPr="00291F4C" w:rsidRDefault="00B6338A" w:rsidP="00B6338A">
      <w:pPr>
        <w:autoSpaceDE w:val="0"/>
        <w:autoSpaceDN w:val="0"/>
        <w:adjustRightInd w:val="0"/>
        <w:spacing w:before="240" w:after="240" w:line="276" w:lineRule="auto"/>
        <w:ind w:left="540" w:hanging="540"/>
        <w:jc w:val="both"/>
      </w:pPr>
      <w:proofErr w:type="gramStart"/>
      <w:r w:rsidRPr="008C64D8">
        <w:t>Manurung, S O. 1987.</w:t>
      </w:r>
      <w:proofErr w:type="gramEnd"/>
      <w:r w:rsidRPr="008C64D8">
        <w:t xml:space="preserve"> </w:t>
      </w:r>
      <w:proofErr w:type="gramStart"/>
      <w:r w:rsidRPr="008C64D8">
        <w:rPr>
          <w:i/>
        </w:rPr>
        <w:t>Status dan Potensi ZPT serta Prospek Pengunaan Rootone-F dalam Perbanyakan Tanaman</w:t>
      </w:r>
      <w:r w:rsidRPr="008C64D8">
        <w:t>.</w:t>
      </w:r>
      <w:proofErr w:type="gramEnd"/>
      <w:r w:rsidRPr="008C64D8">
        <w:t xml:space="preserve"> </w:t>
      </w:r>
      <w:proofErr w:type="gramStart"/>
      <w:r w:rsidRPr="008C64D8">
        <w:t>Dis</w:t>
      </w:r>
      <w:r>
        <w:t>a</w:t>
      </w:r>
      <w:r w:rsidRPr="008C64D8">
        <w:t>mpaikan Pada Makalah Seminar Rootone-F Direktorat Jendral Reboisasi dan Rehabilitasi Lahan.</w:t>
      </w:r>
      <w:proofErr w:type="gramEnd"/>
      <w:r w:rsidRPr="008C64D8">
        <w:t xml:space="preserve"> Departemen Kehutanan. Jakarta.</w:t>
      </w:r>
    </w:p>
    <w:p w:rsidR="00B6338A" w:rsidRDefault="00B6338A" w:rsidP="00B6338A">
      <w:pPr>
        <w:autoSpaceDE w:val="0"/>
        <w:autoSpaceDN w:val="0"/>
        <w:adjustRightInd w:val="0"/>
        <w:spacing w:before="240" w:after="240" w:line="276" w:lineRule="auto"/>
        <w:ind w:left="567" w:hanging="567"/>
        <w:jc w:val="both"/>
      </w:pPr>
      <w:r>
        <w:t xml:space="preserve">Rukmana, R. 2008. </w:t>
      </w:r>
      <w:proofErr w:type="gramStart"/>
      <w:r>
        <w:rPr>
          <w:i/>
          <w:iCs/>
        </w:rPr>
        <w:t>Bayam Bertanam dan Pengolahan Pascapanen</w:t>
      </w:r>
      <w:r>
        <w:t>.</w:t>
      </w:r>
      <w:proofErr w:type="gramEnd"/>
      <w:r>
        <w:t xml:space="preserve"> </w:t>
      </w:r>
      <w:proofErr w:type="gramStart"/>
      <w:r>
        <w:t>Kanisius.</w:t>
      </w:r>
      <w:proofErr w:type="gramEnd"/>
      <w:r>
        <w:t xml:space="preserve"> </w:t>
      </w:r>
      <w:proofErr w:type="gramStart"/>
      <w:r>
        <w:t>Yogyakarta.</w:t>
      </w:r>
      <w:proofErr w:type="gramEnd"/>
    </w:p>
    <w:p w:rsidR="00B6338A" w:rsidRDefault="00B6338A" w:rsidP="00B6338A">
      <w:pPr>
        <w:autoSpaceDE w:val="0"/>
        <w:autoSpaceDN w:val="0"/>
        <w:adjustRightInd w:val="0"/>
        <w:spacing w:before="240" w:after="240" w:line="276" w:lineRule="auto"/>
        <w:ind w:left="567" w:hanging="567"/>
        <w:jc w:val="both"/>
      </w:pPr>
      <w:proofErr w:type="gramStart"/>
      <w:r>
        <w:t xml:space="preserve">Salisbury </w:t>
      </w:r>
      <w:r w:rsidRPr="00674635">
        <w:t>dan Ross.</w:t>
      </w:r>
      <w:proofErr w:type="gramEnd"/>
      <w:r w:rsidRPr="00674635">
        <w:t xml:space="preserve"> 1992</w:t>
      </w:r>
      <w:r w:rsidRPr="00674635">
        <w:rPr>
          <w:i/>
        </w:rPr>
        <w:t>. Fisiologi Tumbuhan</w:t>
      </w:r>
      <w:r w:rsidRPr="00674635">
        <w:t xml:space="preserve">. </w:t>
      </w:r>
      <w:proofErr w:type="gramStart"/>
      <w:r w:rsidRPr="00674635">
        <w:t>ITB Press.</w:t>
      </w:r>
      <w:proofErr w:type="gramEnd"/>
      <w:r w:rsidRPr="00674635">
        <w:t xml:space="preserve"> Bandung</w:t>
      </w:r>
      <w:r>
        <w:t>.</w:t>
      </w:r>
    </w:p>
    <w:p w:rsidR="00FE0D7A" w:rsidRPr="00B6338A" w:rsidRDefault="00B6338A" w:rsidP="00B6338A">
      <w:pPr>
        <w:autoSpaceDE w:val="0"/>
        <w:autoSpaceDN w:val="0"/>
        <w:adjustRightInd w:val="0"/>
        <w:spacing w:line="276" w:lineRule="auto"/>
        <w:ind w:left="567" w:hanging="567"/>
        <w:jc w:val="both"/>
      </w:pPr>
      <w:r>
        <w:t xml:space="preserve">Setyamidjaja, D. 1986. </w:t>
      </w:r>
      <w:r>
        <w:rPr>
          <w:i/>
        </w:rPr>
        <w:t>Pupuk dan</w:t>
      </w:r>
      <w:r w:rsidRPr="00981FAD">
        <w:rPr>
          <w:i/>
        </w:rPr>
        <w:t>Pemupukan.</w:t>
      </w:r>
      <w:r w:rsidRPr="00981FAD">
        <w:t xml:space="preserve"> Simplex. Jakarta.</w:t>
      </w:r>
    </w:p>
    <w:p w:rsidR="00FE0D7A" w:rsidRPr="00FE0D7A" w:rsidRDefault="00FE0D7A" w:rsidP="00FE0D7A">
      <w:pPr>
        <w:pStyle w:val="ListParagraph"/>
        <w:jc w:val="both"/>
        <w:rPr>
          <w:rFonts w:ascii="Times New Roman" w:hAnsi="Times New Roman" w:cs="Times New Roman"/>
          <w:lang w:val="en-US"/>
        </w:rPr>
      </w:pPr>
    </w:p>
    <w:p w:rsidR="001A377B" w:rsidRPr="00E6686E" w:rsidRDefault="001A377B" w:rsidP="00734D9A">
      <w:pPr>
        <w:pStyle w:val="NormalWeb"/>
        <w:spacing w:before="120" w:beforeAutospacing="0" w:after="120" w:line="276" w:lineRule="auto"/>
        <w:ind w:left="630" w:hanging="630"/>
        <w:jc w:val="both"/>
        <w:rPr>
          <w:color w:val="000000"/>
          <w:lang w:val="id-ID"/>
        </w:rPr>
      </w:pPr>
    </w:p>
    <w:sectPr w:rsidR="001A377B" w:rsidRPr="00E6686E" w:rsidSect="00A801E1">
      <w:type w:val="continuous"/>
      <w:pgSz w:w="11907" w:h="16839" w:code="9"/>
      <w:pgMar w:top="1699" w:right="1282" w:bottom="1282" w:left="1699" w:header="720" w:footer="720" w:gutter="0"/>
      <w:cols w:num="2" w:space="2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08" w:rsidRDefault="00920A08" w:rsidP="008B441A">
      <w:r>
        <w:separator/>
      </w:r>
    </w:p>
  </w:endnote>
  <w:endnote w:type="continuationSeparator" w:id="0">
    <w:p w:rsidR="00920A08" w:rsidRDefault="00920A08" w:rsidP="008B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08" w:rsidRDefault="00920A08" w:rsidP="008B441A">
      <w:r>
        <w:separator/>
      </w:r>
    </w:p>
  </w:footnote>
  <w:footnote w:type="continuationSeparator" w:id="0">
    <w:p w:rsidR="00920A08" w:rsidRDefault="00920A08" w:rsidP="008B4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8F946EB"/>
    <w:multiLevelType w:val="hybridMultilevel"/>
    <w:tmpl w:val="D7DA738E"/>
    <w:lvl w:ilvl="0" w:tplc="C220DB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B97AEE"/>
    <w:multiLevelType w:val="hybridMultilevel"/>
    <w:tmpl w:val="34C02B4C"/>
    <w:lvl w:ilvl="0" w:tplc="C8BA272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65659"/>
    <w:multiLevelType w:val="hybridMultilevel"/>
    <w:tmpl w:val="08D4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C6883"/>
    <w:multiLevelType w:val="hybridMultilevel"/>
    <w:tmpl w:val="383A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33133"/>
    <w:multiLevelType w:val="hybridMultilevel"/>
    <w:tmpl w:val="4D1ED9D2"/>
    <w:lvl w:ilvl="0" w:tplc="D2C69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01237D"/>
    <w:multiLevelType w:val="hybridMultilevel"/>
    <w:tmpl w:val="B95CA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5"/>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38"/>
    <w:rsid w:val="000313E0"/>
    <w:rsid w:val="00041056"/>
    <w:rsid w:val="00052CC2"/>
    <w:rsid w:val="0006144B"/>
    <w:rsid w:val="00084CF9"/>
    <w:rsid w:val="00092C58"/>
    <w:rsid w:val="000B4C78"/>
    <w:rsid w:val="000D598E"/>
    <w:rsid w:val="000E62F1"/>
    <w:rsid w:val="00117177"/>
    <w:rsid w:val="00131312"/>
    <w:rsid w:val="00140308"/>
    <w:rsid w:val="00153167"/>
    <w:rsid w:val="00175C54"/>
    <w:rsid w:val="00183F5E"/>
    <w:rsid w:val="001843B2"/>
    <w:rsid w:val="001A129A"/>
    <w:rsid w:val="001A377B"/>
    <w:rsid w:val="001F361B"/>
    <w:rsid w:val="00223DFB"/>
    <w:rsid w:val="00236413"/>
    <w:rsid w:val="002422ED"/>
    <w:rsid w:val="0024404F"/>
    <w:rsid w:val="0025208E"/>
    <w:rsid w:val="00252900"/>
    <w:rsid w:val="00254856"/>
    <w:rsid w:val="00265F4C"/>
    <w:rsid w:val="00270056"/>
    <w:rsid w:val="002A0907"/>
    <w:rsid w:val="002A7023"/>
    <w:rsid w:val="002C062C"/>
    <w:rsid w:val="002C5046"/>
    <w:rsid w:val="002C7AAF"/>
    <w:rsid w:val="002D2D61"/>
    <w:rsid w:val="002E5150"/>
    <w:rsid w:val="002F30AB"/>
    <w:rsid w:val="00300BCA"/>
    <w:rsid w:val="00320E0A"/>
    <w:rsid w:val="00323A99"/>
    <w:rsid w:val="00327C69"/>
    <w:rsid w:val="00330985"/>
    <w:rsid w:val="00346527"/>
    <w:rsid w:val="00346A36"/>
    <w:rsid w:val="00353F31"/>
    <w:rsid w:val="003624D5"/>
    <w:rsid w:val="00382818"/>
    <w:rsid w:val="00387FAD"/>
    <w:rsid w:val="003B153C"/>
    <w:rsid w:val="003B3DF7"/>
    <w:rsid w:val="003E065F"/>
    <w:rsid w:val="003E54DC"/>
    <w:rsid w:val="003E5804"/>
    <w:rsid w:val="003F14B2"/>
    <w:rsid w:val="003F166F"/>
    <w:rsid w:val="003F5C14"/>
    <w:rsid w:val="00404E9C"/>
    <w:rsid w:val="00427874"/>
    <w:rsid w:val="004318C4"/>
    <w:rsid w:val="00445299"/>
    <w:rsid w:val="00451079"/>
    <w:rsid w:val="004647AC"/>
    <w:rsid w:val="004827AC"/>
    <w:rsid w:val="0049251F"/>
    <w:rsid w:val="004971A6"/>
    <w:rsid w:val="004A6994"/>
    <w:rsid w:val="004C3B18"/>
    <w:rsid w:val="004F6820"/>
    <w:rsid w:val="005361C7"/>
    <w:rsid w:val="005511B2"/>
    <w:rsid w:val="005521AA"/>
    <w:rsid w:val="005659CE"/>
    <w:rsid w:val="005853B2"/>
    <w:rsid w:val="005F1DF9"/>
    <w:rsid w:val="006036A4"/>
    <w:rsid w:val="00615F11"/>
    <w:rsid w:val="00627277"/>
    <w:rsid w:val="00635B8E"/>
    <w:rsid w:val="00640218"/>
    <w:rsid w:val="00661A3A"/>
    <w:rsid w:val="0066530C"/>
    <w:rsid w:val="00693D20"/>
    <w:rsid w:val="006C2A7B"/>
    <w:rsid w:val="006E0808"/>
    <w:rsid w:val="006E5DD9"/>
    <w:rsid w:val="006E6F73"/>
    <w:rsid w:val="00706BA1"/>
    <w:rsid w:val="0072423F"/>
    <w:rsid w:val="00725716"/>
    <w:rsid w:val="00734D9A"/>
    <w:rsid w:val="007453B5"/>
    <w:rsid w:val="007650B2"/>
    <w:rsid w:val="0077480F"/>
    <w:rsid w:val="007A788B"/>
    <w:rsid w:val="007F6DD0"/>
    <w:rsid w:val="008352F9"/>
    <w:rsid w:val="008635F5"/>
    <w:rsid w:val="008710A1"/>
    <w:rsid w:val="00871E5A"/>
    <w:rsid w:val="00882215"/>
    <w:rsid w:val="00882926"/>
    <w:rsid w:val="008A2CFC"/>
    <w:rsid w:val="008A5AD3"/>
    <w:rsid w:val="008B441A"/>
    <w:rsid w:val="008E4760"/>
    <w:rsid w:val="008F218C"/>
    <w:rsid w:val="0090372C"/>
    <w:rsid w:val="009125A1"/>
    <w:rsid w:val="00920A08"/>
    <w:rsid w:val="00922C0D"/>
    <w:rsid w:val="00924F07"/>
    <w:rsid w:val="0096511F"/>
    <w:rsid w:val="00966180"/>
    <w:rsid w:val="0098211A"/>
    <w:rsid w:val="0099492D"/>
    <w:rsid w:val="009C6290"/>
    <w:rsid w:val="009D10B8"/>
    <w:rsid w:val="009F7533"/>
    <w:rsid w:val="00A10EE1"/>
    <w:rsid w:val="00A13955"/>
    <w:rsid w:val="00A1660F"/>
    <w:rsid w:val="00A317B4"/>
    <w:rsid w:val="00A406AD"/>
    <w:rsid w:val="00A47F17"/>
    <w:rsid w:val="00A733F4"/>
    <w:rsid w:val="00A801E1"/>
    <w:rsid w:val="00AA0447"/>
    <w:rsid w:val="00AB3E4D"/>
    <w:rsid w:val="00B23B31"/>
    <w:rsid w:val="00B24F48"/>
    <w:rsid w:val="00B4332A"/>
    <w:rsid w:val="00B62BB2"/>
    <w:rsid w:val="00B6338A"/>
    <w:rsid w:val="00B878F0"/>
    <w:rsid w:val="00B9735C"/>
    <w:rsid w:val="00BB3D38"/>
    <w:rsid w:val="00BC498A"/>
    <w:rsid w:val="00BD3C51"/>
    <w:rsid w:val="00BF6A5D"/>
    <w:rsid w:val="00C13AC4"/>
    <w:rsid w:val="00C16D5B"/>
    <w:rsid w:val="00C2240B"/>
    <w:rsid w:val="00C24C71"/>
    <w:rsid w:val="00C42118"/>
    <w:rsid w:val="00C455F7"/>
    <w:rsid w:val="00C52611"/>
    <w:rsid w:val="00C93FC3"/>
    <w:rsid w:val="00CA0CE3"/>
    <w:rsid w:val="00CA42F3"/>
    <w:rsid w:val="00CB04FF"/>
    <w:rsid w:val="00CB0A5B"/>
    <w:rsid w:val="00CC5E96"/>
    <w:rsid w:val="00CC6C67"/>
    <w:rsid w:val="00CE6A97"/>
    <w:rsid w:val="00D34E55"/>
    <w:rsid w:val="00D35AB5"/>
    <w:rsid w:val="00D71482"/>
    <w:rsid w:val="00D74645"/>
    <w:rsid w:val="00DB1175"/>
    <w:rsid w:val="00DB7253"/>
    <w:rsid w:val="00DC5F79"/>
    <w:rsid w:val="00DD65AF"/>
    <w:rsid w:val="00DF6812"/>
    <w:rsid w:val="00E320B6"/>
    <w:rsid w:val="00E32560"/>
    <w:rsid w:val="00E6686E"/>
    <w:rsid w:val="00EA0443"/>
    <w:rsid w:val="00EB3F67"/>
    <w:rsid w:val="00EC5B24"/>
    <w:rsid w:val="00ED6CCE"/>
    <w:rsid w:val="00ED704B"/>
    <w:rsid w:val="00ED7675"/>
    <w:rsid w:val="00EE3C8E"/>
    <w:rsid w:val="00EE7101"/>
    <w:rsid w:val="00F04B4F"/>
    <w:rsid w:val="00F31CF9"/>
    <w:rsid w:val="00F40E63"/>
    <w:rsid w:val="00F4490A"/>
    <w:rsid w:val="00F4789F"/>
    <w:rsid w:val="00F56919"/>
    <w:rsid w:val="00F60A8E"/>
    <w:rsid w:val="00F77DD8"/>
    <w:rsid w:val="00FA5AF5"/>
    <w:rsid w:val="00FE0151"/>
    <w:rsid w:val="00FE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8B441A"/>
    <w:pPr>
      <w:tabs>
        <w:tab w:val="center" w:pos="4680"/>
        <w:tab w:val="right" w:pos="9360"/>
      </w:tabs>
    </w:pPr>
  </w:style>
  <w:style w:type="character" w:customStyle="1" w:styleId="HeaderChar">
    <w:name w:val="Header Char"/>
    <w:basedOn w:val="DefaultParagraphFont"/>
    <w:link w:val="Header"/>
    <w:uiPriority w:val="99"/>
    <w:rsid w:val="008B4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41A"/>
    <w:pPr>
      <w:tabs>
        <w:tab w:val="center" w:pos="4680"/>
        <w:tab w:val="right" w:pos="9360"/>
      </w:tabs>
    </w:pPr>
  </w:style>
  <w:style w:type="character" w:customStyle="1" w:styleId="FooterChar">
    <w:name w:val="Footer Char"/>
    <w:basedOn w:val="DefaultParagraphFont"/>
    <w:link w:val="Footer"/>
    <w:uiPriority w:val="99"/>
    <w:rsid w:val="008B441A"/>
    <w:rPr>
      <w:rFonts w:ascii="Times New Roman" w:eastAsia="Times New Roman" w:hAnsi="Times New Roman" w:cs="Times New Roman"/>
      <w:sz w:val="24"/>
      <w:szCs w:val="24"/>
    </w:rPr>
  </w:style>
  <w:style w:type="paragraph" w:customStyle="1" w:styleId="Text">
    <w:name w:val="Text"/>
    <w:basedOn w:val="Normal"/>
    <w:rsid w:val="002A0907"/>
    <w:pPr>
      <w:widowControl w:val="0"/>
      <w:autoSpaceDE w:val="0"/>
      <w:autoSpaceDN w:val="0"/>
      <w:spacing w:line="252" w:lineRule="auto"/>
      <w:ind w:firstLine="202"/>
      <w:jc w:val="both"/>
    </w:pPr>
    <w:rPr>
      <w:sz w:val="20"/>
      <w:szCs w:val="20"/>
    </w:rPr>
  </w:style>
  <w:style w:type="paragraph" w:customStyle="1" w:styleId="Figure-centred">
    <w:name w:val="Figure - centred"/>
    <w:basedOn w:val="Normal"/>
    <w:rsid w:val="00BD3C51"/>
    <w:pPr>
      <w:tabs>
        <w:tab w:val="right" w:pos="7920"/>
      </w:tabs>
      <w:spacing w:line="264" w:lineRule="auto"/>
      <w:jc w:val="center"/>
    </w:pPr>
    <w:rPr>
      <w:sz w:val="21"/>
      <w:szCs w:val="20"/>
    </w:rPr>
  </w:style>
  <w:style w:type="paragraph" w:customStyle="1" w:styleId="Figurecaption">
    <w:name w:val="Figure caption"/>
    <w:basedOn w:val="Normal"/>
    <w:rsid w:val="00BD3C51"/>
    <w:pPr>
      <w:tabs>
        <w:tab w:val="right" w:pos="7920"/>
      </w:tabs>
      <w:spacing w:before="200" w:after="200"/>
      <w:ind w:left="360" w:right="360"/>
      <w:jc w:val="center"/>
    </w:pPr>
    <w:rPr>
      <w:sz w:val="20"/>
      <w:szCs w:val="20"/>
    </w:rPr>
  </w:style>
  <w:style w:type="character" w:customStyle="1" w:styleId="Mention">
    <w:name w:val="Mention"/>
    <w:basedOn w:val="DefaultParagraphFont"/>
    <w:uiPriority w:val="99"/>
    <w:semiHidden/>
    <w:unhideWhenUsed/>
    <w:rsid w:val="00346527"/>
    <w:rPr>
      <w:color w:val="2B579A"/>
      <w:shd w:val="clear" w:color="auto" w:fill="E6E6E6"/>
    </w:rPr>
  </w:style>
  <w:style w:type="character" w:customStyle="1" w:styleId="UnresolvedMention">
    <w:name w:val="Unresolved Mention"/>
    <w:basedOn w:val="DefaultParagraphFont"/>
    <w:uiPriority w:val="99"/>
    <w:semiHidden/>
    <w:unhideWhenUsed/>
    <w:rsid w:val="0024404F"/>
    <w:rPr>
      <w:color w:val="808080"/>
      <w:shd w:val="clear" w:color="auto" w:fill="E6E6E6"/>
    </w:rPr>
  </w:style>
  <w:style w:type="table" w:styleId="TableGrid">
    <w:name w:val="Table Grid"/>
    <w:basedOn w:val="TableNormal"/>
    <w:uiPriority w:val="59"/>
    <w:rsid w:val="00F44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paragraph" w:styleId="Header">
    <w:name w:val="header"/>
    <w:basedOn w:val="Normal"/>
    <w:link w:val="HeaderChar"/>
    <w:uiPriority w:val="99"/>
    <w:unhideWhenUsed/>
    <w:rsid w:val="008B441A"/>
    <w:pPr>
      <w:tabs>
        <w:tab w:val="center" w:pos="4680"/>
        <w:tab w:val="right" w:pos="9360"/>
      </w:tabs>
    </w:pPr>
  </w:style>
  <w:style w:type="character" w:customStyle="1" w:styleId="HeaderChar">
    <w:name w:val="Header Char"/>
    <w:basedOn w:val="DefaultParagraphFont"/>
    <w:link w:val="Header"/>
    <w:uiPriority w:val="99"/>
    <w:rsid w:val="008B44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41A"/>
    <w:pPr>
      <w:tabs>
        <w:tab w:val="center" w:pos="4680"/>
        <w:tab w:val="right" w:pos="9360"/>
      </w:tabs>
    </w:pPr>
  </w:style>
  <w:style w:type="character" w:customStyle="1" w:styleId="FooterChar">
    <w:name w:val="Footer Char"/>
    <w:basedOn w:val="DefaultParagraphFont"/>
    <w:link w:val="Footer"/>
    <w:uiPriority w:val="99"/>
    <w:rsid w:val="008B441A"/>
    <w:rPr>
      <w:rFonts w:ascii="Times New Roman" w:eastAsia="Times New Roman" w:hAnsi="Times New Roman" w:cs="Times New Roman"/>
      <w:sz w:val="24"/>
      <w:szCs w:val="24"/>
    </w:rPr>
  </w:style>
  <w:style w:type="paragraph" w:customStyle="1" w:styleId="Text">
    <w:name w:val="Text"/>
    <w:basedOn w:val="Normal"/>
    <w:rsid w:val="002A0907"/>
    <w:pPr>
      <w:widowControl w:val="0"/>
      <w:autoSpaceDE w:val="0"/>
      <w:autoSpaceDN w:val="0"/>
      <w:spacing w:line="252" w:lineRule="auto"/>
      <w:ind w:firstLine="202"/>
      <w:jc w:val="both"/>
    </w:pPr>
    <w:rPr>
      <w:sz w:val="20"/>
      <w:szCs w:val="20"/>
    </w:rPr>
  </w:style>
  <w:style w:type="paragraph" w:customStyle="1" w:styleId="Figure-centred">
    <w:name w:val="Figure - centred"/>
    <w:basedOn w:val="Normal"/>
    <w:rsid w:val="00BD3C51"/>
    <w:pPr>
      <w:tabs>
        <w:tab w:val="right" w:pos="7920"/>
      </w:tabs>
      <w:spacing w:line="264" w:lineRule="auto"/>
      <w:jc w:val="center"/>
    </w:pPr>
    <w:rPr>
      <w:sz w:val="21"/>
      <w:szCs w:val="20"/>
    </w:rPr>
  </w:style>
  <w:style w:type="paragraph" w:customStyle="1" w:styleId="Figurecaption">
    <w:name w:val="Figure caption"/>
    <w:basedOn w:val="Normal"/>
    <w:rsid w:val="00BD3C51"/>
    <w:pPr>
      <w:tabs>
        <w:tab w:val="right" w:pos="7920"/>
      </w:tabs>
      <w:spacing w:before="200" w:after="200"/>
      <w:ind w:left="360" w:right="360"/>
      <w:jc w:val="center"/>
    </w:pPr>
    <w:rPr>
      <w:sz w:val="20"/>
      <w:szCs w:val="20"/>
    </w:rPr>
  </w:style>
  <w:style w:type="character" w:customStyle="1" w:styleId="Mention">
    <w:name w:val="Mention"/>
    <w:basedOn w:val="DefaultParagraphFont"/>
    <w:uiPriority w:val="99"/>
    <w:semiHidden/>
    <w:unhideWhenUsed/>
    <w:rsid w:val="00346527"/>
    <w:rPr>
      <w:color w:val="2B579A"/>
      <w:shd w:val="clear" w:color="auto" w:fill="E6E6E6"/>
    </w:rPr>
  </w:style>
  <w:style w:type="character" w:customStyle="1" w:styleId="UnresolvedMention">
    <w:name w:val="Unresolved Mention"/>
    <w:basedOn w:val="DefaultParagraphFont"/>
    <w:uiPriority w:val="99"/>
    <w:semiHidden/>
    <w:unhideWhenUsed/>
    <w:rsid w:val="0024404F"/>
    <w:rPr>
      <w:color w:val="808080"/>
      <w:shd w:val="clear" w:color="auto" w:fill="E6E6E6"/>
    </w:rPr>
  </w:style>
  <w:style w:type="table" w:styleId="TableGrid">
    <w:name w:val="Table Grid"/>
    <w:basedOn w:val="TableNormal"/>
    <w:uiPriority w:val="59"/>
    <w:rsid w:val="00F44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423">
      <w:bodyDiv w:val="1"/>
      <w:marLeft w:val="0"/>
      <w:marRight w:val="0"/>
      <w:marTop w:val="0"/>
      <w:marBottom w:val="0"/>
      <w:divBdr>
        <w:top w:val="none" w:sz="0" w:space="0" w:color="auto"/>
        <w:left w:val="none" w:sz="0" w:space="0" w:color="auto"/>
        <w:bottom w:val="none" w:sz="0" w:space="0" w:color="auto"/>
        <w:right w:val="none" w:sz="0" w:space="0" w:color="auto"/>
      </w:divBdr>
    </w:div>
    <w:div w:id="203954936">
      <w:bodyDiv w:val="1"/>
      <w:marLeft w:val="0"/>
      <w:marRight w:val="0"/>
      <w:marTop w:val="0"/>
      <w:marBottom w:val="0"/>
      <w:divBdr>
        <w:top w:val="none" w:sz="0" w:space="0" w:color="auto"/>
        <w:left w:val="none" w:sz="0" w:space="0" w:color="auto"/>
        <w:bottom w:val="none" w:sz="0" w:space="0" w:color="auto"/>
        <w:right w:val="none" w:sz="0" w:space="0" w:color="auto"/>
      </w:divBdr>
    </w:div>
    <w:div w:id="465977321">
      <w:bodyDiv w:val="1"/>
      <w:marLeft w:val="0"/>
      <w:marRight w:val="0"/>
      <w:marTop w:val="0"/>
      <w:marBottom w:val="0"/>
      <w:divBdr>
        <w:top w:val="none" w:sz="0" w:space="0" w:color="auto"/>
        <w:left w:val="none" w:sz="0" w:space="0" w:color="auto"/>
        <w:bottom w:val="none" w:sz="0" w:space="0" w:color="auto"/>
        <w:right w:val="none" w:sz="0" w:space="0" w:color="auto"/>
      </w:divBdr>
    </w:div>
    <w:div w:id="9962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Guj90</b:Tag>
    <b:SourceType>Book</b:SourceType>
    <b:Guid>{50FA15C6-59D2-480D-8BA6-99CC11DB09CC}</b:Guid>
    <b:Title>Ekonometrika</b:Title>
    <b:Year>1990</b:Year>
    <b:Author>
      <b:Author>
        <b:NameList>
          <b:Person>
            <b:Last>Gujarati</b:Last>
          </b:Person>
        </b:NameList>
      </b:Author>
    </b:Author>
    <b:City>New York</b:City>
    <b:Publisher>Publisher</b:Publisher>
    <b:RefOrder>1</b:RefOrder>
  </b:Source>
</b:Sources>
</file>

<file path=customXml/itemProps1.xml><?xml version="1.0" encoding="utf-8"?>
<ds:datastoreItem xmlns:ds="http://schemas.openxmlformats.org/officeDocument/2006/customXml" ds:itemID="{65C0E11C-8C95-4B43-AF33-5E2E4D95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acs</cp:lastModifiedBy>
  <cp:revision>36</cp:revision>
  <cp:lastPrinted>2018-03-26T03:58:00Z</cp:lastPrinted>
  <dcterms:created xsi:type="dcterms:W3CDTF">2018-03-26T03:11:00Z</dcterms:created>
  <dcterms:modified xsi:type="dcterms:W3CDTF">2018-07-11T19:32:00Z</dcterms:modified>
</cp:coreProperties>
</file>