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B2" w:rsidRPr="006639A1" w:rsidRDefault="009445B2" w:rsidP="004271EA">
      <w:pPr>
        <w:spacing w:after="0" w:line="240" w:lineRule="auto"/>
        <w:jc w:val="center"/>
        <w:rPr>
          <w:rFonts w:ascii="Times New Roman" w:hAnsi="Times New Roman" w:cs="Times New Roman"/>
          <w:b/>
          <w:sz w:val="24"/>
          <w:szCs w:val="24"/>
        </w:rPr>
      </w:pPr>
      <w:r w:rsidRPr="006639A1">
        <w:rPr>
          <w:rFonts w:ascii="Times New Roman" w:hAnsi="Times New Roman" w:cs="Times New Roman"/>
          <w:b/>
          <w:bCs/>
          <w:color w:val="231F20"/>
          <w:sz w:val="24"/>
          <w:szCs w:val="24"/>
        </w:rPr>
        <w:t xml:space="preserve">PENGARUH </w:t>
      </w:r>
      <w:r w:rsidRPr="006639A1">
        <w:rPr>
          <w:rFonts w:ascii="Times New Roman" w:hAnsi="Times New Roman" w:cs="Times New Roman"/>
          <w:b/>
          <w:sz w:val="24"/>
          <w:szCs w:val="24"/>
        </w:rPr>
        <w:t>L</w:t>
      </w:r>
      <w:r w:rsidR="00FD6C24">
        <w:rPr>
          <w:rFonts w:ascii="Times New Roman" w:hAnsi="Times New Roman" w:cs="Times New Roman"/>
          <w:b/>
          <w:sz w:val="24"/>
          <w:szCs w:val="24"/>
        </w:rPr>
        <w:t xml:space="preserve">UMPUR LAUT TERHADAP PERTUMBUHAN </w:t>
      </w:r>
      <w:r w:rsidRPr="006639A1">
        <w:rPr>
          <w:rFonts w:ascii="Times New Roman" w:hAnsi="Times New Roman" w:cs="Times New Roman"/>
          <w:b/>
          <w:sz w:val="24"/>
          <w:szCs w:val="24"/>
        </w:rPr>
        <w:t>DAN HASIL TANAMAN BAWANG MERAH</w:t>
      </w:r>
    </w:p>
    <w:p w:rsidR="009445B2" w:rsidRPr="006639A1" w:rsidRDefault="009445B2" w:rsidP="004271EA">
      <w:pPr>
        <w:spacing w:after="0" w:line="240" w:lineRule="auto"/>
        <w:jc w:val="center"/>
        <w:rPr>
          <w:rFonts w:ascii="Times New Roman" w:hAnsi="Times New Roman" w:cs="Times New Roman"/>
          <w:b/>
          <w:sz w:val="24"/>
          <w:szCs w:val="24"/>
        </w:rPr>
      </w:pPr>
      <w:r w:rsidRPr="006639A1">
        <w:rPr>
          <w:rFonts w:ascii="Times New Roman" w:hAnsi="Times New Roman" w:cs="Times New Roman"/>
          <w:b/>
          <w:sz w:val="24"/>
          <w:szCs w:val="24"/>
        </w:rPr>
        <w:t>PADA TANAH GAMBUT</w:t>
      </w:r>
    </w:p>
    <w:p w:rsidR="009445B2" w:rsidRPr="006639A1" w:rsidRDefault="009445B2" w:rsidP="004271EA">
      <w:pPr>
        <w:spacing w:after="0" w:line="240" w:lineRule="auto"/>
        <w:jc w:val="center"/>
        <w:rPr>
          <w:rFonts w:ascii="Times New Roman" w:hAnsi="Times New Roman" w:cs="Times New Roman"/>
          <w:sz w:val="24"/>
          <w:szCs w:val="24"/>
        </w:rPr>
      </w:pPr>
    </w:p>
    <w:p w:rsidR="009445B2" w:rsidRPr="006639A1" w:rsidRDefault="009445B2" w:rsidP="004271EA">
      <w:pPr>
        <w:spacing w:after="0" w:line="240" w:lineRule="auto"/>
        <w:jc w:val="center"/>
        <w:rPr>
          <w:rFonts w:ascii="Times New Roman" w:hAnsi="Times New Roman" w:cs="Times New Roman"/>
          <w:sz w:val="24"/>
          <w:szCs w:val="24"/>
        </w:rPr>
      </w:pPr>
      <w:r w:rsidRPr="006639A1">
        <w:rPr>
          <w:rFonts w:ascii="Times New Roman" w:hAnsi="Times New Roman" w:cs="Times New Roman"/>
          <w:sz w:val="24"/>
          <w:szCs w:val="24"/>
        </w:rPr>
        <w:t xml:space="preserve">Ogei Yasma </w:t>
      </w:r>
      <w:r w:rsidRPr="006639A1">
        <w:rPr>
          <w:rFonts w:ascii="Times New Roman" w:hAnsi="Times New Roman" w:cs="Times New Roman"/>
          <w:sz w:val="24"/>
          <w:szCs w:val="24"/>
          <w:vertAlign w:val="superscript"/>
        </w:rPr>
        <w:t>(1)</w:t>
      </w:r>
      <w:r w:rsidRPr="006639A1">
        <w:rPr>
          <w:rFonts w:ascii="Times New Roman" w:hAnsi="Times New Roman" w:cs="Times New Roman"/>
          <w:sz w:val="24"/>
          <w:szCs w:val="24"/>
        </w:rPr>
        <w:t xml:space="preserve">, Radian </w:t>
      </w:r>
      <w:r w:rsidRPr="006639A1">
        <w:rPr>
          <w:rFonts w:ascii="Times New Roman" w:hAnsi="Times New Roman" w:cs="Times New Roman"/>
          <w:sz w:val="24"/>
          <w:szCs w:val="24"/>
          <w:vertAlign w:val="superscript"/>
        </w:rPr>
        <w:t>(2)</w:t>
      </w:r>
      <w:r w:rsidRPr="006639A1">
        <w:rPr>
          <w:rFonts w:ascii="Times New Roman" w:hAnsi="Times New Roman" w:cs="Times New Roman"/>
          <w:sz w:val="24"/>
          <w:szCs w:val="24"/>
        </w:rPr>
        <w:t>, Tatang Abdurrahman</w:t>
      </w:r>
      <w:r w:rsidR="00B10E9F" w:rsidRPr="006639A1">
        <w:rPr>
          <w:rFonts w:ascii="Times New Roman" w:hAnsi="Times New Roman" w:cs="Times New Roman"/>
          <w:sz w:val="24"/>
          <w:szCs w:val="24"/>
        </w:rPr>
        <w:t xml:space="preserve"> </w:t>
      </w:r>
      <w:r w:rsidRPr="006639A1">
        <w:rPr>
          <w:rFonts w:ascii="Times New Roman" w:hAnsi="Times New Roman" w:cs="Times New Roman"/>
          <w:sz w:val="24"/>
          <w:szCs w:val="24"/>
          <w:vertAlign w:val="superscript"/>
        </w:rPr>
        <w:t>(</w:t>
      </w:r>
      <w:r w:rsidR="00EF7E1A">
        <w:rPr>
          <w:rFonts w:ascii="Times New Roman" w:hAnsi="Times New Roman" w:cs="Times New Roman"/>
          <w:sz w:val="24"/>
          <w:szCs w:val="24"/>
          <w:vertAlign w:val="superscript"/>
        </w:rPr>
        <w:t>2</w:t>
      </w:r>
      <w:r w:rsidRPr="006639A1">
        <w:rPr>
          <w:rFonts w:ascii="Times New Roman" w:hAnsi="Times New Roman" w:cs="Times New Roman"/>
          <w:sz w:val="24"/>
          <w:szCs w:val="24"/>
          <w:vertAlign w:val="superscript"/>
        </w:rPr>
        <w:t>)</w:t>
      </w:r>
    </w:p>
    <w:p w:rsidR="009445B2" w:rsidRPr="006639A1" w:rsidRDefault="009445B2" w:rsidP="00DE79B6">
      <w:pPr>
        <w:pStyle w:val="ListParagraph"/>
        <w:numPr>
          <w:ilvl w:val="0"/>
          <w:numId w:val="13"/>
        </w:numPr>
        <w:spacing w:after="0" w:line="240" w:lineRule="auto"/>
        <w:ind w:hanging="294"/>
        <w:rPr>
          <w:rFonts w:ascii="Times New Roman" w:hAnsi="Times New Roman" w:cs="Times New Roman"/>
          <w:sz w:val="24"/>
          <w:szCs w:val="24"/>
        </w:rPr>
      </w:pPr>
      <w:r w:rsidRPr="006639A1">
        <w:rPr>
          <w:rFonts w:ascii="Times New Roman" w:hAnsi="Times New Roman" w:cs="Times New Roman"/>
          <w:sz w:val="24"/>
          <w:szCs w:val="24"/>
        </w:rPr>
        <w:t xml:space="preserve">Mahasiswa Fakultas Pertanian dan </w:t>
      </w:r>
      <w:r w:rsidRPr="006639A1">
        <w:rPr>
          <w:rFonts w:ascii="Times New Roman" w:hAnsi="Times New Roman" w:cs="Times New Roman"/>
          <w:sz w:val="24"/>
          <w:szCs w:val="24"/>
          <w:vertAlign w:val="superscript"/>
        </w:rPr>
        <w:t>(2)</w:t>
      </w:r>
      <w:r w:rsidR="00DE79B6">
        <w:rPr>
          <w:rFonts w:ascii="Times New Roman" w:hAnsi="Times New Roman" w:cs="Times New Roman"/>
          <w:sz w:val="24"/>
          <w:szCs w:val="24"/>
          <w:vertAlign w:val="superscript"/>
        </w:rPr>
        <w:t xml:space="preserve">  </w:t>
      </w:r>
      <w:r w:rsidRPr="006639A1">
        <w:rPr>
          <w:rFonts w:ascii="Times New Roman" w:hAnsi="Times New Roman" w:cs="Times New Roman"/>
          <w:sz w:val="24"/>
          <w:szCs w:val="24"/>
        </w:rPr>
        <w:t>Staf pengajar Fakultas Pertanian</w:t>
      </w:r>
    </w:p>
    <w:p w:rsidR="009445B2" w:rsidRDefault="009445B2" w:rsidP="004271EA">
      <w:pPr>
        <w:pStyle w:val="ListParagraph"/>
        <w:spacing w:after="0" w:line="240" w:lineRule="auto"/>
        <w:ind w:left="0"/>
        <w:jc w:val="center"/>
        <w:rPr>
          <w:rFonts w:ascii="Times New Roman" w:hAnsi="Times New Roman" w:cs="Times New Roman"/>
          <w:sz w:val="24"/>
          <w:szCs w:val="24"/>
        </w:rPr>
      </w:pPr>
      <w:r w:rsidRPr="006639A1">
        <w:rPr>
          <w:rFonts w:ascii="Times New Roman" w:hAnsi="Times New Roman" w:cs="Times New Roman"/>
          <w:sz w:val="24"/>
          <w:szCs w:val="24"/>
        </w:rPr>
        <w:t>U</w:t>
      </w:r>
      <w:r w:rsidR="00EF7E1A">
        <w:rPr>
          <w:rFonts w:ascii="Times New Roman" w:hAnsi="Times New Roman" w:cs="Times New Roman"/>
          <w:sz w:val="24"/>
          <w:szCs w:val="24"/>
        </w:rPr>
        <w:t>niversitas Tanjungpura, Jl. Ahmad Yani – Pontianak 78124</w:t>
      </w:r>
    </w:p>
    <w:p w:rsidR="00EF7E1A" w:rsidRPr="004C45D5" w:rsidRDefault="004C45D5" w:rsidP="004271EA">
      <w:pPr>
        <w:pStyle w:val="ListParagraph"/>
        <w:spacing w:after="0" w:line="240" w:lineRule="auto"/>
        <w:ind w:left="0"/>
        <w:jc w:val="center"/>
        <w:rPr>
          <w:rFonts w:ascii="Times New Roman" w:hAnsi="Times New Roman" w:cs="Times New Roman"/>
          <w:sz w:val="24"/>
          <w:szCs w:val="24"/>
          <w:u w:val="single"/>
        </w:rPr>
      </w:pPr>
      <w:proofErr w:type="gramStart"/>
      <w:r>
        <w:rPr>
          <w:rFonts w:ascii="Times New Roman" w:hAnsi="Times New Roman" w:cs="Times New Roman"/>
          <w:b/>
          <w:bCs/>
          <w:sz w:val="24"/>
          <w:szCs w:val="24"/>
        </w:rPr>
        <w:t>e-mail</w:t>
      </w:r>
      <w:proofErr w:type="gramEnd"/>
      <w:r>
        <w:rPr>
          <w:rFonts w:ascii="Times New Roman" w:hAnsi="Times New Roman" w:cs="Times New Roman"/>
          <w:b/>
          <w:bCs/>
          <w:sz w:val="24"/>
          <w:szCs w:val="24"/>
        </w:rPr>
        <w:t>:</w:t>
      </w:r>
      <w:r w:rsidR="006B5B45">
        <w:rPr>
          <w:rFonts w:ascii="Times New Roman" w:hAnsi="Times New Roman" w:cs="Times New Roman"/>
          <w:b/>
          <w:bCs/>
          <w:sz w:val="24"/>
          <w:szCs w:val="24"/>
        </w:rPr>
        <w:t xml:space="preserve"> </w:t>
      </w:r>
      <w:r w:rsidRPr="006B5B45">
        <w:rPr>
          <w:rFonts w:ascii="Times New Roman" w:hAnsi="Times New Roman" w:cs="Times New Roman"/>
          <w:color w:val="4472C4" w:themeColor="accent1"/>
          <w:sz w:val="24"/>
          <w:szCs w:val="24"/>
          <w:u w:val="single"/>
        </w:rPr>
        <w:t>ogeiyasma@yahoo.com</w:t>
      </w:r>
    </w:p>
    <w:p w:rsidR="00661D92" w:rsidRDefault="00661D92" w:rsidP="004271EA">
      <w:pPr>
        <w:spacing w:after="0" w:line="240" w:lineRule="auto"/>
        <w:jc w:val="both"/>
        <w:rPr>
          <w:rFonts w:ascii="Times New Roman" w:hAnsi="Times New Roman" w:cs="Times New Roman"/>
          <w:sz w:val="24"/>
          <w:szCs w:val="24"/>
        </w:rPr>
      </w:pPr>
    </w:p>
    <w:p w:rsidR="00D861E4" w:rsidRPr="006639A1" w:rsidRDefault="00D861E4" w:rsidP="004271EA">
      <w:pPr>
        <w:spacing w:after="0" w:line="240" w:lineRule="auto"/>
        <w:jc w:val="both"/>
        <w:rPr>
          <w:rFonts w:ascii="Times New Roman" w:hAnsi="Times New Roman" w:cs="Times New Roman"/>
          <w:sz w:val="24"/>
          <w:szCs w:val="24"/>
        </w:rPr>
      </w:pPr>
    </w:p>
    <w:p w:rsidR="005C3D62" w:rsidRPr="00D861E4" w:rsidRDefault="005C3D62" w:rsidP="004271EA">
      <w:pPr>
        <w:spacing w:after="0" w:line="240" w:lineRule="auto"/>
        <w:jc w:val="center"/>
        <w:rPr>
          <w:rFonts w:ascii="Times New Roman" w:hAnsi="Times New Roman" w:cs="Times New Roman"/>
          <w:b/>
          <w:i/>
          <w:iCs/>
          <w:sz w:val="24"/>
          <w:szCs w:val="24"/>
        </w:rPr>
      </w:pPr>
      <w:r w:rsidRPr="00D861E4">
        <w:rPr>
          <w:rFonts w:ascii="Times New Roman" w:hAnsi="Times New Roman" w:cs="Times New Roman"/>
          <w:b/>
          <w:i/>
          <w:iCs/>
          <w:sz w:val="24"/>
          <w:szCs w:val="24"/>
        </w:rPr>
        <w:t>ABSTRACT</w:t>
      </w:r>
    </w:p>
    <w:p w:rsidR="005C3D62" w:rsidRPr="00D861E4" w:rsidRDefault="00F66EAE" w:rsidP="00632973">
      <w:pPr>
        <w:spacing w:after="0" w:line="240" w:lineRule="auto"/>
        <w:ind w:firstLine="709"/>
        <w:jc w:val="both"/>
        <w:rPr>
          <w:rFonts w:ascii="Times New Roman" w:eastAsia="Calibri" w:hAnsi="Times New Roman" w:cs="Times New Roman"/>
          <w:i/>
          <w:iCs/>
          <w:color w:val="000000" w:themeColor="text1"/>
          <w:sz w:val="24"/>
          <w:szCs w:val="24"/>
        </w:rPr>
      </w:pPr>
      <w:r w:rsidRPr="00D861E4">
        <w:rPr>
          <w:rFonts w:ascii="Times New Roman" w:hAnsi="Times New Roman" w:cs="Times New Roman"/>
          <w:i/>
          <w:iCs/>
          <w:sz w:val="24"/>
          <w:szCs w:val="24"/>
        </w:rPr>
        <w:t>The pu</w:t>
      </w:r>
      <w:r w:rsidR="00151039" w:rsidRPr="00D861E4">
        <w:rPr>
          <w:rFonts w:ascii="Times New Roman" w:hAnsi="Times New Roman" w:cs="Times New Roman"/>
          <w:i/>
          <w:iCs/>
          <w:sz w:val="24"/>
          <w:szCs w:val="24"/>
        </w:rPr>
        <w:t>r</w:t>
      </w:r>
      <w:r w:rsidRPr="00D861E4">
        <w:rPr>
          <w:rFonts w:ascii="Times New Roman" w:hAnsi="Times New Roman" w:cs="Times New Roman"/>
          <w:i/>
          <w:iCs/>
          <w:sz w:val="24"/>
          <w:szCs w:val="24"/>
        </w:rPr>
        <w:t xml:space="preserve">pose of this study was to </w:t>
      </w:r>
      <w:r w:rsidRPr="00D861E4">
        <w:rPr>
          <w:rFonts w:ascii="Times New Roman" w:eastAsia="Calibri" w:hAnsi="Times New Roman" w:cs="Times New Roman"/>
          <w:i/>
          <w:iCs/>
          <w:color w:val="000000" w:themeColor="text1"/>
          <w:sz w:val="24"/>
          <w:szCs w:val="24"/>
        </w:rPr>
        <w:t>determine the effect</w:t>
      </w:r>
      <w:r w:rsidR="00151039" w:rsidRPr="00D861E4">
        <w:rPr>
          <w:rFonts w:ascii="Times New Roman" w:eastAsia="Calibri" w:hAnsi="Times New Roman" w:cs="Times New Roman"/>
          <w:i/>
          <w:iCs/>
          <w:color w:val="000000" w:themeColor="text1"/>
          <w:sz w:val="24"/>
          <w:szCs w:val="24"/>
        </w:rPr>
        <w:t>s</w:t>
      </w:r>
      <w:r w:rsidRPr="00D861E4">
        <w:rPr>
          <w:rFonts w:ascii="Times New Roman" w:eastAsia="Calibri" w:hAnsi="Times New Roman" w:cs="Times New Roman"/>
          <w:i/>
          <w:iCs/>
          <w:color w:val="000000" w:themeColor="text1"/>
          <w:sz w:val="24"/>
          <w:szCs w:val="24"/>
        </w:rPr>
        <w:t xml:space="preserve"> </w:t>
      </w:r>
      <w:r w:rsidR="00FC68E6" w:rsidRPr="00D861E4">
        <w:rPr>
          <w:rFonts w:ascii="Times New Roman" w:eastAsia="Calibri" w:hAnsi="Times New Roman" w:cs="Times New Roman"/>
          <w:i/>
          <w:iCs/>
          <w:color w:val="000000" w:themeColor="text1"/>
          <w:sz w:val="24"/>
          <w:szCs w:val="24"/>
        </w:rPr>
        <w:t xml:space="preserve">of coastal sediment on </w:t>
      </w:r>
      <w:r w:rsidR="00FC68E6" w:rsidRPr="00D861E4">
        <w:rPr>
          <w:rFonts w:ascii="Times New Roman" w:hAnsi="Times New Roman" w:cs="Times New Roman"/>
          <w:i/>
          <w:iCs/>
          <w:sz w:val="24"/>
          <w:szCs w:val="24"/>
        </w:rPr>
        <w:t>shallot</w:t>
      </w:r>
      <w:r w:rsidRPr="00D861E4">
        <w:rPr>
          <w:rFonts w:ascii="Times New Roman" w:eastAsia="Calibri" w:hAnsi="Times New Roman" w:cs="Times New Roman"/>
          <w:i/>
          <w:iCs/>
          <w:color w:val="000000" w:themeColor="text1"/>
          <w:sz w:val="24"/>
          <w:szCs w:val="24"/>
        </w:rPr>
        <w:t xml:space="preserve"> growth and yield on peat soil and best dossage to optimal growth and yield.This research was conducted on</w:t>
      </w:r>
      <w:r w:rsidR="00EE6DEC" w:rsidRPr="00D861E4">
        <w:rPr>
          <w:rFonts w:ascii="Times New Roman" w:eastAsia="Calibri" w:hAnsi="Times New Roman" w:cs="Times New Roman"/>
          <w:i/>
          <w:iCs/>
          <w:color w:val="000000" w:themeColor="text1"/>
          <w:sz w:val="24"/>
          <w:szCs w:val="24"/>
        </w:rPr>
        <w:t xml:space="preserve"> January 10, 2018 until March 10</w:t>
      </w:r>
      <w:r w:rsidRPr="00D861E4">
        <w:rPr>
          <w:rFonts w:ascii="Times New Roman" w:eastAsia="Calibri" w:hAnsi="Times New Roman" w:cs="Times New Roman"/>
          <w:i/>
          <w:iCs/>
          <w:color w:val="000000" w:themeColor="text1"/>
          <w:sz w:val="24"/>
          <w:szCs w:val="24"/>
        </w:rPr>
        <w:t xml:space="preserve">, 2018 in research garden of Tanjungpura University Pontianak. The design used in this study was by using Completely Randomized Design (RAL) </w:t>
      </w:r>
      <w:r w:rsidR="00151039" w:rsidRPr="00D861E4">
        <w:rPr>
          <w:rFonts w:ascii="Times New Roman" w:eastAsia="Calibri" w:hAnsi="Times New Roman" w:cs="Times New Roman"/>
          <w:i/>
          <w:iCs/>
          <w:color w:val="000000" w:themeColor="text1"/>
          <w:sz w:val="24"/>
          <w:szCs w:val="24"/>
        </w:rPr>
        <w:t>consist</w:t>
      </w:r>
      <w:r w:rsidRPr="00D861E4">
        <w:rPr>
          <w:rFonts w:ascii="Times New Roman" w:eastAsia="Calibri" w:hAnsi="Times New Roman" w:cs="Times New Roman"/>
          <w:i/>
          <w:iCs/>
          <w:color w:val="000000" w:themeColor="text1"/>
          <w:sz w:val="24"/>
          <w:szCs w:val="24"/>
        </w:rPr>
        <w:t xml:space="preserve"> of seven treatments with four replicates, and each experimental unit consisted of 3 plant samples, the number of plant plants 84 units</w:t>
      </w:r>
      <w:r w:rsidR="00C96A88" w:rsidRPr="00D861E4">
        <w:rPr>
          <w:rFonts w:ascii="Times New Roman" w:eastAsia="Calibri" w:hAnsi="Times New Roman" w:cs="Times New Roman"/>
          <w:i/>
          <w:iCs/>
          <w:color w:val="000000" w:themeColor="text1"/>
          <w:sz w:val="24"/>
          <w:szCs w:val="24"/>
        </w:rPr>
        <w:t xml:space="preserve"> consist of </w:t>
      </w:r>
      <w:r w:rsidRPr="00D861E4">
        <w:rPr>
          <w:rFonts w:ascii="Times New Roman" w:eastAsia="Calibri" w:hAnsi="Times New Roman" w:cs="Times New Roman"/>
          <w:i/>
          <w:iCs/>
          <w:color w:val="000000" w:themeColor="text1"/>
          <w:sz w:val="24"/>
          <w:szCs w:val="24"/>
        </w:rPr>
        <w:t>l</w:t>
      </w:r>
      <w:r w:rsidRPr="00D861E4">
        <w:rPr>
          <w:rFonts w:ascii="Times New Roman" w:eastAsia="Calibri" w:hAnsi="Times New Roman" w:cs="Times New Roman"/>
          <w:i/>
          <w:iCs/>
          <w:color w:val="000000" w:themeColor="text1"/>
          <w:sz w:val="24"/>
          <w:szCs w:val="24"/>
          <w:vertAlign w:val="subscript"/>
        </w:rPr>
        <w:t>0</w:t>
      </w:r>
      <w:r w:rsidRPr="00D861E4">
        <w:rPr>
          <w:rFonts w:ascii="Times New Roman" w:eastAsia="Calibri" w:hAnsi="Times New Roman" w:cs="Times New Roman"/>
          <w:i/>
          <w:iCs/>
          <w:color w:val="000000" w:themeColor="text1"/>
          <w:sz w:val="24"/>
          <w:szCs w:val="24"/>
        </w:rPr>
        <w:t xml:space="preserve"> = 0</w:t>
      </w:r>
      <w:r w:rsidR="00E80493"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xml:space="preserve">% </w:t>
      </w:r>
      <w:r w:rsidR="00C96A88" w:rsidRPr="00D861E4">
        <w:rPr>
          <w:rFonts w:ascii="Times New Roman" w:eastAsia="Calibri" w:hAnsi="Times New Roman" w:cs="Times New Roman"/>
          <w:i/>
          <w:iCs/>
          <w:color w:val="000000" w:themeColor="text1"/>
          <w:sz w:val="24"/>
          <w:szCs w:val="24"/>
        </w:rPr>
        <w:t>coastal sediment</w:t>
      </w:r>
      <w:r w:rsidRPr="00D861E4">
        <w:rPr>
          <w:rFonts w:ascii="Times New Roman" w:eastAsia="Calibri" w:hAnsi="Times New Roman" w:cs="Times New Roman"/>
          <w:i/>
          <w:iCs/>
          <w:color w:val="000000" w:themeColor="text1"/>
          <w:sz w:val="24"/>
          <w:szCs w:val="24"/>
        </w:rPr>
        <w:t xml:space="preserve">, equivalent 0 kg of </w:t>
      </w:r>
      <w:r w:rsidR="00C96A88" w:rsidRPr="00D861E4">
        <w:rPr>
          <w:rFonts w:ascii="Times New Roman" w:eastAsia="Calibri" w:hAnsi="Times New Roman" w:cs="Times New Roman"/>
          <w:i/>
          <w:iCs/>
          <w:color w:val="000000" w:themeColor="text1"/>
          <w:sz w:val="24"/>
          <w:szCs w:val="24"/>
        </w:rPr>
        <w:t xml:space="preserve">coastal sediment </w:t>
      </w:r>
      <w:r w:rsidRPr="00D861E4">
        <w:rPr>
          <w:rFonts w:ascii="Times New Roman" w:eastAsia="Calibri" w:hAnsi="Times New Roman" w:cs="Times New Roman"/>
          <w:i/>
          <w:iCs/>
          <w:color w:val="000000" w:themeColor="text1"/>
          <w:sz w:val="24"/>
          <w:szCs w:val="24"/>
        </w:rPr>
        <w:t>+ 9 kg of peat; l</w:t>
      </w:r>
      <w:r w:rsidRPr="00D861E4">
        <w:rPr>
          <w:rFonts w:ascii="Times New Roman" w:eastAsia="Calibri" w:hAnsi="Times New Roman" w:cs="Times New Roman"/>
          <w:i/>
          <w:iCs/>
          <w:color w:val="000000" w:themeColor="text1"/>
          <w:sz w:val="24"/>
          <w:szCs w:val="24"/>
          <w:vertAlign w:val="subscript"/>
        </w:rPr>
        <w:t>1</w:t>
      </w:r>
      <w:r w:rsidRPr="00D861E4">
        <w:rPr>
          <w:rFonts w:ascii="Times New Roman" w:eastAsia="Calibri" w:hAnsi="Times New Roman" w:cs="Times New Roman"/>
          <w:i/>
          <w:iCs/>
          <w:color w:val="000000" w:themeColor="text1"/>
          <w:sz w:val="24"/>
          <w:szCs w:val="24"/>
        </w:rPr>
        <w:t xml:space="preserve"> = 2.5</w:t>
      </w:r>
      <w:r w:rsidR="00E80493"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xml:space="preserve">% </w:t>
      </w:r>
      <w:r w:rsidR="00C96A88" w:rsidRPr="00D861E4">
        <w:rPr>
          <w:rFonts w:ascii="Times New Roman" w:eastAsia="Calibri" w:hAnsi="Times New Roman" w:cs="Times New Roman"/>
          <w:i/>
          <w:iCs/>
          <w:color w:val="000000" w:themeColor="text1"/>
          <w:sz w:val="24"/>
          <w:szCs w:val="24"/>
        </w:rPr>
        <w:t>coastal sediment</w:t>
      </w:r>
      <w:r w:rsidRPr="00D861E4">
        <w:rPr>
          <w:rFonts w:ascii="Times New Roman" w:eastAsia="Calibri" w:hAnsi="Times New Roman" w:cs="Times New Roman"/>
          <w:i/>
          <w:iCs/>
          <w:color w:val="000000" w:themeColor="text1"/>
          <w:sz w:val="24"/>
          <w:szCs w:val="24"/>
        </w:rPr>
        <w:t xml:space="preserve">, equivalent 0.225 kg of </w:t>
      </w:r>
      <w:r w:rsidR="00C96A88" w:rsidRPr="00D861E4">
        <w:rPr>
          <w:rFonts w:ascii="Times New Roman" w:eastAsia="Calibri" w:hAnsi="Times New Roman" w:cs="Times New Roman"/>
          <w:i/>
          <w:iCs/>
          <w:color w:val="000000" w:themeColor="text1"/>
          <w:sz w:val="24"/>
          <w:szCs w:val="24"/>
        </w:rPr>
        <w:t xml:space="preserve">coastal sediment </w:t>
      </w:r>
      <w:r w:rsidRPr="00D861E4">
        <w:rPr>
          <w:rFonts w:ascii="Times New Roman" w:eastAsia="Calibri" w:hAnsi="Times New Roman" w:cs="Times New Roman"/>
          <w:i/>
          <w:iCs/>
          <w:color w:val="000000" w:themeColor="text1"/>
          <w:sz w:val="24"/>
          <w:szCs w:val="24"/>
        </w:rPr>
        <w:t>+ 9 kg of peat; l2 = 5</w:t>
      </w:r>
      <w:r w:rsidR="00E80493"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xml:space="preserve">% of </w:t>
      </w:r>
      <w:r w:rsidR="00C96A88" w:rsidRPr="00D861E4">
        <w:rPr>
          <w:rFonts w:ascii="Times New Roman" w:eastAsia="Calibri" w:hAnsi="Times New Roman" w:cs="Times New Roman"/>
          <w:i/>
          <w:iCs/>
          <w:color w:val="000000" w:themeColor="text1"/>
          <w:sz w:val="24"/>
          <w:szCs w:val="24"/>
        </w:rPr>
        <w:t>coastal sediment</w:t>
      </w:r>
      <w:r w:rsidRPr="00D861E4">
        <w:rPr>
          <w:rFonts w:ascii="Times New Roman" w:eastAsia="Calibri" w:hAnsi="Times New Roman" w:cs="Times New Roman"/>
          <w:i/>
          <w:iCs/>
          <w:color w:val="000000" w:themeColor="text1"/>
          <w:sz w:val="24"/>
          <w:szCs w:val="24"/>
        </w:rPr>
        <w:t xml:space="preserve">, equivalent to 0.45 kg of </w:t>
      </w:r>
      <w:r w:rsidR="00C96A88" w:rsidRPr="00D861E4">
        <w:rPr>
          <w:rFonts w:ascii="Times New Roman" w:eastAsia="Calibri" w:hAnsi="Times New Roman" w:cs="Times New Roman"/>
          <w:i/>
          <w:iCs/>
          <w:color w:val="000000" w:themeColor="text1"/>
          <w:sz w:val="24"/>
          <w:szCs w:val="24"/>
        </w:rPr>
        <w:t xml:space="preserve">coastal sediment </w:t>
      </w:r>
      <w:r w:rsidRPr="00D861E4">
        <w:rPr>
          <w:rFonts w:ascii="Times New Roman" w:eastAsia="Calibri" w:hAnsi="Times New Roman" w:cs="Times New Roman"/>
          <w:i/>
          <w:iCs/>
          <w:color w:val="000000" w:themeColor="text1"/>
          <w:sz w:val="24"/>
          <w:szCs w:val="24"/>
        </w:rPr>
        <w:t>+ 9 kg of peat; l</w:t>
      </w:r>
      <w:r w:rsidRPr="00D861E4">
        <w:rPr>
          <w:rFonts w:ascii="Times New Roman" w:eastAsia="Calibri" w:hAnsi="Times New Roman" w:cs="Times New Roman"/>
          <w:i/>
          <w:iCs/>
          <w:color w:val="000000" w:themeColor="text1"/>
          <w:sz w:val="24"/>
          <w:szCs w:val="24"/>
          <w:vertAlign w:val="subscript"/>
        </w:rPr>
        <w:t>3</w:t>
      </w:r>
      <w:r w:rsidRPr="00D861E4">
        <w:rPr>
          <w:rFonts w:ascii="Times New Roman" w:eastAsia="Calibri" w:hAnsi="Times New Roman" w:cs="Times New Roman"/>
          <w:i/>
          <w:iCs/>
          <w:color w:val="000000" w:themeColor="text1"/>
          <w:sz w:val="24"/>
          <w:szCs w:val="24"/>
        </w:rPr>
        <w:t xml:space="preserve"> = 7.5</w:t>
      </w:r>
      <w:r w:rsidR="00E80493"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xml:space="preserve">% of </w:t>
      </w:r>
      <w:r w:rsidR="00C96A88" w:rsidRPr="00D861E4">
        <w:rPr>
          <w:rFonts w:ascii="Times New Roman" w:eastAsia="Calibri" w:hAnsi="Times New Roman" w:cs="Times New Roman"/>
          <w:i/>
          <w:iCs/>
          <w:color w:val="000000" w:themeColor="text1"/>
          <w:sz w:val="24"/>
          <w:szCs w:val="24"/>
        </w:rPr>
        <w:t>coastal sediment</w:t>
      </w:r>
      <w:r w:rsidRPr="00D861E4">
        <w:rPr>
          <w:rFonts w:ascii="Times New Roman" w:eastAsia="Calibri" w:hAnsi="Times New Roman" w:cs="Times New Roman"/>
          <w:i/>
          <w:iCs/>
          <w:color w:val="000000" w:themeColor="text1"/>
          <w:sz w:val="24"/>
          <w:szCs w:val="24"/>
        </w:rPr>
        <w:t xml:space="preserve">, equivalent to 0.675 kg of </w:t>
      </w:r>
      <w:r w:rsidR="00C96A88" w:rsidRPr="00D861E4">
        <w:rPr>
          <w:rFonts w:ascii="Times New Roman" w:eastAsia="Calibri" w:hAnsi="Times New Roman" w:cs="Times New Roman"/>
          <w:i/>
          <w:iCs/>
          <w:color w:val="000000" w:themeColor="text1"/>
          <w:sz w:val="24"/>
          <w:szCs w:val="24"/>
        </w:rPr>
        <w:t xml:space="preserve">coastal sediment </w:t>
      </w:r>
      <w:r w:rsidRPr="00D861E4">
        <w:rPr>
          <w:rFonts w:ascii="Times New Roman" w:eastAsia="Calibri" w:hAnsi="Times New Roman" w:cs="Times New Roman"/>
          <w:i/>
          <w:iCs/>
          <w:color w:val="000000" w:themeColor="text1"/>
          <w:sz w:val="24"/>
          <w:szCs w:val="24"/>
        </w:rPr>
        <w:t>+ 9 kg of peat; l</w:t>
      </w:r>
      <w:r w:rsidRPr="00D861E4">
        <w:rPr>
          <w:rFonts w:ascii="Times New Roman" w:eastAsia="Calibri" w:hAnsi="Times New Roman" w:cs="Times New Roman"/>
          <w:i/>
          <w:iCs/>
          <w:color w:val="000000" w:themeColor="text1"/>
          <w:sz w:val="24"/>
          <w:szCs w:val="24"/>
          <w:vertAlign w:val="subscript"/>
        </w:rPr>
        <w:t>4</w:t>
      </w:r>
      <w:r w:rsidR="00E80493" w:rsidRPr="00D861E4">
        <w:rPr>
          <w:rFonts w:ascii="Times New Roman" w:eastAsia="Calibri" w:hAnsi="Times New Roman" w:cs="Times New Roman"/>
          <w:i/>
          <w:iCs/>
          <w:color w:val="000000" w:themeColor="text1"/>
          <w:sz w:val="24"/>
          <w:szCs w:val="24"/>
        </w:rPr>
        <w:t xml:space="preserve"> = 10 </w:t>
      </w:r>
      <w:r w:rsidRPr="00D861E4">
        <w:rPr>
          <w:rFonts w:ascii="Times New Roman" w:eastAsia="Calibri" w:hAnsi="Times New Roman" w:cs="Times New Roman"/>
          <w:i/>
          <w:iCs/>
          <w:color w:val="000000" w:themeColor="text1"/>
          <w:sz w:val="24"/>
          <w:szCs w:val="24"/>
        </w:rPr>
        <w:t xml:space="preserve">% </w:t>
      </w:r>
      <w:r w:rsidR="00C96A88" w:rsidRPr="00D861E4">
        <w:rPr>
          <w:rFonts w:ascii="Times New Roman" w:eastAsia="Calibri" w:hAnsi="Times New Roman" w:cs="Times New Roman"/>
          <w:i/>
          <w:iCs/>
          <w:color w:val="000000" w:themeColor="text1"/>
          <w:sz w:val="24"/>
          <w:szCs w:val="24"/>
        </w:rPr>
        <w:t>coastal sediment</w:t>
      </w:r>
      <w:r w:rsidR="00E80493" w:rsidRPr="00D861E4">
        <w:rPr>
          <w:rFonts w:ascii="Times New Roman" w:eastAsia="Calibri" w:hAnsi="Times New Roman" w:cs="Times New Roman"/>
          <w:i/>
          <w:iCs/>
          <w:color w:val="000000" w:themeColor="text1"/>
          <w:sz w:val="24"/>
          <w:szCs w:val="24"/>
        </w:rPr>
        <w:t>, equivalent to 0.9</w:t>
      </w:r>
      <w:r w:rsidRPr="00D861E4">
        <w:rPr>
          <w:rFonts w:ascii="Times New Roman" w:eastAsia="Calibri" w:hAnsi="Times New Roman" w:cs="Times New Roman"/>
          <w:i/>
          <w:iCs/>
          <w:color w:val="000000" w:themeColor="text1"/>
          <w:sz w:val="24"/>
          <w:szCs w:val="24"/>
        </w:rPr>
        <w:t xml:space="preserve"> kg of </w:t>
      </w:r>
      <w:r w:rsidR="00C96A88" w:rsidRPr="00D861E4">
        <w:rPr>
          <w:rFonts w:ascii="Times New Roman" w:eastAsia="Calibri" w:hAnsi="Times New Roman" w:cs="Times New Roman"/>
          <w:i/>
          <w:iCs/>
          <w:color w:val="000000" w:themeColor="text1"/>
          <w:sz w:val="24"/>
          <w:szCs w:val="24"/>
        </w:rPr>
        <w:t xml:space="preserve">coastal sediment </w:t>
      </w:r>
      <w:r w:rsidRPr="00D861E4">
        <w:rPr>
          <w:rFonts w:ascii="Times New Roman" w:eastAsia="Calibri" w:hAnsi="Times New Roman" w:cs="Times New Roman"/>
          <w:i/>
          <w:iCs/>
          <w:color w:val="000000" w:themeColor="text1"/>
          <w:sz w:val="24"/>
          <w:szCs w:val="24"/>
        </w:rPr>
        <w:t>+ 9 kg of peat; l</w:t>
      </w:r>
      <w:r w:rsidRPr="00D861E4">
        <w:rPr>
          <w:rFonts w:ascii="Times New Roman" w:eastAsia="Calibri" w:hAnsi="Times New Roman" w:cs="Times New Roman"/>
          <w:i/>
          <w:iCs/>
          <w:color w:val="000000" w:themeColor="text1"/>
          <w:sz w:val="24"/>
          <w:szCs w:val="24"/>
          <w:vertAlign w:val="subscript"/>
        </w:rPr>
        <w:t>5</w:t>
      </w:r>
      <w:r w:rsidRPr="00D861E4">
        <w:rPr>
          <w:rFonts w:ascii="Times New Roman" w:eastAsia="Calibri" w:hAnsi="Times New Roman" w:cs="Times New Roman"/>
          <w:i/>
          <w:iCs/>
          <w:color w:val="000000" w:themeColor="text1"/>
          <w:sz w:val="24"/>
          <w:szCs w:val="24"/>
        </w:rPr>
        <w:t xml:space="preserve"> = 12.5</w:t>
      </w:r>
      <w:r w:rsidR="00E80493"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xml:space="preserve">% </w:t>
      </w:r>
      <w:r w:rsidR="00C96A88" w:rsidRPr="00D861E4">
        <w:rPr>
          <w:rFonts w:ascii="Times New Roman" w:eastAsia="Calibri" w:hAnsi="Times New Roman" w:cs="Times New Roman"/>
          <w:i/>
          <w:iCs/>
          <w:color w:val="000000" w:themeColor="text1"/>
          <w:sz w:val="24"/>
          <w:szCs w:val="24"/>
        </w:rPr>
        <w:t>coastal sediment</w:t>
      </w:r>
      <w:r w:rsidRPr="00D861E4">
        <w:rPr>
          <w:rFonts w:ascii="Times New Roman" w:eastAsia="Calibri" w:hAnsi="Times New Roman" w:cs="Times New Roman"/>
          <w:i/>
          <w:iCs/>
          <w:color w:val="000000" w:themeColor="text1"/>
          <w:sz w:val="24"/>
          <w:szCs w:val="24"/>
        </w:rPr>
        <w:t xml:space="preserve">, equivalent to 1.125 kg of </w:t>
      </w:r>
      <w:r w:rsidR="00C96A88" w:rsidRPr="00D861E4">
        <w:rPr>
          <w:rFonts w:ascii="Times New Roman" w:eastAsia="Calibri" w:hAnsi="Times New Roman" w:cs="Times New Roman"/>
          <w:i/>
          <w:iCs/>
          <w:color w:val="000000" w:themeColor="text1"/>
          <w:sz w:val="24"/>
          <w:szCs w:val="24"/>
        </w:rPr>
        <w:t xml:space="preserve">coastal sediment </w:t>
      </w:r>
      <w:r w:rsidRPr="00D861E4">
        <w:rPr>
          <w:rFonts w:ascii="Times New Roman" w:eastAsia="Calibri" w:hAnsi="Times New Roman" w:cs="Times New Roman"/>
          <w:i/>
          <w:iCs/>
          <w:color w:val="000000" w:themeColor="text1"/>
          <w:sz w:val="24"/>
          <w:szCs w:val="24"/>
        </w:rPr>
        <w:t>+ 9 kg of peat; and l</w:t>
      </w:r>
      <w:r w:rsidRPr="00D861E4">
        <w:rPr>
          <w:rFonts w:ascii="Times New Roman" w:eastAsia="Calibri" w:hAnsi="Times New Roman" w:cs="Times New Roman"/>
          <w:i/>
          <w:iCs/>
          <w:color w:val="000000" w:themeColor="text1"/>
          <w:sz w:val="24"/>
          <w:szCs w:val="24"/>
          <w:vertAlign w:val="subscript"/>
        </w:rPr>
        <w:t>6</w:t>
      </w:r>
      <w:r w:rsidRPr="00D861E4">
        <w:rPr>
          <w:rFonts w:ascii="Times New Roman" w:eastAsia="Calibri" w:hAnsi="Times New Roman" w:cs="Times New Roman"/>
          <w:i/>
          <w:iCs/>
          <w:color w:val="000000" w:themeColor="text1"/>
          <w:sz w:val="24"/>
          <w:szCs w:val="24"/>
        </w:rPr>
        <w:t xml:space="preserve"> = 15</w:t>
      </w:r>
      <w:r w:rsidR="00E80493"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xml:space="preserve">% of </w:t>
      </w:r>
      <w:r w:rsidR="00C96A88" w:rsidRPr="00D861E4">
        <w:rPr>
          <w:rFonts w:ascii="Times New Roman" w:eastAsia="Calibri" w:hAnsi="Times New Roman" w:cs="Times New Roman"/>
          <w:i/>
          <w:iCs/>
          <w:color w:val="000000" w:themeColor="text1"/>
          <w:sz w:val="24"/>
          <w:szCs w:val="24"/>
        </w:rPr>
        <w:t>coastal sediment</w:t>
      </w:r>
      <w:r w:rsidRPr="00D861E4">
        <w:rPr>
          <w:rFonts w:ascii="Times New Roman" w:eastAsia="Calibri" w:hAnsi="Times New Roman" w:cs="Times New Roman"/>
          <w:i/>
          <w:iCs/>
          <w:color w:val="000000" w:themeColor="text1"/>
          <w:sz w:val="24"/>
          <w:szCs w:val="24"/>
        </w:rPr>
        <w:t>, alon</w:t>
      </w:r>
      <w:r w:rsidR="00E80493" w:rsidRPr="00D861E4">
        <w:rPr>
          <w:rFonts w:ascii="Times New Roman" w:eastAsia="Calibri" w:hAnsi="Times New Roman" w:cs="Times New Roman"/>
          <w:i/>
          <w:iCs/>
          <w:color w:val="000000" w:themeColor="text1"/>
          <w:sz w:val="24"/>
          <w:szCs w:val="24"/>
        </w:rPr>
        <w:t>g with 1.</w:t>
      </w:r>
      <w:r w:rsidRPr="00D861E4">
        <w:rPr>
          <w:rFonts w:ascii="Times New Roman" w:eastAsia="Calibri" w:hAnsi="Times New Roman" w:cs="Times New Roman"/>
          <w:i/>
          <w:iCs/>
          <w:color w:val="000000" w:themeColor="text1"/>
          <w:sz w:val="24"/>
          <w:szCs w:val="24"/>
        </w:rPr>
        <w:t xml:space="preserve">35 kg of </w:t>
      </w:r>
      <w:r w:rsidR="00C96A88" w:rsidRPr="00D861E4">
        <w:rPr>
          <w:rFonts w:ascii="Times New Roman" w:eastAsia="Calibri" w:hAnsi="Times New Roman" w:cs="Times New Roman"/>
          <w:i/>
          <w:iCs/>
          <w:color w:val="000000" w:themeColor="text1"/>
          <w:sz w:val="24"/>
          <w:szCs w:val="24"/>
        </w:rPr>
        <w:t>coastal sediment</w:t>
      </w:r>
      <w:r w:rsidR="00E80493" w:rsidRPr="00D861E4">
        <w:rPr>
          <w:rFonts w:ascii="Times New Roman" w:eastAsia="Calibri" w:hAnsi="Times New Roman" w:cs="Times New Roman"/>
          <w:i/>
          <w:iCs/>
          <w:color w:val="000000" w:themeColor="text1"/>
          <w:sz w:val="24"/>
          <w:szCs w:val="24"/>
        </w:rPr>
        <w:t xml:space="preserve">    </w:t>
      </w:r>
      <w:r w:rsidR="00C96A88" w:rsidRPr="00D861E4">
        <w:rPr>
          <w:rFonts w:ascii="Times New Roman" w:eastAsia="Calibri" w:hAnsi="Times New Roman" w:cs="Times New Roman"/>
          <w:i/>
          <w:iCs/>
          <w:color w:val="000000" w:themeColor="text1"/>
          <w:sz w:val="24"/>
          <w:szCs w:val="24"/>
        </w:rPr>
        <w:t xml:space="preserve"> </w:t>
      </w:r>
      <w:r w:rsidRPr="00D861E4">
        <w:rPr>
          <w:rFonts w:ascii="Times New Roman" w:eastAsia="Calibri" w:hAnsi="Times New Roman" w:cs="Times New Roman"/>
          <w:i/>
          <w:iCs/>
          <w:color w:val="000000" w:themeColor="text1"/>
          <w:sz w:val="24"/>
          <w:szCs w:val="24"/>
        </w:rPr>
        <w:t>+ 9 kg of peat. Variables in t</w:t>
      </w:r>
      <w:r w:rsidR="00CD74D3" w:rsidRPr="00D861E4">
        <w:rPr>
          <w:rFonts w:ascii="Times New Roman" w:eastAsia="Calibri" w:hAnsi="Times New Roman" w:cs="Times New Roman"/>
          <w:i/>
          <w:iCs/>
          <w:color w:val="000000" w:themeColor="text1"/>
          <w:sz w:val="24"/>
          <w:szCs w:val="24"/>
        </w:rPr>
        <w:t>his study were plant height</w:t>
      </w:r>
      <w:r w:rsidRPr="00D861E4">
        <w:rPr>
          <w:rFonts w:ascii="Times New Roman" w:eastAsia="Calibri" w:hAnsi="Times New Roman" w:cs="Times New Roman"/>
          <w:i/>
          <w:iCs/>
          <w:color w:val="000000" w:themeColor="text1"/>
          <w:sz w:val="24"/>
          <w:szCs w:val="24"/>
        </w:rPr>
        <w:t xml:space="preserve">, number of leaves, number of tubers per hill, fresh weight of tubers per hill, dry weight of tubers per hill and soil pH after incubation. Environmental observations are also made, such as observations of temperature and humidity. </w:t>
      </w:r>
      <w:r w:rsidR="003D7D12" w:rsidRPr="00D861E4">
        <w:rPr>
          <w:rFonts w:ascii="Times New Roman" w:hAnsi="Times New Roman" w:cs="Times New Roman"/>
          <w:i/>
          <w:iCs/>
          <w:sz w:val="24"/>
          <w:szCs w:val="24"/>
        </w:rPr>
        <w:t xml:space="preserve">The results showed that coastal sediment has significant effect on top plant height, </w:t>
      </w:r>
      <w:r w:rsidR="003D7D12" w:rsidRPr="00D861E4">
        <w:rPr>
          <w:rFonts w:ascii="Times New Roman" w:eastAsia="Calibri" w:hAnsi="Times New Roman" w:cs="Times New Roman"/>
          <w:i/>
          <w:iCs/>
          <w:color w:val="000000" w:themeColor="text1"/>
          <w:sz w:val="24"/>
          <w:szCs w:val="24"/>
        </w:rPr>
        <w:t xml:space="preserve">fresh weight of tubers per hill, and dry weight of tubers per hill. </w:t>
      </w:r>
      <w:r w:rsidR="00852A77" w:rsidRPr="00D861E4">
        <w:rPr>
          <w:rFonts w:ascii="Times New Roman" w:eastAsia="Calibri" w:hAnsi="Times New Roman" w:cs="Times New Roman"/>
          <w:i/>
          <w:iCs/>
          <w:color w:val="000000" w:themeColor="text1"/>
          <w:sz w:val="24"/>
          <w:szCs w:val="24"/>
        </w:rPr>
        <w:t>At</w:t>
      </w:r>
      <w:r w:rsidR="00E80493" w:rsidRPr="00D861E4">
        <w:rPr>
          <w:rFonts w:ascii="Times New Roman" w:eastAsia="Calibri" w:hAnsi="Times New Roman" w:cs="Times New Roman"/>
          <w:i/>
          <w:iCs/>
          <w:color w:val="000000" w:themeColor="text1"/>
          <w:sz w:val="24"/>
          <w:szCs w:val="24"/>
        </w:rPr>
        <w:t xml:space="preserve"> </w:t>
      </w:r>
      <w:r w:rsidR="00DC6EB7" w:rsidRPr="00D861E4">
        <w:rPr>
          <w:rFonts w:ascii="Times New Roman" w:eastAsia="Calibri" w:hAnsi="Times New Roman" w:cs="Times New Roman"/>
          <w:i/>
          <w:iCs/>
          <w:color w:val="000000" w:themeColor="text1"/>
          <w:sz w:val="24"/>
          <w:szCs w:val="24"/>
        </w:rPr>
        <w:t>dos</w:t>
      </w:r>
      <w:r w:rsidR="00E80493" w:rsidRPr="00D861E4">
        <w:rPr>
          <w:rFonts w:ascii="Times New Roman" w:eastAsia="Calibri" w:hAnsi="Times New Roman" w:cs="Times New Roman"/>
          <w:i/>
          <w:iCs/>
          <w:color w:val="000000" w:themeColor="text1"/>
          <w:sz w:val="24"/>
          <w:szCs w:val="24"/>
        </w:rPr>
        <w:t>sage</w:t>
      </w:r>
      <w:r w:rsidR="00852A77" w:rsidRPr="00D861E4">
        <w:rPr>
          <w:rFonts w:ascii="Times New Roman" w:eastAsia="Calibri" w:hAnsi="Times New Roman" w:cs="Times New Roman"/>
          <w:i/>
          <w:iCs/>
          <w:color w:val="000000" w:themeColor="text1"/>
          <w:sz w:val="24"/>
          <w:szCs w:val="24"/>
        </w:rPr>
        <w:t xml:space="preserve"> of</w:t>
      </w:r>
      <w:r w:rsidR="00EE6DEC" w:rsidRPr="00D861E4">
        <w:rPr>
          <w:rFonts w:ascii="Times New Roman" w:eastAsia="Calibri" w:hAnsi="Times New Roman" w:cs="Times New Roman"/>
          <w:i/>
          <w:iCs/>
          <w:color w:val="000000" w:themeColor="text1"/>
          <w:sz w:val="24"/>
          <w:szCs w:val="24"/>
        </w:rPr>
        <w:t xml:space="preserve"> 7</w:t>
      </w:r>
      <w:proofErr w:type="gramStart"/>
      <w:r w:rsidR="00EE6DEC" w:rsidRPr="00D861E4">
        <w:rPr>
          <w:rFonts w:ascii="Times New Roman" w:eastAsia="Calibri" w:hAnsi="Times New Roman" w:cs="Times New Roman"/>
          <w:i/>
          <w:iCs/>
          <w:color w:val="000000" w:themeColor="text1"/>
          <w:sz w:val="24"/>
          <w:szCs w:val="24"/>
        </w:rPr>
        <w:t>,5</w:t>
      </w:r>
      <w:proofErr w:type="gramEnd"/>
      <w:r w:rsidR="00E80493" w:rsidRPr="00D861E4">
        <w:rPr>
          <w:rFonts w:ascii="Times New Roman" w:eastAsia="Calibri" w:hAnsi="Times New Roman" w:cs="Times New Roman"/>
          <w:i/>
          <w:iCs/>
          <w:color w:val="000000" w:themeColor="text1"/>
          <w:sz w:val="24"/>
          <w:szCs w:val="24"/>
        </w:rPr>
        <w:t xml:space="preserve"> </w:t>
      </w:r>
      <w:r w:rsidR="003D7D12" w:rsidRPr="00D861E4">
        <w:rPr>
          <w:rFonts w:ascii="Times New Roman" w:eastAsia="Calibri" w:hAnsi="Times New Roman" w:cs="Times New Roman"/>
          <w:i/>
          <w:iCs/>
          <w:color w:val="000000" w:themeColor="text1"/>
          <w:sz w:val="24"/>
          <w:szCs w:val="24"/>
        </w:rPr>
        <w:t>%</w:t>
      </w:r>
      <w:r w:rsidR="00E80493" w:rsidRPr="00D861E4">
        <w:rPr>
          <w:rFonts w:ascii="Times New Roman" w:eastAsia="Calibri" w:hAnsi="Times New Roman" w:cs="Times New Roman"/>
          <w:i/>
          <w:iCs/>
          <w:color w:val="000000" w:themeColor="text1"/>
          <w:sz w:val="24"/>
          <w:szCs w:val="24"/>
        </w:rPr>
        <w:t xml:space="preserve"> </w:t>
      </w:r>
      <w:r w:rsidR="003D7D12" w:rsidRPr="00D861E4">
        <w:rPr>
          <w:rFonts w:ascii="Times New Roman" w:eastAsia="Calibri" w:hAnsi="Times New Roman" w:cs="Times New Roman"/>
          <w:i/>
          <w:iCs/>
          <w:color w:val="000000" w:themeColor="text1"/>
          <w:sz w:val="24"/>
          <w:szCs w:val="24"/>
        </w:rPr>
        <w:t>-</w:t>
      </w:r>
      <w:r w:rsidR="00E80493" w:rsidRPr="00D861E4">
        <w:rPr>
          <w:rFonts w:ascii="Times New Roman" w:eastAsia="Calibri" w:hAnsi="Times New Roman" w:cs="Times New Roman"/>
          <w:i/>
          <w:iCs/>
          <w:color w:val="000000" w:themeColor="text1"/>
          <w:sz w:val="24"/>
          <w:szCs w:val="24"/>
        </w:rPr>
        <w:t xml:space="preserve"> </w:t>
      </w:r>
      <w:r w:rsidR="003D7D12" w:rsidRPr="00D861E4">
        <w:rPr>
          <w:rFonts w:ascii="Times New Roman" w:eastAsia="Calibri" w:hAnsi="Times New Roman" w:cs="Times New Roman"/>
          <w:i/>
          <w:iCs/>
          <w:color w:val="000000" w:themeColor="text1"/>
          <w:sz w:val="24"/>
          <w:szCs w:val="24"/>
        </w:rPr>
        <w:t>15</w:t>
      </w:r>
      <w:r w:rsidR="00E80493" w:rsidRPr="00D861E4">
        <w:rPr>
          <w:rFonts w:ascii="Times New Roman" w:eastAsia="Calibri" w:hAnsi="Times New Roman" w:cs="Times New Roman"/>
          <w:i/>
          <w:iCs/>
          <w:color w:val="000000" w:themeColor="text1"/>
          <w:sz w:val="24"/>
          <w:szCs w:val="24"/>
        </w:rPr>
        <w:t xml:space="preserve"> </w:t>
      </w:r>
      <w:r w:rsidR="003D7D12" w:rsidRPr="00D861E4">
        <w:rPr>
          <w:rFonts w:ascii="Times New Roman" w:eastAsia="Calibri" w:hAnsi="Times New Roman" w:cs="Times New Roman"/>
          <w:i/>
          <w:iCs/>
          <w:color w:val="000000" w:themeColor="text1"/>
          <w:sz w:val="24"/>
          <w:szCs w:val="24"/>
        </w:rPr>
        <w:t>% coastal sediment, effect</w:t>
      </w:r>
      <w:r w:rsidR="00151039" w:rsidRPr="00D861E4">
        <w:rPr>
          <w:rFonts w:ascii="Times New Roman" w:eastAsia="Calibri" w:hAnsi="Times New Roman" w:cs="Times New Roman"/>
          <w:i/>
          <w:iCs/>
          <w:color w:val="000000" w:themeColor="text1"/>
          <w:sz w:val="24"/>
          <w:szCs w:val="24"/>
        </w:rPr>
        <w:t>s</w:t>
      </w:r>
      <w:r w:rsidR="003D7D12" w:rsidRPr="00D861E4">
        <w:rPr>
          <w:rFonts w:ascii="Times New Roman" w:eastAsia="Calibri" w:hAnsi="Times New Roman" w:cs="Times New Roman"/>
          <w:i/>
          <w:iCs/>
          <w:color w:val="000000" w:themeColor="text1"/>
          <w:sz w:val="24"/>
          <w:szCs w:val="24"/>
        </w:rPr>
        <w:t xml:space="preserve"> can increase </w:t>
      </w:r>
      <w:r w:rsidR="00852A77" w:rsidRPr="00D861E4">
        <w:rPr>
          <w:rFonts w:ascii="Times New Roman" w:eastAsia="Calibri" w:hAnsi="Times New Roman" w:cs="Times New Roman"/>
          <w:i/>
          <w:iCs/>
          <w:color w:val="000000" w:themeColor="text1"/>
          <w:sz w:val="24"/>
          <w:szCs w:val="24"/>
        </w:rPr>
        <w:t xml:space="preserve">the growth and yield of </w:t>
      </w:r>
      <w:r w:rsidR="009802AE" w:rsidRPr="00D861E4">
        <w:rPr>
          <w:rFonts w:ascii="Times New Roman" w:hAnsi="Times New Roman" w:cs="Times New Roman"/>
          <w:i/>
          <w:iCs/>
          <w:sz w:val="24"/>
          <w:szCs w:val="24"/>
        </w:rPr>
        <w:t>shallot.</w:t>
      </w:r>
    </w:p>
    <w:p w:rsidR="00560A5C" w:rsidRPr="00D861E4" w:rsidRDefault="00560A5C" w:rsidP="004271EA">
      <w:pPr>
        <w:spacing w:after="0" w:line="240" w:lineRule="auto"/>
        <w:jc w:val="both"/>
        <w:rPr>
          <w:rFonts w:ascii="Times New Roman" w:hAnsi="Times New Roman" w:cs="Times New Roman"/>
          <w:b/>
          <w:i/>
          <w:iCs/>
          <w:sz w:val="24"/>
          <w:szCs w:val="24"/>
        </w:rPr>
      </w:pPr>
    </w:p>
    <w:p w:rsidR="005C3D62" w:rsidRPr="00D861E4" w:rsidRDefault="00852A77" w:rsidP="004271EA">
      <w:pPr>
        <w:spacing w:after="0" w:line="240" w:lineRule="auto"/>
        <w:jc w:val="both"/>
        <w:rPr>
          <w:rFonts w:ascii="Times New Roman" w:hAnsi="Times New Roman" w:cs="Times New Roman"/>
          <w:i/>
          <w:iCs/>
          <w:sz w:val="20"/>
          <w:szCs w:val="20"/>
        </w:rPr>
      </w:pPr>
      <w:proofErr w:type="gramStart"/>
      <w:r w:rsidRPr="00D861E4">
        <w:rPr>
          <w:rFonts w:ascii="Times New Roman" w:hAnsi="Times New Roman" w:cs="Times New Roman"/>
          <w:b/>
          <w:i/>
          <w:iCs/>
          <w:sz w:val="20"/>
          <w:szCs w:val="20"/>
        </w:rPr>
        <w:t>Keywords</w:t>
      </w:r>
      <w:r w:rsidRPr="00D861E4">
        <w:rPr>
          <w:rFonts w:ascii="Times New Roman" w:hAnsi="Times New Roman" w:cs="Times New Roman"/>
          <w:i/>
          <w:iCs/>
          <w:sz w:val="20"/>
          <w:szCs w:val="20"/>
        </w:rPr>
        <w:t xml:space="preserve"> :</w:t>
      </w:r>
      <w:proofErr w:type="gramEnd"/>
      <w:r w:rsidR="009802AE" w:rsidRPr="00D861E4">
        <w:rPr>
          <w:rFonts w:ascii="Times New Roman" w:hAnsi="Times New Roman" w:cs="Times New Roman"/>
          <w:i/>
          <w:iCs/>
          <w:sz w:val="20"/>
          <w:szCs w:val="20"/>
        </w:rPr>
        <w:t xml:space="preserve"> </w:t>
      </w:r>
      <w:r w:rsidRPr="00D861E4">
        <w:rPr>
          <w:rFonts w:ascii="Times New Roman" w:hAnsi="Times New Roman" w:cs="Times New Roman"/>
          <w:i/>
          <w:iCs/>
          <w:sz w:val="20"/>
          <w:szCs w:val="20"/>
        </w:rPr>
        <w:t>coastal sediment,</w:t>
      </w:r>
      <w:r w:rsidR="000F6215" w:rsidRPr="00D861E4">
        <w:rPr>
          <w:rFonts w:ascii="Times New Roman" w:hAnsi="Times New Roman" w:cs="Times New Roman"/>
          <w:i/>
          <w:iCs/>
          <w:sz w:val="20"/>
          <w:szCs w:val="20"/>
        </w:rPr>
        <w:t xml:space="preserve"> </w:t>
      </w:r>
      <w:r w:rsidR="00673AEA" w:rsidRPr="00D861E4">
        <w:rPr>
          <w:rFonts w:ascii="Times New Roman" w:hAnsi="Times New Roman" w:cs="Times New Roman"/>
          <w:i/>
          <w:iCs/>
          <w:sz w:val="20"/>
          <w:szCs w:val="20"/>
        </w:rPr>
        <w:t xml:space="preserve">production, </w:t>
      </w:r>
      <w:r w:rsidR="009802AE" w:rsidRPr="00D861E4">
        <w:rPr>
          <w:rFonts w:ascii="Times New Roman" w:hAnsi="Times New Roman" w:cs="Times New Roman"/>
          <w:i/>
          <w:iCs/>
          <w:sz w:val="20"/>
          <w:szCs w:val="20"/>
        </w:rPr>
        <w:t>shallot</w:t>
      </w:r>
    </w:p>
    <w:p w:rsidR="00CD74D3" w:rsidRPr="00D861E4" w:rsidRDefault="00CD74D3" w:rsidP="004271EA">
      <w:pPr>
        <w:spacing w:after="0" w:line="240" w:lineRule="auto"/>
        <w:jc w:val="both"/>
        <w:rPr>
          <w:rFonts w:ascii="Times New Roman" w:hAnsi="Times New Roman" w:cs="Times New Roman"/>
          <w:i/>
          <w:iCs/>
          <w:sz w:val="24"/>
          <w:szCs w:val="24"/>
        </w:rPr>
      </w:pPr>
    </w:p>
    <w:p w:rsidR="00CD74D3" w:rsidRPr="00D861E4" w:rsidRDefault="00CD74D3" w:rsidP="004271EA">
      <w:pPr>
        <w:spacing w:after="0" w:line="240" w:lineRule="auto"/>
        <w:jc w:val="both"/>
        <w:rPr>
          <w:rFonts w:ascii="Times New Roman" w:hAnsi="Times New Roman" w:cs="Times New Roman"/>
          <w:i/>
          <w:iCs/>
          <w:sz w:val="24"/>
          <w:szCs w:val="24"/>
        </w:rPr>
      </w:pPr>
    </w:p>
    <w:p w:rsidR="00CD74D3" w:rsidRPr="006639A1" w:rsidRDefault="00CD74D3" w:rsidP="004271EA">
      <w:pPr>
        <w:spacing w:after="0" w:line="240" w:lineRule="auto"/>
        <w:jc w:val="both"/>
        <w:rPr>
          <w:rFonts w:ascii="Times New Roman" w:hAnsi="Times New Roman" w:cs="Times New Roman"/>
          <w:i/>
          <w:sz w:val="24"/>
          <w:szCs w:val="24"/>
        </w:rPr>
      </w:pPr>
    </w:p>
    <w:p w:rsidR="00CD74D3" w:rsidRPr="006639A1" w:rsidRDefault="00CD74D3" w:rsidP="004271EA">
      <w:pPr>
        <w:spacing w:after="0" w:line="240" w:lineRule="auto"/>
        <w:jc w:val="both"/>
        <w:rPr>
          <w:rFonts w:ascii="Times New Roman" w:hAnsi="Times New Roman" w:cs="Times New Roman"/>
          <w:i/>
          <w:sz w:val="24"/>
          <w:szCs w:val="24"/>
        </w:rPr>
      </w:pPr>
    </w:p>
    <w:p w:rsidR="00CD74D3" w:rsidRPr="006639A1" w:rsidRDefault="00CD74D3" w:rsidP="004271EA">
      <w:pPr>
        <w:spacing w:after="0" w:line="240" w:lineRule="auto"/>
        <w:jc w:val="both"/>
        <w:rPr>
          <w:rFonts w:ascii="Times New Roman" w:hAnsi="Times New Roman" w:cs="Times New Roman"/>
          <w:i/>
          <w:sz w:val="24"/>
          <w:szCs w:val="24"/>
        </w:rPr>
      </w:pPr>
    </w:p>
    <w:p w:rsidR="00CD74D3" w:rsidRPr="006639A1" w:rsidRDefault="00CD74D3" w:rsidP="004271EA">
      <w:pPr>
        <w:spacing w:after="0" w:line="240" w:lineRule="auto"/>
        <w:jc w:val="both"/>
        <w:rPr>
          <w:rFonts w:ascii="Times New Roman" w:hAnsi="Times New Roman" w:cs="Times New Roman"/>
          <w:sz w:val="24"/>
          <w:szCs w:val="24"/>
        </w:rPr>
      </w:pPr>
    </w:p>
    <w:p w:rsidR="005C3D62" w:rsidRPr="006639A1" w:rsidRDefault="005C3D62" w:rsidP="004271EA">
      <w:pPr>
        <w:spacing w:after="0" w:line="240" w:lineRule="auto"/>
        <w:ind w:firstLine="567"/>
        <w:jc w:val="both"/>
        <w:rPr>
          <w:rFonts w:ascii="Times New Roman" w:hAnsi="Times New Roman" w:cs="Times New Roman"/>
          <w:sz w:val="24"/>
          <w:szCs w:val="24"/>
        </w:rPr>
      </w:pPr>
    </w:p>
    <w:p w:rsidR="004E133E" w:rsidRPr="006639A1" w:rsidRDefault="004E133E" w:rsidP="004271EA">
      <w:pPr>
        <w:spacing w:after="0" w:line="240" w:lineRule="auto"/>
        <w:ind w:firstLine="567"/>
        <w:jc w:val="both"/>
        <w:rPr>
          <w:rFonts w:ascii="Times New Roman" w:hAnsi="Times New Roman" w:cs="Times New Roman"/>
          <w:sz w:val="24"/>
          <w:szCs w:val="24"/>
        </w:rPr>
      </w:pPr>
    </w:p>
    <w:p w:rsidR="004271EA" w:rsidRPr="006639A1" w:rsidRDefault="004271EA" w:rsidP="004271EA">
      <w:pPr>
        <w:spacing w:after="0" w:line="240" w:lineRule="auto"/>
        <w:ind w:firstLine="567"/>
        <w:jc w:val="both"/>
        <w:rPr>
          <w:rFonts w:ascii="Times New Roman" w:hAnsi="Times New Roman" w:cs="Times New Roman"/>
          <w:sz w:val="24"/>
          <w:szCs w:val="24"/>
        </w:rPr>
      </w:pPr>
    </w:p>
    <w:p w:rsidR="004271EA" w:rsidRPr="006639A1" w:rsidRDefault="004271EA" w:rsidP="004271EA">
      <w:pPr>
        <w:spacing w:after="0" w:line="240" w:lineRule="auto"/>
        <w:ind w:firstLine="567"/>
        <w:jc w:val="both"/>
        <w:rPr>
          <w:rFonts w:ascii="Times New Roman" w:hAnsi="Times New Roman" w:cs="Times New Roman"/>
          <w:sz w:val="24"/>
          <w:szCs w:val="24"/>
        </w:rPr>
      </w:pPr>
    </w:p>
    <w:p w:rsidR="004271EA" w:rsidRDefault="004271EA" w:rsidP="004271EA">
      <w:pPr>
        <w:spacing w:after="0" w:line="240" w:lineRule="auto"/>
        <w:ind w:firstLine="567"/>
        <w:jc w:val="both"/>
        <w:rPr>
          <w:rFonts w:ascii="Times New Roman" w:hAnsi="Times New Roman" w:cs="Times New Roman"/>
          <w:sz w:val="24"/>
          <w:szCs w:val="24"/>
        </w:rPr>
      </w:pPr>
    </w:p>
    <w:p w:rsidR="002E7828" w:rsidRPr="006639A1" w:rsidRDefault="002E7828" w:rsidP="004271EA">
      <w:pPr>
        <w:spacing w:after="0" w:line="240" w:lineRule="auto"/>
        <w:ind w:firstLine="567"/>
        <w:jc w:val="both"/>
        <w:rPr>
          <w:rFonts w:ascii="Times New Roman" w:hAnsi="Times New Roman" w:cs="Times New Roman"/>
          <w:sz w:val="24"/>
          <w:szCs w:val="24"/>
        </w:rPr>
      </w:pPr>
    </w:p>
    <w:p w:rsidR="00673AEA" w:rsidRPr="006639A1" w:rsidRDefault="00673AEA" w:rsidP="004271EA">
      <w:pPr>
        <w:spacing w:after="0" w:line="240" w:lineRule="auto"/>
        <w:ind w:firstLine="567"/>
        <w:jc w:val="both"/>
        <w:rPr>
          <w:rFonts w:ascii="Times New Roman" w:hAnsi="Times New Roman" w:cs="Times New Roman"/>
          <w:sz w:val="24"/>
          <w:szCs w:val="24"/>
        </w:rPr>
      </w:pPr>
    </w:p>
    <w:p w:rsidR="005C3D62" w:rsidRPr="006639A1" w:rsidRDefault="005C3D62" w:rsidP="004271EA">
      <w:pPr>
        <w:spacing w:after="0" w:line="240" w:lineRule="auto"/>
        <w:jc w:val="both"/>
        <w:rPr>
          <w:rFonts w:ascii="Times New Roman" w:hAnsi="Times New Roman" w:cs="Times New Roman"/>
          <w:sz w:val="24"/>
          <w:szCs w:val="24"/>
        </w:rPr>
      </w:pPr>
    </w:p>
    <w:p w:rsidR="002E7828" w:rsidRDefault="002E7828" w:rsidP="004271EA">
      <w:pPr>
        <w:spacing w:after="0" w:line="240" w:lineRule="auto"/>
        <w:jc w:val="center"/>
        <w:rPr>
          <w:rFonts w:ascii="Times New Roman" w:hAnsi="Times New Roman" w:cs="Times New Roman"/>
          <w:b/>
          <w:sz w:val="24"/>
          <w:szCs w:val="24"/>
        </w:rPr>
        <w:sectPr w:rsidR="002E7828" w:rsidSect="009445B2">
          <w:footerReference w:type="default" r:id="rId8"/>
          <w:pgSz w:w="11907" w:h="16839" w:code="9"/>
          <w:pgMar w:top="1701" w:right="1701" w:bottom="1701" w:left="2268" w:header="720" w:footer="720" w:gutter="0"/>
          <w:cols w:space="720"/>
          <w:docGrid w:linePitch="360"/>
        </w:sectPr>
      </w:pPr>
    </w:p>
    <w:p w:rsidR="00661D92" w:rsidRPr="006639A1" w:rsidRDefault="00560A5C" w:rsidP="004271EA">
      <w:pPr>
        <w:spacing w:after="0" w:line="240" w:lineRule="auto"/>
        <w:jc w:val="center"/>
        <w:rPr>
          <w:rFonts w:ascii="Times New Roman" w:hAnsi="Times New Roman" w:cs="Times New Roman"/>
          <w:b/>
          <w:sz w:val="24"/>
          <w:szCs w:val="24"/>
        </w:rPr>
      </w:pPr>
      <w:r w:rsidRPr="006639A1">
        <w:rPr>
          <w:rFonts w:ascii="Times New Roman" w:hAnsi="Times New Roman" w:cs="Times New Roman"/>
          <w:b/>
          <w:sz w:val="24"/>
          <w:szCs w:val="24"/>
        </w:rPr>
        <w:lastRenderedPageBreak/>
        <w:t>PENDAHULUAN</w:t>
      </w:r>
      <w:r w:rsidR="004271EA" w:rsidRPr="006639A1">
        <w:rPr>
          <w:rFonts w:ascii="Times New Roman" w:hAnsi="Times New Roman" w:cs="Times New Roman"/>
          <w:b/>
          <w:sz w:val="24"/>
          <w:szCs w:val="24"/>
        </w:rPr>
        <w:t xml:space="preserve"> </w:t>
      </w:r>
    </w:p>
    <w:p w:rsidR="00CC043A" w:rsidRPr="006639A1" w:rsidRDefault="00CC043A" w:rsidP="004271EA">
      <w:pPr>
        <w:spacing w:after="0" w:line="240" w:lineRule="auto"/>
        <w:jc w:val="center"/>
        <w:rPr>
          <w:rFonts w:ascii="Times New Roman" w:hAnsi="Times New Roman" w:cs="Times New Roman"/>
          <w:b/>
          <w:sz w:val="24"/>
          <w:szCs w:val="24"/>
        </w:rPr>
      </w:pPr>
    </w:p>
    <w:p w:rsidR="00F62EE2" w:rsidRDefault="005E5E1E" w:rsidP="007B2D9D">
      <w:pPr>
        <w:spacing w:after="0" w:line="240" w:lineRule="auto"/>
        <w:ind w:firstLine="851"/>
        <w:jc w:val="both"/>
        <w:rPr>
          <w:rFonts w:ascii="Times New Roman" w:hAnsi="Times New Roman"/>
          <w:sz w:val="24"/>
          <w:szCs w:val="24"/>
        </w:rPr>
      </w:pPr>
      <w:r w:rsidRPr="007B2D9D">
        <w:rPr>
          <w:rFonts w:ascii="Times New Roman" w:hAnsi="Times New Roman"/>
          <w:sz w:val="24"/>
          <w:szCs w:val="24"/>
        </w:rPr>
        <w:t>Bawang merah (</w:t>
      </w:r>
      <w:r w:rsidRPr="007B2D9D">
        <w:rPr>
          <w:rFonts w:ascii="Times New Roman" w:hAnsi="Times New Roman"/>
          <w:i/>
          <w:iCs/>
          <w:sz w:val="24"/>
          <w:szCs w:val="24"/>
        </w:rPr>
        <w:t>Allium ascalonicum</w:t>
      </w:r>
      <w:r w:rsidRPr="007B2D9D">
        <w:rPr>
          <w:rFonts w:ascii="Times New Roman" w:hAnsi="Times New Roman"/>
          <w:sz w:val="24"/>
          <w:szCs w:val="24"/>
        </w:rPr>
        <w:t xml:space="preserve"> L.) merupakan salah satu komoditas tanaman hortikultura yang banyak dikonsumsi masyarakat sebagai salah satu bumbu masakan yang utama setelah bawang putih dan cabai. Selain sebagai bumbu masakan yang utama, bawang merah juga memiliki khasiat ya</w:t>
      </w:r>
      <w:r w:rsidR="006C608C" w:rsidRPr="007B2D9D">
        <w:rPr>
          <w:rFonts w:ascii="Times New Roman" w:hAnsi="Times New Roman"/>
          <w:sz w:val="24"/>
          <w:szCs w:val="24"/>
        </w:rPr>
        <w:t>ng mujarab untuk dijadikan obat</w:t>
      </w:r>
      <w:r w:rsidR="007B2D9D" w:rsidRPr="007B2D9D">
        <w:rPr>
          <w:rFonts w:ascii="Times New Roman" w:hAnsi="Times New Roman"/>
          <w:sz w:val="24"/>
          <w:szCs w:val="24"/>
        </w:rPr>
        <w:t xml:space="preserve">. Menurut data Badan Pusat Statistik Indonesia dan Direktorat Jenderal Hortikultura (2015) bahwa produksi bawang merah nasional pada tahun 2015 sebesar 1.229.184 ton. Berdasarkan data Pusat Statistik Kalimantan Barat (2016) bahwa di Kalimantan Barat permintaan bawang merah pada tahun 2015 yaitu 8.950 ton sedangkan produksi bawang merah pada tahun 2015 sebesar 15 ton. Dari data tersebut menunjukkan bahwa permintaan bawang merah jauh lebih tinggi dari produksi yang ada di Kalimantan Barat. </w:t>
      </w:r>
    </w:p>
    <w:p w:rsidR="0034466D" w:rsidRPr="007B2D9D" w:rsidRDefault="007B2D9D" w:rsidP="007B2D9D">
      <w:pPr>
        <w:spacing w:after="0" w:line="240" w:lineRule="auto"/>
        <w:ind w:firstLine="851"/>
        <w:jc w:val="both"/>
        <w:rPr>
          <w:rFonts w:ascii="Times New Roman" w:hAnsi="Times New Roman"/>
          <w:sz w:val="24"/>
          <w:szCs w:val="24"/>
        </w:rPr>
      </w:pPr>
      <w:r w:rsidRPr="007B2D9D">
        <w:rPr>
          <w:rFonts w:ascii="Times New Roman" w:hAnsi="Times New Roman"/>
          <w:sz w:val="24"/>
          <w:szCs w:val="24"/>
        </w:rPr>
        <w:t>Total produksi bawang merah  di Kalimantan Barat pada tahun 2015 masih sangat kecil bila dibandi</w:t>
      </w:r>
      <w:r>
        <w:rPr>
          <w:rFonts w:ascii="Times New Roman" w:hAnsi="Times New Roman"/>
          <w:sz w:val="24"/>
          <w:szCs w:val="24"/>
        </w:rPr>
        <w:t xml:space="preserve">ngkan dengan produksi nasional. </w:t>
      </w:r>
      <w:r w:rsidRPr="007B2D9D">
        <w:rPr>
          <w:rFonts w:ascii="Times New Roman" w:hAnsi="Times New Roman"/>
          <w:sz w:val="24"/>
          <w:szCs w:val="24"/>
        </w:rPr>
        <w:t>Oleh karena itu, perlu adanya upaya untuk meningkatkan produksi bawang merah untuk mencukupi permintaan b</w:t>
      </w:r>
      <w:r>
        <w:rPr>
          <w:rFonts w:ascii="Times New Roman" w:hAnsi="Times New Roman"/>
          <w:sz w:val="24"/>
          <w:szCs w:val="24"/>
        </w:rPr>
        <w:t>awang merah di Kalimantan Barat,</w:t>
      </w:r>
      <w:r w:rsidR="006C608C">
        <w:rPr>
          <w:rFonts w:ascii="Times New Roman" w:hAnsi="Times New Roman"/>
          <w:sz w:val="24"/>
          <w:szCs w:val="24"/>
        </w:rPr>
        <w:t xml:space="preserve"> dalam rangka</w:t>
      </w:r>
      <w:r w:rsidR="0034466D" w:rsidRPr="005E5E1E">
        <w:rPr>
          <w:rFonts w:ascii="Times New Roman" w:hAnsi="Times New Roman" w:cs="Times New Roman"/>
          <w:bCs/>
          <w:sz w:val="24"/>
          <w:szCs w:val="24"/>
        </w:rPr>
        <w:t xml:space="preserve"> perluasan areal tanam bawang merah di Ind</w:t>
      </w:r>
      <w:r w:rsidR="000F46CA" w:rsidRPr="005E5E1E">
        <w:rPr>
          <w:rFonts w:ascii="Times New Roman" w:hAnsi="Times New Roman" w:cs="Times New Roman"/>
          <w:bCs/>
          <w:sz w:val="24"/>
          <w:szCs w:val="24"/>
        </w:rPr>
        <w:t xml:space="preserve">onesia khususnya di Kalimantan </w:t>
      </w:r>
      <w:r w:rsidR="000F46CA" w:rsidRPr="005E5E1E">
        <w:rPr>
          <w:rFonts w:ascii="Times New Roman" w:hAnsi="Times New Roman" w:cs="Times New Roman"/>
          <w:bCs/>
          <w:sz w:val="24"/>
          <w:szCs w:val="24"/>
          <w:lang w:val="id-ID"/>
        </w:rPr>
        <w:t>B</w:t>
      </w:r>
      <w:r w:rsidR="0034466D" w:rsidRPr="005E5E1E">
        <w:rPr>
          <w:rFonts w:ascii="Times New Roman" w:hAnsi="Times New Roman" w:cs="Times New Roman"/>
          <w:bCs/>
          <w:sz w:val="24"/>
          <w:szCs w:val="24"/>
        </w:rPr>
        <w:t xml:space="preserve">arat, maka dilakukanlah berbagai upaya untuk </w:t>
      </w:r>
      <w:r w:rsidR="004410DB" w:rsidRPr="005E5E1E">
        <w:rPr>
          <w:rFonts w:ascii="Times New Roman" w:hAnsi="Times New Roman" w:cs="Times New Roman"/>
          <w:bCs/>
          <w:sz w:val="24"/>
          <w:szCs w:val="24"/>
        </w:rPr>
        <w:t xml:space="preserve">membudidayakan bawang merah </w:t>
      </w:r>
      <w:r w:rsidR="0034466D" w:rsidRPr="005E5E1E">
        <w:rPr>
          <w:rFonts w:ascii="Times New Roman" w:hAnsi="Times New Roman" w:cs="Times New Roman"/>
          <w:bCs/>
          <w:sz w:val="24"/>
          <w:szCs w:val="24"/>
        </w:rPr>
        <w:t>di berbaga</w:t>
      </w:r>
      <w:r w:rsidR="000F46CA" w:rsidRPr="005E5E1E">
        <w:rPr>
          <w:rFonts w:ascii="Times New Roman" w:hAnsi="Times New Roman" w:cs="Times New Roman"/>
          <w:bCs/>
          <w:sz w:val="24"/>
          <w:szCs w:val="24"/>
        </w:rPr>
        <w:t xml:space="preserve">i lahan yang ada di Kalimantan </w:t>
      </w:r>
      <w:r w:rsidR="000F46CA" w:rsidRPr="005E5E1E">
        <w:rPr>
          <w:rFonts w:ascii="Times New Roman" w:hAnsi="Times New Roman" w:cs="Times New Roman"/>
          <w:bCs/>
          <w:sz w:val="24"/>
          <w:szCs w:val="24"/>
          <w:lang w:val="id-ID"/>
        </w:rPr>
        <w:t>B</w:t>
      </w:r>
      <w:r w:rsidR="0034466D" w:rsidRPr="005E5E1E">
        <w:rPr>
          <w:rFonts w:ascii="Times New Roman" w:hAnsi="Times New Roman" w:cs="Times New Roman"/>
          <w:bCs/>
          <w:sz w:val="24"/>
          <w:szCs w:val="24"/>
        </w:rPr>
        <w:t xml:space="preserve">arat khususnya pada tanah gambut. Lahan gambut yang ada di Kalbar cukup luas dan berpotensi untuk dikembangkan menjadi lahan pertanian, namun upaya pengembangan tanaman </w:t>
      </w:r>
      <w:r w:rsidR="0034466D" w:rsidRPr="005E5E1E">
        <w:rPr>
          <w:rFonts w:ascii="Times New Roman" w:hAnsi="Times New Roman" w:cs="Times New Roman"/>
          <w:bCs/>
          <w:sz w:val="24"/>
          <w:szCs w:val="24"/>
        </w:rPr>
        <w:t xml:space="preserve">bawang merah pada tanah gambut dihadapkan oleh </w:t>
      </w:r>
      <w:r w:rsidR="0034466D" w:rsidRPr="005E5E1E">
        <w:rPr>
          <w:rFonts w:ascii="Times New Roman" w:hAnsi="Times New Roman" w:cs="Times New Roman"/>
          <w:sz w:val="24"/>
          <w:szCs w:val="24"/>
        </w:rPr>
        <w:t>s</w:t>
      </w:r>
      <w:r w:rsidR="0034466D" w:rsidRPr="005E5E1E">
        <w:rPr>
          <w:rFonts w:ascii="Times New Roman" w:hAnsi="Times New Roman" w:cs="Times New Roman"/>
          <w:bCs/>
          <w:sz w:val="24"/>
          <w:szCs w:val="24"/>
        </w:rPr>
        <w:t xml:space="preserve">ejumlah kendala, </w:t>
      </w:r>
      <w:r w:rsidR="0034466D" w:rsidRPr="005E5E1E">
        <w:rPr>
          <w:rFonts w:ascii="Times New Roman" w:hAnsi="Times New Roman" w:cs="Times New Roman"/>
          <w:sz w:val="24"/>
          <w:szCs w:val="24"/>
        </w:rPr>
        <w:t>diantaranya</w:t>
      </w:r>
      <w:r w:rsidR="0034466D" w:rsidRPr="005E5E1E">
        <w:rPr>
          <w:rFonts w:ascii="Times New Roman" w:hAnsi="Times New Roman" w:cs="Times New Roman"/>
          <w:bCs/>
          <w:sz w:val="24"/>
          <w:szCs w:val="24"/>
        </w:rPr>
        <w:t xml:space="preserve"> adalah pH tanah rendah yang mengakibatkan tanah bereak</w:t>
      </w:r>
      <w:r w:rsidR="0034466D" w:rsidRPr="005E5E1E">
        <w:rPr>
          <w:rFonts w:ascii="Times New Roman" w:hAnsi="Times New Roman" w:cs="Times New Roman"/>
          <w:sz w:val="24"/>
          <w:szCs w:val="24"/>
        </w:rPr>
        <w:t>s</w:t>
      </w:r>
      <w:r w:rsidR="0034466D" w:rsidRPr="005E5E1E">
        <w:rPr>
          <w:rFonts w:ascii="Times New Roman" w:hAnsi="Times New Roman" w:cs="Times New Roman"/>
          <w:bCs/>
          <w:sz w:val="24"/>
          <w:szCs w:val="24"/>
        </w:rPr>
        <w:t>i a</w:t>
      </w:r>
      <w:r w:rsidR="0034466D" w:rsidRPr="005E5E1E">
        <w:rPr>
          <w:rFonts w:ascii="Times New Roman" w:hAnsi="Times New Roman" w:cs="Times New Roman"/>
          <w:sz w:val="24"/>
          <w:szCs w:val="24"/>
        </w:rPr>
        <w:t>s</w:t>
      </w:r>
      <w:r w:rsidR="0034466D" w:rsidRPr="005E5E1E">
        <w:rPr>
          <w:rFonts w:ascii="Times New Roman" w:hAnsi="Times New Roman" w:cs="Times New Roman"/>
          <w:bCs/>
          <w:sz w:val="24"/>
          <w:szCs w:val="24"/>
        </w:rPr>
        <w:t xml:space="preserve">am, </w:t>
      </w:r>
      <w:r w:rsidR="0034466D" w:rsidRPr="005E5E1E">
        <w:rPr>
          <w:rFonts w:ascii="Times New Roman" w:hAnsi="Times New Roman" w:cs="Times New Roman"/>
          <w:sz w:val="24"/>
          <w:szCs w:val="24"/>
        </w:rPr>
        <w:t>sehingga unsur hara menjadi tidak tersedia,</w:t>
      </w:r>
      <w:r w:rsidR="0034466D" w:rsidRPr="005E5E1E">
        <w:rPr>
          <w:rFonts w:ascii="Times New Roman" w:hAnsi="Times New Roman" w:cs="Times New Roman"/>
          <w:bCs/>
          <w:sz w:val="24"/>
          <w:szCs w:val="24"/>
        </w:rPr>
        <w:t xml:space="preserve"> kurangnya aktifitas mikroorganisme dalam tanah yang menguntungkan bagi kesuburan tanah sebagai media tumbuh dan lain </w:t>
      </w:r>
      <w:r w:rsidR="0034466D" w:rsidRPr="005E5E1E">
        <w:rPr>
          <w:rFonts w:ascii="Times New Roman" w:hAnsi="Times New Roman" w:cs="Times New Roman"/>
          <w:sz w:val="24"/>
          <w:szCs w:val="24"/>
        </w:rPr>
        <w:t>sebagainya</w:t>
      </w:r>
      <w:r w:rsidR="0034466D" w:rsidRPr="005E5E1E">
        <w:rPr>
          <w:rFonts w:ascii="Times New Roman" w:hAnsi="Times New Roman" w:cs="Times New Roman"/>
          <w:bCs/>
          <w:sz w:val="24"/>
          <w:szCs w:val="24"/>
        </w:rPr>
        <w:t>.</w:t>
      </w:r>
    </w:p>
    <w:p w:rsidR="0034466D" w:rsidRPr="006639A1" w:rsidRDefault="0034466D" w:rsidP="004271EA">
      <w:pPr>
        <w:autoSpaceDE w:val="0"/>
        <w:autoSpaceDN w:val="0"/>
        <w:adjustRightInd w:val="0"/>
        <w:spacing w:after="0" w:line="240" w:lineRule="auto"/>
        <w:ind w:firstLine="851"/>
        <w:jc w:val="both"/>
        <w:rPr>
          <w:rFonts w:ascii="Times New Roman" w:hAnsi="Times New Roman" w:cs="Times New Roman"/>
          <w:sz w:val="24"/>
          <w:szCs w:val="24"/>
        </w:rPr>
      </w:pPr>
      <w:r w:rsidRPr="006639A1">
        <w:rPr>
          <w:rFonts w:ascii="Times New Roman" w:hAnsi="Times New Roman" w:cs="Times New Roman"/>
          <w:bCs/>
          <w:sz w:val="24"/>
          <w:szCs w:val="24"/>
        </w:rPr>
        <w:t>Alternatif  yang dapat dilakukan untuk mengata</w:t>
      </w:r>
      <w:r w:rsidRPr="006639A1">
        <w:rPr>
          <w:rFonts w:ascii="Times New Roman" w:hAnsi="Times New Roman" w:cs="Times New Roman"/>
          <w:sz w:val="24"/>
          <w:szCs w:val="24"/>
        </w:rPr>
        <w:t xml:space="preserve">si kendala adalah dengan memanfaatkan penggunaan lumpur laut. Lumpur laut yang merupakan </w:t>
      </w:r>
      <w:r w:rsidRPr="006639A1">
        <w:rPr>
          <w:rFonts w:ascii="Times New Roman" w:hAnsi="Times New Roman" w:cs="Times New Roman"/>
          <w:bCs/>
          <w:sz w:val="24"/>
          <w:szCs w:val="24"/>
        </w:rPr>
        <w:t xml:space="preserve">satu diantara bahan pembenah tanah </w:t>
      </w:r>
      <w:r w:rsidRPr="006639A1">
        <w:rPr>
          <w:rFonts w:ascii="Times New Roman" w:hAnsi="Times New Roman" w:cs="Times New Roman"/>
          <w:sz w:val="24"/>
          <w:szCs w:val="24"/>
        </w:rPr>
        <w:t>dapat berfung</w:t>
      </w:r>
      <w:r w:rsidRPr="006639A1">
        <w:rPr>
          <w:rFonts w:ascii="Times New Roman" w:hAnsi="Times New Roman" w:cs="Times New Roman"/>
          <w:bCs/>
          <w:sz w:val="24"/>
          <w:szCs w:val="24"/>
        </w:rPr>
        <w:t>si dalam</w:t>
      </w:r>
      <w:r w:rsidRPr="006639A1">
        <w:rPr>
          <w:rFonts w:ascii="Times New Roman" w:hAnsi="Times New Roman" w:cs="Times New Roman"/>
          <w:sz w:val="24"/>
          <w:szCs w:val="24"/>
        </w:rPr>
        <w:t xml:space="preserve"> meningkatkan pH tanah, d</w:t>
      </w:r>
      <w:r w:rsidRPr="006639A1">
        <w:rPr>
          <w:rFonts w:ascii="Times New Roman" w:hAnsi="Times New Roman" w:cs="Times New Roman"/>
          <w:bCs/>
          <w:sz w:val="24"/>
          <w:szCs w:val="24"/>
        </w:rPr>
        <w:t xml:space="preserve">engan </w:t>
      </w:r>
      <w:r w:rsidR="000F46CA" w:rsidRPr="006639A1">
        <w:rPr>
          <w:rFonts w:ascii="Times New Roman" w:hAnsi="Times New Roman" w:cs="Times New Roman"/>
          <w:bCs/>
          <w:sz w:val="24"/>
          <w:szCs w:val="24"/>
          <w:lang w:val="id-ID"/>
        </w:rPr>
        <w:t>menin</w:t>
      </w:r>
      <w:r w:rsidR="00962085" w:rsidRPr="006639A1">
        <w:rPr>
          <w:rFonts w:ascii="Times New Roman" w:hAnsi="Times New Roman" w:cs="Times New Roman"/>
          <w:bCs/>
          <w:sz w:val="24"/>
          <w:szCs w:val="24"/>
        </w:rPr>
        <w:t>g</w:t>
      </w:r>
      <w:r w:rsidR="000F46CA" w:rsidRPr="006639A1">
        <w:rPr>
          <w:rFonts w:ascii="Times New Roman" w:hAnsi="Times New Roman" w:cs="Times New Roman"/>
          <w:bCs/>
          <w:sz w:val="24"/>
          <w:szCs w:val="24"/>
          <w:lang w:val="id-ID"/>
        </w:rPr>
        <w:t>katkan</w:t>
      </w:r>
      <w:r w:rsidRPr="006639A1">
        <w:rPr>
          <w:rFonts w:ascii="Times New Roman" w:hAnsi="Times New Roman" w:cs="Times New Roman"/>
          <w:bCs/>
          <w:sz w:val="24"/>
          <w:szCs w:val="24"/>
        </w:rPr>
        <w:t xml:space="preserve"> pH maka unsur hara menjadi tersedia di dalam tanah sehingga dapat diserap langsung oleh tanaman bawang merah untuk pertumbuhan dan perkembangannya. Berda</w:t>
      </w:r>
      <w:r w:rsidRPr="006639A1">
        <w:rPr>
          <w:rFonts w:ascii="Times New Roman" w:hAnsi="Times New Roman" w:cs="Times New Roman"/>
          <w:sz w:val="24"/>
          <w:szCs w:val="24"/>
        </w:rPr>
        <w:t>sarkan dari penelitian para peneliti mengenai pengaruh penggunaan lumpur laut untuk pertumbuhan dan hasil dari beberapa jenis komodita</w:t>
      </w:r>
      <w:r w:rsidRPr="006639A1">
        <w:rPr>
          <w:rFonts w:ascii="Times New Roman" w:hAnsi="Times New Roman" w:cs="Times New Roman"/>
          <w:bCs/>
          <w:sz w:val="24"/>
          <w:szCs w:val="24"/>
        </w:rPr>
        <w:t>s</w:t>
      </w:r>
      <w:r w:rsidRPr="006639A1">
        <w:rPr>
          <w:rFonts w:ascii="Times New Roman" w:hAnsi="Times New Roman" w:cs="Times New Roman"/>
          <w:sz w:val="24"/>
          <w:szCs w:val="24"/>
        </w:rPr>
        <w:t xml:space="preserve"> tanaman pada tanah gambut, menunjukkan adanya peningkatan pertumbuhan dan hasil dari beberapa jenis komodita</w:t>
      </w:r>
      <w:r w:rsidRPr="006639A1">
        <w:rPr>
          <w:rFonts w:ascii="Times New Roman" w:hAnsi="Times New Roman" w:cs="Times New Roman"/>
          <w:bCs/>
          <w:sz w:val="24"/>
          <w:szCs w:val="24"/>
        </w:rPr>
        <w:t>s</w:t>
      </w:r>
      <w:r w:rsidRPr="006639A1">
        <w:rPr>
          <w:rFonts w:ascii="Times New Roman" w:hAnsi="Times New Roman" w:cs="Times New Roman"/>
          <w:sz w:val="24"/>
          <w:szCs w:val="24"/>
        </w:rPr>
        <w:t xml:space="preserve"> tanaman tersebut. Pada tanaman jagung, pemberian lumpur laut dan kotoran sapi dapat memperbaiki kesuburan tanah gambut dan dapat meningkatkan pertumbuhan dan hasil tanaman jagung, begitu pula pada tanaman melon lumpur laut dapat mempercepat waktu berbunga serta meningkatkan berat kering bagian atas tanaman melon.</w:t>
      </w:r>
    </w:p>
    <w:p w:rsidR="0061690C" w:rsidRDefault="0034466D" w:rsidP="002E7828">
      <w:pPr>
        <w:autoSpaceDE w:val="0"/>
        <w:autoSpaceDN w:val="0"/>
        <w:adjustRightInd w:val="0"/>
        <w:spacing w:after="0" w:line="240" w:lineRule="auto"/>
        <w:ind w:firstLine="851"/>
        <w:jc w:val="both"/>
        <w:rPr>
          <w:rFonts w:ascii="Times New Roman" w:hAnsi="Times New Roman" w:cs="Times New Roman"/>
          <w:sz w:val="24"/>
          <w:szCs w:val="24"/>
        </w:rPr>
      </w:pPr>
      <w:r w:rsidRPr="006639A1">
        <w:rPr>
          <w:rFonts w:ascii="Times New Roman" w:hAnsi="Times New Roman" w:cs="Times New Roman"/>
          <w:sz w:val="24"/>
          <w:szCs w:val="24"/>
        </w:rPr>
        <w:t>Berdasarkan uraian di</w:t>
      </w:r>
      <w:r w:rsidR="000F46CA" w:rsidRPr="006639A1">
        <w:rPr>
          <w:rFonts w:ascii="Times New Roman" w:hAnsi="Times New Roman" w:cs="Times New Roman"/>
          <w:sz w:val="24"/>
          <w:szCs w:val="24"/>
          <w:lang w:val="id-ID"/>
        </w:rPr>
        <w:t xml:space="preserve"> </w:t>
      </w:r>
      <w:r w:rsidRPr="006639A1">
        <w:rPr>
          <w:rFonts w:ascii="Times New Roman" w:hAnsi="Times New Roman" w:cs="Times New Roman"/>
          <w:sz w:val="24"/>
          <w:szCs w:val="24"/>
        </w:rPr>
        <w:t>atas perlu dilakukan penelitian untuk mendapatkan dosis terbaik dari penggunaan lumpur laut pada pertumbuhan dan hasil tanaman bawang merah pada tanah gambut.</w:t>
      </w:r>
    </w:p>
    <w:p w:rsidR="0061690C" w:rsidRPr="006639A1" w:rsidRDefault="0061690C" w:rsidP="0061690C">
      <w:pPr>
        <w:autoSpaceDE w:val="0"/>
        <w:autoSpaceDN w:val="0"/>
        <w:adjustRightInd w:val="0"/>
        <w:spacing w:after="0" w:line="240" w:lineRule="auto"/>
        <w:ind w:firstLine="851"/>
        <w:jc w:val="both"/>
        <w:rPr>
          <w:rFonts w:ascii="Times New Roman" w:hAnsi="Times New Roman" w:cs="Times New Roman"/>
          <w:sz w:val="24"/>
          <w:szCs w:val="24"/>
        </w:rPr>
      </w:pPr>
    </w:p>
    <w:p w:rsidR="00CC043A" w:rsidRPr="006639A1" w:rsidRDefault="00560A5C" w:rsidP="006B5B45">
      <w:pPr>
        <w:spacing w:after="0" w:line="240" w:lineRule="auto"/>
        <w:jc w:val="center"/>
        <w:rPr>
          <w:rFonts w:ascii="Times New Roman" w:hAnsi="Times New Roman" w:cs="Times New Roman"/>
          <w:b/>
          <w:sz w:val="24"/>
          <w:szCs w:val="24"/>
        </w:rPr>
      </w:pPr>
      <w:r w:rsidRPr="006639A1">
        <w:rPr>
          <w:rFonts w:ascii="Times New Roman" w:hAnsi="Times New Roman" w:cs="Times New Roman"/>
          <w:b/>
          <w:sz w:val="24"/>
          <w:szCs w:val="24"/>
        </w:rPr>
        <w:lastRenderedPageBreak/>
        <w:t>METODE PENELITIAN</w:t>
      </w:r>
    </w:p>
    <w:p w:rsidR="00327AEB" w:rsidRDefault="0034466D" w:rsidP="00327AEB">
      <w:pPr>
        <w:spacing w:after="0" w:line="240" w:lineRule="auto"/>
        <w:ind w:firstLine="567"/>
        <w:jc w:val="both"/>
        <w:rPr>
          <w:rFonts w:ascii="Times New Roman" w:hAnsi="Times New Roman" w:cs="Times New Roman"/>
          <w:sz w:val="24"/>
          <w:szCs w:val="24"/>
        </w:rPr>
      </w:pPr>
      <w:r w:rsidRPr="006639A1">
        <w:rPr>
          <w:rFonts w:ascii="Times New Roman" w:hAnsi="Times New Roman" w:cs="Times New Roman"/>
          <w:sz w:val="24"/>
          <w:szCs w:val="24"/>
        </w:rPr>
        <w:t>Rancangan yang digunakan dalam penelitian ini adalah dengan metode eksperimen lapangan dengan Rancangan Acak Lengkap (RAL) terdiri dari tujuh perlakuan dengan empat kali ulangan, dan setiap satuan percobaan terdiri dari 3 sampel tanaman, sehingga jumlah tanaman seluruhnya 84 tanaman. Adapun perlakuan pada penelitian ini adalah sebagai berikut : l</w:t>
      </w:r>
      <w:r w:rsidRPr="006639A1">
        <w:rPr>
          <w:rFonts w:ascii="Times New Roman" w:hAnsi="Times New Roman" w:cs="Times New Roman"/>
          <w:sz w:val="24"/>
          <w:szCs w:val="24"/>
          <w:vertAlign w:val="subscript"/>
        </w:rPr>
        <w:t xml:space="preserve">0 </w:t>
      </w:r>
      <w:r w:rsidRPr="006639A1">
        <w:rPr>
          <w:rFonts w:ascii="Times New Roman" w:hAnsi="Times New Roman" w:cs="Times New Roman"/>
          <w:sz w:val="24"/>
          <w:szCs w:val="24"/>
        </w:rPr>
        <w:t>=  0</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 lumpur laut, setara 0 kg lumpur laut + 9 kg gambut, l</w:t>
      </w:r>
      <w:r w:rsidRPr="006639A1">
        <w:rPr>
          <w:rFonts w:ascii="Times New Roman" w:hAnsi="Times New Roman" w:cs="Times New Roman"/>
          <w:sz w:val="24"/>
          <w:szCs w:val="24"/>
          <w:vertAlign w:val="subscript"/>
        </w:rPr>
        <w:t xml:space="preserve">1 </w:t>
      </w:r>
      <w:r w:rsidR="00CC78BA" w:rsidRPr="006639A1">
        <w:rPr>
          <w:rFonts w:ascii="Times New Roman" w:hAnsi="Times New Roman" w:cs="Times New Roman"/>
          <w:sz w:val="24"/>
          <w:szCs w:val="24"/>
        </w:rPr>
        <w:t>=</w:t>
      </w:r>
      <w:r w:rsidRPr="006639A1">
        <w:rPr>
          <w:rFonts w:ascii="Times New Roman" w:hAnsi="Times New Roman" w:cs="Times New Roman"/>
          <w:sz w:val="24"/>
          <w:szCs w:val="24"/>
        </w:rPr>
        <w:t xml:space="preserve"> 2,5</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 lumpur laut, setara 0,225 kg lumpur laut + 9 kg gambut, l</w:t>
      </w:r>
      <w:r w:rsidRPr="006639A1">
        <w:rPr>
          <w:rFonts w:ascii="Times New Roman" w:hAnsi="Times New Roman" w:cs="Times New Roman"/>
          <w:sz w:val="24"/>
          <w:szCs w:val="24"/>
          <w:vertAlign w:val="subscript"/>
        </w:rPr>
        <w:t xml:space="preserve">2 </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5</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 lumpur laut, setara 0,450 kg lumpur laut + 9 kg gambut, l</w:t>
      </w:r>
      <w:r w:rsidRPr="006639A1">
        <w:rPr>
          <w:rFonts w:ascii="Times New Roman" w:hAnsi="Times New Roman" w:cs="Times New Roman"/>
          <w:sz w:val="24"/>
          <w:szCs w:val="24"/>
          <w:vertAlign w:val="subscript"/>
        </w:rPr>
        <w:t xml:space="preserve">3 </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7,5</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lumpur laut, setara 0,675 kg lumpur laut + 9 kg gambut, l</w:t>
      </w:r>
      <w:r w:rsidRPr="006639A1">
        <w:rPr>
          <w:rFonts w:ascii="Times New Roman" w:hAnsi="Times New Roman" w:cs="Times New Roman"/>
          <w:sz w:val="24"/>
          <w:szCs w:val="24"/>
          <w:vertAlign w:val="subscript"/>
        </w:rPr>
        <w:t xml:space="preserve">4 </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10</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 lumpur laut, setara 0,9 kg lumpur laut + 9 kg gambut, l</w:t>
      </w:r>
      <w:r w:rsidRPr="006639A1">
        <w:rPr>
          <w:rFonts w:ascii="Times New Roman" w:hAnsi="Times New Roman" w:cs="Times New Roman"/>
          <w:sz w:val="24"/>
          <w:szCs w:val="24"/>
          <w:vertAlign w:val="subscript"/>
        </w:rPr>
        <w:t xml:space="preserve">5 </w:t>
      </w:r>
      <w:r w:rsidRPr="006639A1">
        <w:rPr>
          <w:rFonts w:ascii="Times New Roman" w:hAnsi="Times New Roman" w:cs="Times New Roman"/>
          <w:sz w:val="24"/>
          <w:szCs w:val="24"/>
        </w:rPr>
        <w:t>=  12,5</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 lumpur laut, setara 1,125 kg lumpur laut + 9 kg gambut, dan l</w:t>
      </w:r>
      <w:r w:rsidRPr="006639A1">
        <w:rPr>
          <w:rFonts w:ascii="Times New Roman" w:hAnsi="Times New Roman" w:cs="Times New Roman"/>
          <w:sz w:val="24"/>
          <w:szCs w:val="24"/>
          <w:vertAlign w:val="subscript"/>
        </w:rPr>
        <w:t xml:space="preserve">6 </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15</w:t>
      </w:r>
      <w:r w:rsidR="00CC78BA" w:rsidRPr="006639A1">
        <w:rPr>
          <w:rFonts w:ascii="Times New Roman" w:hAnsi="Times New Roman" w:cs="Times New Roman"/>
          <w:sz w:val="24"/>
          <w:szCs w:val="24"/>
        </w:rPr>
        <w:t xml:space="preserve"> </w:t>
      </w:r>
      <w:r w:rsidRPr="006639A1">
        <w:rPr>
          <w:rFonts w:ascii="Times New Roman" w:hAnsi="Times New Roman" w:cs="Times New Roman"/>
          <w:sz w:val="24"/>
          <w:szCs w:val="24"/>
        </w:rPr>
        <w:t>% lumpur laut, setara 1,35 kg lumpur laut + 9 kg gambut</w:t>
      </w:r>
      <w:r w:rsidR="00151039" w:rsidRPr="006639A1">
        <w:rPr>
          <w:rFonts w:ascii="Times New Roman" w:hAnsi="Times New Roman" w:cs="Times New Roman"/>
          <w:sz w:val="24"/>
          <w:szCs w:val="24"/>
        </w:rPr>
        <w:t>.</w:t>
      </w:r>
      <w:r w:rsidR="00B510A0" w:rsidRPr="006639A1">
        <w:rPr>
          <w:rFonts w:ascii="Times New Roman" w:hAnsi="Times New Roman" w:cs="Times New Roman"/>
          <w:sz w:val="24"/>
          <w:szCs w:val="24"/>
        </w:rPr>
        <w:t xml:space="preserve"> Lumpur laut yang digunakan dalam bentuk cair dengan kadar air 93</w:t>
      </w:r>
      <w:proofErr w:type="gramStart"/>
      <w:r w:rsidR="00B510A0" w:rsidRPr="006639A1">
        <w:rPr>
          <w:rFonts w:ascii="Times New Roman" w:hAnsi="Times New Roman" w:cs="Times New Roman"/>
          <w:sz w:val="24"/>
          <w:szCs w:val="24"/>
        </w:rPr>
        <w:t>,65</w:t>
      </w:r>
      <w:proofErr w:type="gramEnd"/>
      <w:r w:rsidR="00B510A0" w:rsidRPr="006639A1">
        <w:rPr>
          <w:rFonts w:ascii="Times New Roman" w:hAnsi="Times New Roman" w:cs="Times New Roman"/>
          <w:sz w:val="24"/>
          <w:szCs w:val="24"/>
        </w:rPr>
        <w:t xml:space="preserve"> %.</w:t>
      </w:r>
    </w:p>
    <w:p w:rsidR="00327AEB" w:rsidRDefault="00327AEB" w:rsidP="00327AEB">
      <w:pPr>
        <w:spacing w:after="0" w:line="240" w:lineRule="auto"/>
        <w:ind w:firstLine="709"/>
        <w:jc w:val="both"/>
        <w:rPr>
          <w:rFonts w:ascii="Times New Roman" w:hAnsi="Times New Roman" w:cs="Times New Roman"/>
          <w:sz w:val="24"/>
          <w:szCs w:val="24"/>
        </w:rPr>
      </w:pPr>
      <w:r w:rsidRPr="006639A1">
        <w:rPr>
          <w:rFonts w:ascii="Times New Roman" w:hAnsi="Times New Roman" w:cs="Times New Roman"/>
          <w:sz w:val="24"/>
          <w:szCs w:val="24"/>
        </w:rPr>
        <w:t xml:space="preserve">Pelaksanaan penelitian dengan menyiapkan media tanam yaitu tanah gambut yang dikeringanginkan dan diayak, pemberian pupuk kandang, Urea, SP-36 dan KCl sebagai pupuk dasar, persiapan dan pemberian lumpur laut cair, inkubasi media tanam, penanaman, dan pemeliharaan. Pemeliharaan meliputi penyiraman dan pengendalian </w:t>
      </w:r>
      <w:proofErr w:type="gramStart"/>
      <w:r w:rsidRPr="006639A1">
        <w:rPr>
          <w:rFonts w:ascii="Times New Roman" w:hAnsi="Times New Roman" w:cs="Times New Roman"/>
          <w:sz w:val="24"/>
          <w:szCs w:val="24"/>
        </w:rPr>
        <w:t>hama</w:t>
      </w:r>
      <w:proofErr w:type="gramEnd"/>
      <w:r w:rsidRPr="006639A1">
        <w:rPr>
          <w:rFonts w:ascii="Times New Roman" w:hAnsi="Times New Roman" w:cs="Times New Roman"/>
          <w:sz w:val="24"/>
          <w:szCs w:val="24"/>
        </w:rPr>
        <w:t xml:space="preserve"> dan </w:t>
      </w:r>
      <w:r w:rsidRPr="006639A1">
        <w:rPr>
          <w:rFonts w:ascii="Times New Roman" w:hAnsi="Times New Roman" w:cs="Times New Roman"/>
          <w:sz w:val="24"/>
          <w:szCs w:val="24"/>
        </w:rPr>
        <w:t xml:space="preserve">penyakit. Variabel pengamatan pada penelitian ini yaitu tinggi tanaman, jumlah daun, jumlah umbi per </w:t>
      </w:r>
    </w:p>
    <w:p w:rsidR="00327AEB" w:rsidRDefault="00327AEB" w:rsidP="00327AEB">
      <w:pPr>
        <w:spacing w:after="0" w:line="240" w:lineRule="auto"/>
        <w:ind w:firstLine="709"/>
        <w:jc w:val="both"/>
        <w:rPr>
          <w:rFonts w:ascii="Times New Roman" w:hAnsi="Times New Roman" w:cs="Times New Roman"/>
          <w:sz w:val="24"/>
          <w:szCs w:val="24"/>
        </w:rPr>
      </w:pPr>
      <w:proofErr w:type="gramStart"/>
      <w:r w:rsidRPr="006639A1">
        <w:rPr>
          <w:rFonts w:ascii="Times New Roman" w:hAnsi="Times New Roman" w:cs="Times New Roman"/>
          <w:sz w:val="24"/>
          <w:szCs w:val="24"/>
        </w:rPr>
        <w:t>rumpun</w:t>
      </w:r>
      <w:proofErr w:type="gramEnd"/>
      <w:r w:rsidRPr="006639A1">
        <w:rPr>
          <w:rFonts w:ascii="Times New Roman" w:hAnsi="Times New Roman" w:cs="Times New Roman"/>
          <w:sz w:val="24"/>
          <w:szCs w:val="24"/>
        </w:rPr>
        <w:t>, berat segar umbi per rumpun, berat kering angin umbi per rumpun serta pH tanah setelah inkubasi. Pengamatan terhadap lingkungan juga dilakukan, seperti pengamatan suhu dan kelembapan udara.</w:t>
      </w:r>
    </w:p>
    <w:p w:rsidR="00327AEB" w:rsidRDefault="00327AEB" w:rsidP="00327AEB">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2E7828" w:rsidRDefault="002E7828" w:rsidP="00B76C9C">
      <w:pPr>
        <w:spacing w:after="0" w:line="240" w:lineRule="auto"/>
        <w:jc w:val="both"/>
        <w:rPr>
          <w:rFonts w:ascii="Times New Roman" w:hAnsi="Times New Roman" w:cs="Times New Roman"/>
          <w:sz w:val="24"/>
          <w:szCs w:val="24"/>
        </w:rPr>
      </w:pPr>
    </w:p>
    <w:p w:rsidR="00B76C9C" w:rsidRPr="006639A1" w:rsidRDefault="00B76C9C" w:rsidP="00B76C9C">
      <w:pPr>
        <w:spacing w:after="0" w:line="240" w:lineRule="auto"/>
        <w:jc w:val="both"/>
        <w:rPr>
          <w:rFonts w:ascii="Times New Roman" w:hAnsi="Times New Roman" w:cs="Times New Roman"/>
          <w:sz w:val="24"/>
          <w:szCs w:val="24"/>
        </w:rPr>
      </w:pPr>
    </w:p>
    <w:p w:rsidR="004A7DF4" w:rsidRDefault="004A7DF4" w:rsidP="004271EA">
      <w:pPr>
        <w:spacing w:after="0" w:line="240" w:lineRule="auto"/>
        <w:jc w:val="center"/>
        <w:rPr>
          <w:rFonts w:ascii="Times New Roman" w:hAnsi="Times New Roman" w:cs="Times New Roman"/>
          <w:b/>
          <w:sz w:val="8"/>
          <w:szCs w:val="8"/>
        </w:rPr>
      </w:pPr>
    </w:p>
    <w:p w:rsidR="00DE79B6" w:rsidRPr="006639A1" w:rsidRDefault="00DE79B6" w:rsidP="004271EA">
      <w:pPr>
        <w:spacing w:after="0" w:line="240" w:lineRule="auto"/>
        <w:jc w:val="center"/>
        <w:rPr>
          <w:rFonts w:ascii="Times New Roman" w:hAnsi="Times New Roman" w:cs="Times New Roman"/>
          <w:b/>
          <w:sz w:val="8"/>
          <w:szCs w:val="8"/>
        </w:rPr>
      </w:pPr>
    </w:p>
    <w:p w:rsidR="00CC043A" w:rsidRPr="006639A1" w:rsidRDefault="00CC043A" w:rsidP="004271EA">
      <w:pPr>
        <w:spacing w:after="0" w:line="240" w:lineRule="auto"/>
        <w:jc w:val="center"/>
        <w:rPr>
          <w:rFonts w:ascii="Times New Roman" w:hAnsi="Times New Roman" w:cs="Times New Roman"/>
          <w:b/>
          <w:sz w:val="8"/>
          <w:szCs w:val="8"/>
        </w:rPr>
      </w:pPr>
    </w:p>
    <w:p w:rsidR="00332CA5" w:rsidRDefault="00560A5C" w:rsidP="004271EA">
      <w:pPr>
        <w:spacing w:after="0" w:line="240" w:lineRule="auto"/>
        <w:jc w:val="center"/>
        <w:rPr>
          <w:rFonts w:ascii="Times New Roman" w:hAnsi="Times New Roman" w:cs="Times New Roman"/>
          <w:b/>
          <w:sz w:val="24"/>
          <w:szCs w:val="24"/>
        </w:rPr>
      </w:pPr>
      <w:r w:rsidRPr="006639A1">
        <w:rPr>
          <w:rFonts w:ascii="Times New Roman" w:hAnsi="Times New Roman" w:cs="Times New Roman"/>
          <w:b/>
          <w:sz w:val="24"/>
          <w:szCs w:val="24"/>
        </w:rPr>
        <w:t>HASIL DAN PEMBAHASAN</w:t>
      </w:r>
    </w:p>
    <w:p w:rsidR="005A0212" w:rsidRPr="006639A1" w:rsidRDefault="005A0212" w:rsidP="004271EA">
      <w:pPr>
        <w:spacing w:after="0" w:line="240" w:lineRule="auto"/>
        <w:jc w:val="center"/>
        <w:rPr>
          <w:rFonts w:ascii="Times New Roman" w:hAnsi="Times New Roman" w:cs="Times New Roman"/>
          <w:b/>
          <w:sz w:val="24"/>
          <w:szCs w:val="24"/>
        </w:rPr>
      </w:pPr>
    </w:p>
    <w:p w:rsidR="00332CA5" w:rsidRPr="006639A1" w:rsidRDefault="00332CA5" w:rsidP="004271EA">
      <w:pPr>
        <w:spacing w:after="0" w:line="240" w:lineRule="auto"/>
        <w:jc w:val="both"/>
        <w:rPr>
          <w:rFonts w:ascii="Times New Roman" w:hAnsi="Times New Roman" w:cs="Times New Roman"/>
          <w:b/>
          <w:sz w:val="24"/>
          <w:szCs w:val="24"/>
        </w:rPr>
      </w:pPr>
      <w:r w:rsidRPr="006639A1">
        <w:rPr>
          <w:rFonts w:ascii="Times New Roman" w:hAnsi="Times New Roman" w:cs="Times New Roman"/>
          <w:b/>
          <w:sz w:val="24"/>
          <w:szCs w:val="24"/>
        </w:rPr>
        <w:t>A. Hasil</w:t>
      </w:r>
    </w:p>
    <w:p w:rsidR="00332CA5" w:rsidRPr="00B76C9C" w:rsidRDefault="00332CA5" w:rsidP="004271EA">
      <w:pPr>
        <w:spacing w:after="0" w:line="240" w:lineRule="auto"/>
        <w:jc w:val="both"/>
        <w:rPr>
          <w:rFonts w:ascii="Times New Roman" w:hAnsi="Times New Roman" w:cs="Times New Roman"/>
          <w:b/>
          <w:sz w:val="20"/>
          <w:szCs w:val="20"/>
          <w:lang w:val="id-ID"/>
        </w:rPr>
      </w:pPr>
      <w:r w:rsidRPr="006639A1">
        <w:rPr>
          <w:rFonts w:ascii="Times New Roman" w:hAnsi="Times New Roman" w:cs="Times New Roman"/>
          <w:b/>
          <w:sz w:val="24"/>
          <w:szCs w:val="24"/>
        </w:rPr>
        <w:t xml:space="preserve">1. </w:t>
      </w:r>
      <w:r w:rsidRPr="006639A1">
        <w:rPr>
          <w:rFonts w:ascii="Times New Roman" w:hAnsi="Times New Roman" w:cs="Times New Roman"/>
          <w:b/>
          <w:sz w:val="24"/>
          <w:szCs w:val="24"/>
          <w:lang w:val="id-ID"/>
        </w:rPr>
        <w:t xml:space="preserve">Tinggi Tanaman </w:t>
      </w:r>
      <w:r w:rsidRPr="006639A1">
        <w:rPr>
          <w:rFonts w:ascii="Times New Roman" w:hAnsi="Times New Roman" w:cs="Times New Roman"/>
          <w:b/>
          <w:sz w:val="24"/>
          <w:szCs w:val="24"/>
        </w:rPr>
        <w:t>( cm )</w:t>
      </w:r>
    </w:p>
    <w:p w:rsidR="00332CA5" w:rsidRPr="006639A1" w:rsidRDefault="00332CA5" w:rsidP="004271EA">
      <w:pPr>
        <w:spacing w:after="0" w:line="240" w:lineRule="auto"/>
        <w:ind w:firstLine="720"/>
        <w:jc w:val="both"/>
        <w:rPr>
          <w:rFonts w:ascii="Times New Roman" w:hAnsi="Times New Roman" w:cs="Times New Roman"/>
          <w:sz w:val="24"/>
        </w:rPr>
      </w:pPr>
      <w:r w:rsidRPr="006639A1">
        <w:rPr>
          <w:rFonts w:ascii="Times New Roman" w:hAnsi="Times New Roman" w:cs="Times New Roman"/>
          <w:sz w:val="24"/>
        </w:rPr>
        <w:t>Hasil analisis keragaman perlakuan pemberian lumpur laut terhadap tinggi tanaman dapat dilihat pada Tabe</w:t>
      </w:r>
      <w:r w:rsidRPr="006639A1">
        <w:rPr>
          <w:rFonts w:ascii="Times New Roman" w:hAnsi="Times New Roman" w:cs="Times New Roman"/>
          <w:sz w:val="24"/>
          <w:lang w:val="id-ID"/>
        </w:rPr>
        <w:t>l</w:t>
      </w:r>
      <w:r w:rsidR="004A7DF4" w:rsidRPr="006639A1">
        <w:rPr>
          <w:rFonts w:ascii="Times New Roman" w:hAnsi="Times New Roman" w:cs="Times New Roman"/>
          <w:sz w:val="24"/>
        </w:rPr>
        <w:t xml:space="preserve"> </w:t>
      </w:r>
      <w:r w:rsidRPr="006639A1">
        <w:rPr>
          <w:rFonts w:ascii="Times New Roman" w:hAnsi="Times New Roman" w:cs="Times New Roman"/>
          <w:sz w:val="24"/>
        </w:rPr>
        <w:t>1.</w:t>
      </w:r>
    </w:p>
    <w:p w:rsidR="002E7828" w:rsidRDefault="002E7828" w:rsidP="004271EA">
      <w:pPr>
        <w:spacing w:after="0" w:line="240" w:lineRule="auto"/>
        <w:ind w:left="993" w:hanging="993"/>
        <w:jc w:val="both"/>
        <w:rPr>
          <w:rFonts w:ascii="Times New Roman" w:hAnsi="Times New Roman" w:cs="Times New Roman"/>
          <w:b/>
          <w:sz w:val="24"/>
          <w:szCs w:val="24"/>
        </w:rPr>
      </w:pPr>
    </w:p>
    <w:p w:rsidR="002E7828" w:rsidRDefault="002E7828" w:rsidP="004271EA">
      <w:pPr>
        <w:spacing w:after="0" w:line="240" w:lineRule="auto"/>
        <w:ind w:left="993" w:hanging="993"/>
        <w:jc w:val="both"/>
        <w:rPr>
          <w:rFonts w:ascii="Times New Roman" w:hAnsi="Times New Roman" w:cs="Times New Roman"/>
          <w:b/>
          <w:sz w:val="24"/>
          <w:szCs w:val="24"/>
        </w:rPr>
        <w:sectPr w:rsidR="002E7828" w:rsidSect="002E7828">
          <w:type w:val="continuous"/>
          <w:pgSz w:w="11907" w:h="16839" w:code="9"/>
          <w:pgMar w:top="1701" w:right="1701" w:bottom="1701" w:left="2268" w:header="720" w:footer="720" w:gutter="0"/>
          <w:cols w:num="2" w:space="720"/>
          <w:docGrid w:linePitch="360"/>
        </w:sectPr>
      </w:pPr>
    </w:p>
    <w:p w:rsidR="006B5B45" w:rsidRDefault="006B5B45" w:rsidP="004271EA">
      <w:pPr>
        <w:spacing w:after="0" w:line="240" w:lineRule="auto"/>
        <w:ind w:left="993" w:hanging="993"/>
        <w:jc w:val="both"/>
        <w:rPr>
          <w:rFonts w:ascii="Times New Roman" w:hAnsi="Times New Roman" w:cs="Times New Roman"/>
          <w:b/>
          <w:sz w:val="24"/>
          <w:szCs w:val="24"/>
        </w:rPr>
      </w:pPr>
    </w:p>
    <w:p w:rsidR="004A7DF4" w:rsidRPr="006639A1" w:rsidRDefault="004A7DF4" w:rsidP="004271EA">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 xml:space="preserve">Tabel 1. </w:t>
      </w:r>
      <w:r w:rsidR="00332CA5" w:rsidRPr="006639A1">
        <w:rPr>
          <w:rFonts w:ascii="Times New Roman" w:hAnsi="Times New Roman" w:cs="Times New Roman"/>
          <w:b/>
          <w:sz w:val="24"/>
          <w:szCs w:val="24"/>
        </w:rPr>
        <w:t>Analisis Keragaman Pengaruh Lumpur Laut</w:t>
      </w:r>
      <w:r w:rsidR="006639A1" w:rsidRPr="006639A1">
        <w:rPr>
          <w:rFonts w:ascii="Times New Roman" w:hAnsi="Times New Roman" w:cs="Times New Roman"/>
          <w:b/>
          <w:sz w:val="24"/>
          <w:szCs w:val="24"/>
        </w:rPr>
        <w:t xml:space="preserve"> </w:t>
      </w:r>
      <w:r w:rsidR="00332CA5" w:rsidRPr="006639A1">
        <w:rPr>
          <w:rFonts w:ascii="Times New Roman" w:hAnsi="Times New Roman" w:cs="Times New Roman"/>
          <w:b/>
          <w:sz w:val="24"/>
          <w:szCs w:val="24"/>
        </w:rPr>
        <w:t>T</w:t>
      </w:r>
      <w:r w:rsidR="00332CA5" w:rsidRPr="006639A1">
        <w:rPr>
          <w:rFonts w:ascii="Times New Roman" w:hAnsi="Times New Roman" w:cs="Times New Roman"/>
          <w:b/>
          <w:sz w:val="24"/>
          <w:szCs w:val="24"/>
          <w:lang w:val="id-ID"/>
        </w:rPr>
        <w:t>erhadap</w:t>
      </w:r>
      <w:r w:rsidR="00332CA5" w:rsidRPr="006639A1">
        <w:rPr>
          <w:rFonts w:ascii="Times New Roman" w:hAnsi="Times New Roman" w:cs="Times New Roman"/>
          <w:b/>
          <w:sz w:val="24"/>
          <w:szCs w:val="24"/>
        </w:rPr>
        <w:t xml:space="preserve"> T</w:t>
      </w:r>
      <w:r w:rsidR="00332CA5" w:rsidRPr="006639A1">
        <w:rPr>
          <w:rFonts w:ascii="Times New Roman" w:hAnsi="Times New Roman" w:cs="Times New Roman"/>
          <w:b/>
          <w:sz w:val="24"/>
          <w:szCs w:val="24"/>
          <w:lang w:val="id-ID"/>
        </w:rPr>
        <w:t xml:space="preserve">inggi </w:t>
      </w:r>
      <w:r w:rsidRPr="006639A1">
        <w:rPr>
          <w:rFonts w:ascii="Times New Roman" w:hAnsi="Times New Roman" w:cs="Times New Roman"/>
          <w:b/>
          <w:sz w:val="24"/>
          <w:szCs w:val="24"/>
        </w:rPr>
        <w:t xml:space="preserve"> </w:t>
      </w:r>
    </w:p>
    <w:p w:rsidR="00332CA5" w:rsidRPr="006639A1" w:rsidRDefault="004A7DF4" w:rsidP="004271EA">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 xml:space="preserve">                </w:t>
      </w:r>
      <w:r w:rsidR="00332CA5" w:rsidRPr="006639A1">
        <w:rPr>
          <w:rFonts w:ascii="Times New Roman" w:hAnsi="Times New Roman" w:cs="Times New Roman"/>
          <w:b/>
          <w:sz w:val="24"/>
          <w:szCs w:val="24"/>
        </w:rPr>
        <w:t>T</w:t>
      </w:r>
      <w:r w:rsidR="00332CA5" w:rsidRPr="006639A1">
        <w:rPr>
          <w:rFonts w:ascii="Times New Roman" w:hAnsi="Times New Roman" w:cs="Times New Roman"/>
          <w:b/>
          <w:sz w:val="24"/>
          <w:szCs w:val="24"/>
          <w:lang w:val="id-ID"/>
        </w:rPr>
        <w:t>anaman</w:t>
      </w:r>
      <w:r w:rsidR="00332CA5" w:rsidRPr="006639A1">
        <w:rPr>
          <w:rFonts w:ascii="Times New Roman" w:hAnsi="Times New Roman" w:cs="Times New Roman"/>
          <w:b/>
          <w:sz w:val="24"/>
          <w:szCs w:val="24"/>
        </w:rPr>
        <w:t xml:space="preserve"> </w:t>
      </w:r>
      <w:r w:rsidRPr="006639A1">
        <w:rPr>
          <w:rFonts w:ascii="Times New Roman" w:hAnsi="Times New Roman" w:cs="Times New Roman"/>
          <w:b/>
          <w:sz w:val="24"/>
          <w:szCs w:val="24"/>
        </w:rPr>
        <w:t>pada Umur 2, 4 dan 6 MST</w:t>
      </w:r>
    </w:p>
    <w:tbl>
      <w:tblPr>
        <w:tblStyle w:val="TableGrid"/>
        <w:tblW w:w="0" w:type="auto"/>
        <w:tblInd w:w="108" w:type="dxa"/>
        <w:tblLook w:val="04A0" w:firstRow="1" w:lastRow="0" w:firstColumn="1" w:lastColumn="0" w:noHBand="0" w:noVBand="1"/>
      </w:tblPr>
      <w:tblGrid>
        <w:gridCol w:w="1176"/>
        <w:gridCol w:w="877"/>
        <w:gridCol w:w="956"/>
        <w:gridCol w:w="956"/>
        <w:gridCol w:w="956"/>
        <w:gridCol w:w="891"/>
        <w:gridCol w:w="992"/>
        <w:gridCol w:w="993"/>
      </w:tblGrid>
      <w:tr w:rsidR="00332CA5" w:rsidRPr="006639A1" w:rsidTr="004A7DF4">
        <w:tc>
          <w:tcPr>
            <w:tcW w:w="1176" w:type="dxa"/>
            <w:vMerge w:val="restart"/>
            <w:tcBorders>
              <w:top w:val="single" w:sz="4" w:space="0" w:color="auto"/>
              <w:left w:val="nil"/>
              <w:bottom w:val="single" w:sz="12" w:space="0" w:color="auto"/>
              <w:right w:val="nil"/>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SK</w:t>
            </w:r>
          </w:p>
        </w:tc>
        <w:tc>
          <w:tcPr>
            <w:tcW w:w="877" w:type="dxa"/>
            <w:vMerge w:val="restart"/>
            <w:tcBorders>
              <w:top w:val="single" w:sz="4" w:space="0" w:color="auto"/>
              <w:left w:val="nil"/>
              <w:bottom w:val="single" w:sz="12" w:space="0" w:color="auto"/>
              <w:right w:val="nil"/>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eastAsia="id-ID"/>
              </w:rPr>
              <w:t>db</w:t>
            </w:r>
          </w:p>
        </w:tc>
        <w:tc>
          <w:tcPr>
            <w:tcW w:w="2868" w:type="dxa"/>
            <w:gridSpan w:val="3"/>
            <w:tcBorders>
              <w:top w:val="single" w:sz="4" w:space="0" w:color="auto"/>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 xml:space="preserve">F </w:t>
            </w:r>
            <w:r w:rsidRPr="006639A1">
              <w:rPr>
                <w:rFonts w:ascii="Times New Roman" w:hAnsi="Times New Roman" w:cs="Times New Roman"/>
                <w:color w:val="000000"/>
                <w:sz w:val="24"/>
                <w:szCs w:val="24"/>
                <w:lang w:eastAsia="id-ID"/>
              </w:rPr>
              <w:t>h</w:t>
            </w:r>
            <w:r w:rsidRPr="006639A1">
              <w:rPr>
                <w:rFonts w:ascii="Times New Roman" w:hAnsi="Times New Roman" w:cs="Times New Roman"/>
                <w:color w:val="000000"/>
                <w:sz w:val="24"/>
                <w:szCs w:val="24"/>
                <w:lang w:val="id-ID" w:eastAsia="id-ID"/>
              </w:rPr>
              <w:t>it</w:t>
            </w:r>
            <w:r w:rsidRPr="006639A1">
              <w:rPr>
                <w:rFonts w:ascii="Times New Roman" w:hAnsi="Times New Roman" w:cs="Times New Roman"/>
                <w:color w:val="000000"/>
                <w:sz w:val="24"/>
                <w:szCs w:val="24"/>
                <w:lang w:eastAsia="id-ID"/>
              </w:rPr>
              <w:t>ung</w:t>
            </w:r>
          </w:p>
        </w:tc>
        <w:tc>
          <w:tcPr>
            <w:tcW w:w="2876" w:type="dxa"/>
            <w:gridSpan w:val="3"/>
            <w:tcBorders>
              <w:top w:val="single" w:sz="4" w:space="0" w:color="auto"/>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 xml:space="preserve">F </w:t>
            </w:r>
            <w:r w:rsidRPr="006639A1">
              <w:rPr>
                <w:rFonts w:ascii="Times New Roman" w:hAnsi="Times New Roman" w:cs="Times New Roman"/>
                <w:color w:val="000000"/>
                <w:sz w:val="24"/>
                <w:szCs w:val="24"/>
                <w:lang w:eastAsia="id-ID"/>
              </w:rPr>
              <w:t>t</w:t>
            </w:r>
            <w:r w:rsidRPr="006639A1">
              <w:rPr>
                <w:rFonts w:ascii="Times New Roman" w:hAnsi="Times New Roman" w:cs="Times New Roman"/>
                <w:color w:val="000000"/>
                <w:sz w:val="24"/>
                <w:szCs w:val="24"/>
                <w:lang w:val="id-ID" w:eastAsia="id-ID"/>
              </w:rPr>
              <w:t>ab</w:t>
            </w:r>
            <w:r w:rsidRPr="006639A1">
              <w:rPr>
                <w:rFonts w:ascii="Times New Roman" w:hAnsi="Times New Roman" w:cs="Times New Roman"/>
                <w:color w:val="000000"/>
                <w:sz w:val="24"/>
                <w:szCs w:val="24"/>
                <w:lang w:val="en-ID" w:eastAsia="id-ID"/>
              </w:rPr>
              <w:t>el</w:t>
            </w:r>
            <w:r w:rsidRPr="006639A1">
              <w:rPr>
                <w:rFonts w:ascii="Times New Roman" w:hAnsi="Times New Roman" w:cs="Times New Roman"/>
                <w:color w:val="000000"/>
                <w:sz w:val="24"/>
                <w:szCs w:val="24"/>
                <w:lang w:val="id-ID" w:eastAsia="id-ID"/>
              </w:rPr>
              <w:t xml:space="preserve"> 5 %</w:t>
            </w:r>
          </w:p>
        </w:tc>
      </w:tr>
      <w:tr w:rsidR="00332CA5" w:rsidRPr="006639A1" w:rsidTr="004A7DF4">
        <w:tc>
          <w:tcPr>
            <w:tcW w:w="1176" w:type="dxa"/>
            <w:vMerge/>
            <w:tcBorders>
              <w:top w:val="nil"/>
              <w:left w:val="nil"/>
              <w:bottom w:val="single" w:sz="4" w:space="0" w:color="auto"/>
              <w:right w:val="nil"/>
            </w:tcBorders>
          </w:tcPr>
          <w:p w:rsidR="00332CA5" w:rsidRPr="006639A1" w:rsidRDefault="00332CA5" w:rsidP="004271EA">
            <w:pPr>
              <w:jc w:val="both"/>
              <w:rPr>
                <w:rFonts w:ascii="Times New Roman" w:hAnsi="Times New Roman" w:cs="Times New Roman"/>
                <w:sz w:val="24"/>
                <w:szCs w:val="24"/>
              </w:rPr>
            </w:pPr>
          </w:p>
        </w:tc>
        <w:tc>
          <w:tcPr>
            <w:tcW w:w="877" w:type="dxa"/>
            <w:vMerge/>
            <w:tcBorders>
              <w:top w:val="nil"/>
              <w:left w:val="nil"/>
              <w:bottom w:val="single" w:sz="4" w:space="0" w:color="auto"/>
              <w:right w:val="nil"/>
            </w:tcBorders>
          </w:tcPr>
          <w:p w:rsidR="00332CA5" w:rsidRPr="006639A1" w:rsidRDefault="00332CA5" w:rsidP="004271EA">
            <w:pPr>
              <w:jc w:val="both"/>
              <w:rPr>
                <w:rFonts w:ascii="Times New Roman" w:hAnsi="Times New Roman" w:cs="Times New Roman"/>
                <w:sz w:val="24"/>
                <w:szCs w:val="24"/>
              </w:rPr>
            </w:pPr>
          </w:p>
        </w:tc>
        <w:tc>
          <w:tcPr>
            <w:tcW w:w="956" w:type="dxa"/>
            <w:tcBorders>
              <w:top w:val="single" w:sz="4" w:space="0" w:color="auto"/>
              <w:left w:val="nil"/>
              <w:bottom w:val="single" w:sz="4" w:space="0" w:color="auto"/>
              <w:right w:val="nil"/>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2 MST</w:t>
            </w:r>
          </w:p>
        </w:tc>
        <w:tc>
          <w:tcPr>
            <w:tcW w:w="956" w:type="dxa"/>
            <w:tcBorders>
              <w:top w:val="single" w:sz="4" w:space="0" w:color="auto"/>
              <w:left w:val="nil"/>
              <w:bottom w:val="single" w:sz="4" w:space="0" w:color="auto"/>
              <w:right w:val="nil"/>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4 MST</w:t>
            </w:r>
          </w:p>
        </w:tc>
        <w:tc>
          <w:tcPr>
            <w:tcW w:w="956" w:type="dxa"/>
            <w:tcBorders>
              <w:top w:val="single" w:sz="4" w:space="0" w:color="auto"/>
              <w:left w:val="nil"/>
              <w:bottom w:val="single" w:sz="4" w:space="0" w:color="auto"/>
              <w:right w:val="nil"/>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6 MST</w:t>
            </w:r>
          </w:p>
        </w:tc>
        <w:tc>
          <w:tcPr>
            <w:tcW w:w="891" w:type="dxa"/>
            <w:tcBorders>
              <w:top w:val="single" w:sz="4" w:space="0" w:color="auto"/>
              <w:left w:val="nil"/>
              <w:bottom w:val="single" w:sz="4" w:space="0" w:color="auto"/>
              <w:right w:val="nil"/>
            </w:tcBorders>
          </w:tcPr>
          <w:p w:rsidR="00332CA5" w:rsidRPr="006639A1" w:rsidRDefault="00332CA5" w:rsidP="004271EA">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nil"/>
            </w:tcBorders>
          </w:tcPr>
          <w:p w:rsidR="00332CA5" w:rsidRPr="006639A1" w:rsidRDefault="00332CA5" w:rsidP="004271EA">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nil"/>
            </w:tcBorders>
          </w:tcPr>
          <w:p w:rsidR="00332CA5" w:rsidRPr="006639A1" w:rsidRDefault="00332CA5" w:rsidP="004271EA">
            <w:pPr>
              <w:jc w:val="both"/>
              <w:rPr>
                <w:rFonts w:ascii="Times New Roman" w:hAnsi="Times New Roman" w:cs="Times New Roman"/>
                <w:sz w:val="24"/>
                <w:szCs w:val="24"/>
              </w:rPr>
            </w:pPr>
          </w:p>
        </w:tc>
      </w:tr>
      <w:tr w:rsidR="00332CA5" w:rsidRPr="006639A1" w:rsidTr="004A7DF4">
        <w:tc>
          <w:tcPr>
            <w:tcW w:w="1176"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Perlakuan</w:t>
            </w:r>
          </w:p>
        </w:tc>
        <w:tc>
          <w:tcPr>
            <w:tcW w:w="877" w:type="dxa"/>
            <w:tcBorders>
              <w:top w:val="single" w:sz="4" w:space="0" w:color="auto"/>
              <w:left w:val="nil"/>
              <w:bottom w:val="nil"/>
              <w:right w:val="nil"/>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6</w:t>
            </w:r>
          </w:p>
        </w:tc>
        <w:tc>
          <w:tcPr>
            <w:tcW w:w="956" w:type="dxa"/>
            <w:tcBorders>
              <w:top w:val="single" w:sz="4" w:space="0" w:color="auto"/>
              <w:left w:val="nil"/>
              <w:bottom w:val="nil"/>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5,44</w:t>
            </w:r>
            <w:r w:rsidRPr="006639A1">
              <w:rPr>
                <w:rFonts w:ascii="Times New Roman" w:hAnsi="Times New Roman" w:cs="Times New Roman"/>
                <w:sz w:val="24"/>
                <w:szCs w:val="24"/>
                <w:lang w:val="id-ID"/>
              </w:rPr>
              <w:t>*</w:t>
            </w:r>
          </w:p>
        </w:tc>
        <w:tc>
          <w:tcPr>
            <w:tcW w:w="956" w:type="dxa"/>
            <w:tcBorders>
              <w:top w:val="single" w:sz="4" w:space="0" w:color="auto"/>
              <w:left w:val="nil"/>
              <w:bottom w:val="nil"/>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5,25</w:t>
            </w:r>
            <w:r w:rsidRPr="006639A1">
              <w:rPr>
                <w:rFonts w:ascii="Times New Roman" w:hAnsi="Times New Roman" w:cs="Times New Roman"/>
                <w:sz w:val="24"/>
                <w:szCs w:val="24"/>
                <w:lang w:val="id-ID"/>
              </w:rPr>
              <w:t>*</w:t>
            </w:r>
          </w:p>
        </w:tc>
        <w:tc>
          <w:tcPr>
            <w:tcW w:w="956" w:type="dxa"/>
            <w:tcBorders>
              <w:top w:val="single" w:sz="4" w:space="0" w:color="auto"/>
              <w:left w:val="nil"/>
              <w:bottom w:val="nil"/>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5,16</w:t>
            </w:r>
            <w:r w:rsidRPr="006639A1">
              <w:rPr>
                <w:rFonts w:ascii="Times New Roman" w:hAnsi="Times New Roman" w:cs="Times New Roman"/>
                <w:sz w:val="24"/>
                <w:szCs w:val="24"/>
                <w:lang w:val="id-ID"/>
              </w:rPr>
              <w:t>*</w:t>
            </w:r>
          </w:p>
        </w:tc>
        <w:tc>
          <w:tcPr>
            <w:tcW w:w="891" w:type="dxa"/>
            <w:tcBorders>
              <w:top w:val="single" w:sz="4" w:space="0" w:color="auto"/>
              <w:left w:val="nil"/>
              <w:bottom w:val="nil"/>
              <w:right w:val="nil"/>
            </w:tcBorders>
            <w:vAlign w:val="center"/>
          </w:tcPr>
          <w:p w:rsidR="00332CA5" w:rsidRPr="006639A1" w:rsidRDefault="00332CA5" w:rsidP="004271EA">
            <w:pPr>
              <w:jc w:val="center"/>
              <w:rPr>
                <w:rFonts w:ascii="Times New Roman" w:hAnsi="Times New Roman" w:cs="Times New Roman"/>
                <w:sz w:val="24"/>
                <w:szCs w:val="24"/>
              </w:rPr>
            </w:pPr>
          </w:p>
        </w:tc>
        <w:tc>
          <w:tcPr>
            <w:tcW w:w="992" w:type="dxa"/>
            <w:tcBorders>
              <w:top w:val="single" w:sz="4" w:space="0" w:color="auto"/>
              <w:left w:val="nil"/>
              <w:bottom w:val="nil"/>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2,57</w:t>
            </w:r>
          </w:p>
        </w:tc>
        <w:tc>
          <w:tcPr>
            <w:tcW w:w="993" w:type="dxa"/>
            <w:tcBorders>
              <w:top w:val="single" w:sz="4" w:space="0" w:color="auto"/>
              <w:left w:val="nil"/>
              <w:bottom w:val="nil"/>
              <w:right w:val="nil"/>
            </w:tcBorders>
            <w:vAlign w:val="center"/>
          </w:tcPr>
          <w:p w:rsidR="00332CA5" w:rsidRPr="006639A1" w:rsidRDefault="00332CA5" w:rsidP="004271EA">
            <w:pPr>
              <w:jc w:val="both"/>
              <w:rPr>
                <w:rFonts w:ascii="Times New Roman" w:hAnsi="Times New Roman" w:cs="Times New Roman"/>
                <w:sz w:val="24"/>
                <w:szCs w:val="24"/>
              </w:rPr>
            </w:pPr>
          </w:p>
        </w:tc>
      </w:tr>
      <w:tr w:rsidR="00332CA5" w:rsidRPr="006639A1" w:rsidTr="004A7DF4">
        <w:trPr>
          <w:trHeight w:val="299"/>
        </w:trPr>
        <w:tc>
          <w:tcPr>
            <w:tcW w:w="1176" w:type="dxa"/>
            <w:tcBorders>
              <w:top w:val="nil"/>
              <w:left w:val="nil"/>
              <w:bottom w:val="single" w:sz="4" w:space="0" w:color="auto"/>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Galat</w:t>
            </w:r>
          </w:p>
        </w:tc>
        <w:tc>
          <w:tcPr>
            <w:tcW w:w="877" w:type="dxa"/>
            <w:tcBorders>
              <w:top w:val="nil"/>
              <w:left w:val="nil"/>
              <w:bottom w:val="single" w:sz="4" w:space="0" w:color="auto"/>
              <w:right w:val="nil"/>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21</w:t>
            </w:r>
          </w:p>
        </w:tc>
        <w:tc>
          <w:tcPr>
            <w:tcW w:w="956" w:type="dxa"/>
            <w:tcBorders>
              <w:top w:val="nil"/>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56" w:type="dxa"/>
            <w:tcBorders>
              <w:top w:val="nil"/>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56" w:type="dxa"/>
            <w:tcBorders>
              <w:top w:val="nil"/>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891" w:type="dxa"/>
            <w:tcBorders>
              <w:top w:val="nil"/>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92" w:type="dxa"/>
            <w:tcBorders>
              <w:top w:val="nil"/>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93" w:type="dxa"/>
            <w:tcBorders>
              <w:top w:val="nil"/>
              <w:left w:val="nil"/>
              <w:bottom w:val="single" w:sz="4" w:space="0" w:color="auto"/>
              <w:right w:val="nil"/>
            </w:tcBorders>
            <w:vAlign w:val="center"/>
          </w:tcPr>
          <w:p w:rsidR="00332CA5" w:rsidRPr="006639A1" w:rsidRDefault="00332CA5" w:rsidP="004271EA">
            <w:pPr>
              <w:jc w:val="both"/>
              <w:rPr>
                <w:rFonts w:ascii="Times New Roman" w:hAnsi="Times New Roman" w:cs="Times New Roman"/>
                <w:sz w:val="24"/>
                <w:szCs w:val="24"/>
              </w:rPr>
            </w:pPr>
          </w:p>
        </w:tc>
      </w:tr>
      <w:tr w:rsidR="00332CA5" w:rsidRPr="006639A1" w:rsidTr="004A7DF4">
        <w:trPr>
          <w:trHeight w:val="258"/>
        </w:trPr>
        <w:tc>
          <w:tcPr>
            <w:tcW w:w="1176" w:type="dxa"/>
            <w:tcBorders>
              <w:left w:val="nil"/>
              <w:bottom w:val="single" w:sz="4" w:space="0" w:color="auto"/>
              <w:right w:val="nil"/>
            </w:tcBorders>
          </w:tcPr>
          <w:p w:rsidR="00332CA5" w:rsidRPr="006639A1" w:rsidRDefault="00332CA5" w:rsidP="004271EA">
            <w:pPr>
              <w:jc w:val="both"/>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Total</w:t>
            </w:r>
          </w:p>
        </w:tc>
        <w:tc>
          <w:tcPr>
            <w:tcW w:w="877" w:type="dxa"/>
            <w:tcBorders>
              <w:left w:val="nil"/>
              <w:bottom w:val="single" w:sz="4" w:space="0" w:color="auto"/>
              <w:right w:val="nil"/>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27</w:t>
            </w:r>
          </w:p>
        </w:tc>
        <w:tc>
          <w:tcPr>
            <w:tcW w:w="956" w:type="dxa"/>
            <w:tcBorders>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56" w:type="dxa"/>
            <w:tcBorders>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56" w:type="dxa"/>
            <w:tcBorders>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891" w:type="dxa"/>
            <w:tcBorders>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92" w:type="dxa"/>
            <w:tcBorders>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p>
        </w:tc>
        <w:tc>
          <w:tcPr>
            <w:tcW w:w="993" w:type="dxa"/>
            <w:tcBorders>
              <w:left w:val="nil"/>
              <w:bottom w:val="single" w:sz="4" w:space="0" w:color="auto"/>
              <w:right w:val="nil"/>
            </w:tcBorders>
            <w:vAlign w:val="center"/>
          </w:tcPr>
          <w:p w:rsidR="00332CA5" w:rsidRPr="006639A1" w:rsidRDefault="00332CA5" w:rsidP="004271EA">
            <w:pPr>
              <w:jc w:val="both"/>
              <w:rPr>
                <w:rFonts w:ascii="Times New Roman" w:hAnsi="Times New Roman" w:cs="Times New Roman"/>
                <w:sz w:val="24"/>
                <w:szCs w:val="24"/>
              </w:rPr>
            </w:pPr>
          </w:p>
        </w:tc>
      </w:tr>
      <w:tr w:rsidR="00332CA5" w:rsidRPr="006639A1" w:rsidTr="004A7DF4">
        <w:tc>
          <w:tcPr>
            <w:tcW w:w="1176"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KK</w:t>
            </w:r>
            <w:r w:rsidR="00031F0F" w:rsidRPr="006639A1">
              <w:rPr>
                <w:rFonts w:ascii="Times New Roman" w:hAnsi="Times New Roman" w:cs="Times New Roman"/>
                <w:sz w:val="24"/>
                <w:szCs w:val="24"/>
              </w:rPr>
              <w:t xml:space="preserve"> %</w:t>
            </w:r>
          </w:p>
        </w:tc>
        <w:tc>
          <w:tcPr>
            <w:tcW w:w="877"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p>
        </w:tc>
        <w:tc>
          <w:tcPr>
            <w:tcW w:w="956" w:type="dxa"/>
            <w:tcBorders>
              <w:top w:val="single" w:sz="4" w:space="0" w:color="auto"/>
              <w:left w:val="nil"/>
              <w:bottom w:val="nil"/>
              <w:right w:val="nil"/>
            </w:tcBorders>
          </w:tcPr>
          <w:p w:rsidR="00332CA5" w:rsidRPr="006639A1" w:rsidRDefault="00031F0F" w:rsidP="004271EA">
            <w:pPr>
              <w:jc w:val="both"/>
              <w:rPr>
                <w:rFonts w:ascii="Times New Roman" w:hAnsi="Times New Roman" w:cs="Times New Roman"/>
                <w:sz w:val="24"/>
                <w:szCs w:val="24"/>
              </w:rPr>
            </w:pPr>
            <w:r w:rsidRPr="006639A1">
              <w:rPr>
                <w:rFonts w:ascii="Times New Roman" w:hAnsi="Times New Roman" w:cs="Times New Roman"/>
                <w:sz w:val="24"/>
                <w:szCs w:val="24"/>
              </w:rPr>
              <w:t>10,09</w:t>
            </w:r>
            <w:r w:rsidR="00332CA5" w:rsidRPr="006639A1">
              <w:rPr>
                <w:rFonts w:ascii="Times New Roman" w:hAnsi="Times New Roman" w:cs="Times New Roman"/>
                <w:sz w:val="24"/>
                <w:szCs w:val="24"/>
              </w:rPr>
              <w:t xml:space="preserve"> </w:t>
            </w:r>
          </w:p>
        </w:tc>
        <w:tc>
          <w:tcPr>
            <w:tcW w:w="956"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11,31</w:t>
            </w:r>
          </w:p>
        </w:tc>
        <w:tc>
          <w:tcPr>
            <w:tcW w:w="956"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10,50</w:t>
            </w:r>
          </w:p>
        </w:tc>
        <w:tc>
          <w:tcPr>
            <w:tcW w:w="891"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p>
        </w:tc>
        <w:tc>
          <w:tcPr>
            <w:tcW w:w="992"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p>
        </w:tc>
        <w:tc>
          <w:tcPr>
            <w:tcW w:w="993" w:type="dxa"/>
            <w:tcBorders>
              <w:top w:val="single" w:sz="4"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p>
        </w:tc>
      </w:tr>
    </w:tbl>
    <w:p w:rsidR="00332CA5" w:rsidRPr="006639A1" w:rsidRDefault="00332CA5" w:rsidP="004271EA">
      <w:pPr>
        <w:spacing w:after="0" w:line="240" w:lineRule="auto"/>
        <w:jc w:val="both"/>
        <w:rPr>
          <w:rFonts w:ascii="Times New Roman" w:hAnsi="Times New Roman" w:cs="Times New Roman"/>
          <w:i/>
          <w:color w:val="000000"/>
          <w:sz w:val="20"/>
          <w:szCs w:val="20"/>
        </w:rPr>
      </w:pPr>
      <w:proofErr w:type="gramStart"/>
      <w:r w:rsidRPr="006639A1">
        <w:rPr>
          <w:rFonts w:ascii="Times New Roman" w:hAnsi="Times New Roman" w:cs="Times New Roman"/>
          <w:i/>
          <w:color w:val="000000" w:themeColor="text1"/>
          <w:sz w:val="20"/>
          <w:szCs w:val="20"/>
        </w:rPr>
        <w:t>Keterangan</w:t>
      </w:r>
      <w:r w:rsidRPr="006639A1">
        <w:rPr>
          <w:rFonts w:ascii="Times New Roman" w:hAnsi="Times New Roman" w:cs="Times New Roman"/>
          <w:i/>
          <w:color w:val="000000"/>
          <w:sz w:val="20"/>
          <w:szCs w:val="20"/>
        </w:rPr>
        <w:t>(</w:t>
      </w:r>
      <w:proofErr w:type="gramEnd"/>
      <w:r w:rsidRPr="006639A1">
        <w:rPr>
          <w:rFonts w:ascii="Times New Roman" w:hAnsi="Times New Roman" w:cs="Times New Roman"/>
          <w:i/>
          <w:color w:val="000000"/>
          <w:sz w:val="20"/>
          <w:szCs w:val="20"/>
          <w:lang w:val="id-ID"/>
        </w:rPr>
        <w:t>*</w:t>
      </w:r>
      <w:r w:rsidRPr="006639A1">
        <w:rPr>
          <w:rFonts w:ascii="Times New Roman" w:hAnsi="Times New Roman" w:cs="Times New Roman"/>
          <w:i/>
          <w:color w:val="000000"/>
          <w:sz w:val="20"/>
          <w:szCs w:val="20"/>
        </w:rPr>
        <w:t>) : B</w:t>
      </w:r>
      <w:r w:rsidRPr="006639A1">
        <w:rPr>
          <w:rFonts w:ascii="Times New Roman" w:hAnsi="Times New Roman" w:cs="Times New Roman"/>
          <w:i/>
          <w:color w:val="000000"/>
          <w:sz w:val="20"/>
          <w:szCs w:val="20"/>
          <w:lang w:val="id-ID"/>
        </w:rPr>
        <w:t>erpengaruh nyat</w:t>
      </w:r>
      <w:r w:rsidRPr="006639A1">
        <w:rPr>
          <w:rFonts w:ascii="Times New Roman" w:hAnsi="Times New Roman" w:cs="Times New Roman"/>
          <w:i/>
          <w:color w:val="000000"/>
          <w:sz w:val="20"/>
          <w:szCs w:val="20"/>
        </w:rPr>
        <w:t>a</w:t>
      </w:r>
    </w:p>
    <w:p w:rsidR="002D41E7" w:rsidRDefault="002D41E7" w:rsidP="004271EA">
      <w:pPr>
        <w:spacing w:after="0" w:line="240" w:lineRule="auto"/>
        <w:ind w:firstLine="720"/>
        <w:jc w:val="both"/>
        <w:rPr>
          <w:rFonts w:ascii="Times New Roman" w:hAnsi="Times New Roman" w:cs="Times New Roman"/>
          <w:sz w:val="24"/>
          <w:szCs w:val="24"/>
        </w:rPr>
        <w:sectPr w:rsidR="002D41E7" w:rsidSect="002E7828">
          <w:type w:val="continuous"/>
          <w:pgSz w:w="11907" w:h="16839" w:code="9"/>
          <w:pgMar w:top="1701" w:right="1701" w:bottom="1701" w:left="2268" w:header="720" w:footer="720" w:gutter="0"/>
          <w:cols w:space="720"/>
          <w:docGrid w:linePitch="360"/>
        </w:sectPr>
      </w:pPr>
    </w:p>
    <w:p w:rsidR="00560A5C" w:rsidRDefault="005A5576" w:rsidP="004271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keragaman pada </w:t>
      </w:r>
      <w:r w:rsidR="00332CA5" w:rsidRPr="006639A1">
        <w:rPr>
          <w:rFonts w:ascii="Times New Roman" w:hAnsi="Times New Roman" w:cs="Times New Roman"/>
          <w:sz w:val="24"/>
          <w:szCs w:val="24"/>
        </w:rPr>
        <w:t>Tabel</w:t>
      </w:r>
      <w:r w:rsidR="004A7DF4" w:rsidRPr="006639A1">
        <w:rPr>
          <w:rFonts w:ascii="Times New Roman" w:hAnsi="Times New Roman" w:cs="Times New Roman"/>
          <w:sz w:val="24"/>
          <w:szCs w:val="24"/>
        </w:rPr>
        <w:t xml:space="preserve"> </w:t>
      </w:r>
      <w:r w:rsidR="00332CA5" w:rsidRPr="006639A1">
        <w:rPr>
          <w:rFonts w:ascii="Times New Roman" w:hAnsi="Times New Roman" w:cs="Times New Roman"/>
          <w:sz w:val="24"/>
          <w:szCs w:val="24"/>
        </w:rPr>
        <w:t>1, menunjukkan bahwa pemberian lumpur laut berpengaruh nyata terhadap tinggi tanaman</w:t>
      </w:r>
      <w:r w:rsidR="00332CA5" w:rsidRPr="006639A1">
        <w:rPr>
          <w:rFonts w:ascii="Times New Roman" w:hAnsi="Times New Roman" w:cs="Times New Roman"/>
          <w:sz w:val="24"/>
          <w:szCs w:val="24"/>
          <w:lang w:val="id-ID"/>
        </w:rPr>
        <w:t>.</w:t>
      </w:r>
      <w:r w:rsidR="00332CA5" w:rsidRPr="006639A1">
        <w:rPr>
          <w:rFonts w:ascii="Times New Roman" w:hAnsi="Times New Roman" w:cs="Times New Roman"/>
          <w:sz w:val="24"/>
          <w:szCs w:val="24"/>
        </w:rPr>
        <w:t xml:space="preserve"> Selanjutnya untuk mengetahui </w:t>
      </w:r>
      <w:r w:rsidR="00332CA5" w:rsidRPr="006639A1">
        <w:rPr>
          <w:rFonts w:ascii="Times New Roman" w:hAnsi="Times New Roman" w:cs="Times New Roman"/>
          <w:sz w:val="24"/>
          <w:szCs w:val="24"/>
        </w:rPr>
        <w:t>perbedaan antara perlakuan terhadap tinggi tanaman, maka dilakukan uji BNJ yang hasilnya dapat dilihat pada Tabel</w:t>
      </w:r>
      <w:r w:rsidR="004A7DF4" w:rsidRPr="006639A1">
        <w:rPr>
          <w:rFonts w:ascii="Times New Roman" w:hAnsi="Times New Roman" w:cs="Times New Roman"/>
          <w:sz w:val="24"/>
          <w:szCs w:val="24"/>
        </w:rPr>
        <w:t xml:space="preserve"> </w:t>
      </w:r>
      <w:r w:rsidR="00065A3E" w:rsidRPr="006639A1">
        <w:rPr>
          <w:rFonts w:ascii="Times New Roman" w:hAnsi="Times New Roman" w:cs="Times New Roman"/>
          <w:sz w:val="24"/>
          <w:szCs w:val="24"/>
        </w:rPr>
        <w:t>2</w:t>
      </w:r>
      <w:r w:rsidR="00332CA5" w:rsidRPr="006639A1">
        <w:rPr>
          <w:rFonts w:ascii="Times New Roman" w:hAnsi="Times New Roman" w:cs="Times New Roman"/>
          <w:sz w:val="24"/>
          <w:szCs w:val="24"/>
        </w:rPr>
        <w:t>.</w:t>
      </w:r>
    </w:p>
    <w:p w:rsidR="0061690C" w:rsidRDefault="0061690C" w:rsidP="004271EA">
      <w:pPr>
        <w:spacing w:after="0" w:line="240" w:lineRule="auto"/>
        <w:ind w:firstLine="720"/>
        <w:jc w:val="both"/>
        <w:rPr>
          <w:rFonts w:ascii="Times New Roman" w:hAnsi="Times New Roman" w:cs="Times New Roman"/>
          <w:sz w:val="24"/>
          <w:szCs w:val="24"/>
        </w:rPr>
      </w:pPr>
    </w:p>
    <w:p w:rsidR="002D41E7" w:rsidRDefault="002D41E7" w:rsidP="004271EA">
      <w:pPr>
        <w:spacing w:after="0" w:line="240" w:lineRule="auto"/>
        <w:ind w:firstLine="720"/>
        <w:jc w:val="both"/>
        <w:rPr>
          <w:rFonts w:ascii="Times New Roman" w:hAnsi="Times New Roman" w:cs="Times New Roman"/>
          <w:sz w:val="24"/>
          <w:szCs w:val="24"/>
        </w:rPr>
        <w:sectPr w:rsidR="002D41E7" w:rsidSect="002D41E7">
          <w:type w:val="continuous"/>
          <w:pgSz w:w="11907" w:h="16839" w:code="9"/>
          <w:pgMar w:top="1701" w:right="1701" w:bottom="1701" w:left="2268" w:header="720" w:footer="720" w:gutter="0"/>
          <w:cols w:num="2" w:space="720"/>
          <w:docGrid w:linePitch="360"/>
        </w:sectPr>
      </w:pPr>
    </w:p>
    <w:p w:rsidR="0061690C" w:rsidRPr="006639A1" w:rsidRDefault="0061690C" w:rsidP="004271EA">
      <w:pPr>
        <w:spacing w:after="0" w:line="240" w:lineRule="auto"/>
        <w:ind w:firstLine="720"/>
        <w:jc w:val="both"/>
        <w:rPr>
          <w:rFonts w:ascii="Times New Roman" w:hAnsi="Times New Roman" w:cs="Times New Roman"/>
          <w:sz w:val="24"/>
          <w:szCs w:val="24"/>
        </w:rPr>
      </w:pPr>
    </w:p>
    <w:p w:rsidR="004A7DF4" w:rsidRPr="006639A1" w:rsidRDefault="004A7DF4" w:rsidP="004271EA">
      <w:pPr>
        <w:spacing w:after="0" w:line="240" w:lineRule="auto"/>
        <w:ind w:firstLine="720"/>
        <w:jc w:val="both"/>
        <w:rPr>
          <w:rFonts w:ascii="Times New Roman" w:hAnsi="Times New Roman" w:cs="Times New Roman"/>
          <w:sz w:val="16"/>
          <w:szCs w:val="16"/>
          <w:lang w:val="id-ID"/>
        </w:rPr>
      </w:pPr>
    </w:p>
    <w:p w:rsidR="00332CA5" w:rsidRPr="006639A1" w:rsidRDefault="00332CA5" w:rsidP="004271EA">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 xml:space="preserve">Tabel </w:t>
      </w:r>
      <w:r w:rsidR="00065A3E" w:rsidRPr="006639A1">
        <w:rPr>
          <w:rFonts w:ascii="Times New Roman" w:hAnsi="Times New Roman" w:cs="Times New Roman"/>
          <w:b/>
          <w:sz w:val="24"/>
          <w:szCs w:val="24"/>
        </w:rPr>
        <w:t>2</w:t>
      </w:r>
      <w:r w:rsidRPr="006639A1">
        <w:rPr>
          <w:rFonts w:ascii="Times New Roman" w:hAnsi="Times New Roman" w:cs="Times New Roman"/>
          <w:b/>
          <w:sz w:val="24"/>
          <w:szCs w:val="24"/>
        </w:rPr>
        <w:t xml:space="preserve">. Uji </w:t>
      </w:r>
      <w:r w:rsidRPr="006639A1">
        <w:rPr>
          <w:rFonts w:ascii="Times New Roman" w:hAnsi="Times New Roman" w:cs="Times New Roman"/>
          <w:b/>
          <w:sz w:val="24"/>
          <w:szCs w:val="24"/>
          <w:lang w:val="id-ID"/>
        </w:rPr>
        <w:t>BNJ</w:t>
      </w:r>
      <w:r w:rsidRPr="006639A1">
        <w:rPr>
          <w:rFonts w:ascii="Times New Roman" w:hAnsi="Times New Roman" w:cs="Times New Roman"/>
          <w:b/>
          <w:sz w:val="24"/>
          <w:szCs w:val="24"/>
        </w:rPr>
        <w:t xml:space="preserve"> Pengaruh Lumpur Laut Terhadap Tinggi Tanaman pada </w:t>
      </w:r>
      <w:r w:rsidR="00065A3E" w:rsidRPr="006639A1">
        <w:rPr>
          <w:rFonts w:ascii="Times New Roman" w:hAnsi="Times New Roman" w:cs="Times New Roman"/>
          <w:b/>
          <w:sz w:val="24"/>
          <w:szCs w:val="24"/>
        </w:rPr>
        <w:t>Umur 2, 4 dan 6 MST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8"/>
        <w:gridCol w:w="1755"/>
        <w:gridCol w:w="2641"/>
      </w:tblGrid>
      <w:tr w:rsidR="00332CA5" w:rsidRPr="006639A1" w:rsidTr="004A7DF4">
        <w:tc>
          <w:tcPr>
            <w:tcW w:w="1843" w:type="dxa"/>
            <w:vMerge w:val="restart"/>
            <w:tcBorders>
              <w:top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Perlakuan</w:t>
            </w:r>
          </w:p>
          <w:p w:rsidR="00332CA5" w:rsidRPr="006639A1" w:rsidRDefault="003C7469" w:rsidP="004271EA">
            <w:pPr>
              <w:jc w:val="center"/>
              <w:rPr>
                <w:rFonts w:ascii="Times New Roman" w:hAnsi="Times New Roman" w:cs="Times New Roman"/>
                <w:sz w:val="24"/>
                <w:szCs w:val="24"/>
              </w:rPr>
            </w:pPr>
            <w:r>
              <w:rPr>
                <w:rFonts w:ascii="Times New Roman" w:hAnsi="Times New Roman" w:cs="Times New Roman"/>
                <w:sz w:val="24"/>
                <w:szCs w:val="24"/>
              </w:rPr>
              <w:t>Lumpur L</w:t>
            </w:r>
            <w:r w:rsidR="00332CA5" w:rsidRPr="006639A1">
              <w:rPr>
                <w:rFonts w:ascii="Times New Roman" w:hAnsi="Times New Roman" w:cs="Times New Roman"/>
                <w:sz w:val="24"/>
                <w:szCs w:val="24"/>
              </w:rPr>
              <w:t>aut (%)</w:t>
            </w:r>
          </w:p>
        </w:tc>
        <w:tc>
          <w:tcPr>
            <w:tcW w:w="5954" w:type="dxa"/>
            <w:gridSpan w:val="3"/>
            <w:tcBorders>
              <w:top w:val="single" w:sz="4" w:space="0" w:color="auto"/>
              <w:bottom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Rerata</w:t>
            </w:r>
          </w:p>
        </w:tc>
      </w:tr>
      <w:tr w:rsidR="00332CA5" w:rsidRPr="006639A1" w:rsidTr="004A7DF4">
        <w:tc>
          <w:tcPr>
            <w:tcW w:w="1843" w:type="dxa"/>
            <w:vMerge/>
            <w:tcBorders>
              <w:bottom w:val="single" w:sz="4" w:space="0" w:color="auto"/>
            </w:tcBorders>
          </w:tcPr>
          <w:p w:rsidR="00332CA5" w:rsidRPr="006639A1" w:rsidRDefault="00332CA5" w:rsidP="004271EA">
            <w:pPr>
              <w:jc w:val="center"/>
              <w:rPr>
                <w:rFonts w:ascii="Times New Roman" w:hAnsi="Times New Roman" w:cs="Times New Roman"/>
                <w:sz w:val="24"/>
                <w:szCs w:val="24"/>
              </w:rPr>
            </w:pPr>
          </w:p>
        </w:tc>
        <w:tc>
          <w:tcPr>
            <w:tcW w:w="1558" w:type="dxa"/>
            <w:tcBorders>
              <w:top w:val="single" w:sz="4" w:space="0" w:color="auto"/>
              <w:bottom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2 MST</w:t>
            </w:r>
          </w:p>
        </w:tc>
        <w:tc>
          <w:tcPr>
            <w:tcW w:w="1755" w:type="dxa"/>
            <w:tcBorders>
              <w:top w:val="single" w:sz="4" w:space="0" w:color="auto"/>
              <w:bottom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4 MST</w:t>
            </w:r>
          </w:p>
        </w:tc>
        <w:tc>
          <w:tcPr>
            <w:tcW w:w="2641" w:type="dxa"/>
            <w:tcBorders>
              <w:top w:val="single" w:sz="4" w:space="0" w:color="auto"/>
              <w:bottom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6 MST</w:t>
            </w:r>
          </w:p>
        </w:tc>
      </w:tr>
      <w:tr w:rsidR="00332CA5" w:rsidRPr="006639A1" w:rsidTr="004A7DF4">
        <w:tc>
          <w:tcPr>
            <w:tcW w:w="1843" w:type="dxa"/>
            <w:tcBorders>
              <w:top w:val="single" w:sz="4" w:space="0" w:color="auto"/>
            </w:tcBorders>
            <w:vAlign w:val="center"/>
          </w:tcPr>
          <w:p w:rsidR="00332CA5" w:rsidRPr="006639A1" w:rsidRDefault="00332CA5" w:rsidP="004271EA">
            <w:pPr>
              <w:jc w:val="center"/>
              <w:rPr>
                <w:rFonts w:ascii="Times New Roman" w:hAnsi="Times New Roman" w:cs="Times New Roman"/>
                <w:sz w:val="24"/>
                <w:szCs w:val="24"/>
                <w:vertAlign w:val="subscript"/>
              </w:rPr>
            </w:pPr>
            <w:r w:rsidRPr="006639A1">
              <w:rPr>
                <w:rFonts w:ascii="Times New Roman" w:hAnsi="Times New Roman" w:cs="Times New Roman"/>
                <w:sz w:val="24"/>
                <w:szCs w:val="24"/>
              </w:rPr>
              <w:t>0</w:t>
            </w:r>
          </w:p>
        </w:tc>
        <w:tc>
          <w:tcPr>
            <w:tcW w:w="1558" w:type="dxa"/>
            <w:tcBorders>
              <w:top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rPr>
              <w:t>17,56 b</w:t>
            </w:r>
          </w:p>
        </w:tc>
        <w:tc>
          <w:tcPr>
            <w:tcW w:w="1755" w:type="dxa"/>
            <w:tcBorders>
              <w:top w:val="single" w:sz="4" w:space="0" w:color="auto"/>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rPr>
              <w:t>18,86 b</w:t>
            </w:r>
          </w:p>
        </w:tc>
        <w:tc>
          <w:tcPr>
            <w:tcW w:w="2641" w:type="dxa"/>
            <w:tcBorders>
              <w:top w:val="single" w:sz="4" w:space="0" w:color="auto"/>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rPr>
              <w:t>20,47 b</w:t>
            </w:r>
          </w:p>
        </w:tc>
      </w:tr>
      <w:tr w:rsidR="00332CA5" w:rsidRPr="006639A1" w:rsidTr="004A7DF4">
        <w:tc>
          <w:tcPr>
            <w:tcW w:w="1843" w:type="dxa"/>
            <w:vAlign w:val="center"/>
          </w:tcPr>
          <w:p w:rsidR="00332CA5" w:rsidRPr="006639A1" w:rsidRDefault="00332CA5" w:rsidP="004271EA">
            <w:pPr>
              <w:jc w:val="center"/>
              <w:rPr>
                <w:rFonts w:ascii="Times New Roman" w:hAnsi="Times New Roman" w:cs="Times New Roman"/>
                <w:sz w:val="24"/>
                <w:szCs w:val="24"/>
                <w:vertAlign w:val="subscript"/>
              </w:rPr>
            </w:pPr>
            <w:r w:rsidRPr="006639A1">
              <w:rPr>
                <w:rFonts w:ascii="Times New Roman" w:hAnsi="Times New Roman" w:cs="Times New Roman"/>
                <w:sz w:val="24"/>
                <w:szCs w:val="24"/>
              </w:rPr>
              <w:t>2,5</w:t>
            </w:r>
          </w:p>
        </w:tc>
        <w:tc>
          <w:tcPr>
            <w:tcW w:w="1558"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21,12 ab</w:t>
            </w:r>
          </w:p>
        </w:tc>
        <w:tc>
          <w:tcPr>
            <w:tcW w:w="1755"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24,34 ab</w:t>
            </w:r>
          </w:p>
        </w:tc>
        <w:tc>
          <w:tcPr>
            <w:tcW w:w="2641"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25,15 ab</w:t>
            </w:r>
          </w:p>
        </w:tc>
      </w:tr>
      <w:tr w:rsidR="00332CA5" w:rsidRPr="006639A1" w:rsidTr="004A7DF4">
        <w:tc>
          <w:tcPr>
            <w:tcW w:w="1843" w:type="dxa"/>
            <w:vAlign w:val="center"/>
          </w:tcPr>
          <w:p w:rsidR="00332CA5" w:rsidRPr="006639A1" w:rsidRDefault="00332CA5" w:rsidP="004271EA">
            <w:pPr>
              <w:jc w:val="center"/>
              <w:rPr>
                <w:rFonts w:ascii="Times New Roman" w:hAnsi="Times New Roman" w:cs="Times New Roman"/>
              </w:rPr>
            </w:pPr>
            <w:r w:rsidRPr="006639A1">
              <w:rPr>
                <w:rFonts w:ascii="Times New Roman" w:hAnsi="Times New Roman" w:cs="Times New Roman"/>
                <w:sz w:val="24"/>
                <w:szCs w:val="24"/>
              </w:rPr>
              <w:t>5</w:t>
            </w:r>
          </w:p>
        </w:tc>
        <w:tc>
          <w:tcPr>
            <w:tcW w:w="1558"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23,07 a</w:t>
            </w:r>
          </w:p>
        </w:tc>
        <w:tc>
          <w:tcPr>
            <w:tcW w:w="1755"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25,32 ab</w:t>
            </w:r>
          </w:p>
        </w:tc>
        <w:tc>
          <w:tcPr>
            <w:tcW w:w="2641"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26,38 ab</w:t>
            </w:r>
          </w:p>
        </w:tc>
      </w:tr>
      <w:tr w:rsidR="00332CA5" w:rsidRPr="006639A1" w:rsidTr="004A7DF4">
        <w:tc>
          <w:tcPr>
            <w:tcW w:w="1843" w:type="dxa"/>
            <w:vAlign w:val="center"/>
          </w:tcPr>
          <w:p w:rsidR="00332CA5" w:rsidRPr="006639A1" w:rsidRDefault="00332CA5" w:rsidP="004271EA">
            <w:pPr>
              <w:jc w:val="center"/>
              <w:rPr>
                <w:rFonts w:ascii="Times New Roman" w:hAnsi="Times New Roman" w:cs="Times New Roman"/>
              </w:rPr>
            </w:pPr>
            <w:r w:rsidRPr="006639A1">
              <w:rPr>
                <w:rFonts w:ascii="Times New Roman" w:hAnsi="Times New Roman" w:cs="Times New Roman"/>
                <w:sz w:val="24"/>
                <w:szCs w:val="24"/>
              </w:rPr>
              <w:t>7,5</w:t>
            </w:r>
          </w:p>
        </w:tc>
        <w:tc>
          <w:tcPr>
            <w:tcW w:w="1558"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24,63 a</w:t>
            </w:r>
          </w:p>
        </w:tc>
        <w:tc>
          <w:tcPr>
            <w:tcW w:w="1755"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27,63 a</w:t>
            </w:r>
          </w:p>
        </w:tc>
        <w:tc>
          <w:tcPr>
            <w:tcW w:w="2641"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28,87 a</w:t>
            </w:r>
          </w:p>
        </w:tc>
      </w:tr>
      <w:tr w:rsidR="00332CA5" w:rsidRPr="006639A1" w:rsidTr="004A7DF4">
        <w:tc>
          <w:tcPr>
            <w:tcW w:w="1843" w:type="dxa"/>
            <w:vAlign w:val="center"/>
          </w:tcPr>
          <w:p w:rsidR="00332CA5" w:rsidRPr="006639A1" w:rsidRDefault="00332CA5" w:rsidP="004271EA">
            <w:pPr>
              <w:jc w:val="center"/>
              <w:rPr>
                <w:rFonts w:ascii="Times New Roman" w:hAnsi="Times New Roman" w:cs="Times New Roman"/>
              </w:rPr>
            </w:pPr>
            <w:r w:rsidRPr="006639A1">
              <w:rPr>
                <w:rFonts w:ascii="Times New Roman" w:hAnsi="Times New Roman" w:cs="Times New Roman"/>
                <w:sz w:val="24"/>
                <w:szCs w:val="24"/>
              </w:rPr>
              <w:t>10</w:t>
            </w:r>
          </w:p>
        </w:tc>
        <w:tc>
          <w:tcPr>
            <w:tcW w:w="1558"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25,04 a</w:t>
            </w:r>
          </w:p>
        </w:tc>
        <w:tc>
          <w:tcPr>
            <w:tcW w:w="1755"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28,98 a</w:t>
            </w:r>
          </w:p>
        </w:tc>
        <w:tc>
          <w:tcPr>
            <w:tcW w:w="2641"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29,88 a</w:t>
            </w:r>
          </w:p>
        </w:tc>
      </w:tr>
      <w:tr w:rsidR="00332CA5" w:rsidRPr="006639A1" w:rsidTr="004A7DF4">
        <w:tc>
          <w:tcPr>
            <w:tcW w:w="1843" w:type="dxa"/>
            <w:vAlign w:val="center"/>
          </w:tcPr>
          <w:p w:rsidR="00332CA5" w:rsidRPr="006639A1" w:rsidRDefault="00332CA5" w:rsidP="004271EA">
            <w:pPr>
              <w:jc w:val="center"/>
              <w:rPr>
                <w:rFonts w:ascii="Times New Roman" w:hAnsi="Times New Roman" w:cs="Times New Roman"/>
              </w:rPr>
            </w:pPr>
            <w:r w:rsidRPr="006639A1">
              <w:rPr>
                <w:rFonts w:ascii="Times New Roman" w:hAnsi="Times New Roman" w:cs="Times New Roman"/>
                <w:sz w:val="24"/>
                <w:szCs w:val="24"/>
              </w:rPr>
              <w:t>12,5</w:t>
            </w:r>
          </w:p>
        </w:tc>
        <w:tc>
          <w:tcPr>
            <w:tcW w:w="1558"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24,85 a</w:t>
            </w:r>
          </w:p>
        </w:tc>
        <w:tc>
          <w:tcPr>
            <w:tcW w:w="1755"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27,29 a</w:t>
            </w:r>
          </w:p>
        </w:tc>
        <w:tc>
          <w:tcPr>
            <w:tcW w:w="2641" w:type="dxa"/>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28,78 a</w:t>
            </w:r>
          </w:p>
        </w:tc>
      </w:tr>
      <w:tr w:rsidR="00332CA5" w:rsidRPr="006639A1" w:rsidTr="004A7DF4">
        <w:tc>
          <w:tcPr>
            <w:tcW w:w="1843" w:type="dxa"/>
            <w:tcBorders>
              <w:bottom w:val="single" w:sz="4" w:space="0" w:color="auto"/>
            </w:tcBorders>
            <w:vAlign w:val="center"/>
          </w:tcPr>
          <w:p w:rsidR="00332CA5" w:rsidRPr="006639A1" w:rsidRDefault="00332CA5" w:rsidP="004271EA">
            <w:pPr>
              <w:jc w:val="center"/>
              <w:rPr>
                <w:rFonts w:ascii="Times New Roman" w:hAnsi="Times New Roman" w:cs="Times New Roman"/>
              </w:rPr>
            </w:pPr>
            <w:r w:rsidRPr="006639A1">
              <w:rPr>
                <w:rFonts w:ascii="Times New Roman" w:hAnsi="Times New Roman" w:cs="Times New Roman"/>
                <w:sz w:val="24"/>
                <w:szCs w:val="24"/>
              </w:rPr>
              <w:t>15</w:t>
            </w:r>
          </w:p>
        </w:tc>
        <w:tc>
          <w:tcPr>
            <w:tcW w:w="1558" w:type="dxa"/>
            <w:tcBorders>
              <w:bottom w:val="single" w:sz="4" w:space="0" w:color="auto"/>
            </w:tcBorders>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color w:val="000000"/>
                <w:sz w:val="24"/>
                <w:szCs w:val="24"/>
              </w:rPr>
              <w:t>22,87 a</w:t>
            </w:r>
          </w:p>
        </w:tc>
        <w:tc>
          <w:tcPr>
            <w:tcW w:w="1755" w:type="dxa"/>
            <w:tcBorders>
              <w:bottom w:val="single" w:sz="4" w:space="0" w:color="auto"/>
            </w:tcBorders>
          </w:tcPr>
          <w:p w:rsidR="00332CA5" w:rsidRPr="006639A1" w:rsidRDefault="00332CA5" w:rsidP="004271EA">
            <w:pPr>
              <w:ind w:left="35"/>
              <w:jc w:val="center"/>
              <w:rPr>
                <w:rFonts w:ascii="Times New Roman" w:hAnsi="Times New Roman" w:cs="Times New Roman"/>
                <w:sz w:val="24"/>
                <w:szCs w:val="24"/>
              </w:rPr>
            </w:pPr>
            <w:r w:rsidRPr="006639A1">
              <w:rPr>
                <w:rFonts w:ascii="Times New Roman" w:hAnsi="Times New Roman" w:cs="Times New Roman"/>
                <w:color w:val="000000"/>
                <w:sz w:val="24"/>
                <w:szCs w:val="24"/>
              </w:rPr>
              <w:t>25,82 a</w:t>
            </w:r>
          </w:p>
        </w:tc>
        <w:tc>
          <w:tcPr>
            <w:tcW w:w="2641" w:type="dxa"/>
            <w:tcBorders>
              <w:bottom w:val="single" w:sz="4" w:space="0" w:color="auto"/>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rPr>
              <w:t>27,01 a</w:t>
            </w:r>
          </w:p>
        </w:tc>
      </w:tr>
      <w:tr w:rsidR="00332CA5" w:rsidRPr="006639A1" w:rsidTr="004A7DF4">
        <w:tc>
          <w:tcPr>
            <w:tcW w:w="1843" w:type="dxa"/>
            <w:tcBorders>
              <w:top w:val="single" w:sz="4" w:space="0" w:color="auto"/>
              <w:bottom w:val="single" w:sz="4"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BNJ 5 %</w:t>
            </w:r>
          </w:p>
        </w:tc>
        <w:tc>
          <w:tcPr>
            <w:tcW w:w="1558" w:type="dxa"/>
            <w:tcBorders>
              <w:top w:val="single" w:sz="4" w:space="0" w:color="auto"/>
              <w:bottom w:val="single" w:sz="4" w:space="0" w:color="auto"/>
            </w:tcBorders>
            <w:vAlign w:val="center"/>
          </w:tcPr>
          <w:p w:rsidR="00332CA5" w:rsidRPr="006639A1" w:rsidRDefault="00031F0F" w:rsidP="004271EA">
            <w:pPr>
              <w:jc w:val="center"/>
              <w:rPr>
                <w:rFonts w:ascii="Times New Roman" w:hAnsi="Times New Roman" w:cs="Times New Roman"/>
                <w:sz w:val="24"/>
                <w:szCs w:val="24"/>
              </w:rPr>
            </w:pPr>
            <w:r w:rsidRPr="006639A1">
              <w:rPr>
                <w:rFonts w:ascii="Times New Roman" w:hAnsi="Times New Roman" w:cs="Times New Roman"/>
                <w:sz w:val="24"/>
                <w:szCs w:val="24"/>
              </w:rPr>
              <w:t>5,30</w:t>
            </w:r>
          </w:p>
        </w:tc>
        <w:tc>
          <w:tcPr>
            <w:tcW w:w="1755" w:type="dxa"/>
            <w:tcBorders>
              <w:top w:val="single" w:sz="4" w:space="0" w:color="auto"/>
              <w:bottom w:val="single" w:sz="4" w:space="0" w:color="auto"/>
            </w:tcBorders>
            <w:vAlign w:val="center"/>
          </w:tcPr>
          <w:p w:rsidR="00332CA5" w:rsidRPr="006639A1" w:rsidRDefault="00031F0F" w:rsidP="004271EA">
            <w:pPr>
              <w:jc w:val="center"/>
              <w:rPr>
                <w:rFonts w:ascii="Times New Roman" w:hAnsi="Times New Roman" w:cs="Times New Roman"/>
                <w:sz w:val="24"/>
                <w:szCs w:val="24"/>
              </w:rPr>
            </w:pPr>
            <w:r w:rsidRPr="006639A1">
              <w:rPr>
                <w:rFonts w:ascii="Times New Roman" w:hAnsi="Times New Roman" w:cs="Times New Roman"/>
                <w:sz w:val="24"/>
                <w:szCs w:val="24"/>
              </w:rPr>
              <w:t>6,66</w:t>
            </w:r>
          </w:p>
        </w:tc>
        <w:tc>
          <w:tcPr>
            <w:tcW w:w="2641" w:type="dxa"/>
            <w:tcBorders>
              <w:top w:val="single" w:sz="4" w:space="0" w:color="auto"/>
              <w:bottom w:val="single" w:sz="4" w:space="0" w:color="auto"/>
            </w:tcBorders>
            <w:vAlign w:val="center"/>
          </w:tcPr>
          <w:p w:rsidR="00332CA5" w:rsidRPr="006639A1" w:rsidRDefault="00031F0F" w:rsidP="004271EA">
            <w:pPr>
              <w:jc w:val="center"/>
              <w:rPr>
                <w:rFonts w:ascii="Times New Roman" w:hAnsi="Times New Roman" w:cs="Times New Roman"/>
                <w:sz w:val="24"/>
                <w:szCs w:val="24"/>
              </w:rPr>
            </w:pPr>
            <w:r w:rsidRPr="006639A1">
              <w:rPr>
                <w:rFonts w:ascii="Times New Roman" w:hAnsi="Times New Roman" w:cs="Times New Roman"/>
                <w:sz w:val="24"/>
                <w:szCs w:val="24"/>
              </w:rPr>
              <w:t>6,46</w:t>
            </w:r>
          </w:p>
        </w:tc>
      </w:tr>
    </w:tbl>
    <w:p w:rsidR="00332CA5" w:rsidRPr="006639A1" w:rsidRDefault="00332CA5" w:rsidP="004271EA">
      <w:pPr>
        <w:spacing w:after="0" w:line="240" w:lineRule="auto"/>
        <w:jc w:val="both"/>
        <w:rPr>
          <w:rFonts w:ascii="Times New Roman" w:hAnsi="Times New Roman" w:cs="Times New Roman"/>
          <w:sz w:val="20"/>
          <w:szCs w:val="20"/>
        </w:rPr>
      </w:pPr>
      <w:r w:rsidRPr="006639A1">
        <w:rPr>
          <w:rFonts w:ascii="Times New Roman" w:hAnsi="Times New Roman" w:cs="Times New Roman"/>
          <w:sz w:val="20"/>
          <w:szCs w:val="20"/>
        </w:rPr>
        <w:t xml:space="preserve">Keterangan : Angka yang diikuti oleh huruf yang sama pada kolom yang sama berbeda tidak </w:t>
      </w:r>
    </w:p>
    <w:p w:rsidR="00332CA5" w:rsidRDefault="00332CA5" w:rsidP="004271EA">
      <w:pPr>
        <w:spacing w:after="0" w:line="240" w:lineRule="auto"/>
        <w:jc w:val="both"/>
        <w:rPr>
          <w:rFonts w:ascii="Times New Roman" w:hAnsi="Times New Roman" w:cs="Times New Roman"/>
          <w:sz w:val="20"/>
          <w:szCs w:val="20"/>
        </w:rPr>
      </w:pPr>
      <w:r w:rsidRPr="006639A1">
        <w:rPr>
          <w:rFonts w:ascii="Times New Roman" w:hAnsi="Times New Roman" w:cs="Times New Roman"/>
          <w:sz w:val="20"/>
          <w:szCs w:val="20"/>
        </w:rPr>
        <w:t>nyata pada taraf BNJ 5%.</w:t>
      </w:r>
    </w:p>
    <w:p w:rsidR="00B645F1" w:rsidRPr="006639A1" w:rsidRDefault="00B645F1" w:rsidP="004271EA">
      <w:pPr>
        <w:spacing w:after="0" w:line="240" w:lineRule="auto"/>
        <w:jc w:val="both"/>
        <w:rPr>
          <w:rFonts w:ascii="Times New Roman" w:hAnsi="Times New Roman" w:cs="Times New Roman"/>
          <w:sz w:val="20"/>
          <w:szCs w:val="20"/>
        </w:rPr>
      </w:pPr>
    </w:p>
    <w:p w:rsidR="002D41E7" w:rsidRDefault="002D41E7" w:rsidP="004271EA">
      <w:pPr>
        <w:spacing w:after="0" w:line="240" w:lineRule="auto"/>
        <w:ind w:firstLine="709"/>
        <w:jc w:val="both"/>
        <w:rPr>
          <w:rFonts w:ascii="Times New Roman" w:hAnsi="Times New Roman" w:cs="Times New Roman"/>
          <w:sz w:val="24"/>
          <w:szCs w:val="24"/>
          <w:lang w:val="id-ID"/>
        </w:rPr>
        <w:sectPr w:rsidR="002D41E7" w:rsidSect="002E7828">
          <w:type w:val="continuous"/>
          <w:pgSz w:w="11907" w:h="16839" w:code="9"/>
          <w:pgMar w:top="1701" w:right="1701" w:bottom="1701" w:left="2268" w:header="720" w:footer="720" w:gutter="0"/>
          <w:cols w:space="720"/>
          <w:docGrid w:linePitch="360"/>
        </w:sectPr>
      </w:pPr>
    </w:p>
    <w:p w:rsidR="004271EA" w:rsidRPr="006639A1" w:rsidRDefault="00332CA5" w:rsidP="004271EA">
      <w:pPr>
        <w:spacing w:after="0" w:line="240" w:lineRule="auto"/>
        <w:ind w:firstLine="709"/>
        <w:jc w:val="both"/>
        <w:rPr>
          <w:rFonts w:ascii="Times New Roman" w:hAnsi="Times New Roman" w:cs="Times New Roman"/>
          <w:sz w:val="24"/>
          <w:szCs w:val="24"/>
        </w:rPr>
      </w:pPr>
      <w:r w:rsidRPr="006639A1">
        <w:rPr>
          <w:rFonts w:ascii="Times New Roman" w:hAnsi="Times New Roman" w:cs="Times New Roman"/>
          <w:sz w:val="24"/>
          <w:szCs w:val="24"/>
          <w:lang w:val="id-ID"/>
        </w:rPr>
        <w:t xml:space="preserve">Hasil Uji BNJ pada Tabel </w:t>
      </w:r>
      <w:r w:rsidRPr="002D41E7">
        <w:rPr>
          <w:rFonts w:ascii="Times New Roman" w:hAnsi="Times New Roman" w:cs="Times New Roman"/>
          <w:sz w:val="24"/>
          <w:szCs w:val="24"/>
          <w:lang w:val="id-ID"/>
        </w:rPr>
        <w:t xml:space="preserve">2, </w:t>
      </w:r>
      <w:r w:rsidR="004271EA" w:rsidRPr="002D41E7">
        <w:rPr>
          <w:rFonts w:ascii="Times New Roman" w:hAnsi="Times New Roman" w:cs="Times New Roman"/>
          <w:sz w:val="24"/>
          <w:szCs w:val="24"/>
          <w:lang w:val="id-ID"/>
        </w:rPr>
        <w:t xml:space="preserve">bahwa tinggi tanaman pada umur 2 MST, pada perlakuan  pemberian lumpur laut 10 % , tidak berbeda nyata dengan perlakuan pemberian lumpur laut 2,5 %, 5%, 7,5 %, 12,5 % dan 15 %, namun berbeda nyata dengan perlakuan tanpa lumpur laut. </w:t>
      </w:r>
      <w:r w:rsidR="004271EA" w:rsidRPr="006639A1">
        <w:rPr>
          <w:rFonts w:ascii="Times New Roman" w:hAnsi="Times New Roman" w:cs="Times New Roman"/>
          <w:sz w:val="24"/>
          <w:szCs w:val="24"/>
        </w:rPr>
        <w:t xml:space="preserve">Perlakuan pemberian lumpur laut 10 % merupakan perlakuan dengan hasil tinggi tanaman tertinggi yakni 25,04 cm, sedangkan hasil tinggi tanaman terendah terdapat pada perlakuan tanpa lumpur laut yakni 17,56 cm. </w:t>
      </w:r>
    </w:p>
    <w:p w:rsidR="004271EA" w:rsidRPr="006639A1" w:rsidRDefault="00332CA5" w:rsidP="004271EA">
      <w:pPr>
        <w:spacing w:after="0" w:line="240" w:lineRule="auto"/>
        <w:ind w:firstLine="851"/>
        <w:jc w:val="both"/>
        <w:rPr>
          <w:rFonts w:ascii="Times New Roman" w:hAnsi="Times New Roman" w:cs="Times New Roman"/>
          <w:sz w:val="24"/>
          <w:szCs w:val="24"/>
        </w:rPr>
      </w:pPr>
      <w:r w:rsidRPr="006639A1">
        <w:rPr>
          <w:rFonts w:ascii="Times New Roman" w:hAnsi="Times New Roman" w:cs="Times New Roman"/>
          <w:sz w:val="24"/>
          <w:szCs w:val="24"/>
          <w:lang w:val="id-ID"/>
        </w:rPr>
        <w:t xml:space="preserve">Hasil Uji BNJ pada Tabel </w:t>
      </w:r>
      <w:r w:rsidRPr="006639A1">
        <w:rPr>
          <w:rFonts w:ascii="Times New Roman" w:hAnsi="Times New Roman" w:cs="Times New Roman"/>
          <w:sz w:val="24"/>
          <w:szCs w:val="24"/>
        </w:rPr>
        <w:t xml:space="preserve">2, </w:t>
      </w:r>
      <w:r w:rsidR="004271EA" w:rsidRPr="006639A1">
        <w:rPr>
          <w:rFonts w:ascii="Times New Roman" w:hAnsi="Times New Roman" w:cs="Times New Roman"/>
          <w:sz w:val="24"/>
          <w:szCs w:val="24"/>
        </w:rPr>
        <w:t xml:space="preserve">bahwa tinggi tanaman pada umur 4 MST, pada perlakuan pemberian lumpur laut </w:t>
      </w:r>
      <w:r w:rsidR="006639A1" w:rsidRPr="006639A1">
        <w:rPr>
          <w:rFonts w:ascii="Times New Roman" w:hAnsi="Times New Roman" w:cs="Times New Roman"/>
          <w:sz w:val="24"/>
          <w:szCs w:val="24"/>
        </w:rPr>
        <w:t xml:space="preserve">10 </w:t>
      </w:r>
      <w:r w:rsidR="004271EA" w:rsidRPr="006639A1">
        <w:rPr>
          <w:rFonts w:ascii="Times New Roman" w:hAnsi="Times New Roman" w:cs="Times New Roman"/>
          <w:sz w:val="24"/>
          <w:szCs w:val="24"/>
        </w:rPr>
        <w:t xml:space="preserve">%, tidak berbeda nyata dengan perlakuan pemberian lumpur laut 2,5 %, 5%, 7,5 %, 12,5 % dan 15 %, namun berbeda nyata dengan perlakuan tanpa lumpur laut. Perlakuan pemberian lumpur laut 10 % merupakan perlakuan dengan hasil tinggi tanaman tertinggi yakni 28,98 </w:t>
      </w:r>
      <w:r w:rsidR="004271EA" w:rsidRPr="006639A1">
        <w:rPr>
          <w:rFonts w:ascii="Times New Roman" w:hAnsi="Times New Roman" w:cs="Times New Roman"/>
          <w:sz w:val="24"/>
          <w:szCs w:val="24"/>
        </w:rPr>
        <w:t>cm, sedangkan hasil tinggi tanaman terendah terdapat pada perlakuan tanpa lumpur laut yakni 18,86 cm.</w:t>
      </w:r>
    </w:p>
    <w:p w:rsidR="002B7C67" w:rsidRDefault="00332CA5" w:rsidP="0061690C">
      <w:pPr>
        <w:spacing w:after="0" w:line="240" w:lineRule="auto"/>
        <w:ind w:firstLine="709"/>
        <w:jc w:val="both"/>
        <w:rPr>
          <w:rFonts w:ascii="Times New Roman" w:hAnsi="Times New Roman"/>
          <w:sz w:val="20"/>
          <w:szCs w:val="20"/>
        </w:rPr>
      </w:pPr>
      <w:r w:rsidRPr="006639A1">
        <w:rPr>
          <w:rFonts w:ascii="Times New Roman" w:hAnsi="Times New Roman" w:cs="Times New Roman"/>
          <w:sz w:val="24"/>
          <w:szCs w:val="24"/>
          <w:lang w:val="id-ID"/>
        </w:rPr>
        <w:t xml:space="preserve">Hasil Uji BNJ pada Tabel </w:t>
      </w:r>
      <w:r w:rsidRPr="006639A1">
        <w:rPr>
          <w:rFonts w:ascii="Times New Roman" w:hAnsi="Times New Roman" w:cs="Times New Roman"/>
          <w:sz w:val="24"/>
          <w:szCs w:val="24"/>
        </w:rPr>
        <w:t xml:space="preserve">2, </w:t>
      </w:r>
      <w:r w:rsidR="002B7C67" w:rsidRPr="006202EA">
        <w:rPr>
          <w:rFonts w:ascii="Times New Roman" w:hAnsi="Times New Roman"/>
          <w:sz w:val="24"/>
          <w:szCs w:val="24"/>
        </w:rPr>
        <w:t xml:space="preserve">bahwa tinggi tanaman pada </w:t>
      </w:r>
      <w:r w:rsidR="002B7C67">
        <w:rPr>
          <w:rFonts w:ascii="Times New Roman" w:hAnsi="Times New Roman"/>
          <w:sz w:val="24"/>
          <w:szCs w:val="24"/>
        </w:rPr>
        <w:t>umur 6 MST,</w:t>
      </w:r>
      <w:r w:rsidR="002B7C67" w:rsidRPr="006202EA">
        <w:rPr>
          <w:rFonts w:ascii="Times New Roman" w:hAnsi="Times New Roman"/>
          <w:sz w:val="24"/>
          <w:szCs w:val="24"/>
        </w:rPr>
        <w:t xml:space="preserve"> </w:t>
      </w:r>
      <w:r w:rsidR="002B7C67">
        <w:rPr>
          <w:rFonts w:ascii="Times New Roman" w:hAnsi="Times New Roman"/>
          <w:sz w:val="24"/>
          <w:szCs w:val="24"/>
        </w:rPr>
        <w:t>pada p</w:t>
      </w:r>
      <w:r w:rsidR="002B7C67" w:rsidRPr="006202EA">
        <w:rPr>
          <w:rFonts w:ascii="Times New Roman" w:hAnsi="Times New Roman"/>
          <w:sz w:val="24"/>
          <w:szCs w:val="24"/>
        </w:rPr>
        <w:t xml:space="preserve">erlakuan </w:t>
      </w:r>
      <w:r w:rsidR="002B7C67">
        <w:rPr>
          <w:rFonts w:ascii="Times New Roman" w:hAnsi="Times New Roman"/>
          <w:sz w:val="24"/>
          <w:szCs w:val="24"/>
        </w:rPr>
        <w:t xml:space="preserve"> pemberian </w:t>
      </w:r>
      <w:r w:rsidR="002B7C67" w:rsidRPr="006202EA">
        <w:rPr>
          <w:rFonts w:ascii="Times New Roman" w:hAnsi="Times New Roman"/>
          <w:sz w:val="24"/>
          <w:szCs w:val="24"/>
        </w:rPr>
        <w:t xml:space="preserve">lumpur laut </w:t>
      </w:r>
      <w:r w:rsidR="002B7C67">
        <w:rPr>
          <w:rFonts w:ascii="Times New Roman" w:hAnsi="Times New Roman"/>
          <w:sz w:val="24"/>
          <w:szCs w:val="24"/>
        </w:rPr>
        <w:t>10</w:t>
      </w:r>
      <w:r w:rsidR="002B7C67" w:rsidRPr="006202EA">
        <w:rPr>
          <w:rFonts w:ascii="Times New Roman" w:hAnsi="Times New Roman"/>
          <w:sz w:val="24"/>
          <w:szCs w:val="24"/>
        </w:rPr>
        <w:t xml:space="preserve"> % , tidak berbeda nyata dengan perlakuan pemberian</w:t>
      </w:r>
      <w:r w:rsidR="002B7C67">
        <w:rPr>
          <w:rFonts w:ascii="Times New Roman" w:hAnsi="Times New Roman"/>
          <w:sz w:val="24"/>
          <w:szCs w:val="24"/>
        </w:rPr>
        <w:t xml:space="preserve"> lumpur laut 2,5 %,</w:t>
      </w:r>
      <w:r w:rsidR="002B7C67" w:rsidRPr="006202EA">
        <w:rPr>
          <w:rFonts w:ascii="Times New Roman" w:hAnsi="Times New Roman"/>
          <w:sz w:val="24"/>
          <w:szCs w:val="24"/>
        </w:rPr>
        <w:t xml:space="preserve"> 5%, </w:t>
      </w:r>
      <w:r w:rsidR="002B7C67">
        <w:rPr>
          <w:rFonts w:ascii="Times New Roman" w:hAnsi="Times New Roman"/>
          <w:sz w:val="24"/>
          <w:szCs w:val="24"/>
        </w:rPr>
        <w:t xml:space="preserve">7,5 %, 12,5 % dan 15 </w:t>
      </w:r>
      <w:r w:rsidR="002B7C67" w:rsidRPr="006202EA">
        <w:rPr>
          <w:rFonts w:ascii="Times New Roman" w:hAnsi="Times New Roman"/>
          <w:sz w:val="24"/>
          <w:szCs w:val="24"/>
        </w:rPr>
        <w:t>%</w:t>
      </w:r>
      <w:r w:rsidR="002B7C67">
        <w:rPr>
          <w:rFonts w:ascii="Times New Roman" w:hAnsi="Times New Roman"/>
          <w:sz w:val="24"/>
          <w:szCs w:val="24"/>
        </w:rPr>
        <w:t>, namun berbeda nyata dengan perlakuan tanpa lumpur laut.</w:t>
      </w:r>
      <w:r w:rsidR="002B7C67" w:rsidRPr="006202EA">
        <w:rPr>
          <w:rFonts w:ascii="Times New Roman" w:hAnsi="Times New Roman"/>
          <w:sz w:val="24"/>
          <w:szCs w:val="24"/>
        </w:rPr>
        <w:t xml:space="preserve"> </w:t>
      </w:r>
      <w:r w:rsidR="002B7C67">
        <w:rPr>
          <w:rFonts w:ascii="Times New Roman" w:hAnsi="Times New Roman"/>
          <w:sz w:val="24"/>
          <w:szCs w:val="24"/>
        </w:rPr>
        <w:t>P</w:t>
      </w:r>
      <w:r w:rsidR="002B7C67" w:rsidRPr="006202EA">
        <w:rPr>
          <w:rFonts w:ascii="Times New Roman" w:hAnsi="Times New Roman"/>
          <w:sz w:val="24"/>
          <w:szCs w:val="24"/>
        </w:rPr>
        <w:t>erlakuan</w:t>
      </w:r>
      <w:r w:rsidR="002B7C67">
        <w:rPr>
          <w:rFonts w:ascii="Times New Roman" w:hAnsi="Times New Roman"/>
          <w:sz w:val="24"/>
          <w:szCs w:val="24"/>
        </w:rPr>
        <w:t xml:space="preserve"> pemberian lumpur laut 10 % merupakan perlakuan dengan hasil tinggi tanaman tertinggi yakni 29,88 cm, sedangkan hasil tinggi tanaman terendah terdapat pada perlakuan </w:t>
      </w:r>
      <w:r w:rsidR="002B7C67" w:rsidRPr="006202EA">
        <w:rPr>
          <w:rFonts w:ascii="Times New Roman" w:hAnsi="Times New Roman"/>
          <w:sz w:val="24"/>
          <w:szCs w:val="24"/>
        </w:rPr>
        <w:t>tanpa lumpur laut</w:t>
      </w:r>
      <w:r w:rsidR="002B7C67">
        <w:rPr>
          <w:rFonts w:ascii="Times New Roman" w:hAnsi="Times New Roman"/>
          <w:sz w:val="24"/>
          <w:szCs w:val="24"/>
        </w:rPr>
        <w:t xml:space="preserve"> yakni 20,47 cm.</w:t>
      </w:r>
    </w:p>
    <w:p w:rsidR="0061690C" w:rsidRPr="0061690C" w:rsidRDefault="0061690C" w:rsidP="0061690C">
      <w:pPr>
        <w:spacing w:after="0" w:line="240" w:lineRule="auto"/>
        <w:ind w:firstLine="709"/>
        <w:jc w:val="both"/>
        <w:rPr>
          <w:rFonts w:ascii="Times New Roman" w:hAnsi="Times New Roman"/>
          <w:sz w:val="20"/>
          <w:szCs w:val="20"/>
        </w:rPr>
      </w:pPr>
    </w:p>
    <w:p w:rsidR="00332CA5" w:rsidRPr="002D41E7" w:rsidRDefault="00332CA5" w:rsidP="002D41E7">
      <w:pPr>
        <w:spacing w:after="0" w:line="240" w:lineRule="auto"/>
        <w:ind w:left="426" w:hanging="426"/>
        <w:jc w:val="both"/>
        <w:rPr>
          <w:rFonts w:ascii="Times New Roman" w:hAnsi="Times New Roman" w:cs="Times New Roman"/>
          <w:b/>
          <w:sz w:val="24"/>
          <w:szCs w:val="24"/>
        </w:rPr>
      </w:pPr>
      <w:r w:rsidRPr="006639A1">
        <w:rPr>
          <w:rFonts w:ascii="Times New Roman" w:hAnsi="Times New Roman" w:cs="Times New Roman"/>
          <w:b/>
          <w:sz w:val="24"/>
          <w:szCs w:val="24"/>
        </w:rPr>
        <w:t>2</w:t>
      </w:r>
      <w:r w:rsidRPr="006639A1">
        <w:rPr>
          <w:rFonts w:ascii="Times New Roman" w:hAnsi="Times New Roman" w:cs="Times New Roman"/>
          <w:b/>
          <w:sz w:val="24"/>
          <w:szCs w:val="24"/>
          <w:lang w:val="id-ID"/>
        </w:rPr>
        <w:t xml:space="preserve">. Jumlah Daun </w:t>
      </w:r>
      <w:r w:rsidR="002D41E7">
        <w:rPr>
          <w:rFonts w:ascii="Times New Roman" w:hAnsi="Times New Roman" w:cs="Times New Roman"/>
          <w:b/>
          <w:sz w:val="24"/>
          <w:szCs w:val="24"/>
        </w:rPr>
        <w:t xml:space="preserve">per Rumpun             </w:t>
      </w:r>
      <w:proofErr w:type="gramStart"/>
      <w:r w:rsidRPr="006639A1">
        <w:rPr>
          <w:rFonts w:ascii="Times New Roman" w:hAnsi="Times New Roman" w:cs="Times New Roman"/>
          <w:b/>
          <w:sz w:val="24"/>
          <w:szCs w:val="24"/>
        </w:rPr>
        <w:t xml:space="preserve">( </w:t>
      </w:r>
      <w:r w:rsidRPr="006639A1">
        <w:rPr>
          <w:rFonts w:ascii="Times New Roman" w:hAnsi="Times New Roman" w:cs="Times New Roman"/>
          <w:b/>
          <w:sz w:val="24"/>
          <w:szCs w:val="24"/>
          <w:lang w:val="id-ID"/>
        </w:rPr>
        <w:t>helai</w:t>
      </w:r>
      <w:proofErr w:type="gramEnd"/>
      <w:r w:rsidRPr="006639A1">
        <w:rPr>
          <w:rFonts w:ascii="Times New Roman" w:hAnsi="Times New Roman" w:cs="Times New Roman"/>
          <w:b/>
          <w:sz w:val="24"/>
          <w:szCs w:val="24"/>
        </w:rPr>
        <w:t xml:space="preserve"> )</w:t>
      </w:r>
    </w:p>
    <w:p w:rsidR="00560A5C" w:rsidRPr="006639A1" w:rsidRDefault="00332CA5" w:rsidP="007A2470">
      <w:pPr>
        <w:spacing w:after="0" w:line="240" w:lineRule="auto"/>
        <w:ind w:firstLine="709"/>
        <w:jc w:val="both"/>
        <w:rPr>
          <w:rFonts w:ascii="Times New Roman" w:hAnsi="Times New Roman" w:cs="Times New Roman"/>
          <w:sz w:val="24"/>
          <w:szCs w:val="24"/>
          <w:lang w:val="id-ID"/>
        </w:rPr>
      </w:pPr>
      <w:r w:rsidRPr="006639A1">
        <w:rPr>
          <w:rFonts w:ascii="Times New Roman" w:hAnsi="Times New Roman" w:cs="Times New Roman"/>
          <w:sz w:val="24"/>
          <w:szCs w:val="24"/>
        </w:rPr>
        <w:t>Hasil analisis keragaman pengaruh lumpur laut terhadap jumlah daun per rumpun</w:t>
      </w:r>
      <w:r w:rsidR="00856202" w:rsidRPr="00856202">
        <w:rPr>
          <w:rFonts w:ascii="Times New Roman" w:hAnsi="Times New Roman" w:cs="Times New Roman"/>
          <w:sz w:val="24"/>
        </w:rPr>
        <w:t xml:space="preserve"> </w:t>
      </w:r>
      <w:r w:rsidR="00856202" w:rsidRPr="006639A1">
        <w:rPr>
          <w:rFonts w:ascii="Times New Roman" w:hAnsi="Times New Roman" w:cs="Times New Roman"/>
          <w:sz w:val="24"/>
        </w:rPr>
        <w:t>dapat dilihat</w:t>
      </w:r>
      <w:r w:rsidRPr="006639A1">
        <w:rPr>
          <w:rFonts w:ascii="Times New Roman" w:hAnsi="Times New Roman" w:cs="Times New Roman"/>
          <w:sz w:val="24"/>
          <w:szCs w:val="24"/>
        </w:rPr>
        <w:t xml:space="preserve"> pada Tabel </w:t>
      </w:r>
      <w:r w:rsidR="00AB393B" w:rsidRPr="006639A1">
        <w:rPr>
          <w:rFonts w:ascii="Times New Roman" w:hAnsi="Times New Roman" w:cs="Times New Roman"/>
          <w:sz w:val="24"/>
          <w:szCs w:val="24"/>
        </w:rPr>
        <w:t>3</w:t>
      </w:r>
      <w:r w:rsidRPr="006639A1">
        <w:rPr>
          <w:rFonts w:ascii="Times New Roman" w:hAnsi="Times New Roman" w:cs="Times New Roman"/>
          <w:sz w:val="24"/>
          <w:szCs w:val="24"/>
        </w:rPr>
        <w:t>.</w:t>
      </w:r>
    </w:p>
    <w:p w:rsidR="002D41E7" w:rsidRDefault="002D41E7" w:rsidP="002B7C67">
      <w:pPr>
        <w:spacing w:after="0" w:line="240" w:lineRule="auto"/>
        <w:ind w:left="993" w:hanging="993"/>
        <w:jc w:val="both"/>
        <w:rPr>
          <w:rFonts w:ascii="Times New Roman" w:hAnsi="Times New Roman" w:cs="Times New Roman"/>
          <w:b/>
          <w:sz w:val="24"/>
          <w:szCs w:val="24"/>
        </w:rPr>
        <w:sectPr w:rsidR="002D41E7" w:rsidSect="002D41E7">
          <w:type w:val="continuous"/>
          <w:pgSz w:w="11907" w:h="16839" w:code="9"/>
          <w:pgMar w:top="1701" w:right="1701" w:bottom="1701" w:left="2268" w:header="720" w:footer="720" w:gutter="0"/>
          <w:cols w:num="2" w:space="720"/>
          <w:docGrid w:linePitch="360"/>
        </w:sectPr>
      </w:pPr>
    </w:p>
    <w:p w:rsidR="001C29B5" w:rsidRDefault="001C29B5" w:rsidP="002B7C67">
      <w:pPr>
        <w:spacing w:after="0" w:line="240" w:lineRule="auto"/>
        <w:ind w:left="993" w:hanging="993"/>
        <w:jc w:val="both"/>
        <w:rPr>
          <w:rFonts w:ascii="Times New Roman" w:hAnsi="Times New Roman" w:cs="Times New Roman"/>
          <w:b/>
          <w:sz w:val="24"/>
          <w:szCs w:val="24"/>
        </w:rPr>
      </w:pPr>
    </w:p>
    <w:p w:rsidR="00332CA5" w:rsidRPr="002B7C67" w:rsidRDefault="00332CA5" w:rsidP="002B7C67">
      <w:pPr>
        <w:spacing w:after="0" w:line="240" w:lineRule="auto"/>
        <w:ind w:left="993" w:hanging="993"/>
        <w:jc w:val="both"/>
        <w:rPr>
          <w:rFonts w:ascii="Times New Roman" w:hAnsi="Times New Roman"/>
          <w:b/>
          <w:sz w:val="24"/>
          <w:szCs w:val="24"/>
        </w:rPr>
      </w:pPr>
      <w:r w:rsidRPr="006639A1">
        <w:rPr>
          <w:rFonts w:ascii="Times New Roman" w:hAnsi="Times New Roman" w:cs="Times New Roman"/>
          <w:b/>
          <w:sz w:val="24"/>
          <w:szCs w:val="24"/>
        </w:rPr>
        <w:lastRenderedPageBreak/>
        <w:t xml:space="preserve">Tabel </w:t>
      </w:r>
      <w:r w:rsidR="00CC043A" w:rsidRPr="006639A1">
        <w:rPr>
          <w:rFonts w:ascii="Times New Roman" w:hAnsi="Times New Roman" w:cs="Times New Roman"/>
          <w:b/>
          <w:sz w:val="24"/>
          <w:szCs w:val="24"/>
        </w:rPr>
        <w:t>3</w:t>
      </w:r>
      <w:r w:rsidRPr="006639A1">
        <w:rPr>
          <w:rFonts w:ascii="Times New Roman" w:hAnsi="Times New Roman" w:cs="Times New Roman"/>
          <w:b/>
          <w:sz w:val="24"/>
          <w:szCs w:val="24"/>
        </w:rPr>
        <w:t>. Analisis Keragaman Pengaruh Lumpur Laut</w:t>
      </w:r>
      <w:r w:rsidR="00CC043A" w:rsidRPr="006639A1">
        <w:rPr>
          <w:rFonts w:ascii="Times New Roman" w:hAnsi="Times New Roman" w:cs="Times New Roman"/>
          <w:b/>
          <w:sz w:val="24"/>
          <w:szCs w:val="24"/>
        </w:rPr>
        <w:t xml:space="preserve"> </w:t>
      </w:r>
      <w:r w:rsidRPr="006639A1">
        <w:rPr>
          <w:rFonts w:ascii="Times New Roman" w:hAnsi="Times New Roman" w:cs="Times New Roman"/>
          <w:b/>
          <w:sz w:val="24"/>
          <w:szCs w:val="24"/>
        </w:rPr>
        <w:t>T</w:t>
      </w:r>
      <w:r w:rsidRPr="006639A1">
        <w:rPr>
          <w:rFonts w:ascii="Times New Roman" w:hAnsi="Times New Roman" w:cs="Times New Roman"/>
          <w:b/>
          <w:sz w:val="24"/>
          <w:szCs w:val="24"/>
          <w:lang w:val="id-ID"/>
        </w:rPr>
        <w:t>erhadap</w:t>
      </w:r>
      <w:r w:rsidRPr="006639A1">
        <w:rPr>
          <w:rFonts w:ascii="Times New Roman" w:hAnsi="Times New Roman" w:cs="Times New Roman"/>
          <w:b/>
          <w:sz w:val="24"/>
          <w:szCs w:val="24"/>
        </w:rPr>
        <w:t xml:space="preserve"> J</w:t>
      </w:r>
      <w:r w:rsidRPr="006639A1">
        <w:rPr>
          <w:rFonts w:ascii="Times New Roman" w:hAnsi="Times New Roman" w:cs="Times New Roman"/>
          <w:b/>
          <w:sz w:val="24"/>
          <w:szCs w:val="24"/>
          <w:lang w:val="id-ID"/>
        </w:rPr>
        <w:t xml:space="preserve">umlah </w:t>
      </w:r>
      <w:r w:rsidRPr="006639A1">
        <w:rPr>
          <w:rFonts w:ascii="Times New Roman" w:hAnsi="Times New Roman" w:cs="Times New Roman"/>
          <w:b/>
          <w:sz w:val="24"/>
          <w:szCs w:val="24"/>
        </w:rPr>
        <w:t>D</w:t>
      </w:r>
      <w:r w:rsidRPr="006639A1">
        <w:rPr>
          <w:rFonts w:ascii="Times New Roman" w:hAnsi="Times New Roman" w:cs="Times New Roman"/>
          <w:b/>
          <w:sz w:val="24"/>
          <w:szCs w:val="24"/>
          <w:lang w:val="id-ID"/>
        </w:rPr>
        <w:t>aun</w:t>
      </w:r>
      <w:r w:rsidRPr="006639A1">
        <w:rPr>
          <w:rFonts w:ascii="Times New Roman" w:hAnsi="Times New Roman" w:cs="Times New Roman"/>
          <w:b/>
          <w:sz w:val="24"/>
          <w:szCs w:val="24"/>
        </w:rPr>
        <w:t xml:space="preserve"> per Rumpun </w:t>
      </w:r>
      <w:r w:rsidR="002B7C67" w:rsidRPr="006202EA">
        <w:rPr>
          <w:rFonts w:ascii="Times New Roman" w:hAnsi="Times New Roman"/>
          <w:b/>
          <w:sz w:val="24"/>
          <w:szCs w:val="24"/>
        </w:rPr>
        <w:t xml:space="preserve">pada </w:t>
      </w:r>
      <w:r w:rsidR="002B7C67">
        <w:rPr>
          <w:rFonts w:ascii="Times New Roman" w:hAnsi="Times New Roman"/>
          <w:b/>
          <w:sz w:val="24"/>
          <w:szCs w:val="24"/>
        </w:rPr>
        <w:t xml:space="preserve">Umur </w:t>
      </w:r>
      <w:r w:rsidR="002B7C67" w:rsidRPr="006202EA">
        <w:rPr>
          <w:rFonts w:ascii="Times New Roman" w:hAnsi="Times New Roman"/>
          <w:b/>
          <w:sz w:val="24"/>
          <w:szCs w:val="24"/>
        </w:rPr>
        <w:t xml:space="preserve">2, 4 dan 6 </w:t>
      </w:r>
      <w:r w:rsidR="002B7C67">
        <w:rPr>
          <w:rFonts w:ascii="Times New Roman" w:hAnsi="Times New Roman"/>
          <w:b/>
          <w:sz w:val="24"/>
          <w:szCs w:val="24"/>
        </w:rPr>
        <w:t>MST</w:t>
      </w:r>
    </w:p>
    <w:tbl>
      <w:tblPr>
        <w:tblStyle w:val="TableGrid"/>
        <w:tblW w:w="0" w:type="auto"/>
        <w:tblInd w:w="108" w:type="dxa"/>
        <w:tblLook w:val="04A0" w:firstRow="1" w:lastRow="0" w:firstColumn="1" w:lastColumn="0" w:noHBand="0" w:noVBand="1"/>
      </w:tblPr>
      <w:tblGrid>
        <w:gridCol w:w="1176"/>
        <w:gridCol w:w="877"/>
        <w:gridCol w:w="956"/>
        <w:gridCol w:w="956"/>
        <w:gridCol w:w="956"/>
        <w:gridCol w:w="891"/>
        <w:gridCol w:w="992"/>
        <w:gridCol w:w="993"/>
      </w:tblGrid>
      <w:tr w:rsidR="006639A1" w:rsidRPr="006639A1" w:rsidTr="002B7C67">
        <w:tc>
          <w:tcPr>
            <w:tcW w:w="1176" w:type="dxa"/>
            <w:vMerge w:val="restart"/>
            <w:tcBorders>
              <w:top w:val="single" w:sz="4" w:space="0" w:color="auto"/>
              <w:left w:val="nil"/>
              <w:bottom w:val="single" w:sz="12" w:space="0" w:color="auto"/>
              <w:right w:val="nil"/>
            </w:tcBorders>
            <w:vAlign w:val="center"/>
          </w:tcPr>
          <w:p w:rsidR="006639A1" w:rsidRPr="006639A1" w:rsidRDefault="006639A1"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SK</w:t>
            </w:r>
          </w:p>
        </w:tc>
        <w:tc>
          <w:tcPr>
            <w:tcW w:w="877" w:type="dxa"/>
            <w:vMerge w:val="restart"/>
            <w:tcBorders>
              <w:top w:val="single" w:sz="4" w:space="0" w:color="auto"/>
              <w:left w:val="nil"/>
              <w:bottom w:val="single" w:sz="12" w:space="0" w:color="auto"/>
              <w:right w:val="nil"/>
            </w:tcBorders>
            <w:vAlign w:val="center"/>
          </w:tcPr>
          <w:p w:rsidR="006639A1" w:rsidRPr="006639A1" w:rsidRDefault="006639A1" w:rsidP="002B7C67">
            <w:pPr>
              <w:jc w:val="center"/>
              <w:rPr>
                <w:rFonts w:ascii="Times New Roman" w:hAnsi="Times New Roman" w:cs="Times New Roman"/>
                <w:sz w:val="24"/>
                <w:szCs w:val="24"/>
              </w:rPr>
            </w:pPr>
            <w:r w:rsidRPr="006639A1">
              <w:rPr>
                <w:rFonts w:ascii="Times New Roman" w:hAnsi="Times New Roman" w:cs="Times New Roman"/>
                <w:color w:val="000000"/>
                <w:sz w:val="24"/>
                <w:szCs w:val="24"/>
                <w:lang w:eastAsia="id-ID"/>
              </w:rPr>
              <w:t>db</w:t>
            </w:r>
          </w:p>
        </w:tc>
        <w:tc>
          <w:tcPr>
            <w:tcW w:w="2868" w:type="dxa"/>
            <w:gridSpan w:val="3"/>
            <w:tcBorders>
              <w:top w:val="single" w:sz="4" w:space="0" w:color="auto"/>
              <w:left w:val="nil"/>
              <w:bottom w:val="single" w:sz="8" w:space="0" w:color="auto"/>
              <w:right w:val="nil"/>
            </w:tcBorders>
            <w:vAlign w:val="center"/>
          </w:tcPr>
          <w:p w:rsidR="006639A1" w:rsidRPr="006639A1" w:rsidRDefault="006639A1" w:rsidP="002B7C67">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 xml:space="preserve">F </w:t>
            </w:r>
            <w:r w:rsidRPr="006639A1">
              <w:rPr>
                <w:rFonts w:ascii="Times New Roman" w:hAnsi="Times New Roman" w:cs="Times New Roman"/>
                <w:color w:val="000000"/>
                <w:sz w:val="24"/>
                <w:szCs w:val="24"/>
                <w:lang w:eastAsia="id-ID"/>
              </w:rPr>
              <w:t>h</w:t>
            </w:r>
            <w:r w:rsidRPr="006639A1">
              <w:rPr>
                <w:rFonts w:ascii="Times New Roman" w:hAnsi="Times New Roman" w:cs="Times New Roman"/>
                <w:color w:val="000000"/>
                <w:sz w:val="24"/>
                <w:szCs w:val="24"/>
                <w:lang w:val="id-ID" w:eastAsia="id-ID"/>
              </w:rPr>
              <w:t>it</w:t>
            </w:r>
            <w:r w:rsidRPr="006639A1">
              <w:rPr>
                <w:rFonts w:ascii="Times New Roman" w:hAnsi="Times New Roman" w:cs="Times New Roman"/>
                <w:color w:val="000000"/>
                <w:sz w:val="24"/>
                <w:szCs w:val="24"/>
                <w:lang w:eastAsia="id-ID"/>
              </w:rPr>
              <w:t>ung</w:t>
            </w:r>
          </w:p>
        </w:tc>
        <w:tc>
          <w:tcPr>
            <w:tcW w:w="2876" w:type="dxa"/>
            <w:gridSpan w:val="3"/>
            <w:vMerge w:val="restart"/>
            <w:tcBorders>
              <w:top w:val="single" w:sz="4" w:space="0" w:color="auto"/>
              <w:left w:val="nil"/>
              <w:right w:val="nil"/>
            </w:tcBorders>
            <w:vAlign w:val="center"/>
          </w:tcPr>
          <w:p w:rsidR="006639A1" w:rsidRPr="006639A1" w:rsidRDefault="006639A1" w:rsidP="002B7C67">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 xml:space="preserve">F </w:t>
            </w:r>
            <w:r w:rsidRPr="006639A1">
              <w:rPr>
                <w:rFonts w:ascii="Times New Roman" w:hAnsi="Times New Roman" w:cs="Times New Roman"/>
                <w:color w:val="000000"/>
                <w:sz w:val="24"/>
                <w:szCs w:val="24"/>
                <w:lang w:eastAsia="id-ID"/>
              </w:rPr>
              <w:t>t</w:t>
            </w:r>
            <w:r w:rsidRPr="006639A1">
              <w:rPr>
                <w:rFonts w:ascii="Times New Roman" w:hAnsi="Times New Roman" w:cs="Times New Roman"/>
                <w:color w:val="000000"/>
                <w:sz w:val="24"/>
                <w:szCs w:val="24"/>
                <w:lang w:val="id-ID" w:eastAsia="id-ID"/>
              </w:rPr>
              <w:t>ab</w:t>
            </w:r>
            <w:r w:rsidRPr="006639A1">
              <w:rPr>
                <w:rFonts w:ascii="Times New Roman" w:hAnsi="Times New Roman" w:cs="Times New Roman"/>
                <w:color w:val="000000"/>
                <w:sz w:val="24"/>
                <w:szCs w:val="24"/>
                <w:lang w:val="en-ID" w:eastAsia="id-ID"/>
              </w:rPr>
              <w:t>el</w:t>
            </w:r>
            <w:r w:rsidRPr="006639A1">
              <w:rPr>
                <w:rFonts w:ascii="Times New Roman" w:hAnsi="Times New Roman" w:cs="Times New Roman"/>
                <w:color w:val="000000"/>
                <w:sz w:val="24"/>
                <w:szCs w:val="24"/>
                <w:lang w:val="id-ID" w:eastAsia="id-ID"/>
              </w:rPr>
              <w:t xml:space="preserve"> 5 %</w:t>
            </w:r>
          </w:p>
        </w:tc>
      </w:tr>
      <w:tr w:rsidR="006639A1" w:rsidRPr="006639A1" w:rsidTr="007537FF">
        <w:tc>
          <w:tcPr>
            <w:tcW w:w="1176" w:type="dxa"/>
            <w:vMerge/>
            <w:tcBorders>
              <w:top w:val="nil"/>
              <w:left w:val="nil"/>
              <w:bottom w:val="single" w:sz="8" w:space="0" w:color="auto"/>
              <w:right w:val="nil"/>
            </w:tcBorders>
          </w:tcPr>
          <w:p w:rsidR="006639A1" w:rsidRPr="006639A1" w:rsidRDefault="006639A1" w:rsidP="004271EA">
            <w:pPr>
              <w:jc w:val="both"/>
              <w:rPr>
                <w:rFonts w:ascii="Times New Roman" w:hAnsi="Times New Roman" w:cs="Times New Roman"/>
                <w:sz w:val="24"/>
                <w:szCs w:val="24"/>
              </w:rPr>
            </w:pPr>
          </w:p>
        </w:tc>
        <w:tc>
          <w:tcPr>
            <w:tcW w:w="877" w:type="dxa"/>
            <w:vMerge/>
            <w:tcBorders>
              <w:top w:val="nil"/>
              <w:left w:val="nil"/>
              <w:bottom w:val="single" w:sz="8" w:space="0" w:color="auto"/>
              <w:right w:val="nil"/>
            </w:tcBorders>
          </w:tcPr>
          <w:p w:rsidR="006639A1" w:rsidRPr="006639A1" w:rsidRDefault="006639A1" w:rsidP="002B7C67">
            <w:pPr>
              <w:jc w:val="center"/>
              <w:rPr>
                <w:rFonts w:ascii="Times New Roman" w:hAnsi="Times New Roman" w:cs="Times New Roman"/>
                <w:sz w:val="24"/>
                <w:szCs w:val="24"/>
              </w:rPr>
            </w:pPr>
          </w:p>
        </w:tc>
        <w:tc>
          <w:tcPr>
            <w:tcW w:w="956" w:type="dxa"/>
            <w:tcBorders>
              <w:top w:val="single" w:sz="8" w:space="0" w:color="auto"/>
              <w:left w:val="nil"/>
              <w:bottom w:val="single" w:sz="8" w:space="0" w:color="auto"/>
              <w:right w:val="nil"/>
            </w:tcBorders>
          </w:tcPr>
          <w:p w:rsidR="006639A1" w:rsidRPr="006639A1" w:rsidRDefault="006639A1" w:rsidP="002B7C67">
            <w:pPr>
              <w:jc w:val="center"/>
              <w:rPr>
                <w:rFonts w:ascii="Times New Roman" w:hAnsi="Times New Roman" w:cs="Times New Roman"/>
                <w:sz w:val="24"/>
                <w:szCs w:val="24"/>
              </w:rPr>
            </w:pPr>
            <w:r w:rsidRPr="006639A1">
              <w:rPr>
                <w:rFonts w:ascii="Times New Roman" w:hAnsi="Times New Roman" w:cs="Times New Roman"/>
                <w:sz w:val="24"/>
                <w:szCs w:val="24"/>
              </w:rPr>
              <w:t>2 MST</w:t>
            </w:r>
          </w:p>
        </w:tc>
        <w:tc>
          <w:tcPr>
            <w:tcW w:w="956" w:type="dxa"/>
            <w:tcBorders>
              <w:top w:val="single" w:sz="8" w:space="0" w:color="auto"/>
              <w:left w:val="nil"/>
              <w:bottom w:val="single" w:sz="8" w:space="0" w:color="auto"/>
              <w:right w:val="nil"/>
            </w:tcBorders>
          </w:tcPr>
          <w:p w:rsidR="006639A1" w:rsidRPr="006639A1" w:rsidRDefault="006639A1" w:rsidP="002B7C67">
            <w:pPr>
              <w:jc w:val="center"/>
              <w:rPr>
                <w:rFonts w:ascii="Times New Roman" w:hAnsi="Times New Roman" w:cs="Times New Roman"/>
                <w:sz w:val="24"/>
                <w:szCs w:val="24"/>
              </w:rPr>
            </w:pPr>
            <w:r w:rsidRPr="006639A1">
              <w:rPr>
                <w:rFonts w:ascii="Times New Roman" w:hAnsi="Times New Roman" w:cs="Times New Roman"/>
                <w:sz w:val="24"/>
                <w:szCs w:val="24"/>
              </w:rPr>
              <w:t>4 MST</w:t>
            </w:r>
          </w:p>
        </w:tc>
        <w:tc>
          <w:tcPr>
            <w:tcW w:w="956" w:type="dxa"/>
            <w:tcBorders>
              <w:top w:val="single" w:sz="8" w:space="0" w:color="auto"/>
              <w:left w:val="nil"/>
              <w:bottom w:val="single" w:sz="8" w:space="0" w:color="auto"/>
              <w:right w:val="nil"/>
            </w:tcBorders>
          </w:tcPr>
          <w:p w:rsidR="006639A1" w:rsidRPr="006639A1" w:rsidRDefault="006639A1" w:rsidP="002B7C67">
            <w:pPr>
              <w:jc w:val="center"/>
              <w:rPr>
                <w:rFonts w:ascii="Times New Roman" w:hAnsi="Times New Roman" w:cs="Times New Roman"/>
                <w:sz w:val="24"/>
                <w:szCs w:val="24"/>
              </w:rPr>
            </w:pPr>
            <w:r w:rsidRPr="006639A1">
              <w:rPr>
                <w:rFonts w:ascii="Times New Roman" w:hAnsi="Times New Roman" w:cs="Times New Roman"/>
                <w:sz w:val="24"/>
                <w:szCs w:val="24"/>
              </w:rPr>
              <w:t>6 MST</w:t>
            </w:r>
          </w:p>
        </w:tc>
        <w:tc>
          <w:tcPr>
            <w:tcW w:w="2876" w:type="dxa"/>
            <w:gridSpan w:val="3"/>
            <w:vMerge/>
            <w:tcBorders>
              <w:left w:val="nil"/>
              <w:bottom w:val="single" w:sz="8" w:space="0" w:color="auto"/>
              <w:right w:val="nil"/>
            </w:tcBorders>
          </w:tcPr>
          <w:p w:rsidR="006639A1" w:rsidRPr="006639A1" w:rsidRDefault="006639A1" w:rsidP="002B7C67">
            <w:pPr>
              <w:jc w:val="center"/>
              <w:rPr>
                <w:rFonts w:ascii="Times New Roman" w:hAnsi="Times New Roman" w:cs="Times New Roman"/>
                <w:sz w:val="24"/>
                <w:szCs w:val="24"/>
              </w:rPr>
            </w:pPr>
          </w:p>
        </w:tc>
      </w:tr>
      <w:tr w:rsidR="00332CA5" w:rsidRPr="006639A1" w:rsidTr="004271EA">
        <w:tc>
          <w:tcPr>
            <w:tcW w:w="1176" w:type="dxa"/>
            <w:tcBorders>
              <w:top w:val="single" w:sz="8" w:space="0" w:color="auto"/>
              <w:left w:val="nil"/>
              <w:bottom w:val="nil"/>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Perlakuan</w:t>
            </w:r>
          </w:p>
        </w:tc>
        <w:tc>
          <w:tcPr>
            <w:tcW w:w="877" w:type="dxa"/>
            <w:tcBorders>
              <w:top w:val="single" w:sz="8" w:space="0" w:color="auto"/>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6</w:t>
            </w:r>
          </w:p>
        </w:tc>
        <w:tc>
          <w:tcPr>
            <w:tcW w:w="956" w:type="dxa"/>
            <w:tcBorders>
              <w:top w:val="single" w:sz="8" w:space="0" w:color="auto"/>
              <w:left w:val="nil"/>
              <w:bottom w:val="nil"/>
              <w:right w:val="nil"/>
            </w:tcBorders>
            <w:vAlign w:val="center"/>
          </w:tcPr>
          <w:p w:rsidR="00332CA5" w:rsidRPr="006639A1" w:rsidRDefault="00332CA5" w:rsidP="002B7C67">
            <w:pPr>
              <w:jc w:val="center"/>
              <w:rPr>
                <w:rFonts w:ascii="Times New Roman" w:hAnsi="Times New Roman" w:cs="Times New Roman"/>
                <w:sz w:val="24"/>
                <w:szCs w:val="24"/>
                <w:vertAlign w:val="superscript"/>
              </w:rPr>
            </w:pPr>
            <w:r w:rsidRPr="006639A1">
              <w:rPr>
                <w:rFonts w:ascii="Times New Roman" w:hAnsi="Times New Roman" w:cs="Times New Roman"/>
                <w:sz w:val="24"/>
                <w:szCs w:val="24"/>
              </w:rPr>
              <w:t>1,47</w:t>
            </w:r>
            <w:r w:rsidRPr="006639A1">
              <w:rPr>
                <w:rFonts w:ascii="Times New Roman" w:hAnsi="Times New Roman" w:cs="Times New Roman"/>
                <w:sz w:val="24"/>
                <w:szCs w:val="24"/>
                <w:vertAlign w:val="superscript"/>
              </w:rPr>
              <w:t>tn</w:t>
            </w:r>
          </w:p>
        </w:tc>
        <w:tc>
          <w:tcPr>
            <w:tcW w:w="956" w:type="dxa"/>
            <w:tcBorders>
              <w:top w:val="single" w:sz="8" w:space="0" w:color="auto"/>
              <w:left w:val="nil"/>
              <w:bottom w:val="nil"/>
              <w:right w:val="nil"/>
            </w:tcBorders>
            <w:vAlign w:val="center"/>
          </w:tcPr>
          <w:p w:rsidR="00332CA5" w:rsidRPr="006639A1" w:rsidRDefault="00332CA5" w:rsidP="002B7C67">
            <w:pPr>
              <w:jc w:val="center"/>
              <w:rPr>
                <w:rFonts w:ascii="Times New Roman" w:hAnsi="Times New Roman" w:cs="Times New Roman"/>
                <w:sz w:val="24"/>
                <w:szCs w:val="24"/>
                <w:vertAlign w:val="superscript"/>
              </w:rPr>
            </w:pPr>
            <w:r w:rsidRPr="006639A1">
              <w:rPr>
                <w:rFonts w:ascii="Times New Roman" w:hAnsi="Times New Roman" w:cs="Times New Roman"/>
                <w:sz w:val="24"/>
                <w:szCs w:val="24"/>
              </w:rPr>
              <w:t>1,74</w:t>
            </w:r>
            <w:r w:rsidRPr="006639A1">
              <w:rPr>
                <w:rFonts w:ascii="Times New Roman" w:hAnsi="Times New Roman" w:cs="Times New Roman"/>
                <w:sz w:val="24"/>
                <w:szCs w:val="24"/>
                <w:vertAlign w:val="superscript"/>
              </w:rPr>
              <w:t>tn</w:t>
            </w:r>
          </w:p>
        </w:tc>
        <w:tc>
          <w:tcPr>
            <w:tcW w:w="956" w:type="dxa"/>
            <w:tcBorders>
              <w:top w:val="single" w:sz="8" w:space="0" w:color="auto"/>
              <w:left w:val="nil"/>
              <w:bottom w:val="nil"/>
              <w:right w:val="nil"/>
            </w:tcBorders>
            <w:vAlign w:val="center"/>
          </w:tcPr>
          <w:p w:rsidR="00332CA5" w:rsidRPr="006639A1" w:rsidRDefault="00332CA5" w:rsidP="002B7C67">
            <w:pPr>
              <w:jc w:val="center"/>
              <w:rPr>
                <w:rFonts w:ascii="Times New Roman" w:hAnsi="Times New Roman" w:cs="Times New Roman"/>
                <w:sz w:val="24"/>
                <w:szCs w:val="24"/>
                <w:vertAlign w:val="superscript"/>
              </w:rPr>
            </w:pPr>
            <w:r w:rsidRPr="006639A1">
              <w:rPr>
                <w:rFonts w:ascii="Times New Roman" w:hAnsi="Times New Roman" w:cs="Times New Roman"/>
                <w:sz w:val="24"/>
                <w:szCs w:val="24"/>
              </w:rPr>
              <w:t>1,58</w:t>
            </w:r>
            <w:r w:rsidRPr="006639A1">
              <w:rPr>
                <w:rFonts w:ascii="Times New Roman" w:hAnsi="Times New Roman" w:cs="Times New Roman"/>
                <w:sz w:val="24"/>
                <w:szCs w:val="24"/>
                <w:vertAlign w:val="superscript"/>
              </w:rPr>
              <w:t>tn</w:t>
            </w:r>
          </w:p>
        </w:tc>
        <w:tc>
          <w:tcPr>
            <w:tcW w:w="891" w:type="dxa"/>
            <w:tcBorders>
              <w:top w:val="single" w:sz="8" w:space="0" w:color="auto"/>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p>
        </w:tc>
        <w:tc>
          <w:tcPr>
            <w:tcW w:w="992" w:type="dxa"/>
            <w:tcBorders>
              <w:top w:val="single" w:sz="8" w:space="0" w:color="auto"/>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2,57</w:t>
            </w:r>
          </w:p>
        </w:tc>
        <w:tc>
          <w:tcPr>
            <w:tcW w:w="993" w:type="dxa"/>
            <w:tcBorders>
              <w:top w:val="single" w:sz="8" w:space="0" w:color="auto"/>
              <w:left w:val="nil"/>
              <w:bottom w:val="nil"/>
              <w:right w:val="nil"/>
            </w:tcBorders>
            <w:vAlign w:val="center"/>
          </w:tcPr>
          <w:p w:rsidR="00332CA5" w:rsidRPr="006639A1" w:rsidRDefault="00332CA5" w:rsidP="004271EA">
            <w:pPr>
              <w:jc w:val="both"/>
              <w:rPr>
                <w:rFonts w:ascii="Times New Roman" w:hAnsi="Times New Roman" w:cs="Times New Roman"/>
                <w:sz w:val="24"/>
                <w:szCs w:val="24"/>
              </w:rPr>
            </w:pPr>
          </w:p>
        </w:tc>
      </w:tr>
      <w:tr w:rsidR="00332CA5" w:rsidRPr="006639A1" w:rsidTr="002B7C67">
        <w:tc>
          <w:tcPr>
            <w:tcW w:w="1176" w:type="dxa"/>
            <w:tcBorders>
              <w:top w:val="nil"/>
              <w:left w:val="nil"/>
              <w:bottom w:val="nil"/>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Galat</w:t>
            </w:r>
          </w:p>
        </w:tc>
        <w:tc>
          <w:tcPr>
            <w:tcW w:w="877" w:type="dxa"/>
            <w:tcBorders>
              <w:top w:val="nil"/>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21</w:t>
            </w:r>
          </w:p>
        </w:tc>
        <w:tc>
          <w:tcPr>
            <w:tcW w:w="956" w:type="dxa"/>
            <w:tcBorders>
              <w:top w:val="nil"/>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p>
        </w:tc>
        <w:tc>
          <w:tcPr>
            <w:tcW w:w="956" w:type="dxa"/>
            <w:tcBorders>
              <w:top w:val="nil"/>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p>
        </w:tc>
        <w:tc>
          <w:tcPr>
            <w:tcW w:w="956" w:type="dxa"/>
            <w:tcBorders>
              <w:top w:val="nil"/>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p>
        </w:tc>
        <w:tc>
          <w:tcPr>
            <w:tcW w:w="891" w:type="dxa"/>
            <w:tcBorders>
              <w:top w:val="nil"/>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p>
        </w:tc>
        <w:tc>
          <w:tcPr>
            <w:tcW w:w="992" w:type="dxa"/>
            <w:tcBorders>
              <w:top w:val="nil"/>
              <w:left w:val="nil"/>
              <w:bottom w:val="nil"/>
              <w:right w:val="nil"/>
            </w:tcBorders>
            <w:vAlign w:val="center"/>
          </w:tcPr>
          <w:p w:rsidR="00332CA5" w:rsidRPr="006639A1" w:rsidRDefault="00332CA5" w:rsidP="002B7C67">
            <w:pPr>
              <w:jc w:val="center"/>
              <w:rPr>
                <w:rFonts w:ascii="Times New Roman" w:hAnsi="Times New Roman" w:cs="Times New Roman"/>
                <w:sz w:val="24"/>
                <w:szCs w:val="24"/>
              </w:rPr>
            </w:pPr>
          </w:p>
        </w:tc>
        <w:tc>
          <w:tcPr>
            <w:tcW w:w="993" w:type="dxa"/>
            <w:tcBorders>
              <w:top w:val="nil"/>
              <w:left w:val="nil"/>
              <w:bottom w:val="nil"/>
              <w:right w:val="nil"/>
            </w:tcBorders>
            <w:vAlign w:val="center"/>
          </w:tcPr>
          <w:p w:rsidR="00332CA5" w:rsidRPr="006639A1" w:rsidRDefault="00332CA5" w:rsidP="004271EA">
            <w:pPr>
              <w:jc w:val="both"/>
              <w:rPr>
                <w:rFonts w:ascii="Times New Roman" w:hAnsi="Times New Roman" w:cs="Times New Roman"/>
                <w:sz w:val="24"/>
                <w:szCs w:val="24"/>
              </w:rPr>
            </w:pPr>
          </w:p>
        </w:tc>
      </w:tr>
      <w:tr w:rsidR="00332CA5" w:rsidRPr="006639A1" w:rsidTr="002B7C67">
        <w:tc>
          <w:tcPr>
            <w:tcW w:w="1176" w:type="dxa"/>
            <w:tcBorders>
              <w:top w:val="nil"/>
              <w:left w:val="nil"/>
              <w:bottom w:val="single" w:sz="4" w:space="0" w:color="auto"/>
              <w:right w:val="nil"/>
            </w:tcBorders>
          </w:tcPr>
          <w:p w:rsidR="00332CA5" w:rsidRPr="006639A1" w:rsidRDefault="00332CA5" w:rsidP="004271EA">
            <w:pPr>
              <w:jc w:val="both"/>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Total</w:t>
            </w:r>
          </w:p>
        </w:tc>
        <w:tc>
          <w:tcPr>
            <w:tcW w:w="877" w:type="dxa"/>
            <w:tcBorders>
              <w:top w:val="nil"/>
              <w:left w:val="nil"/>
              <w:bottom w:val="single" w:sz="4" w:space="0" w:color="auto"/>
              <w:right w:val="nil"/>
            </w:tcBorders>
            <w:vAlign w:val="center"/>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27</w:t>
            </w:r>
          </w:p>
        </w:tc>
        <w:tc>
          <w:tcPr>
            <w:tcW w:w="956" w:type="dxa"/>
            <w:tcBorders>
              <w:top w:val="nil"/>
              <w:left w:val="nil"/>
              <w:bottom w:val="single" w:sz="4" w:space="0" w:color="auto"/>
              <w:right w:val="nil"/>
            </w:tcBorders>
            <w:vAlign w:val="center"/>
          </w:tcPr>
          <w:p w:rsidR="00332CA5" w:rsidRPr="006639A1" w:rsidRDefault="00332CA5" w:rsidP="002B7C67">
            <w:pPr>
              <w:jc w:val="center"/>
              <w:rPr>
                <w:rFonts w:ascii="Times New Roman" w:hAnsi="Times New Roman" w:cs="Times New Roman"/>
                <w:sz w:val="24"/>
                <w:szCs w:val="24"/>
              </w:rPr>
            </w:pPr>
          </w:p>
        </w:tc>
        <w:tc>
          <w:tcPr>
            <w:tcW w:w="956" w:type="dxa"/>
            <w:tcBorders>
              <w:top w:val="nil"/>
              <w:left w:val="nil"/>
              <w:bottom w:val="single" w:sz="4" w:space="0" w:color="auto"/>
              <w:right w:val="nil"/>
            </w:tcBorders>
            <w:vAlign w:val="center"/>
          </w:tcPr>
          <w:p w:rsidR="00332CA5" w:rsidRPr="006639A1" w:rsidRDefault="00332CA5" w:rsidP="002B7C67">
            <w:pPr>
              <w:jc w:val="center"/>
              <w:rPr>
                <w:rFonts w:ascii="Times New Roman" w:hAnsi="Times New Roman" w:cs="Times New Roman"/>
                <w:sz w:val="24"/>
                <w:szCs w:val="24"/>
              </w:rPr>
            </w:pPr>
          </w:p>
        </w:tc>
        <w:tc>
          <w:tcPr>
            <w:tcW w:w="956" w:type="dxa"/>
            <w:tcBorders>
              <w:top w:val="nil"/>
              <w:left w:val="nil"/>
              <w:bottom w:val="single" w:sz="4" w:space="0" w:color="auto"/>
              <w:right w:val="nil"/>
            </w:tcBorders>
            <w:vAlign w:val="center"/>
          </w:tcPr>
          <w:p w:rsidR="00332CA5" w:rsidRPr="006639A1" w:rsidRDefault="00332CA5" w:rsidP="002B7C67">
            <w:pPr>
              <w:jc w:val="center"/>
              <w:rPr>
                <w:rFonts w:ascii="Times New Roman" w:hAnsi="Times New Roman" w:cs="Times New Roman"/>
                <w:sz w:val="24"/>
                <w:szCs w:val="24"/>
              </w:rPr>
            </w:pPr>
          </w:p>
        </w:tc>
        <w:tc>
          <w:tcPr>
            <w:tcW w:w="891" w:type="dxa"/>
            <w:tcBorders>
              <w:top w:val="nil"/>
              <w:left w:val="nil"/>
              <w:bottom w:val="single" w:sz="4" w:space="0" w:color="auto"/>
              <w:right w:val="nil"/>
            </w:tcBorders>
            <w:vAlign w:val="center"/>
          </w:tcPr>
          <w:p w:rsidR="00332CA5" w:rsidRPr="006639A1" w:rsidRDefault="00332CA5" w:rsidP="002B7C67">
            <w:pPr>
              <w:jc w:val="center"/>
              <w:rPr>
                <w:rFonts w:ascii="Times New Roman" w:hAnsi="Times New Roman" w:cs="Times New Roman"/>
                <w:sz w:val="24"/>
                <w:szCs w:val="24"/>
              </w:rPr>
            </w:pPr>
          </w:p>
        </w:tc>
        <w:tc>
          <w:tcPr>
            <w:tcW w:w="992" w:type="dxa"/>
            <w:tcBorders>
              <w:top w:val="nil"/>
              <w:left w:val="nil"/>
              <w:bottom w:val="single" w:sz="4" w:space="0" w:color="auto"/>
              <w:right w:val="nil"/>
            </w:tcBorders>
            <w:vAlign w:val="center"/>
          </w:tcPr>
          <w:p w:rsidR="00332CA5" w:rsidRPr="006639A1" w:rsidRDefault="00332CA5" w:rsidP="002B7C67">
            <w:pPr>
              <w:jc w:val="center"/>
              <w:rPr>
                <w:rFonts w:ascii="Times New Roman" w:hAnsi="Times New Roman" w:cs="Times New Roman"/>
                <w:sz w:val="24"/>
                <w:szCs w:val="24"/>
              </w:rPr>
            </w:pPr>
          </w:p>
        </w:tc>
        <w:tc>
          <w:tcPr>
            <w:tcW w:w="993" w:type="dxa"/>
            <w:tcBorders>
              <w:top w:val="nil"/>
              <w:left w:val="nil"/>
              <w:bottom w:val="single" w:sz="4" w:space="0" w:color="auto"/>
              <w:right w:val="nil"/>
            </w:tcBorders>
            <w:vAlign w:val="center"/>
          </w:tcPr>
          <w:p w:rsidR="00332CA5" w:rsidRPr="006639A1" w:rsidRDefault="00332CA5" w:rsidP="004271EA">
            <w:pPr>
              <w:jc w:val="both"/>
              <w:rPr>
                <w:rFonts w:ascii="Times New Roman" w:hAnsi="Times New Roman" w:cs="Times New Roman"/>
                <w:sz w:val="24"/>
                <w:szCs w:val="24"/>
              </w:rPr>
            </w:pPr>
          </w:p>
        </w:tc>
      </w:tr>
      <w:tr w:rsidR="00332CA5" w:rsidRPr="006639A1" w:rsidTr="002B7C67">
        <w:tc>
          <w:tcPr>
            <w:tcW w:w="1176" w:type="dxa"/>
            <w:tcBorders>
              <w:top w:val="single" w:sz="4" w:space="0" w:color="auto"/>
              <w:left w:val="nil"/>
              <w:bottom w:val="single" w:sz="4" w:space="0" w:color="auto"/>
              <w:right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KK</w:t>
            </w:r>
            <w:r w:rsidR="00031F0F" w:rsidRPr="006639A1">
              <w:rPr>
                <w:rFonts w:ascii="Times New Roman" w:hAnsi="Times New Roman" w:cs="Times New Roman"/>
                <w:sz w:val="24"/>
                <w:szCs w:val="24"/>
              </w:rPr>
              <w:t xml:space="preserve"> %</w:t>
            </w:r>
          </w:p>
        </w:tc>
        <w:tc>
          <w:tcPr>
            <w:tcW w:w="877" w:type="dxa"/>
            <w:tcBorders>
              <w:top w:val="single" w:sz="4" w:space="0" w:color="auto"/>
              <w:left w:val="nil"/>
              <w:bottom w:val="single" w:sz="4" w:space="0" w:color="auto"/>
              <w:right w:val="nil"/>
            </w:tcBorders>
          </w:tcPr>
          <w:p w:rsidR="00332CA5" w:rsidRPr="006639A1" w:rsidRDefault="00332CA5" w:rsidP="002B7C67">
            <w:pPr>
              <w:jc w:val="center"/>
              <w:rPr>
                <w:rFonts w:ascii="Times New Roman" w:hAnsi="Times New Roman" w:cs="Times New Roman"/>
                <w:sz w:val="24"/>
                <w:szCs w:val="24"/>
              </w:rPr>
            </w:pPr>
          </w:p>
        </w:tc>
        <w:tc>
          <w:tcPr>
            <w:tcW w:w="956" w:type="dxa"/>
            <w:tcBorders>
              <w:top w:val="single" w:sz="4" w:space="0" w:color="auto"/>
              <w:left w:val="nil"/>
              <w:bottom w:val="single" w:sz="4" w:space="0" w:color="auto"/>
              <w:right w:val="nil"/>
            </w:tcBorders>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16,24</w:t>
            </w:r>
          </w:p>
        </w:tc>
        <w:tc>
          <w:tcPr>
            <w:tcW w:w="956" w:type="dxa"/>
            <w:tcBorders>
              <w:top w:val="single" w:sz="4" w:space="0" w:color="auto"/>
              <w:left w:val="nil"/>
              <w:bottom w:val="single" w:sz="4" w:space="0" w:color="auto"/>
              <w:right w:val="nil"/>
            </w:tcBorders>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16,83</w:t>
            </w:r>
          </w:p>
        </w:tc>
        <w:tc>
          <w:tcPr>
            <w:tcW w:w="956" w:type="dxa"/>
            <w:tcBorders>
              <w:top w:val="single" w:sz="4" w:space="0" w:color="auto"/>
              <w:left w:val="nil"/>
              <w:bottom w:val="single" w:sz="4" w:space="0" w:color="auto"/>
              <w:right w:val="nil"/>
            </w:tcBorders>
          </w:tcPr>
          <w:p w:rsidR="00332CA5" w:rsidRPr="006639A1" w:rsidRDefault="00332CA5" w:rsidP="002B7C67">
            <w:pPr>
              <w:jc w:val="center"/>
              <w:rPr>
                <w:rFonts w:ascii="Times New Roman" w:hAnsi="Times New Roman" w:cs="Times New Roman"/>
                <w:sz w:val="24"/>
                <w:szCs w:val="24"/>
              </w:rPr>
            </w:pPr>
            <w:r w:rsidRPr="006639A1">
              <w:rPr>
                <w:rFonts w:ascii="Times New Roman" w:hAnsi="Times New Roman" w:cs="Times New Roman"/>
                <w:sz w:val="24"/>
                <w:szCs w:val="24"/>
              </w:rPr>
              <w:t>17,06</w:t>
            </w:r>
          </w:p>
        </w:tc>
        <w:tc>
          <w:tcPr>
            <w:tcW w:w="891" w:type="dxa"/>
            <w:tcBorders>
              <w:top w:val="single" w:sz="4" w:space="0" w:color="auto"/>
              <w:left w:val="nil"/>
              <w:bottom w:val="single" w:sz="4" w:space="0" w:color="auto"/>
              <w:right w:val="nil"/>
            </w:tcBorders>
          </w:tcPr>
          <w:p w:rsidR="00332CA5" w:rsidRPr="006639A1" w:rsidRDefault="00332CA5" w:rsidP="002B7C67">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nil"/>
            </w:tcBorders>
          </w:tcPr>
          <w:p w:rsidR="00332CA5" w:rsidRPr="006639A1" w:rsidRDefault="00332CA5" w:rsidP="002B7C67">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nil"/>
            </w:tcBorders>
          </w:tcPr>
          <w:p w:rsidR="00332CA5" w:rsidRPr="006639A1" w:rsidRDefault="00332CA5" w:rsidP="004271EA">
            <w:pPr>
              <w:jc w:val="both"/>
              <w:rPr>
                <w:rFonts w:ascii="Times New Roman" w:hAnsi="Times New Roman" w:cs="Times New Roman"/>
                <w:sz w:val="24"/>
                <w:szCs w:val="24"/>
              </w:rPr>
            </w:pPr>
          </w:p>
        </w:tc>
      </w:tr>
    </w:tbl>
    <w:p w:rsidR="00332CA5" w:rsidRDefault="00332CA5" w:rsidP="00B76C9C">
      <w:pPr>
        <w:spacing w:after="0" w:line="240" w:lineRule="auto"/>
        <w:jc w:val="both"/>
        <w:rPr>
          <w:rFonts w:ascii="Times New Roman" w:hAnsi="Times New Roman" w:cs="Times New Roman"/>
          <w:color w:val="000000" w:themeColor="text1"/>
          <w:sz w:val="24"/>
          <w:szCs w:val="24"/>
          <w:lang w:val="id-ID"/>
        </w:rPr>
      </w:pPr>
      <w:r w:rsidRPr="006639A1">
        <w:rPr>
          <w:rFonts w:ascii="Times New Roman" w:hAnsi="Times New Roman" w:cs="Times New Roman"/>
          <w:color w:val="000000" w:themeColor="text1"/>
          <w:sz w:val="20"/>
          <w:szCs w:val="20"/>
        </w:rPr>
        <w:t>Keterangan</w:t>
      </w:r>
      <w:r w:rsidR="002B7C67">
        <w:rPr>
          <w:rFonts w:ascii="Times New Roman" w:hAnsi="Times New Roman" w:cs="Times New Roman"/>
          <w:color w:val="000000" w:themeColor="text1"/>
          <w:sz w:val="20"/>
          <w:szCs w:val="20"/>
        </w:rPr>
        <w:t xml:space="preserve"> </w:t>
      </w:r>
      <w:r w:rsidRPr="006639A1">
        <w:rPr>
          <w:rFonts w:ascii="Times New Roman" w:hAnsi="Times New Roman" w:cs="Times New Roman"/>
          <w:color w:val="000000"/>
          <w:sz w:val="20"/>
          <w:szCs w:val="20"/>
        </w:rPr>
        <w:t>(tn</w:t>
      </w:r>
      <w:proofErr w:type="gramStart"/>
      <w:r w:rsidRPr="006639A1">
        <w:rPr>
          <w:rFonts w:ascii="Times New Roman" w:hAnsi="Times New Roman" w:cs="Times New Roman"/>
          <w:color w:val="000000"/>
          <w:sz w:val="20"/>
          <w:szCs w:val="20"/>
        </w:rPr>
        <w:t>) :</w:t>
      </w:r>
      <w:proofErr w:type="gramEnd"/>
      <w:r w:rsidRPr="006639A1">
        <w:rPr>
          <w:rFonts w:ascii="Times New Roman" w:hAnsi="Times New Roman" w:cs="Times New Roman"/>
          <w:color w:val="000000"/>
          <w:sz w:val="20"/>
          <w:szCs w:val="20"/>
        </w:rPr>
        <w:t xml:space="preserve"> B</w:t>
      </w:r>
      <w:r w:rsidRPr="006639A1">
        <w:rPr>
          <w:rFonts w:ascii="Times New Roman" w:hAnsi="Times New Roman" w:cs="Times New Roman"/>
          <w:color w:val="000000"/>
          <w:sz w:val="20"/>
          <w:szCs w:val="20"/>
          <w:lang w:val="id-ID"/>
        </w:rPr>
        <w:t xml:space="preserve">erpengaruh </w:t>
      </w:r>
      <w:r w:rsidRPr="006639A1">
        <w:rPr>
          <w:rFonts w:ascii="Times New Roman" w:hAnsi="Times New Roman" w:cs="Times New Roman"/>
          <w:color w:val="000000"/>
          <w:sz w:val="20"/>
          <w:szCs w:val="20"/>
        </w:rPr>
        <w:t xml:space="preserve">tidak </w:t>
      </w:r>
      <w:r w:rsidRPr="006639A1">
        <w:rPr>
          <w:rFonts w:ascii="Times New Roman" w:hAnsi="Times New Roman" w:cs="Times New Roman"/>
          <w:color w:val="000000"/>
          <w:sz w:val="20"/>
          <w:szCs w:val="20"/>
          <w:lang w:val="id-ID"/>
        </w:rPr>
        <w:t>nyat</w:t>
      </w:r>
      <w:r w:rsidRPr="006639A1">
        <w:rPr>
          <w:rFonts w:ascii="Times New Roman" w:hAnsi="Times New Roman" w:cs="Times New Roman"/>
          <w:color w:val="000000"/>
          <w:sz w:val="20"/>
          <w:szCs w:val="20"/>
        </w:rPr>
        <w:t>a</w:t>
      </w:r>
      <w:r w:rsidRPr="006639A1">
        <w:rPr>
          <w:rFonts w:ascii="Times New Roman" w:hAnsi="Times New Roman" w:cs="Times New Roman"/>
          <w:color w:val="000000" w:themeColor="text1"/>
          <w:sz w:val="24"/>
          <w:szCs w:val="24"/>
          <w:lang w:val="id-ID"/>
        </w:rPr>
        <w:tab/>
      </w:r>
    </w:p>
    <w:p w:rsidR="006B5B45" w:rsidRPr="00B76C9C" w:rsidRDefault="006B5B45" w:rsidP="00B76C9C">
      <w:pPr>
        <w:spacing w:after="0" w:line="240" w:lineRule="auto"/>
        <w:jc w:val="both"/>
        <w:rPr>
          <w:rFonts w:ascii="Times New Roman" w:hAnsi="Times New Roman" w:cs="Times New Roman"/>
          <w:color w:val="000000" w:themeColor="text1"/>
          <w:sz w:val="20"/>
          <w:szCs w:val="20"/>
          <w:lang w:val="id-ID"/>
        </w:rPr>
      </w:pPr>
    </w:p>
    <w:p w:rsidR="001C29B5" w:rsidRDefault="001C29B5" w:rsidP="007A2470">
      <w:pPr>
        <w:tabs>
          <w:tab w:val="left" w:pos="0"/>
        </w:tabs>
        <w:spacing w:after="0" w:line="240" w:lineRule="auto"/>
        <w:ind w:firstLine="709"/>
        <w:jc w:val="both"/>
        <w:rPr>
          <w:rFonts w:ascii="Times New Roman" w:hAnsi="Times New Roman" w:cs="Times New Roman"/>
          <w:sz w:val="24"/>
          <w:szCs w:val="24"/>
          <w:lang w:val="id-ID"/>
        </w:rPr>
        <w:sectPr w:rsidR="001C29B5" w:rsidSect="002E7828">
          <w:type w:val="continuous"/>
          <w:pgSz w:w="11907" w:h="16839" w:code="9"/>
          <w:pgMar w:top="1701" w:right="1701" w:bottom="1701" w:left="2268" w:header="720" w:footer="720" w:gutter="0"/>
          <w:cols w:space="720"/>
          <w:docGrid w:linePitch="360"/>
        </w:sectPr>
      </w:pPr>
    </w:p>
    <w:p w:rsidR="001B5F98" w:rsidRPr="006202EA" w:rsidRDefault="00332CA5" w:rsidP="007A2470">
      <w:pPr>
        <w:tabs>
          <w:tab w:val="left" w:pos="0"/>
        </w:tabs>
        <w:spacing w:after="0" w:line="240" w:lineRule="auto"/>
        <w:ind w:firstLine="709"/>
        <w:jc w:val="both"/>
        <w:rPr>
          <w:rFonts w:ascii="Times New Roman" w:hAnsi="Times New Roman"/>
          <w:sz w:val="24"/>
          <w:szCs w:val="24"/>
        </w:rPr>
      </w:pPr>
      <w:r w:rsidRPr="006639A1">
        <w:rPr>
          <w:rFonts w:ascii="Times New Roman" w:hAnsi="Times New Roman" w:cs="Times New Roman"/>
          <w:sz w:val="24"/>
          <w:szCs w:val="24"/>
          <w:lang w:val="id-ID"/>
        </w:rPr>
        <w:tab/>
      </w:r>
      <w:r w:rsidR="005A5576">
        <w:rPr>
          <w:rFonts w:ascii="Times New Roman" w:hAnsi="Times New Roman" w:cs="Times New Roman"/>
          <w:sz w:val="24"/>
          <w:szCs w:val="24"/>
        </w:rPr>
        <w:t xml:space="preserve">Hasil analisis keragaman pada </w:t>
      </w:r>
      <w:r w:rsidRPr="006639A1">
        <w:rPr>
          <w:rFonts w:ascii="Times New Roman" w:hAnsi="Times New Roman" w:cs="Times New Roman"/>
          <w:sz w:val="24"/>
          <w:szCs w:val="24"/>
        </w:rPr>
        <w:t>Tabel</w:t>
      </w:r>
      <w:r w:rsidR="00CC043A" w:rsidRPr="006639A1">
        <w:rPr>
          <w:rFonts w:ascii="Times New Roman" w:hAnsi="Times New Roman" w:cs="Times New Roman"/>
          <w:sz w:val="24"/>
          <w:szCs w:val="24"/>
        </w:rPr>
        <w:t xml:space="preserve"> </w:t>
      </w:r>
      <w:r w:rsidR="00AB393B" w:rsidRPr="006639A1">
        <w:rPr>
          <w:rFonts w:ascii="Times New Roman" w:hAnsi="Times New Roman" w:cs="Times New Roman"/>
          <w:sz w:val="24"/>
          <w:szCs w:val="24"/>
        </w:rPr>
        <w:t>3</w:t>
      </w:r>
      <w:r w:rsidRPr="006639A1">
        <w:rPr>
          <w:rFonts w:ascii="Times New Roman" w:hAnsi="Times New Roman" w:cs="Times New Roman"/>
          <w:sz w:val="24"/>
          <w:szCs w:val="24"/>
        </w:rPr>
        <w:t xml:space="preserve">, </w:t>
      </w:r>
      <w:r w:rsidR="001B5F98" w:rsidRPr="006202EA">
        <w:rPr>
          <w:rFonts w:ascii="Times New Roman" w:hAnsi="Times New Roman"/>
          <w:sz w:val="24"/>
          <w:szCs w:val="24"/>
        </w:rPr>
        <w:t>bahwa pemberian lump</w:t>
      </w:r>
      <w:r w:rsidR="001915DF">
        <w:rPr>
          <w:rFonts w:ascii="Times New Roman" w:hAnsi="Times New Roman"/>
          <w:sz w:val="24"/>
          <w:szCs w:val="24"/>
        </w:rPr>
        <w:t xml:space="preserve">ur laut berpengaruh tidak nyata </w:t>
      </w:r>
      <w:r w:rsidR="001B5F98" w:rsidRPr="006202EA">
        <w:rPr>
          <w:rFonts w:ascii="Times New Roman" w:hAnsi="Times New Roman"/>
          <w:sz w:val="24"/>
          <w:szCs w:val="24"/>
        </w:rPr>
        <w:t xml:space="preserve">terhadap jumlah daun per rumpun </w:t>
      </w:r>
      <w:r w:rsidR="001B5F98" w:rsidRPr="006202EA">
        <w:rPr>
          <w:rFonts w:ascii="Times New Roman" w:hAnsi="Times New Roman"/>
          <w:sz w:val="24"/>
          <w:szCs w:val="24"/>
        </w:rPr>
        <w:t>tanaman</w:t>
      </w:r>
      <w:r w:rsidR="001B5F98" w:rsidRPr="006202EA">
        <w:rPr>
          <w:rFonts w:ascii="Times New Roman" w:hAnsi="Times New Roman"/>
          <w:sz w:val="24"/>
          <w:szCs w:val="24"/>
          <w:lang w:val="id-ID"/>
        </w:rPr>
        <w:t>.</w:t>
      </w:r>
      <w:r w:rsidR="001B5F98" w:rsidRPr="006202EA">
        <w:rPr>
          <w:rFonts w:ascii="Times New Roman" w:hAnsi="Times New Roman"/>
          <w:sz w:val="24"/>
          <w:szCs w:val="24"/>
        </w:rPr>
        <w:t xml:space="preserve"> </w:t>
      </w:r>
      <w:r w:rsidR="001B5F98">
        <w:rPr>
          <w:rFonts w:ascii="Times New Roman" w:hAnsi="Times New Roman"/>
          <w:sz w:val="24"/>
          <w:szCs w:val="24"/>
          <w:lang w:val="id-ID"/>
        </w:rPr>
        <w:t>P</w:t>
      </w:r>
      <w:r w:rsidR="001B5F98" w:rsidRPr="006202EA">
        <w:rPr>
          <w:rFonts w:ascii="Times New Roman" w:hAnsi="Times New Roman"/>
          <w:sz w:val="24"/>
          <w:szCs w:val="24"/>
          <w:lang w:val="id-ID"/>
        </w:rPr>
        <w:t xml:space="preserve">erbandingan jumlah daun pada berbagai perlakuan </w:t>
      </w:r>
      <w:r w:rsidR="001B5F98">
        <w:rPr>
          <w:rFonts w:ascii="Times New Roman" w:hAnsi="Times New Roman"/>
          <w:sz w:val="24"/>
          <w:szCs w:val="24"/>
        </w:rPr>
        <w:t xml:space="preserve">umur tanaman </w:t>
      </w:r>
      <w:r w:rsidR="001B5F98" w:rsidRPr="006202EA">
        <w:rPr>
          <w:rFonts w:ascii="Times New Roman" w:hAnsi="Times New Roman"/>
          <w:sz w:val="24"/>
          <w:szCs w:val="24"/>
        </w:rPr>
        <w:t>2, 4 dan 6 MST</w:t>
      </w:r>
      <w:r w:rsidR="001B5F98" w:rsidRPr="006202EA">
        <w:rPr>
          <w:rFonts w:ascii="Times New Roman" w:hAnsi="Times New Roman"/>
          <w:sz w:val="24"/>
          <w:szCs w:val="24"/>
          <w:lang w:val="id-ID"/>
        </w:rPr>
        <w:t xml:space="preserve"> dapat dilihat pada Gambar </w:t>
      </w:r>
      <w:r w:rsidR="001B5F98">
        <w:rPr>
          <w:rFonts w:ascii="Times New Roman" w:hAnsi="Times New Roman"/>
          <w:sz w:val="24"/>
          <w:szCs w:val="24"/>
        </w:rPr>
        <w:t>1</w:t>
      </w:r>
      <w:r w:rsidR="001B5F98" w:rsidRPr="006202EA">
        <w:rPr>
          <w:rFonts w:ascii="Times New Roman" w:hAnsi="Times New Roman"/>
          <w:sz w:val="24"/>
          <w:szCs w:val="24"/>
        </w:rPr>
        <w:t>.</w:t>
      </w:r>
    </w:p>
    <w:p w:rsidR="001C29B5" w:rsidRDefault="001C29B5" w:rsidP="001B5F98">
      <w:pPr>
        <w:tabs>
          <w:tab w:val="left" w:pos="0"/>
        </w:tabs>
        <w:spacing w:after="0" w:line="240" w:lineRule="auto"/>
        <w:jc w:val="both"/>
        <w:rPr>
          <w:rFonts w:ascii="Times New Roman" w:hAnsi="Times New Roman" w:cs="Times New Roman"/>
          <w:sz w:val="20"/>
          <w:szCs w:val="20"/>
        </w:rPr>
        <w:sectPr w:rsidR="001C29B5" w:rsidSect="001C29B5">
          <w:type w:val="continuous"/>
          <w:pgSz w:w="11907" w:h="16839" w:code="9"/>
          <w:pgMar w:top="1701" w:right="1701" w:bottom="1701" w:left="2268" w:header="720" w:footer="720" w:gutter="0"/>
          <w:cols w:num="2" w:space="720"/>
          <w:docGrid w:linePitch="360"/>
        </w:sectPr>
      </w:pPr>
    </w:p>
    <w:p w:rsidR="00332CA5" w:rsidRPr="006639A1" w:rsidRDefault="001B5F98" w:rsidP="001B5F98">
      <w:pPr>
        <w:tabs>
          <w:tab w:val="left" w:pos="0"/>
        </w:tabs>
        <w:spacing w:after="0" w:line="240" w:lineRule="auto"/>
        <w:jc w:val="both"/>
        <w:rPr>
          <w:rFonts w:ascii="Times New Roman" w:hAnsi="Times New Roman" w:cs="Times New Roman"/>
          <w:sz w:val="20"/>
          <w:szCs w:val="20"/>
        </w:rPr>
      </w:pPr>
      <w:r w:rsidRPr="001B5F98">
        <w:rPr>
          <w:rFonts w:ascii="Times New Roman" w:hAnsi="Times New Roman" w:cs="Times New Roman"/>
          <w:noProof/>
          <w:sz w:val="20"/>
          <w:szCs w:val="20"/>
        </w:rPr>
        <w:drawing>
          <wp:inline distT="0" distB="0" distL="0" distR="0">
            <wp:extent cx="4908550" cy="2449830"/>
            <wp:effectExtent l="0" t="0" r="635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22E6" w:rsidRPr="006F6EF9" w:rsidRDefault="001E22E6" w:rsidP="001E22E6">
      <w:pPr>
        <w:spacing w:after="0" w:line="240" w:lineRule="auto"/>
        <w:jc w:val="both"/>
        <w:rPr>
          <w:rFonts w:ascii="Times New Roman" w:hAnsi="Times New Roman"/>
          <w:sz w:val="20"/>
          <w:szCs w:val="20"/>
        </w:rPr>
      </w:pPr>
      <w:r w:rsidRPr="006F6EF9">
        <w:rPr>
          <w:rFonts w:ascii="Times New Roman" w:hAnsi="Times New Roman"/>
          <w:sz w:val="20"/>
          <w:szCs w:val="20"/>
        </w:rPr>
        <w:t xml:space="preserve">Gambar 1. Jumlah daun per rumpun tanaman bawang merah umur 2,  </w:t>
      </w:r>
    </w:p>
    <w:p w:rsidR="001B5F98" w:rsidRPr="00E34B9A" w:rsidRDefault="001E22E6" w:rsidP="00E34B9A">
      <w:pPr>
        <w:tabs>
          <w:tab w:val="left" w:pos="6030"/>
        </w:tabs>
        <w:spacing w:line="240" w:lineRule="auto"/>
        <w:jc w:val="both"/>
        <w:rPr>
          <w:rFonts w:ascii="Times New Roman" w:hAnsi="Times New Roman"/>
          <w:sz w:val="24"/>
          <w:szCs w:val="24"/>
        </w:rPr>
      </w:pPr>
      <w:r w:rsidRPr="006F6EF9">
        <w:rPr>
          <w:rFonts w:ascii="Times New Roman" w:hAnsi="Times New Roman"/>
          <w:sz w:val="20"/>
          <w:szCs w:val="20"/>
        </w:rPr>
        <w:t xml:space="preserve">                  4 dan 6 MST pada setiap perlakuan lumpur laut</w:t>
      </w:r>
      <w:r w:rsidRPr="001E22E6">
        <w:rPr>
          <w:rFonts w:ascii="Times New Roman" w:hAnsi="Times New Roman"/>
        </w:rPr>
        <w:tab/>
      </w:r>
    </w:p>
    <w:p w:rsidR="001C29B5" w:rsidRDefault="001C29B5" w:rsidP="004271EA">
      <w:pPr>
        <w:spacing w:after="0" w:line="240" w:lineRule="auto"/>
        <w:jc w:val="both"/>
        <w:rPr>
          <w:rFonts w:ascii="Times New Roman" w:hAnsi="Times New Roman" w:cs="Times New Roman"/>
          <w:b/>
          <w:sz w:val="24"/>
          <w:szCs w:val="24"/>
        </w:rPr>
        <w:sectPr w:rsidR="001C29B5" w:rsidSect="002E7828">
          <w:type w:val="continuous"/>
          <w:pgSz w:w="11907" w:h="16839" w:code="9"/>
          <w:pgMar w:top="1701" w:right="1701" w:bottom="1701" w:left="2268" w:header="720" w:footer="720" w:gutter="0"/>
          <w:cols w:space="720"/>
          <w:docGrid w:linePitch="360"/>
        </w:sectPr>
      </w:pPr>
    </w:p>
    <w:p w:rsidR="00332CA5" w:rsidRPr="006639A1" w:rsidRDefault="00332CA5" w:rsidP="001C29B5">
      <w:pPr>
        <w:spacing w:after="0" w:line="240" w:lineRule="auto"/>
        <w:ind w:left="426" w:hanging="426"/>
        <w:jc w:val="both"/>
        <w:rPr>
          <w:rFonts w:ascii="Times New Roman" w:hAnsi="Times New Roman" w:cs="Times New Roman"/>
          <w:b/>
          <w:sz w:val="24"/>
          <w:szCs w:val="24"/>
        </w:rPr>
      </w:pPr>
      <w:r w:rsidRPr="006639A1">
        <w:rPr>
          <w:rFonts w:ascii="Times New Roman" w:hAnsi="Times New Roman" w:cs="Times New Roman"/>
          <w:b/>
          <w:sz w:val="24"/>
          <w:szCs w:val="24"/>
        </w:rPr>
        <w:t>3</w:t>
      </w:r>
      <w:r w:rsidRPr="006639A1">
        <w:rPr>
          <w:rFonts w:ascii="Times New Roman" w:hAnsi="Times New Roman" w:cs="Times New Roman"/>
          <w:b/>
          <w:sz w:val="24"/>
          <w:szCs w:val="24"/>
          <w:lang w:val="id-ID"/>
        </w:rPr>
        <w:t xml:space="preserve">. Jumlah Umbi </w:t>
      </w:r>
      <w:r w:rsidRPr="006639A1">
        <w:rPr>
          <w:rFonts w:ascii="Times New Roman" w:hAnsi="Times New Roman" w:cs="Times New Roman"/>
          <w:b/>
          <w:sz w:val="24"/>
          <w:szCs w:val="24"/>
        </w:rPr>
        <w:t>p</w:t>
      </w:r>
      <w:r w:rsidRPr="006639A1">
        <w:rPr>
          <w:rFonts w:ascii="Times New Roman" w:hAnsi="Times New Roman" w:cs="Times New Roman"/>
          <w:b/>
          <w:sz w:val="24"/>
          <w:szCs w:val="24"/>
          <w:lang w:val="id-ID"/>
        </w:rPr>
        <w:t>er</w:t>
      </w:r>
      <w:r w:rsidRPr="006639A1">
        <w:rPr>
          <w:rFonts w:ascii="Times New Roman" w:hAnsi="Times New Roman" w:cs="Times New Roman"/>
          <w:b/>
          <w:sz w:val="24"/>
          <w:szCs w:val="24"/>
        </w:rPr>
        <w:t xml:space="preserve"> R</w:t>
      </w:r>
      <w:r w:rsidRPr="006639A1">
        <w:rPr>
          <w:rFonts w:ascii="Times New Roman" w:hAnsi="Times New Roman" w:cs="Times New Roman"/>
          <w:b/>
          <w:sz w:val="24"/>
          <w:szCs w:val="24"/>
          <w:lang w:val="id-ID"/>
        </w:rPr>
        <w:t>umpun</w:t>
      </w:r>
      <w:r w:rsidRPr="006639A1">
        <w:rPr>
          <w:rFonts w:ascii="Times New Roman" w:hAnsi="Times New Roman" w:cs="Times New Roman"/>
          <w:b/>
          <w:sz w:val="24"/>
          <w:szCs w:val="24"/>
        </w:rPr>
        <w:t xml:space="preserve"> (umbi)</w:t>
      </w:r>
    </w:p>
    <w:p w:rsidR="00332CA5" w:rsidRPr="006639A1" w:rsidRDefault="00332CA5" w:rsidP="004271EA">
      <w:pPr>
        <w:spacing w:after="0" w:line="240" w:lineRule="auto"/>
        <w:ind w:firstLine="720"/>
        <w:jc w:val="both"/>
        <w:rPr>
          <w:rFonts w:ascii="Times New Roman" w:hAnsi="Times New Roman" w:cs="Times New Roman"/>
          <w:sz w:val="24"/>
          <w:szCs w:val="24"/>
        </w:rPr>
      </w:pPr>
      <w:r w:rsidRPr="006639A1">
        <w:rPr>
          <w:rFonts w:ascii="Times New Roman" w:hAnsi="Times New Roman" w:cs="Times New Roman"/>
          <w:sz w:val="24"/>
          <w:szCs w:val="24"/>
        </w:rPr>
        <w:t xml:space="preserve">Hasil analisis keragaman perlakuan pemberian lumpur laut </w:t>
      </w:r>
      <w:r w:rsidRPr="006639A1">
        <w:rPr>
          <w:rFonts w:ascii="Times New Roman" w:hAnsi="Times New Roman" w:cs="Times New Roman"/>
          <w:sz w:val="24"/>
          <w:szCs w:val="24"/>
        </w:rPr>
        <w:t xml:space="preserve">terhadap jumlah umbi </w:t>
      </w:r>
      <w:r w:rsidR="00200425" w:rsidRPr="006639A1">
        <w:rPr>
          <w:rFonts w:ascii="Times New Roman" w:hAnsi="Times New Roman" w:cs="Times New Roman"/>
          <w:sz w:val="24"/>
        </w:rPr>
        <w:t xml:space="preserve">dapat dilihat </w:t>
      </w:r>
      <w:r w:rsidRPr="006639A1">
        <w:rPr>
          <w:rFonts w:ascii="Times New Roman" w:hAnsi="Times New Roman" w:cs="Times New Roman"/>
          <w:sz w:val="24"/>
          <w:szCs w:val="24"/>
        </w:rPr>
        <w:t xml:space="preserve">pada Tabel </w:t>
      </w:r>
      <w:r w:rsidR="00AB393B" w:rsidRPr="006639A1">
        <w:rPr>
          <w:rFonts w:ascii="Times New Roman" w:hAnsi="Times New Roman" w:cs="Times New Roman"/>
          <w:sz w:val="24"/>
          <w:szCs w:val="24"/>
        </w:rPr>
        <w:t>4</w:t>
      </w:r>
      <w:r w:rsidRPr="006639A1">
        <w:rPr>
          <w:rFonts w:ascii="Times New Roman" w:hAnsi="Times New Roman" w:cs="Times New Roman"/>
          <w:sz w:val="24"/>
          <w:szCs w:val="24"/>
        </w:rPr>
        <w:t>.</w:t>
      </w:r>
    </w:p>
    <w:p w:rsidR="001C29B5" w:rsidRDefault="001C29B5" w:rsidP="004271EA">
      <w:pPr>
        <w:spacing w:after="0" w:line="240" w:lineRule="auto"/>
        <w:ind w:firstLine="720"/>
        <w:jc w:val="both"/>
        <w:rPr>
          <w:rFonts w:ascii="Times New Roman" w:hAnsi="Times New Roman" w:cs="Times New Roman"/>
          <w:sz w:val="12"/>
          <w:szCs w:val="24"/>
        </w:rPr>
        <w:sectPr w:rsidR="001C29B5" w:rsidSect="001C29B5">
          <w:type w:val="continuous"/>
          <w:pgSz w:w="11907" w:h="16839" w:code="9"/>
          <w:pgMar w:top="1701" w:right="1701" w:bottom="1701" w:left="2268" w:header="720" w:footer="720" w:gutter="0"/>
          <w:cols w:num="2" w:space="720"/>
          <w:docGrid w:linePitch="360"/>
        </w:sectPr>
      </w:pPr>
    </w:p>
    <w:p w:rsidR="00560A5C" w:rsidRPr="006639A1" w:rsidRDefault="00560A5C" w:rsidP="004271EA">
      <w:pPr>
        <w:spacing w:after="0" w:line="240" w:lineRule="auto"/>
        <w:ind w:firstLine="720"/>
        <w:jc w:val="both"/>
        <w:rPr>
          <w:rFonts w:ascii="Times New Roman" w:hAnsi="Times New Roman" w:cs="Times New Roman"/>
          <w:sz w:val="12"/>
          <w:szCs w:val="24"/>
        </w:rPr>
      </w:pPr>
    </w:p>
    <w:p w:rsidR="00332CA5" w:rsidRPr="006639A1" w:rsidRDefault="00332CA5" w:rsidP="004271EA">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Tabel</w:t>
      </w:r>
      <w:r w:rsidR="00AE1F68" w:rsidRPr="006639A1">
        <w:rPr>
          <w:rFonts w:ascii="Times New Roman" w:hAnsi="Times New Roman" w:cs="Times New Roman"/>
          <w:b/>
          <w:sz w:val="24"/>
          <w:szCs w:val="24"/>
        </w:rPr>
        <w:t xml:space="preserve"> </w:t>
      </w:r>
      <w:r w:rsidR="00CC043A" w:rsidRPr="006639A1">
        <w:rPr>
          <w:rFonts w:ascii="Times New Roman" w:hAnsi="Times New Roman" w:cs="Times New Roman"/>
          <w:b/>
          <w:sz w:val="24"/>
          <w:szCs w:val="24"/>
        </w:rPr>
        <w:t>4</w:t>
      </w:r>
      <w:r w:rsidRPr="006639A1">
        <w:rPr>
          <w:rFonts w:ascii="Times New Roman" w:hAnsi="Times New Roman" w:cs="Times New Roman"/>
          <w:b/>
          <w:sz w:val="24"/>
          <w:szCs w:val="24"/>
          <w:lang w:val="id-ID"/>
        </w:rPr>
        <w:t>.</w:t>
      </w:r>
      <w:r w:rsidRPr="006639A1">
        <w:rPr>
          <w:rFonts w:ascii="Times New Roman" w:hAnsi="Times New Roman" w:cs="Times New Roman"/>
          <w:b/>
          <w:sz w:val="24"/>
          <w:szCs w:val="24"/>
        </w:rPr>
        <w:t xml:space="preserve"> Analisis Keragaman Pengaruh Lumpur Laut</w:t>
      </w:r>
      <w:r w:rsidR="009B080F">
        <w:rPr>
          <w:rFonts w:ascii="Times New Roman" w:hAnsi="Times New Roman" w:cs="Times New Roman"/>
          <w:b/>
          <w:sz w:val="24"/>
          <w:szCs w:val="24"/>
        </w:rPr>
        <w:t xml:space="preserve"> </w:t>
      </w:r>
      <w:r w:rsidRPr="006639A1">
        <w:rPr>
          <w:rFonts w:ascii="Times New Roman" w:hAnsi="Times New Roman" w:cs="Times New Roman"/>
          <w:b/>
          <w:sz w:val="24"/>
          <w:szCs w:val="24"/>
        </w:rPr>
        <w:t>T</w:t>
      </w:r>
      <w:r w:rsidRPr="006639A1">
        <w:rPr>
          <w:rFonts w:ascii="Times New Roman" w:hAnsi="Times New Roman" w:cs="Times New Roman"/>
          <w:b/>
          <w:sz w:val="24"/>
          <w:szCs w:val="24"/>
          <w:lang w:val="id-ID"/>
        </w:rPr>
        <w:t>erhadap</w:t>
      </w:r>
      <w:r w:rsidR="00B23B0A">
        <w:rPr>
          <w:rFonts w:ascii="Times New Roman" w:hAnsi="Times New Roman" w:cs="Times New Roman"/>
          <w:b/>
          <w:sz w:val="24"/>
          <w:szCs w:val="24"/>
        </w:rPr>
        <w:t xml:space="preserve"> </w:t>
      </w:r>
      <w:r w:rsidRPr="006639A1">
        <w:rPr>
          <w:rFonts w:ascii="Times New Roman" w:hAnsi="Times New Roman" w:cs="Times New Roman"/>
          <w:b/>
          <w:sz w:val="24"/>
          <w:szCs w:val="24"/>
          <w:lang w:val="id-ID"/>
        </w:rPr>
        <w:t>Jumlah Umbi</w:t>
      </w:r>
      <w:r w:rsidR="00B23B0A">
        <w:rPr>
          <w:rFonts w:ascii="Times New Roman" w:hAnsi="Times New Roman" w:cs="Times New Roman"/>
          <w:b/>
          <w:sz w:val="24"/>
          <w:szCs w:val="24"/>
        </w:rPr>
        <w:t xml:space="preserve"> </w:t>
      </w:r>
      <w:r w:rsidRPr="006639A1">
        <w:rPr>
          <w:rFonts w:ascii="Times New Roman" w:hAnsi="Times New Roman" w:cs="Times New Roman"/>
          <w:b/>
          <w:sz w:val="24"/>
          <w:szCs w:val="24"/>
        </w:rPr>
        <w:t>per  Rumpun</w:t>
      </w:r>
    </w:p>
    <w:tbl>
      <w:tblPr>
        <w:tblStyle w:val="TableGrid"/>
        <w:tblW w:w="0" w:type="auto"/>
        <w:tblInd w:w="1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170"/>
        <w:gridCol w:w="1170"/>
        <w:gridCol w:w="1170"/>
        <w:gridCol w:w="1197"/>
        <w:gridCol w:w="1843"/>
      </w:tblGrid>
      <w:tr w:rsidR="00332CA5" w:rsidRPr="006639A1" w:rsidTr="00913868">
        <w:tc>
          <w:tcPr>
            <w:tcW w:w="1176"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SK</w:t>
            </w:r>
          </w:p>
        </w:tc>
        <w:tc>
          <w:tcPr>
            <w:tcW w:w="1170"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DB</w:t>
            </w:r>
          </w:p>
        </w:tc>
        <w:tc>
          <w:tcPr>
            <w:tcW w:w="1170"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JK</w:t>
            </w:r>
          </w:p>
        </w:tc>
        <w:tc>
          <w:tcPr>
            <w:tcW w:w="1170"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KT</w:t>
            </w:r>
          </w:p>
        </w:tc>
        <w:tc>
          <w:tcPr>
            <w:tcW w:w="1197"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F Hit</w:t>
            </w:r>
            <w:r w:rsidRPr="006639A1">
              <w:rPr>
                <w:rFonts w:ascii="Times New Roman" w:hAnsi="Times New Roman" w:cs="Times New Roman"/>
                <w:color w:val="000000"/>
                <w:sz w:val="24"/>
                <w:szCs w:val="24"/>
                <w:lang w:eastAsia="id-ID"/>
              </w:rPr>
              <w:t>ung</w:t>
            </w:r>
          </w:p>
        </w:tc>
        <w:tc>
          <w:tcPr>
            <w:tcW w:w="1843"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F Tab</w:t>
            </w:r>
            <w:r w:rsidRPr="006639A1">
              <w:rPr>
                <w:rFonts w:ascii="Times New Roman" w:hAnsi="Times New Roman" w:cs="Times New Roman"/>
                <w:color w:val="000000"/>
                <w:sz w:val="24"/>
                <w:szCs w:val="24"/>
                <w:lang w:val="en-ID" w:eastAsia="id-ID"/>
              </w:rPr>
              <w:t>el</w:t>
            </w:r>
            <w:r w:rsidRPr="006639A1">
              <w:rPr>
                <w:rFonts w:ascii="Times New Roman" w:hAnsi="Times New Roman" w:cs="Times New Roman"/>
                <w:color w:val="000000"/>
                <w:sz w:val="24"/>
                <w:szCs w:val="24"/>
                <w:lang w:val="id-ID" w:eastAsia="id-ID"/>
              </w:rPr>
              <w:t xml:space="preserve"> 5 %</w:t>
            </w:r>
          </w:p>
        </w:tc>
      </w:tr>
      <w:tr w:rsidR="00332CA5" w:rsidRPr="006639A1" w:rsidTr="004271EA">
        <w:tc>
          <w:tcPr>
            <w:tcW w:w="1176" w:type="dxa"/>
            <w:tcBorders>
              <w:top w:val="single" w:sz="8" w:space="0" w:color="auto"/>
              <w:bottom w:val="nil"/>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Perlakuan</w:t>
            </w:r>
          </w:p>
        </w:tc>
        <w:tc>
          <w:tcPr>
            <w:tcW w:w="1170" w:type="dxa"/>
            <w:tcBorders>
              <w:top w:val="single" w:sz="8" w:space="0" w:color="auto"/>
              <w:bottom w:val="nil"/>
            </w:tcBorders>
            <w:vAlign w:val="bottom"/>
          </w:tcPr>
          <w:p w:rsidR="00332CA5" w:rsidRPr="006639A1" w:rsidRDefault="00332CA5" w:rsidP="004271EA">
            <w:pPr>
              <w:ind w:left="-389" w:right="183"/>
              <w:jc w:val="both"/>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 xml:space="preserve">       6</w:t>
            </w:r>
          </w:p>
        </w:tc>
        <w:tc>
          <w:tcPr>
            <w:tcW w:w="1170" w:type="dxa"/>
            <w:tcBorders>
              <w:top w:val="single" w:sz="8" w:space="0" w:color="auto"/>
              <w:bottom w:val="nil"/>
            </w:tcBorders>
            <w:vAlign w:val="bottom"/>
          </w:tcPr>
          <w:p w:rsidR="00332CA5" w:rsidRPr="006639A1" w:rsidRDefault="00332CA5" w:rsidP="004271EA">
            <w:pPr>
              <w:ind w:left="-116"/>
              <w:jc w:val="both"/>
              <w:rPr>
                <w:rFonts w:ascii="Times New Roman" w:hAnsi="Times New Roman" w:cs="Times New Roman"/>
                <w:color w:val="000000"/>
                <w:sz w:val="24"/>
                <w:szCs w:val="24"/>
                <w:lang w:eastAsia="id-ID"/>
              </w:rPr>
            </w:pPr>
            <w:r w:rsidRPr="006639A1">
              <w:rPr>
                <w:rFonts w:ascii="Times New Roman" w:hAnsi="Times New Roman" w:cs="Times New Roman"/>
                <w:sz w:val="24"/>
                <w:szCs w:val="24"/>
              </w:rPr>
              <w:t>22,91</w:t>
            </w:r>
          </w:p>
        </w:tc>
        <w:tc>
          <w:tcPr>
            <w:tcW w:w="1170" w:type="dxa"/>
            <w:tcBorders>
              <w:top w:val="single" w:sz="8" w:space="0" w:color="auto"/>
              <w:bottom w:val="nil"/>
            </w:tcBorders>
            <w:vAlign w:val="bottom"/>
          </w:tcPr>
          <w:p w:rsidR="00332CA5" w:rsidRPr="006639A1" w:rsidRDefault="00332CA5" w:rsidP="004271EA">
            <w:pPr>
              <w:jc w:val="both"/>
              <w:rPr>
                <w:rFonts w:ascii="Times New Roman" w:hAnsi="Times New Roman" w:cs="Times New Roman"/>
                <w:color w:val="000000"/>
                <w:sz w:val="24"/>
                <w:szCs w:val="24"/>
                <w:lang w:eastAsia="id-ID"/>
              </w:rPr>
            </w:pPr>
            <w:r w:rsidRPr="006639A1">
              <w:rPr>
                <w:rFonts w:ascii="Times New Roman" w:hAnsi="Times New Roman" w:cs="Times New Roman"/>
                <w:sz w:val="24"/>
                <w:szCs w:val="24"/>
              </w:rPr>
              <w:t>3,819</w:t>
            </w:r>
          </w:p>
        </w:tc>
        <w:tc>
          <w:tcPr>
            <w:tcW w:w="1197" w:type="dxa"/>
            <w:tcBorders>
              <w:top w:val="single" w:sz="8" w:space="0" w:color="auto"/>
              <w:bottom w:val="nil"/>
            </w:tcBorders>
          </w:tcPr>
          <w:p w:rsidR="00332CA5" w:rsidRPr="006639A1" w:rsidRDefault="00332CA5" w:rsidP="004271EA">
            <w:pPr>
              <w:jc w:val="both"/>
              <w:rPr>
                <w:rFonts w:ascii="Times New Roman" w:hAnsi="Times New Roman" w:cs="Times New Roman"/>
                <w:sz w:val="24"/>
                <w:szCs w:val="24"/>
                <w:vertAlign w:val="superscript"/>
              </w:rPr>
            </w:pPr>
            <w:r w:rsidRPr="006639A1">
              <w:rPr>
                <w:rFonts w:ascii="Times New Roman" w:hAnsi="Times New Roman" w:cs="Times New Roman"/>
                <w:sz w:val="24"/>
                <w:szCs w:val="24"/>
              </w:rPr>
              <w:t>1,61</w:t>
            </w:r>
            <w:r w:rsidRPr="006639A1">
              <w:rPr>
                <w:rFonts w:ascii="Times New Roman" w:hAnsi="Times New Roman" w:cs="Times New Roman"/>
                <w:sz w:val="24"/>
                <w:szCs w:val="24"/>
                <w:vertAlign w:val="superscript"/>
              </w:rPr>
              <w:t>tn</w:t>
            </w:r>
          </w:p>
        </w:tc>
        <w:tc>
          <w:tcPr>
            <w:tcW w:w="1843" w:type="dxa"/>
            <w:tcBorders>
              <w:top w:val="single" w:sz="8" w:space="0" w:color="auto"/>
              <w:bottom w:val="nil"/>
            </w:tcBorders>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sz w:val="24"/>
                <w:szCs w:val="24"/>
              </w:rPr>
              <w:t>2,57</w:t>
            </w:r>
          </w:p>
        </w:tc>
      </w:tr>
      <w:tr w:rsidR="00332CA5" w:rsidRPr="006639A1" w:rsidTr="00913868">
        <w:tc>
          <w:tcPr>
            <w:tcW w:w="1176" w:type="dxa"/>
            <w:tcBorders>
              <w:top w:val="nil"/>
              <w:bottom w:val="single" w:sz="8" w:space="0" w:color="auto"/>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Galat</w:t>
            </w:r>
          </w:p>
        </w:tc>
        <w:tc>
          <w:tcPr>
            <w:tcW w:w="1170" w:type="dxa"/>
            <w:tcBorders>
              <w:top w:val="nil"/>
              <w:bottom w:val="single" w:sz="8" w:space="0" w:color="auto"/>
            </w:tcBorders>
            <w:vAlign w:val="bottom"/>
          </w:tcPr>
          <w:p w:rsidR="00332CA5" w:rsidRPr="006639A1" w:rsidRDefault="00332CA5" w:rsidP="004271EA">
            <w:pPr>
              <w:ind w:left="-389" w:right="183"/>
              <w:jc w:val="both"/>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 xml:space="preserve">      21</w:t>
            </w:r>
          </w:p>
        </w:tc>
        <w:tc>
          <w:tcPr>
            <w:tcW w:w="1170" w:type="dxa"/>
            <w:tcBorders>
              <w:top w:val="nil"/>
              <w:bottom w:val="single" w:sz="8" w:space="0" w:color="auto"/>
            </w:tcBorders>
            <w:vAlign w:val="bottom"/>
          </w:tcPr>
          <w:p w:rsidR="00332CA5" w:rsidRPr="006639A1" w:rsidRDefault="00332CA5" w:rsidP="004271EA">
            <w:pPr>
              <w:ind w:left="-116"/>
              <w:jc w:val="both"/>
              <w:rPr>
                <w:rFonts w:ascii="Times New Roman" w:hAnsi="Times New Roman" w:cs="Times New Roman"/>
                <w:color w:val="000000"/>
                <w:sz w:val="24"/>
                <w:szCs w:val="24"/>
                <w:lang w:eastAsia="id-ID"/>
              </w:rPr>
            </w:pPr>
            <w:r w:rsidRPr="006639A1">
              <w:rPr>
                <w:rFonts w:ascii="Times New Roman" w:hAnsi="Times New Roman" w:cs="Times New Roman"/>
                <w:sz w:val="24"/>
                <w:szCs w:val="24"/>
              </w:rPr>
              <w:t>49,86</w:t>
            </w:r>
          </w:p>
        </w:tc>
        <w:tc>
          <w:tcPr>
            <w:tcW w:w="1170" w:type="dxa"/>
            <w:tcBorders>
              <w:top w:val="nil"/>
              <w:bottom w:val="single" w:sz="8" w:space="0" w:color="auto"/>
            </w:tcBorders>
            <w:vAlign w:val="bottom"/>
          </w:tcPr>
          <w:p w:rsidR="00332CA5" w:rsidRPr="006639A1" w:rsidRDefault="00332CA5" w:rsidP="004271EA">
            <w:pPr>
              <w:jc w:val="both"/>
              <w:rPr>
                <w:rFonts w:ascii="Times New Roman" w:hAnsi="Times New Roman" w:cs="Times New Roman"/>
                <w:color w:val="000000"/>
                <w:sz w:val="24"/>
                <w:szCs w:val="24"/>
                <w:lang w:eastAsia="id-ID"/>
              </w:rPr>
            </w:pPr>
            <w:r w:rsidRPr="006639A1">
              <w:rPr>
                <w:rFonts w:ascii="Times New Roman" w:hAnsi="Times New Roman" w:cs="Times New Roman"/>
                <w:sz w:val="24"/>
                <w:szCs w:val="24"/>
              </w:rPr>
              <w:t>2,374</w:t>
            </w:r>
          </w:p>
        </w:tc>
        <w:tc>
          <w:tcPr>
            <w:tcW w:w="1197" w:type="dxa"/>
            <w:tcBorders>
              <w:top w:val="nil"/>
              <w:bottom w:val="single" w:sz="8" w:space="0" w:color="auto"/>
            </w:tcBorders>
          </w:tcPr>
          <w:p w:rsidR="00332CA5" w:rsidRPr="006639A1" w:rsidRDefault="00332CA5" w:rsidP="004271EA">
            <w:pPr>
              <w:jc w:val="both"/>
              <w:rPr>
                <w:rFonts w:ascii="Times New Roman" w:hAnsi="Times New Roman" w:cs="Times New Roman"/>
                <w:sz w:val="24"/>
                <w:szCs w:val="24"/>
              </w:rPr>
            </w:pPr>
          </w:p>
        </w:tc>
        <w:tc>
          <w:tcPr>
            <w:tcW w:w="1843" w:type="dxa"/>
            <w:tcBorders>
              <w:top w:val="nil"/>
              <w:bottom w:val="single" w:sz="8" w:space="0" w:color="auto"/>
            </w:tcBorders>
          </w:tcPr>
          <w:p w:rsidR="00332CA5" w:rsidRPr="006639A1" w:rsidRDefault="00332CA5" w:rsidP="004271EA">
            <w:pPr>
              <w:jc w:val="both"/>
              <w:rPr>
                <w:rFonts w:ascii="Times New Roman" w:hAnsi="Times New Roman" w:cs="Times New Roman"/>
                <w:sz w:val="24"/>
                <w:szCs w:val="24"/>
              </w:rPr>
            </w:pPr>
          </w:p>
        </w:tc>
      </w:tr>
      <w:tr w:rsidR="00332CA5" w:rsidRPr="006639A1" w:rsidTr="00913868">
        <w:tc>
          <w:tcPr>
            <w:tcW w:w="1176" w:type="dxa"/>
            <w:tcBorders>
              <w:top w:val="single" w:sz="8" w:space="0" w:color="auto"/>
              <w:bottom w:val="single" w:sz="4" w:space="0" w:color="auto"/>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Total</w:t>
            </w:r>
          </w:p>
        </w:tc>
        <w:tc>
          <w:tcPr>
            <w:tcW w:w="1170" w:type="dxa"/>
            <w:tcBorders>
              <w:top w:val="single" w:sz="8" w:space="0" w:color="auto"/>
              <w:bottom w:val="single" w:sz="4" w:space="0" w:color="auto"/>
            </w:tcBorders>
            <w:vAlign w:val="bottom"/>
          </w:tcPr>
          <w:p w:rsidR="00332CA5" w:rsidRPr="006639A1" w:rsidRDefault="00332CA5" w:rsidP="004271EA">
            <w:pPr>
              <w:ind w:left="-389" w:right="183"/>
              <w:jc w:val="both"/>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val="id-ID" w:eastAsia="id-ID"/>
              </w:rPr>
              <w:t>2</w:t>
            </w:r>
            <w:r w:rsidRPr="006639A1">
              <w:rPr>
                <w:rFonts w:ascii="Times New Roman" w:hAnsi="Times New Roman" w:cs="Times New Roman"/>
                <w:color w:val="000000"/>
                <w:sz w:val="24"/>
                <w:szCs w:val="24"/>
                <w:lang w:eastAsia="id-ID"/>
              </w:rPr>
              <w:t>7</w:t>
            </w:r>
            <w:r w:rsidR="00881ACA">
              <w:rPr>
                <w:rFonts w:ascii="Times New Roman" w:hAnsi="Times New Roman" w:cs="Times New Roman"/>
                <w:color w:val="000000"/>
                <w:sz w:val="24"/>
                <w:szCs w:val="24"/>
                <w:lang w:eastAsia="id-ID"/>
              </w:rPr>
              <w:t xml:space="preserve">  27</w:t>
            </w:r>
          </w:p>
        </w:tc>
        <w:tc>
          <w:tcPr>
            <w:tcW w:w="1170" w:type="dxa"/>
            <w:tcBorders>
              <w:top w:val="single" w:sz="8" w:space="0" w:color="auto"/>
              <w:bottom w:val="single" w:sz="4" w:space="0" w:color="auto"/>
            </w:tcBorders>
            <w:vAlign w:val="bottom"/>
          </w:tcPr>
          <w:p w:rsidR="00332CA5" w:rsidRPr="006639A1" w:rsidRDefault="00332CA5" w:rsidP="004271EA">
            <w:pPr>
              <w:ind w:left="-116"/>
              <w:jc w:val="both"/>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 xml:space="preserve"> 72,77</w:t>
            </w:r>
          </w:p>
        </w:tc>
        <w:tc>
          <w:tcPr>
            <w:tcW w:w="1170" w:type="dxa"/>
            <w:tcBorders>
              <w:top w:val="single" w:sz="8" w:space="0" w:color="auto"/>
              <w:bottom w:val="single" w:sz="4" w:space="0" w:color="auto"/>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p>
        </w:tc>
        <w:tc>
          <w:tcPr>
            <w:tcW w:w="1197" w:type="dxa"/>
            <w:tcBorders>
              <w:top w:val="single" w:sz="8" w:space="0" w:color="auto"/>
              <w:bottom w:val="single" w:sz="4" w:space="0" w:color="auto"/>
            </w:tcBorders>
          </w:tcPr>
          <w:p w:rsidR="00332CA5" w:rsidRPr="006639A1" w:rsidRDefault="00332CA5" w:rsidP="004271EA">
            <w:pPr>
              <w:jc w:val="both"/>
              <w:rPr>
                <w:rFonts w:ascii="Times New Roman" w:hAnsi="Times New Roman" w:cs="Times New Roman"/>
                <w:sz w:val="24"/>
                <w:szCs w:val="24"/>
              </w:rPr>
            </w:pPr>
          </w:p>
        </w:tc>
        <w:tc>
          <w:tcPr>
            <w:tcW w:w="1843" w:type="dxa"/>
            <w:tcBorders>
              <w:top w:val="single" w:sz="8" w:space="0" w:color="auto"/>
              <w:bottom w:val="single" w:sz="4" w:space="0" w:color="auto"/>
            </w:tcBorders>
          </w:tcPr>
          <w:p w:rsidR="00332CA5" w:rsidRPr="006639A1" w:rsidRDefault="00332CA5" w:rsidP="004271EA">
            <w:pPr>
              <w:jc w:val="both"/>
              <w:rPr>
                <w:rFonts w:ascii="Times New Roman" w:hAnsi="Times New Roman" w:cs="Times New Roman"/>
                <w:sz w:val="24"/>
                <w:szCs w:val="24"/>
              </w:rPr>
            </w:pPr>
          </w:p>
        </w:tc>
      </w:tr>
    </w:tbl>
    <w:p w:rsidR="00652945" w:rsidRPr="006639A1" w:rsidRDefault="00652945" w:rsidP="004271EA">
      <w:pPr>
        <w:spacing w:after="0" w:line="240" w:lineRule="auto"/>
        <w:jc w:val="both"/>
        <w:rPr>
          <w:rFonts w:ascii="Times New Roman" w:hAnsi="Times New Roman" w:cs="Times New Roman"/>
          <w:color w:val="000000" w:themeColor="text1"/>
          <w:sz w:val="20"/>
          <w:szCs w:val="20"/>
        </w:rPr>
      </w:pPr>
      <w:r w:rsidRPr="006639A1">
        <w:rPr>
          <w:rFonts w:ascii="Times New Roman" w:hAnsi="Times New Roman" w:cs="Times New Roman"/>
          <w:color w:val="000000"/>
          <w:sz w:val="24"/>
          <w:szCs w:val="24"/>
          <w:lang w:val="id-ID" w:eastAsia="id-ID"/>
        </w:rPr>
        <w:t xml:space="preserve">KK= </w:t>
      </w:r>
      <w:r w:rsidRPr="006639A1">
        <w:rPr>
          <w:rFonts w:ascii="Times New Roman" w:hAnsi="Times New Roman" w:cs="Times New Roman"/>
          <w:color w:val="000000"/>
          <w:sz w:val="24"/>
          <w:szCs w:val="24"/>
          <w:lang w:eastAsia="id-ID"/>
        </w:rPr>
        <w:t>2</w:t>
      </w:r>
      <w:r w:rsidRPr="006639A1">
        <w:rPr>
          <w:rFonts w:ascii="Times New Roman" w:hAnsi="Times New Roman" w:cs="Times New Roman"/>
          <w:sz w:val="24"/>
          <w:szCs w:val="24"/>
        </w:rPr>
        <w:t>5,72%</w:t>
      </w:r>
    </w:p>
    <w:p w:rsidR="006639A1" w:rsidRDefault="00332CA5" w:rsidP="006F6EF9">
      <w:pPr>
        <w:spacing w:after="0" w:line="240" w:lineRule="auto"/>
        <w:jc w:val="both"/>
        <w:rPr>
          <w:rFonts w:ascii="Times New Roman" w:hAnsi="Times New Roman" w:cs="Times New Roman"/>
          <w:color w:val="000000"/>
          <w:sz w:val="16"/>
          <w:szCs w:val="16"/>
        </w:rPr>
      </w:pPr>
      <w:r w:rsidRPr="006639A1">
        <w:rPr>
          <w:rFonts w:ascii="Times New Roman" w:hAnsi="Times New Roman" w:cs="Times New Roman"/>
          <w:color w:val="000000" w:themeColor="text1"/>
          <w:sz w:val="20"/>
          <w:szCs w:val="20"/>
        </w:rPr>
        <w:t xml:space="preserve">Keterangan </w:t>
      </w:r>
      <w:r w:rsidRPr="006639A1">
        <w:rPr>
          <w:rFonts w:ascii="Times New Roman" w:hAnsi="Times New Roman" w:cs="Times New Roman"/>
          <w:color w:val="000000"/>
          <w:sz w:val="20"/>
          <w:szCs w:val="20"/>
        </w:rPr>
        <w:t>( tn) : B</w:t>
      </w:r>
      <w:r w:rsidRPr="006639A1">
        <w:rPr>
          <w:rFonts w:ascii="Times New Roman" w:hAnsi="Times New Roman" w:cs="Times New Roman"/>
          <w:color w:val="000000"/>
          <w:sz w:val="20"/>
          <w:szCs w:val="20"/>
          <w:lang w:val="id-ID"/>
        </w:rPr>
        <w:t xml:space="preserve">erpengaruh </w:t>
      </w:r>
      <w:r w:rsidRPr="006639A1">
        <w:rPr>
          <w:rFonts w:ascii="Times New Roman" w:hAnsi="Times New Roman" w:cs="Times New Roman"/>
          <w:color w:val="000000"/>
          <w:sz w:val="20"/>
          <w:szCs w:val="20"/>
        </w:rPr>
        <w:t xml:space="preserve">tidak </w:t>
      </w:r>
      <w:r w:rsidRPr="006639A1">
        <w:rPr>
          <w:rFonts w:ascii="Times New Roman" w:hAnsi="Times New Roman" w:cs="Times New Roman"/>
          <w:color w:val="000000"/>
          <w:sz w:val="20"/>
          <w:szCs w:val="20"/>
          <w:lang w:val="id-ID"/>
        </w:rPr>
        <w:t>nyat</w:t>
      </w:r>
      <w:r w:rsidRPr="006639A1">
        <w:rPr>
          <w:rFonts w:ascii="Times New Roman" w:hAnsi="Times New Roman" w:cs="Times New Roman"/>
          <w:color w:val="000000"/>
          <w:sz w:val="20"/>
          <w:szCs w:val="20"/>
        </w:rPr>
        <w:t>a</w:t>
      </w:r>
    </w:p>
    <w:p w:rsidR="006F6EF9" w:rsidRPr="006F6EF9" w:rsidRDefault="006F6EF9" w:rsidP="006F6EF9">
      <w:pPr>
        <w:spacing w:after="0" w:line="240" w:lineRule="auto"/>
        <w:jc w:val="both"/>
        <w:rPr>
          <w:rFonts w:ascii="Times New Roman" w:hAnsi="Times New Roman" w:cs="Times New Roman"/>
          <w:color w:val="000000" w:themeColor="text1"/>
          <w:sz w:val="16"/>
          <w:szCs w:val="16"/>
        </w:rPr>
      </w:pPr>
    </w:p>
    <w:p w:rsidR="001C29B5" w:rsidRDefault="001C29B5" w:rsidP="00913868">
      <w:pPr>
        <w:spacing w:after="0" w:line="240" w:lineRule="auto"/>
        <w:ind w:firstLine="709"/>
        <w:jc w:val="both"/>
        <w:rPr>
          <w:rFonts w:ascii="Times New Roman" w:hAnsi="Times New Roman" w:cs="Times New Roman"/>
          <w:sz w:val="24"/>
          <w:szCs w:val="24"/>
          <w:lang w:val="id-ID"/>
        </w:rPr>
        <w:sectPr w:rsidR="001C29B5" w:rsidSect="002E7828">
          <w:type w:val="continuous"/>
          <w:pgSz w:w="11907" w:h="16839" w:code="9"/>
          <w:pgMar w:top="1701" w:right="1701" w:bottom="1701" w:left="2268" w:header="720" w:footer="720" w:gutter="0"/>
          <w:cols w:space="720"/>
          <w:docGrid w:linePitch="360"/>
        </w:sectPr>
      </w:pPr>
    </w:p>
    <w:p w:rsidR="001E22E6" w:rsidRPr="006202EA" w:rsidRDefault="005A5576" w:rsidP="00913868">
      <w:pPr>
        <w:spacing w:after="0" w:line="240" w:lineRule="auto"/>
        <w:ind w:firstLine="709"/>
        <w:jc w:val="both"/>
        <w:rPr>
          <w:rFonts w:ascii="Times New Roman" w:hAnsi="Times New Roman"/>
          <w:sz w:val="24"/>
          <w:szCs w:val="24"/>
        </w:rPr>
      </w:pPr>
      <w:r>
        <w:rPr>
          <w:rFonts w:ascii="Times New Roman" w:hAnsi="Times New Roman" w:cs="Times New Roman"/>
          <w:sz w:val="24"/>
          <w:szCs w:val="24"/>
          <w:lang w:val="id-ID"/>
        </w:rPr>
        <w:tab/>
        <w:t>Hasil analisis keragaman pada</w:t>
      </w:r>
      <w:r>
        <w:rPr>
          <w:rFonts w:ascii="Times New Roman" w:hAnsi="Times New Roman" w:cs="Times New Roman"/>
          <w:sz w:val="24"/>
          <w:szCs w:val="24"/>
        </w:rPr>
        <w:t xml:space="preserve"> </w:t>
      </w:r>
      <w:r w:rsidR="00332CA5" w:rsidRPr="006639A1">
        <w:rPr>
          <w:rFonts w:ascii="Times New Roman" w:hAnsi="Times New Roman" w:cs="Times New Roman"/>
          <w:sz w:val="24"/>
          <w:szCs w:val="24"/>
          <w:lang w:val="id-ID"/>
        </w:rPr>
        <w:t>Tabel</w:t>
      </w:r>
      <w:r w:rsidR="00CC043A" w:rsidRPr="006639A1">
        <w:rPr>
          <w:rFonts w:ascii="Times New Roman" w:hAnsi="Times New Roman" w:cs="Times New Roman"/>
          <w:sz w:val="24"/>
          <w:szCs w:val="24"/>
        </w:rPr>
        <w:t xml:space="preserve"> </w:t>
      </w:r>
      <w:r w:rsidR="00AB393B" w:rsidRPr="006639A1">
        <w:rPr>
          <w:rFonts w:ascii="Times New Roman" w:hAnsi="Times New Roman" w:cs="Times New Roman"/>
          <w:sz w:val="24"/>
          <w:szCs w:val="24"/>
          <w:lang w:val="id-ID"/>
        </w:rPr>
        <w:t>4</w:t>
      </w:r>
      <w:r w:rsidR="00332CA5" w:rsidRPr="006639A1">
        <w:rPr>
          <w:rFonts w:ascii="Times New Roman" w:hAnsi="Times New Roman" w:cs="Times New Roman"/>
          <w:sz w:val="24"/>
          <w:szCs w:val="24"/>
          <w:lang w:val="id-ID"/>
        </w:rPr>
        <w:t xml:space="preserve">, </w:t>
      </w:r>
      <w:r w:rsidR="001E22E6" w:rsidRPr="006202EA">
        <w:rPr>
          <w:rFonts w:ascii="Times New Roman" w:hAnsi="Times New Roman"/>
          <w:sz w:val="24"/>
          <w:szCs w:val="24"/>
        </w:rPr>
        <w:t xml:space="preserve">bahwa pemberian lumpur laut berpengaruh tidak nyata terhadap jumlah umbi per rumpun </w:t>
      </w:r>
      <w:r w:rsidR="001E22E6" w:rsidRPr="006202EA">
        <w:rPr>
          <w:rFonts w:ascii="Times New Roman" w:hAnsi="Times New Roman"/>
          <w:sz w:val="24"/>
          <w:szCs w:val="24"/>
        </w:rPr>
        <w:t>tanaman</w:t>
      </w:r>
      <w:r w:rsidR="001E22E6" w:rsidRPr="006202EA">
        <w:rPr>
          <w:rFonts w:ascii="Times New Roman" w:hAnsi="Times New Roman"/>
          <w:sz w:val="24"/>
          <w:szCs w:val="24"/>
          <w:lang w:val="id-ID"/>
        </w:rPr>
        <w:t>.</w:t>
      </w:r>
      <w:r w:rsidR="001E22E6" w:rsidRPr="006202EA">
        <w:rPr>
          <w:rFonts w:ascii="Times New Roman" w:hAnsi="Times New Roman"/>
          <w:sz w:val="24"/>
          <w:szCs w:val="24"/>
        </w:rPr>
        <w:t xml:space="preserve"> </w:t>
      </w:r>
      <w:r w:rsidR="001E22E6">
        <w:rPr>
          <w:rFonts w:ascii="Times New Roman" w:hAnsi="Times New Roman"/>
          <w:sz w:val="24"/>
          <w:szCs w:val="24"/>
          <w:lang w:val="id-ID"/>
        </w:rPr>
        <w:t>P</w:t>
      </w:r>
      <w:r w:rsidR="001E22E6" w:rsidRPr="006202EA">
        <w:rPr>
          <w:rFonts w:ascii="Times New Roman" w:hAnsi="Times New Roman"/>
          <w:sz w:val="24"/>
          <w:szCs w:val="24"/>
          <w:lang w:val="id-ID"/>
        </w:rPr>
        <w:t xml:space="preserve">erbandingan </w:t>
      </w:r>
      <w:r w:rsidR="001E22E6" w:rsidRPr="006202EA">
        <w:rPr>
          <w:rFonts w:ascii="Times New Roman" w:hAnsi="Times New Roman"/>
          <w:sz w:val="24"/>
          <w:szCs w:val="24"/>
        </w:rPr>
        <w:t xml:space="preserve">jumlah umbi per rumpun tanaman </w:t>
      </w:r>
      <w:r w:rsidR="001E22E6" w:rsidRPr="006202EA">
        <w:rPr>
          <w:rFonts w:ascii="Times New Roman" w:hAnsi="Times New Roman"/>
          <w:sz w:val="24"/>
          <w:szCs w:val="24"/>
          <w:lang w:val="id-ID"/>
        </w:rPr>
        <w:t>pada berbagai perlakuan</w:t>
      </w:r>
      <w:r w:rsidR="001E22E6" w:rsidRPr="006202EA">
        <w:rPr>
          <w:rFonts w:ascii="Times New Roman" w:hAnsi="Times New Roman"/>
          <w:sz w:val="24"/>
          <w:szCs w:val="24"/>
        </w:rPr>
        <w:t xml:space="preserve"> </w:t>
      </w:r>
      <w:r w:rsidR="001E22E6" w:rsidRPr="006202EA">
        <w:rPr>
          <w:rFonts w:ascii="Times New Roman" w:hAnsi="Times New Roman"/>
          <w:sz w:val="24"/>
          <w:szCs w:val="24"/>
          <w:lang w:val="id-ID"/>
        </w:rPr>
        <w:t xml:space="preserve">dapat dilihat pada Gambar </w:t>
      </w:r>
      <w:r w:rsidR="001E22E6" w:rsidRPr="006202EA">
        <w:rPr>
          <w:rFonts w:ascii="Times New Roman" w:hAnsi="Times New Roman"/>
          <w:sz w:val="24"/>
          <w:szCs w:val="24"/>
        </w:rPr>
        <w:t>2.</w:t>
      </w:r>
    </w:p>
    <w:p w:rsidR="001C29B5" w:rsidRDefault="001C29B5" w:rsidP="001E22E6">
      <w:pPr>
        <w:spacing w:after="0" w:line="240" w:lineRule="auto"/>
        <w:jc w:val="both"/>
        <w:rPr>
          <w:rFonts w:ascii="Times New Roman" w:hAnsi="Times New Roman" w:cs="Times New Roman"/>
          <w:sz w:val="20"/>
          <w:szCs w:val="20"/>
        </w:rPr>
        <w:sectPr w:rsidR="001C29B5" w:rsidSect="001C29B5">
          <w:type w:val="continuous"/>
          <w:pgSz w:w="11907" w:h="16839" w:code="9"/>
          <w:pgMar w:top="1701" w:right="1701" w:bottom="1701" w:left="2268" w:header="720" w:footer="720" w:gutter="0"/>
          <w:cols w:num="2" w:space="720"/>
          <w:docGrid w:linePitch="360"/>
        </w:sectPr>
      </w:pPr>
    </w:p>
    <w:p w:rsidR="00332CA5" w:rsidRPr="006639A1" w:rsidRDefault="00332CA5" w:rsidP="001E22E6">
      <w:pPr>
        <w:spacing w:after="0" w:line="240" w:lineRule="auto"/>
        <w:jc w:val="both"/>
        <w:rPr>
          <w:rFonts w:ascii="Times New Roman" w:hAnsi="Times New Roman" w:cs="Times New Roman"/>
          <w:sz w:val="20"/>
          <w:szCs w:val="20"/>
        </w:rPr>
      </w:pPr>
      <w:r w:rsidRPr="006639A1">
        <w:rPr>
          <w:rFonts w:ascii="Times New Roman" w:hAnsi="Times New Roman" w:cs="Times New Roman"/>
          <w:noProof/>
          <w:sz w:val="20"/>
          <w:szCs w:val="20"/>
        </w:rPr>
        <w:lastRenderedPageBreak/>
        <w:drawing>
          <wp:inline distT="0" distB="0" distL="0" distR="0">
            <wp:extent cx="4867275" cy="1809345"/>
            <wp:effectExtent l="0" t="0" r="0"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9A1" w:rsidRPr="006F6EF9" w:rsidRDefault="001E22E6" w:rsidP="006F6EF9">
      <w:pPr>
        <w:spacing w:after="0" w:line="240" w:lineRule="auto"/>
        <w:jc w:val="both"/>
        <w:rPr>
          <w:rFonts w:ascii="Times New Roman" w:hAnsi="Times New Roman"/>
          <w:sz w:val="20"/>
          <w:szCs w:val="20"/>
        </w:rPr>
      </w:pPr>
      <w:r w:rsidRPr="006F6EF9">
        <w:rPr>
          <w:rFonts w:ascii="Times New Roman" w:hAnsi="Times New Roman"/>
          <w:sz w:val="20"/>
          <w:szCs w:val="20"/>
        </w:rPr>
        <w:t>Gambar 2. Jumlah umbi per rumpun tanaman bawang merah pada setiap</w:t>
      </w:r>
      <w:r w:rsidR="006F6EF9">
        <w:rPr>
          <w:rFonts w:ascii="Times New Roman" w:hAnsi="Times New Roman"/>
          <w:sz w:val="20"/>
          <w:szCs w:val="20"/>
        </w:rPr>
        <w:t xml:space="preserve"> </w:t>
      </w:r>
      <w:r w:rsidR="00913868" w:rsidRPr="006F6EF9">
        <w:rPr>
          <w:rFonts w:ascii="Times New Roman" w:hAnsi="Times New Roman"/>
          <w:sz w:val="20"/>
          <w:szCs w:val="20"/>
        </w:rPr>
        <w:t xml:space="preserve">perlakuan lumpur </w:t>
      </w:r>
      <w:r w:rsidRPr="006F6EF9">
        <w:rPr>
          <w:rFonts w:ascii="Times New Roman" w:hAnsi="Times New Roman"/>
          <w:sz w:val="20"/>
          <w:szCs w:val="20"/>
        </w:rPr>
        <w:t>laut.</w:t>
      </w:r>
    </w:p>
    <w:p w:rsidR="001C29B5" w:rsidRDefault="001C29B5" w:rsidP="004271EA">
      <w:pPr>
        <w:spacing w:after="0" w:line="240" w:lineRule="auto"/>
        <w:jc w:val="both"/>
        <w:rPr>
          <w:rFonts w:ascii="Times New Roman" w:hAnsi="Times New Roman" w:cs="Times New Roman"/>
          <w:b/>
          <w:sz w:val="24"/>
          <w:szCs w:val="24"/>
        </w:rPr>
      </w:pPr>
    </w:p>
    <w:p w:rsidR="006B5B45" w:rsidRDefault="006B5B45" w:rsidP="004271EA">
      <w:pPr>
        <w:spacing w:after="0" w:line="240" w:lineRule="auto"/>
        <w:jc w:val="both"/>
        <w:rPr>
          <w:rFonts w:ascii="Times New Roman" w:hAnsi="Times New Roman" w:cs="Times New Roman"/>
          <w:b/>
          <w:sz w:val="24"/>
          <w:szCs w:val="24"/>
        </w:rPr>
        <w:sectPr w:rsidR="006B5B45" w:rsidSect="002E7828">
          <w:type w:val="continuous"/>
          <w:pgSz w:w="11907" w:h="16839" w:code="9"/>
          <w:pgMar w:top="1701" w:right="1701" w:bottom="1701" w:left="2268" w:header="720" w:footer="720" w:gutter="0"/>
          <w:cols w:space="720"/>
          <w:docGrid w:linePitch="360"/>
        </w:sectPr>
      </w:pPr>
    </w:p>
    <w:p w:rsidR="00332CA5" w:rsidRPr="006639A1" w:rsidRDefault="00332CA5" w:rsidP="001C29B5">
      <w:pPr>
        <w:spacing w:after="0" w:line="240" w:lineRule="auto"/>
        <w:ind w:left="284" w:hanging="284"/>
        <w:jc w:val="both"/>
        <w:rPr>
          <w:rFonts w:ascii="Times New Roman" w:hAnsi="Times New Roman" w:cs="Times New Roman"/>
          <w:b/>
          <w:sz w:val="24"/>
          <w:szCs w:val="24"/>
          <w:lang w:val="id-ID"/>
        </w:rPr>
      </w:pPr>
      <w:r w:rsidRPr="006639A1">
        <w:rPr>
          <w:rFonts w:ascii="Times New Roman" w:hAnsi="Times New Roman" w:cs="Times New Roman"/>
          <w:b/>
          <w:sz w:val="24"/>
          <w:szCs w:val="24"/>
        </w:rPr>
        <w:t>4</w:t>
      </w:r>
      <w:r w:rsidRPr="006639A1">
        <w:rPr>
          <w:rFonts w:ascii="Times New Roman" w:hAnsi="Times New Roman" w:cs="Times New Roman"/>
          <w:b/>
          <w:sz w:val="24"/>
          <w:szCs w:val="24"/>
          <w:lang w:val="id-ID"/>
        </w:rPr>
        <w:t xml:space="preserve">. Berat Segar Umbi </w:t>
      </w:r>
      <w:r w:rsidRPr="006639A1">
        <w:rPr>
          <w:rFonts w:ascii="Times New Roman" w:hAnsi="Times New Roman" w:cs="Times New Roman"/>
          <w:b/>
          <w:sz w:val="24"/>
          <w:szCs w:val="24"/>
        </w:rPr>
        <w:t xml:space="preserve">per Rumpun </w:t>
      </w:r>
      <w:r w:rsidRPr="006639A1">
        <w:rPr>
          <w:rFonts w:ascii="Times New Roman" w:hAnsi="Times New Roman" w:cs="Times New Roman"/>
          <w:b/>
          <w:sz w:val="24"/>
          <w:szCs w:val="24"/>
          <w:lang w:val="id-ID"/>
        </w:rPr>
        <w:t>(g)</w:t>
      </w:r>
    </w:p>
    <w:p w:rsidR="00332CA5" w:rsidRPr="006639A1" w:rsidRDefault="00332CA5" w:rsidP="004271EA">
      <w:pPr>
        <w:spacing w:after="0" w:line="240" w:lineRule="auto"/>
        <w:ind w:firstLine="720"/>
        <w:jc w:val="both"/>
        <w:rPr>
          <w:rFonts w:ascii="Times New Roman" w:hAnsi="Times New Roman" w:cs="Times New Roman"/>
          <w:sz w:val="24"/>
          <w:szCs w:val="24"/>
          <w:lang w:val="id-ID"/>
        </w:rPr>
      </w:pPr>
      <w:r w:rsidRPr="006639A1">
        <w:rPr>
          <w:rFonts w:ascii="Times New Roman" w:hAnsi="Times New Roman" w:cs="Times New Roman"/>
          <w:sz w:val="24"/>
          <w:szCs w:val="24"/>
        </w:rPr>
        <w:t xml:space="preserve">Hasil analisis keragaman perlakuan pemberian lumpur laut </w:t>
      </w:r>
      <w:r w:rsidRPr="006639A1">
        <w:rPr>
          <w:rFonts w:ascii="Times New Roman" w:hAnsi="Times New Roman" w:cs="Times New Roman"/>
          <w:sz w:val="24"/>
          <w:szCs w:val="24"/>
        </w:rPr>
        <w:t xml:space="preserve">terhadap berat </w:t>
      </w:r>
      <w:r w:rsidRPr="006639A1">
        <w:rPr>
          <w:rFonts w:ascii="Times New Roman" w:hAnsi="Times New Roman" w:cs="Times New Roman"/>
          <w:sz w:val="24"/>
          <w:szCs w:val="24"/>
          <w:lang w:val="id-ID"/>
        </w:rPr>
        <w:t>segar</w:t>
      </w:r>
      <w:r w:rsidRPr="006639A1">
        <w:rPr>
          <w:rFonts w:ascii="Times New Roman" w:hAnsi="Times New Roman" w:cs="Times New Roman"/>
          <w:sz w:val="24"/>
          <w:szCs w:val="24"/>
        </w:rPr>
        <w:t xml:space="preserve"> umbi</w:t>
      </w:r>
      <w:r w:rsidR="00BF4F47" w:rsidRPr="00BF4F47">
        <w:rPr>
          <w:rFonts w:ascii="Times New Roman" w:hAnsi="Times New Roman" w:cs="Times New Roman"/>
          <w:sz w:val="24"/>
        </w:rPr>
        <w:t xml:space="preserve"> </w:t>
      </w:r>
      <w:r w:rsidR="00BF4F47" w:rsidRPr="006639A1">
        <w:rPr>
          <w:rFonts w:ascii="Times New Roman" w:hAnsi="Times New Roman" w:cs="Times New Roman"/>
          <w:sz w:val="24"/>
        </w:rPr>
        <w:t>dapat dilihat</w:t>
      </w:r>
      <w:r w:rsidR="006639A1" w:rsidRPr="006639A1">
        <w:rPr>
          <w:rFonts w:ascii="Times New Roman" w:hAnsi="Times New Roman" w:cs="Times New Roman"/>
          <w:sz w:val="24"/>
          <w:szCs w:val="24"/>
        </w:rPr>
        <w:t xml:space="preserve"> </w:t>
      </w:r>
      <w:r w:rsidRPr="006639A1">
        <w:rPr>
          <w:rFonts w:ascii="Times New Roman" w:hAnsi="Times New Roman" w:cs="Times New Roman"/>
          <w:sz w:val="24"/>
          <w:szCs w:val="24"/>
        </w:rPr>
        <w:t xml:space="preserve">pada Tabel </w:t>
      </w:r>
      <w:r w:rsidR="00AB393B" w:rsidRPr="006639A1">
        <w:rPr>
          <w:rFonts w:ascii="Times New Roman" w:hAnsi="Times New Roman" w:cs="Times New Roman"/>
          <w:sz w:val="24"/>
          <w:szCs w:val="24"/>
        </w:rPr>
        <w:t>5</w:t>
      </w:r>
      <w:r w:rsidRPr="006639A1">
        <w:rPr>
          <w:rFonts w:ascii="Times New Roman" w:hAnsi="Times New Roman" w:cs="Times New Roman"/>
          <w:sz w:val="24"/>
          <w:szCs w:val="24"/>
          <w:lang w:val="id-ID"/>
        </w:rPr>
        <w:t xml:space="preserve">. </w:t>
      </w:r>
    </w:p>
    <w:p w:rsidR="001C29B5" w:rsidRDefault="001C29B5" w:rsidP="00565527">
      <w:pPr>
        <w:spacing w:after="0" w:line="240" w:lineRule="auto"/>
        <w:ind w:left="993" w:hanging="993"/>
        <w:jc w:val="both"/>
        <w:rPr>
          <w:rFonts w:ascii="Times New Roman" w:hAnsi="Times New Roman" w:cs="Times New Roman"/>
          <w:b/>
          <w:sz w:val="24"/>
          <w:szCs w:val="24"/>
        </w:rPr>
        <w:sectPr w:rsidR="001C29B5" w:rsidSect="001C29B5">
          <w:type w:val="continuous"/>
          <w:pgSz w:w="11907" w:h="16839" w:code="9"/>
          <w:pgMar w:top="1701" w:right="1701" w:bottom="1701" w:left="2268" w:header="720" w:footer="720" w:gutter="0"/>
          <w:cols w:num="2" w:space="720"/>
          <w:docGrid w:linePitch="360"/>
        </w:sectPr>
      </w:pPr>
    </w:p>
    <w:p w:rsidR="00010050" w:rsidRDefault="00010050" w:rsidP="00565527">
      <w:pPr>
        <w:spacing w:after="0" w:line="240" w:lineRule="auto"/>
        <w:ind w:left="993" w:hanging="993"/>
        <w:jc w:val="both"/>
        <w:rPr>
          <w:rFonts w:ascii="Times New Roman" w:hAnsi="Times New Roman" w:cs="Times New Roman"/>
          <w:b/>
          <w:sz w:val="24"/>
          <w:szCs w:val="24"/>
        </w:rPr>
      </w:pPr>
    </w:p>
    <w:p w:rsidR="00565527" w:rsidRDefault="00332CA5" w:rsidP="00565527">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 xml:space="preserve">Tabel </w:t>
      </w:r>
      <w:r w:rsidR="00CC043A" w:rsidRPr="006639A1">
        <w:rPr>
          <w:rFonts w:ascii="Times New Roman" w:hAnsi="Times New Roman" w:cs="Times New Roman"/>
          <w:b/>
          <w:sz w:val="24"/>
          <w:szCs w:val="24"/>
        </w:rPr>
        <w:t>5</w:t>
      </w:r>
      <w:r w:rsidRPr="006639A1">
        <w:rPr>
          <w:rFonts w:ascii="Times New Roman" w:hAnsi="Times New Roman" w:cs="Times New Roman"/>
          <w:b/>
          <w:sz w:val="24"/>
          <w:szCs w:val="24"/>
        </w:rPr>
        <w:t>. Analisis Keragaman Pengaruh Lumpur Laut</w:t>
      </w:r>
      <w:r w:rsidR="00AE1F68" w:rsidRPr="006639A1">
        <w:rPr>
          <w:rFonts w:ascii="Times New Roman" w:hAnsi="Times New Roman" w:cs="Times New Roman"/>
          <w:b/>
          <w:sz w:val="24"/>
          <w:szCs w:val="24"/>
        </w:rPr>
        <w:t xml:space="preserve"> </w:t>
      </w:r>
      <w:r w:rsidRPr="006639A1">
        <w:rPr>
          <w:rFonts w:ascii="Times New Roman" w:hAnsi="Times New Roman" w:cs="Times New Roman"/>
          <w:b/>
          <w:sz w:val="24"/>
          <w:szCs w:val="24"/>
        </w:rPr>
        <w:t>T</w:t>
      </w:r>
      <w:r w:rsidRPr="006639A1">
        <w:rPr>
          <w:rFonts w:ascii="Times New Roman" w:hAnsi="Times New Roman" w:cs="Times New Roman"/>
          <w:b/>
          <w:sz w:val="24"/>
          <w:szCs w:val="24"/>
          <w:lang w:val="id-ID"/>
        </w:rPr>
        <w:t>erhadap</w:t>
      </w:r>
      <w:r w:rsidR="00AE1F68" w:rsidRPr="006639A1">
        <w:rPr>
          <w:rFonts w:ascii="Times New Roman" w:hAnsi="Times New Roman" w:cs="Times New Roman"/>
          <w:b/>
          <w:sz w:val="24"/>
          <w:szCs w:val="24"/>
        </w:rPr>
        <w:t xml:space="preserve"> </w:t>
      </w:r>
      <w:r w:rsidRPr="006639A1">
        <w:rPr>
          <w:rFonts w:ascii="Times New Roman" w:hAnsi="Times New Roman" w:cs="Times New Roman"/>
          <w:b/>
          <w:sz w:val="24"/>
          <w:szCs w:val="24"/>
          <w:lang w:val="id-ID"/>
        </w:rPr>
        <w:t xml:space="preserve">Berat </w:t>
      </w:r>
      <w:r w:rsidRPr="006639A1">
        <w:rPr>
          <w:rFonts w:ascii="Times New Roman" w:hAnsi="Times New Roman" w:cs="Times New Roman"/>
          <w:b/>
          <w:sz w:val="24"/>
          <w:szCs w:val="24"/>
        </w:rPr>
        <w:t xml:space="preserve">Segar </w:t>
      </w:r>
    </w:p>
    <w:p w:rsidR="00332CA5" w:rsidRPr="006639A1" w:rsidRDefault="00565527" w:rsidP="00565527">
      <w:pPr>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             </w:t>
      </w:r>
      <w:r w:rsidR="00332CA5" w:rsidRPr="006639A1">
        <w:rPr>
          <w:rFonts w:ascii="Times New Roman" w:hAnsi="Times New Roman" w:cs="Times New Roman"/>
          <w:b/>
          <w:sz w:val="24"/>
          <w:szCs w:val="24"/>
          <w:lang w:val="id-ID"/>
        </w:rPr>
        <w:t xml:space="preserve">Umbi </w:t>
      </w:r>
      <w:r w:rsidR="00332CA5" w:rsidRPr="006639A1">
        <w:rPr>
          <w:rFonts w:ascii="Times New Roman" w:hAnsi="Times New Roman" w:cs="Times New Roman"/>
          <w:b/>
          <w:sz w:val="24"/>
          <w:szCs w:val="24"/>
        </w:rPr>
        <w:t>per Rumpun</w:t>
      </w:r>
    </w:p>
    <w:tbl>
      <w:tblPr>
        <w:tblW w:w="7812" w:type="dxa"/>
        <w:tblInd w:w="93" w:type="dxa"/>
        <w:tblLook w:val="04A0" w:firstRow="1" w:lastRow="0" w:firstColumn="1" w:lastColumn="0" w:noHBand="0" w:noVBand="1"/>
      </w:tblPr>
      <w:tblGrid>
        <w:gridCol w:w="1363"/>
        <w:gridCol w:w="957"/>
        <w:gridCol w:w="1209"/>
        <w:gridCol w:w="1046"/>
        <w:gridCol w:w="1540"/>
        <w:gridCol w:w="1697"/>
      </w:tblGrid>
      <w:tr w:rsidR="00332CA5" w:rsidRPr="006639A1" w:rsidTr="00BF4F47">
        <w:trPr>
          <w:trHeight w:val="368"/>
        </w:trPr>
        <w:tc>
          <w:tcPr>
            <w:tcW w:w="1363" w:type="dxa"/>
            <w:vMerge w:val="restart"/>
            <w:tcBorders>
              <w:top w:val="single" w:sz="4" w:space="0" w:color="auto"/>
              <w:left w:val="nil"/>
              <w:bottom w:val="single" w:sz="8" w:space="0" w:color="auto"/>
              <w:right w:val="nil"/>
            </w:tcBorders>
            <w:noWrap/>
            <w:hideMark/>
          </w:tcPr>
          <w:p w:rsidR="00332CA5" w:rsidRPr="006639A1" w:rsidRDefault="00332CA5" w:rsidP="004271EA">
            <w:pPr>
              <w:spacing w:after="0" w:line="240" w:lineRule="auto"/>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SK</w:t>
            </w:r>
          </w:p>
        </w:tc>
        <w:tc>
          <w:tcPr>
            <w:tcW w:w="957" w:type="dxa"/>
            <w:vMerge w:val="restart"/>
            <w:tcBorders>
              <w:top w:val="single" w:sz="4" w:space="0" w:color="auto"/>
              <w:left w:val="nil"/>
              <w:bottom w:val="single" w:sz="8" w:space="0" w:color="auto"/>
              <w:right w:val="nil"/>
            </w:tcBorders>
            <w:noWrap/>
            <w:hideMark/>
          </w:tcPr>
          <w:p w:rsidR="00332CA5" w:rsidRPr="006639A1" w:rsidRDefault="00332CA5" w:rsidP="002B7C67">
            <w:pPr>
              <w:spacing w:after="0" w:line="240" w:lineRule="auto"/>
              <w:ind w:left="-7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val="id-ID" w:eastAsia="id-ID"/>
              </w:rPr>
              <w:t>D</w:t>
            </w:r>
            <w:r w:rsidR="001A317C" w:rsidRPr="006639A1">
              <w:rPr>
                <w:rFonts w:ascii="Times New Roman" w:hAnsi="Times New Roman" w:cs="Times New Roman"/>
                <w:color w:val="000000"/>
                <w:sz w:val="24"/>
                <w:szCs w:val="24"/>
                <w:lang w:eastAsia="id-ID"/>
              </w:rPr>
              <w:t>B</w:t>
            </w:r>
          </w:p>
        </w:tc>
        <w:tc>
          <w:tcPr>
            <w:tcW w:w="1209" w:type="dxa"/>
            <w:vMerge w:val="restart"/>
            <w:tcBorders>
              <w:top w:val="single" w:sz="4" w:space="0" w:color="auto"/>
              <w:left w:val="nil"/>
              <w:bottom w:val="single" w:sz="8" w:space="0" w:color="auto"/>
              <w:right w:val="nil"/>
            </w:tcBorders>
            <w:noWrap/>
            <w:hideMark/>
          </w:tcPr>
          <w:p w:rsidR="00332CA5" w:rsidRPr="006639A1" w:rsidRDefault="00332CA5" w:rsidP="002B7C67">
            <w:pPr>
              <w:spacing w:after="0" w:line="240" w:lineRule="auto"/>
              <w:ind w:left="-116"/>
              <w:jc w:val="center"/>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JK</w:t>
            </w:r>
          </w:p>
        </w:tc>
        <w:tc>
          <w:tcPr>
            <w:tcW w:w="1046" w:type="dxa"/>
            <w:vMerge w:val="restart"/>
            <w:tcBorders>
              <w:top w:val="single" w:sz="4" w:space="0" w:color="auto"/>
              <w:left w:val="nil"/>
              <w:bottom w:val="single" w:sz="8" w:space="0" w:color="auto"/>
              <w:right w:val="nil"/>
            </w:tcBorders>
            <w:noWrap/>
            <w:hideMark/>
          </w:tcPr>
          <w:p w:rsidR="00332CA5" w:rsidRPr="006639A1" w:rsidRDefault="00332CA5" w:rsidP="002B7C67">
            <w:pPr>
              <w:spacing w:after="0" w:line="240" w:lineRule="auto"/>
              <w:ind w:left="-108"/>
              <w:jc w:val="center"/>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KT</w:t>
            </w:r>
          </w:p>
        </w:tc>
        <w:tc>
          <w:tcPr>
            <w:tcW w:w="1540" w:type="dxa"/>
            <w:vMerge w:val="restart"/>
            <w:tcBorders>
              <w:top w:val="single" w:sz="4" w:space="0" w:color="auto"/>
              <w:left w:val="nil"/>
              <w:bottom w:val="single" w:sz="8" w:space="0" w:color="auto"/>
              <w:right w:val="nil"/>
            </w:tcBorders>
            <w:noWrap/>
            <w:hideMark/>
          </w:tcPr>
          <w:p w:rsidR="00332CA5" w:rsidRPr="006639A1" w:rsidRDefault="00332CA5" w:rsidP="002B7C67">
            <w:pPr>
              <w:spacing w:after="0" w:line="240" w:lineRule="auto"/>
              <w:ind w:left="-71"/>
              <w:jc w:val="center"/>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F Hitung</w:t>
            </w:r>
          </w:p>
        </w:tc>
        <w:tc>
          <w:tcPr>
            <w:tcW w:w="1697" w:type="dxa"/>
            <w:tcBorders>
              <w:top w:val="single" w:sz="4" w:space="0" w:color="auto"/>
              <w:left w:val="nil"/>
              <w:bottom w:val="single" w:sz="8" w:space="0" w:color="auto"/>
              <w:right w:val="nil"/>
            </w:tcBorders>
            <w:noWrap/>
            <w:hideMark/>
          </w:tcPr>
          <w:p w:rsidR="00332CA5" w:rsidRPr="006639A1" w:rsidRDefault="00332CA5" w:rsidP="002B7C67">
            <w:pPr>
              <w:spacing w:after="0" w:line="240" w:lineRule="auto"/>
              <w:ind w:left="-112"/>
              <w:jc w:val="center"/>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F Tabel 5 %</w:t>
            </w:r>
          </w:p>
        </w:tc>
      </w:tr>
      <w:tr w:rsidR="00332CA5" w:rsidRPr="006639A1" w:rsidTr="004271EA">
        <w:trPr>
          <w:trHeight w:val="368"/>
        </w:trPr>
        <w:tc>
          <w:tcPr>
            <w:tcW w:w="1363" w:type="dxa"/>
            <w:vMerge w:val="restart"/>
            <w:tcBorders>
              <w:top w:val="single" w:sz="8" w:space="0" w:color="auto"/>
              <w:left w:val="nil"/>
              <w:right w:val="nil"/>
            </w:tcBorders>
            <w:noWrap/>
            <w:vAlign w:val="center"/>
            <w:hideMark/>
          </w:tcPr>
          <w:p w:rsidR="00332CA5" w:rsidRPr="006639A1" w:rsidRDefault="00332CA5" w:rsidP="004271EA">
            <w:pPr>
              <w:spacing w:after="0" w:line="240" w:lineRule="auto"/>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Perlakuan</w:t>
            </w:r>
          </w:p>
        </w:tc>
        <w:tc>
          <w:tcPr>
            <w:tcW w:w="957" w:type="dxa"/>
            <w:vMerge w:val="restart"/>
            <w:tcBorders>
              <w:top w:val="single" w:sz="8" w:space="0" w:color="auto"/>
              <w:left w:val="nil"/>
              <w:right w:val="nil"/>
            </w:tcBorders>
            <w:noWrap/>
            <w:vAlign w:val="bottom"/>
            <w:hideMark/>
          </w:tcPr>
          <w:p w:rsidR="00332CA5" w:rsidRPr="006639A1" w:rsidRDefault="00332CA5" w:rsidP="002B7C67">
            <w:pPr>
              <w:spacing w:after="0" w:line="240" w:lineRule="auto"/>
              <w:ind w:left="-7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6</w:t>
            </w:r>
          </w:p>
        </w:tc>
        <w:tc>
          <w:tcPr>
            <w:tcW w:w="1209" w:type="dxa"/>
            <w:vMerge w:val="restart"/>
            <w:tcBorders>
              <w:top w:val="single" w:sz="8" w:space="0" w:color="auto"/>
              <w:left w:val="nil"/>
              <w:right w:val="nil"/>
            </w:tcBorders>
            <w:noWrap/>
            <w:vAlign w:val="bottom"/>
            <w:hideMark/>
          </w:tcPr>
          <w:p w:rsidR="00332CA5" w:rsidRPr="006639A1" w:rsidRDefault="00332CA5" w:rsidP="002B7C67">
            <w:pPr>
              <w:spacing w:after="0" w:line="240" w:lineRule="auto"/>
              <w:ind w:left="-116"/>
              <w:jc w:val="center"/>
              <w:rPr>
                <w:rFonts w:ascii="Times New Roman" w:hAnsi="Times New Roman" w:cs="Times New Roman"/>
                <w:color w:val="000000"/>
                <w:sz w:val="24"/>
                <w:szCs w:val="24"/>
                <w:lang w:eastAsia="id-ID"/>
              </w:rPr>
            </w:pPr>
            <w:r w:rsidRPr="006639A1">
              <w:rPr>
                <w:rFonts w:ascii="Times New Roman" w:hAnsi="Times New Roman" w:cs="Times New Roman"/>
                <w:sz w:val="24"/>
                <w:szCs w:val="24"/>
                <w:lang w:val="id-ID"/>
              </w:rPr>
              <w:t>1</w:t>
            </w:r>
            <w:r w:rsidRPr="006639A1">
              <w:rPr>
                <w:rFonts w:ascii="Times New Roman" w:hAnsi="Times New Roman" w:cs="Times New Roman"/>
                <w:sz w:val="24"/>
                <w:szCs w:val="24"/>
              </w:rPr>
              <w:t>30,50</w:t>
            </w:r>
          </w:p>
        </w:tc>
        <w:tc>
          <w:tcPr>
            <w:tcW w:w="1046" w:type="dxa"/>
            <w:vMerge w:val="restart"/>
            <w:tcBorders>
              <w:top w:val="single" w:sz="8" w:space="0" w:color="auto"/>
              <w:left w:val="nil"/>
              <w:right w:val="nil"/>
            </w:tcBorders>
            <w:noWrap/>
            <w:vAlign w:val="bottom"/>
            <w:hideMark/>
          </w:tcPr>
          <w:p w:rsidR="00332CA5" w:rsidRPr="006639A1" w:rsidRDefault="00332CA5" w:rsidP="002B7C67">
            <w:pPr>
              <w:spacing w:after="0" w:line="240" w:lineRule="auto"/>
              <w:ind w:left="-108"/>
              <w:jc w:val="center"/>
              <w:rPr>
                <w:rFonts w:ascii="Times New Roman" w:hAnsi="Times New Roman" w:cs="Times New Roman"/>
                <w:color w:val="000000"/>
                <w:sz w:val="24"/>
                <w:szCs w:val="24"/>
                <w:lang w:val="id-ID" w:eastAsia="id-ID"/>
              </w:rPr>
            </w:pPr>
            <w:r w:rsidRPr="006639A1">
              <w:rPr>
                <w:rFonts w:ascii="Times New Roman" w:hAnsi="Times New Roman" w:cs="Times New Roman"/>
                <w:sz w:val="24"/>
                <w:szCs w:val="24"/>
              </w:rPr>
              <w:t>21,75</w:t>
            </w:r>
          </w:p>
        </w:tc>
        <w:tc>
          <w:tcPr>
            <w:tcW w:w="1540" w:type="dxa"/>
            <w:vMerge w:val="restart"/>
            <w:tcBorders>
              <w:top w:val="single" w:sz="8" w:space="0" w:color="auto"/>
              <w:left w:val="nil"/>
              <w:right w:val="nil"/>
            </w:tcBorders>
            <w:noWrap/>
            <w:vAlign w:val="center"/>
            <w:hideMark/>
          </w:tcPr>
          <w:p w:rsidR="00332CA5" w:rsidRPr="006639A1" w:rsidRDefault="00332CA5" w:rsidP="002B7C67">
            <w:pPr>
              <w:spacing w:after="0" w:line="240" w:lineRule="auto"/>
              <w:ind w:left="-71"/>
              <w:jc w:val="center"/>
              <w:rPr>
                <w:rFonts w:ascii="Times New Roman" w:hAnsi="Times New Roman" w:cs="Times New Roman"/>
                <w:color w:val="000000"/>
                <w:sz w:val="24"/>
                <w:szCs w:val="24"/>
                <w:lang w:val="id-ID" w:eastAsia="id-ID"/>
              </w:rPr>
            </w:pPr>
            <w:r w:rsidRPr="006639A1">
              <w:rPr>
                <w:rFonts w:ascii="Times New Roman" w:hAnsi="Times New Roman" w:cs="Times New Roman"/>
                <w:sz w:val="24"/>
                <w:szCs w:val="24"/>
              </w:rPr>
              <w:t>7,09*</w:t>
            </w:r>
          </w:p>
        </w:tc>
        <w:tc>
          <w:tcPr>
            <w:tcW w:w="1697" w:type="dxa"/>
            <w:tcBorders>
              <w:top w:val="single" w:sz="8" w:space="0" w:color="auto"/>
              <w:left w:val="nil"/>
              <w:right w:val="nil"/>
            </w:tcBorders>
            <w:noWrap/>
            <w:vAlign w:val="center"/>
            <w:hideMark/>
          </w:tcPr>
          <w:p w:rsidR="00332CA5" w:rsidRPr="006639A1" w:rsidRDefault="00332CA5" w:rsidP="002B7C67">
            <w:pPr>
              <w:spacing w:after="0" w:line="240" w:lineRule="auto"/>
              <w:ind w:left="-112"/>
              <w:jc w:val="center"/>
              <w:rPr>
                <w:rFonts w:ascii="Times New Roman" w:hAnsi="Times New Roman" w:cs="Times New Roman"/>
                <w:color w:val="000000"/>
                <w:sz w:val="24"/>
                <w:szCs w:val="24"/>
                <w:lang w:val="id-ID" w:eastAsia="id-ID"/>
              </w:rPr>
            </w:pPr>
            <w:r w:rsidRPr="006639A1">
              <w:rPr>
                <w:rFonts w:ascii="Times New Roman" w:hAnsi="Times New Roman" w:cs="Times New Roman"/>
                <w:sz w:val="24"/>
                <w:szCs w:val="24"/>
              </w:rPr>
              <w:t>2,57</w:t>
            </w:r>
          </w:p>
        </w:tc>
      </w:tr>
      <w:tr w:rsidR="00332CA5" w:rsidRPr="006639A1" w:rsidTr="00BF4F47">
        <w:trPr>
          <w:trHeight w:val="368"/>
        </w:trPr>
        <w:tc>
          <w:tcPr>
            <w:tcW w:w="1363" w:type="dxa"/>
            <w:vMerge w:val="restart"/>
            <w:tcBorders>
              <w:left w:val="nil"/>
              <w:bottom w:val="single" w:sz="8" w:space="0" w:color="auto"/>
              <w:right w:val="nil"/>
            </w:tcBorders>
            <w:noWrap/>
            <w:vAlign w:val="center"/>
            <w:hideMark/>
          </w:tcPr>
          <w:p w:rsidR="00332CA5" w:rsidRPr="006639A1" w:rsidRDefault="00332CA5" w:rsidP="004271EA">
            <w:pPr>
              <w:spacing w:after="0" w:line="240" w:lineRule="auto"/>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Galat</w:t>
            </w:r>
          </w:p>
        </w:tc>
        <w:tc>
          <w:tcPr>
            <w:tcW w:w="957" w:type="dxa"/>
            <w:vMerge w:val="restart"/>
            <w:tcBorders>
              <w:left w:val="nil"/>
              <w:bottom w:val="single" w:sz="8" w:space="0" w:color="auto"/>
              <w:right w:val="nil"/>
            </w:tcBorders>
            <w:noWrap/>
            <w:vAlign w:val="bottom"/>
            <w:hideMark/>
          </w:tcPr>
          <w:p w:rsidR="00332CA5" w:rsidRPr="006639A1" w:rsidRDefault="00332CA5" w:rsidP="002B7C67">
            <w:pPr>
              <w:spacing w:after="0" w:line="240" w:lineRule="auto"/>
              <w:ind w:left="-7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2</w:t>
            </w:r>
            <w:r w:rsidRPr="006639A1">
              <w:rPr>
                <w:rFonts w:ascii="Times New Roman" w:hAnsi="Times New Roman" w:cs="Times New Roman"/>
                <w:color w:val="000000"/>
                <w:sz w:val="24"/>
                <w:szCs w:val="24"/>
                <w:lang w:val="id-ID" w:eastAsia="id-ID"/>
              </w:rPr>
              <w:t>1</w:t>
            </w:r>
          </w:p>
        </w:tc>
        <w:tc>
          <w:tcPr>
            <w:tcW w:w="1209" w:type="dxa"/>
            <w:vMerge w:val="restart"/>
            <w:tcBorders>
              <w:left w:val="nil"/>
              <w:bottom w:val="single" w:sz="8" w:space="0" w:color="auto"/>
              <w:right w:val="nil"/>
            </w:tcBorders>
            <w:noWrap/>
            <w:vAlign w:val="bottom"/>
            <w:hideMark/>
          </w:tcPr>
          <w:p w:rsidR="00332CA5" w:rsidRPr="006639A1" w:rsidRDefault="00332CA5" w:rsidP="002B7C67">
            <w:pPr>
              <w:spacing w:after="0" w:line="240" w:lineRule="auto"/>
              <w:ind w:left="-116"/>
              <w:jc w:val="center"/>
              <w:rPr>
                <w:rFonts w:ascii="Times New Roman" w:hAnsi="Times New Roman" w:cs="Times New Roman"/>
                <w:color w:val="000000"/>
                <w:sz w:val="24"/>
                <w:szCs w:val="24"/>
                <w:lang w:val="id-ID" w:eastAsia="id-ID"/>
              </w:rPr>
            </w:pPr>
            <w:r w:rsidRPr="006639A1">
              <w:rPr>
                <w:rFonts w:ascii="Times New Roman" w:hAnsi="Times New Roman" w:cs="Times New Roman"/>
                <w:sz w:val="24"/>
                <w:szCs w:val="24"/>
              </w:rPr>
              <w:t>64,42</w:t>
            </w:r>
          </w:p>
        </w:tc>
        <w:tc>
          <w:tcPr>
            <w:tcW w:w="1046" w:type="dxa"/>
            <w:vMerge w:val="restart"/>
            <w:tcBorders>
              <w:left w:val="nil"/>
              <w:bottom w:val="single" w:sz="8" w:space="0" w:color="auto"/>
              <w:right w:val="nil"/>
            </w:tcBorders>
            <w:noWrap/>
            <w:vAlign w:val="bottom"/>
            <w:hideMark/>
          </w:tcPr>
          <w:p w:rsidR="00332CA5" w:rsidRPr="006639A1" w:rsidRDefault="00332CA5" w:rsidP="002B7C67">
            <w:pPr>
              <w:spacing w:after="0" w:line="240" w:lineRule="auto"/>
              <w:ind w:left="-108"/>
              <w:jc w:val="center"/>
              <w:rPr>
                <w:rFonts w:ascii="Times New Roman" w:hAnsi="Times New Roman" w:cs="Times New Roman"/>
                <w:color w:val="000000"/>
                <w:sz w:val="24"/>
                <w:szCs w:val="24"/>
                <w:lang w:eastAsia="id-ID"/>
              </w:rPr>
            </w:pPr>
            <w:r w:rsidRPr="006639A1">
              <w:rPr>
                <w:rFonts w:ascii="Times New Roman" w:hAnsi="Times New Roman" w:cs="Times New Roman"/>
                <w:sz w:val="24"/>
                <w:szCs w:val="24"/>
              </w:rPr>
              <w:t>3,07</w:t>
            </w:r>
          </w:p>
        </w:tc>
        <w:tc>
          <w:tcPr>
            <w:tcW w:w="1540" w:type="dxa"/>
            <w:vMerge w:val="restart"/>
            <w:tcBorders>
              <w:left w:val="nil"/>
              <w:bottom w:val="single" w:sz="8" w:space="0" w:color="auto"/>
              <w:right w:val="nil"/>
            </w:tcBorders>
            <w:noWrap/>
            <w:vAlign w:val="center"/>
            <w:hideMark/>
          </w:tcPr>
          <w:p w:rsidR="00332CA5" w:rsidRPr="006639A1" w:rsidRDefault="00332CA5" w:rsidP="002B7C67">
            <w:pPr>
              <w:spacing w:after="0" w:line="240" w:lineRule="auto"/>
              <w:ind w:left="-71"/>
              <w:jc w:val="center"/>
              <w:rPr>
                <w:rFonts w:ascii="Times New Roman" w:hAnsi="Times New Roman" w:cs="Times New Roman"/>
                <w:color w:val="000000"/>
                <w:sz w:val="24"/>
                <w:szCs w:val="24"/>
                <w:lang w:val="id-ID" w:eastAsia="id-ID"/>
              </w:rPr>
            </w:pPr>
          </w:p>
        </w:tc>
        <w:tc>
          <w:tcPr>
            <w:tcW w:w="1697" w:type="dxa"/>
            <w:tcBorders>
              <w:left w:val="nil"/>
              <w:bottom w:val="single" w:sz="8" w:space="0" w:color="auto"/>
              <w:right w:val="nil"/>
            </w:tcBorders>
            <w:noWrap/>
            <w:vAlign w:val="center"/>
            <w:hideMark/>
          </w:tcPr>
          <w:p w:rsidR="00332CA5" w:rsidRPr="006639A1" w:rsidRDefault="00332CA5" w:rsidP="002B7C67">
            <w:pPr>
              <w:spacing w:after="0" w:line="240" w:lineRule="auto"/>
              <w:ind w:left="-112"/>
              <w:jc w:val="center"/>
              <w:rPr>
                <w:rFonts w:ascii="Times New Roman" w:hAnsi="Times New Roman" w:cs="Times New Roman"/>
                <w:color w:val="000000"/>
                <w:sz w:val="24"/>
                <w:szCs w:val="24"/>
                <w:lang w:val="id-ID" w:eastAsia="id-ID"/>
              </w:rPr>
            </w:pPr>
          </w:p>
        </w:tc>
      </w:tr>
      <w:tr w:rsidR="00332CA5" w:rsidRPr="006639A1" w:rsidTr="00BF4F47">
        <w:trPr>
          <w:trHeight w:val="368"/>
        </w:trPr>
        <w:tc>
          <w:tcPr>
            <w:tcW w:w="1363" w:type="dxa"/>
            <w:tcBorders>
              <w:top w:val="single" w:sz="8" w:space="0" w:color="auto"/>
              <w:left w:val="nil"/>
              <w:bottom w:val="single" w:sz="4" w:space="0" w:color="auto"/>
              <w:right w:val="nil"/>
            </w:tcBorders>
            <w:noWrap/>
            <w:vAlign w:val="center"/>
            <w:hideMark/>
          </w:tcPr>
          <w:p w:rsidR="00332CA5" w:rsidRPr="006639A1" w:rsidRDefault="00332CA5" w:rsidP="004271EA">
            <w:pPr>
              <w:spacing w:after="0" w:line="240" w:lineRule="auto"/>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Total</w:t>
            </w:r>
          </w:p>
        </w:tc>
        <w:tc>
          <w:tcPr>
            <w:tcW w:w="957" w:type="dxa"/>
            <w:tcBorders>
              <w:top w:val="single" w:sz="8" w:space="0" w:color="auto"/>
              <w:left w:val="nil"/>
              <w:bottom w:val="single" w:sz="4" w:space="0" w:color="auto"/>
              <w:right w:val="nil"/>
            </w:tcBorders>
            <w:noWrap/>
            <w:vAlign w:val="bottom"/>
            <w:hideMark/>
          </w:tcPr>
          <w:p w:rsidR="00332CA5" w:rsidRPr="006639A1" w:rsidRDefault="00332CA5" w:rsidP="002B7C67">
            <w:pPr>
              <w:spacing w:after="0" w:line="240" w:lineRule="auto"/>
              <w:ind w:left="-7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val="id-ID" w:eastAsia="id-ID"/>
              </w:rPr>
              <w:t>2</w:t>
            </w:r>
            <w:r w:rsidRPr="006639A1">
              <w:rPr>
                <w:rFonts w:ascii="Times New Roman" w:hAnsi="Times New Roman" w:cs="Times New Roman"/>
                <w:color w:val="000000"/>
                <w:sz w:val="24"/>
                <w:szCs w:val="24"/>
                <w:lang w:eastAsia="id-ID"/>
              </w:rPr>
              <w:t>7</w:t>
            </w:r>
          </w:p>
        </w:tc>
        <w:tc>
          <w:tcPr>
            <w:tcW w:w="1209" w:type="dxa"/>
            <w:tcBorders>
              <w:top w:val="single" w:sz="8" w:space="0" w:color="auto"/>
              <w:left w:val="nil"/>
              <w:bottom w:val="single" w:sz="4" w:space="0" w:color="auto"/>
              <w:right w:val="nil"/>
            </w:tcBorders>
            <w:noWrap/>
            <w:vAlign w:val="bottom"/>
            <w:hideMark/>
          </w:tcPr>
          <w:p w:rsidR="00332CA5" w:rsidRPr="006639A1" w:rsidRDefault="00332CA5" w:rsidP="002B7C67">
            <w:pPr>
              <w:spacing w:after="0" w:line="240" w:lineRule="auto"/>
              <w:ind w:left="-116"/>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194,92</w:t>
            </w:r>
          </w:p>
        </w:tc>
        <w:tc>
          <w:tcPr>
            <w:tcW w:w="1046" w:type="dxa"/>
            <w:tcBorders>
              <w:top w:val="single" w:sz="8" w:space="0" w:color="auto"/>
              <w:left w:val="nil"/>
              <w:bottom w:val="single" w:sz="4" w:space="0" w:color="auto"/>
              <w:right w:val="nil"/>
            </w:tcBorders>
            <w:noWrap/>
            <w:vAlign w:val="bottom"/>
            <w:hideMark/>
          </w:tcPr>
          <w:p w:rsidR="00332CA5" w:rsidRPr="006639A1" w:rsidRDefault="00332CA5" w:rsidP="002B7C67">
            <w:pPr>
              <w:spacing w:after="0" w:line="240" w:lineRule="auto"/>
              <w:jc w:val="center"/>
              <w:rPr>
                <w:rFonts w:ascii="Times New Roman" w:hAnsi="Times New Roman" w:cs="Times New Roman"/>
                <w:color w:val="000000"/>
                <w:sz w:val="24"/>
                <w:szCs w:val="24"/>
                <w:lang w:val="id-ID" w:eastAsia="id-ID"/>
              </w:rPr>
            </w:pPr>
          </w:p>
        </w:tc>
        <w:tc>
          <w:tcPr>
            <w:tcW w:w="1540" w:type="dxa"/>
            <w:tcBorders>
              <w:top w:val="single" w:sz="8" w:space="0" w:color="auto"/>
              <w:left w:val="nil"/>
              <w:bottom w:val="single" w:sz="4" w:space="0" w:color="auto"/>
              <w:right w:val="nil"/>
            </w:tcBorders>
            <w:noWrap/>
            <w:vAlign w:val="center"/>
            <w:hideMark/>
          </w:tcPr>
          <w:p w:rsidR="00332CA5" w:rsidRPr="006639A1" w:rsidRDefault="00332CA5" w:rsidP="002B7C67">
            <w:pPr>
              <w:spacing w:after="0" w:line="240" w:lineRule="auto"/>
              <w:ind w:left="-71"/>
              <w:jc w:val="center"/>
              <w:rPr>
                <w:rFonts w:ascii="Times New Roman" w:hAnsi="Times New Roman" w:cs="Times New Roman"/>
                <w:color w:val="000000"/>
                <w:sz w:val="24"/>
                <w:szCs w:val="24"/>
                <w:lang w:val="id-ID" w:eastAsia="id-ID"/>
              </w:rPr>
            </w:pPr>
          </w:p>
        </w:tc>
        <w:tc>
          <w:tcPr>
            <w:tcW w:w="1697" w:type="dxa"/>
            <w:tcBorders>
              <w:top w:val="single" w:sz="8" w:space="0" w:color="auto"/>
              <w:left w:val="nil"/>
              <w:bottom w:val="single" w:sz="4" w:space="0" w:color="auto"/>
              <w:right w:val="nil"/>
            </w:tcBorders>
            <w:noWrap/>
            <w:vAlign w:val="center"/>
            <w:hideMark/>
          </w:tcPr>
          <w:p w:rsidR="00332CA5" w:rsidRPr="006639A1" w:rsidRDefault="00332CA5" w:rsidP="002B7C67">
            <w:pPr>
              <w:spacing w:after="0" w:line="240" w:lineRule="auto"/>
              <w:ind w:left="-112"/>
              <w:jc w:val="center"/>
              <w:rPr>
                <w:rFonts w:ascii="Times New Roman" w:hAnsi="Times New Roman" w:cs="Times New Roman"/>
                <w:color w:val="000000"/>
                <w:sz w:val="24"/>
                <w:szCs w:val="24"/>
                <w:lang w:eastAsia="id-ID"/>
              </w:rPr>
            </w:pPr>
          </w:p>
        </w:tc>
      </w:tr>
    </w:tbl>
    <w:p w:rsidR="0031523F" w:rsidRPr="006639A1" w:rsidRDefault="0031523F" w:rsidP="004271EA">
      <w:pPr>
        <w:spacing w:after="0" w:line="240" w:lineRule="auto"/>
        <w:jc w:val="both"/>
        <w:rPr>
          <w:rFonts w:ascii="Times New Roman" w:hAnsi="Times New Roman" w:cs="Times New Roman"/>
          <w:color w:val="000000" w:themeColor="text1"/>
          <w:sz w:val="20"/>
          <w:szCs w:val="20"/>
        </w:rPr>
      </w:pPr>
      <w:r w:rsidRPr="006639A1">
        <w:rPr>
          <w:rFonts w:ascii="Times New Roman" w:hAnsi="Times New Roman" w:cs="Times New Roman"/>
          <w:color w:val="000000"/>
          <w:sz w:val="24"/>
          <w:szCs w:val="24"/>
          <w:lang w:val="id-ID" w:eastAsia="id-ID"/>
        </w:rPr>
        <w:t>KK=</w:t>
      </w:r>
      <w:r w:rsidRPr="006639A1">
        <w:rPr>
          <w:rFonts w:ascii="Times New Roman" w:hAnsi="Times New Roman" w:cs="Times New Roman"/>
          <w:color w:val="000000"/>
          <w:sz w:val="24"/>
          <w:szCs w:val="24"/>
          <w:lang w:eastAsia="id-ID"/>
        </w:rPr>
        <w:t xml:space="preserve"> 31,68%</w:t>
      </w:r>
    </w:p>
    <w:p w:rsidR="001C29B5" w:rsidRPr="001C29B5" w:rsidRDefault="00332CA5" w:rsidP="001C29B5">
      <w:pPr>
        <w:spacing w:after="0" w:line="240" w:lineRule="auto"/>
        <w:jc w:val="both"/>
        <w:rPr>
          <w:rFonts w:ascii="Times New Roman" w:hAnsi="Times New Roman" w:cs="Times New Roman"/>
          <w:i/>
          <w:color w:val="000000"/>
          <w:sz w:val="20"/>
          <w:szCs w:val="20"/>
          <w:lang w:val="id-ID"/>
        </w:rPr>
        <w:sectPr w:rsidR="001C29B5" w:rsidRPr="001C29B5" w:rsidSect="002E7828">
          <w:type w:val="continuous"/>
          <w:pgSz w:w="11907" w:h="16839" w:code="9"/>
          <w:pgMar w:top="1701" w:right="1701" w:bottom="1701" w:left="2268" w:header="720" w:footer="720" w:gutter="0"/>
          <w:cols w:space="720"/>
          <w:docGrid w:linePitch="360"/>
        </w:sectPr>
      </w:pPr>
      <w:r w:rsidRPr="006639A1">
        <w:rPr>
          <w:rFonts w:ascii="Times New Roman" w:hAnsi="Times New Roman" w:cs="Times New Roman"/>
          <w:color w:val="000000" w:themeColor="text1"/>
          <w:sz w:val="20"/>
          <w:szCs w:val="20"/>
        </w:rPr>
        <w:t xml:space="preserve">Keterangan </w:t>
      </w:r>
      <w:proofErr w:type="gramStart"/>
      <w:r w:rsidRPr="006639A1">
        <w:rPr>
          <w:rFonts w:ascii="Times New Roman" w:hAnsi="Times New Roman" w:cs="Times New Roman"/>
          <w:color w:val="000000"/>
          <w:sz w:val="20"/>
          <w:szCs w:val="20"/>
        </w:rPr>
        <w:t>( *</w:t>
      </w:r>
      <w:proofErr w:type="gramEnd"/>
      <w:r w:rsidRPr="006639A1">
        <w:rPr>
          <w:rFonts w:ascii="Times New Roman" w:hAnsi="Times New Roman" w:cs="Times New Roman"/>
          <w:color w:val="000000"/>
          <w:sz w:val="20"/>
          <w:szCs w:val="20"/>
        </w:rPr>
        <w:t>) : B</w:t>
      </w:r>
      <w:r w:rsidRPr="006639A1">
        <w:rPr>
          <w:rFonts w:ascii="Times New Roman" w:hAnsi="Times New Roman" w:cs="Times New Roman"/>
          <w:color w:val="000000"/>
          <w:sz w:val="20"/>
          <w:szCs w:val="20"/>
          <w:lang w:val="id-ID"/>
        </w:rPr>
        <w:t>erpengaruh nyat</w:t>
      </w:r>
      <w:r w:rsidRPr="006639A1">
        <w:rPr>
          <w:rFonts w:ascii="Times New Roman" w:hAnsi="Times New Roman" w:cs="Times New Roman"/>
          <w:color w:val="000000"/>
          <w:sz w:val="20"/>
          <w:szCs w:val="20"/>
        </w:rPr>
        <w:t>a</w:t>
      </w:r>
      <w:r w:rsidRPr="006639A1">
        <w:rPr>
          <w:rFonts w:ascii="Times New Roman" w:hAnsi="Times New Roman" w:cs="Times New Roman"/>
          <w:i/>
          <w:color w:val="000000"/>
          <w:sz w:val="20"/>
          <w:szCs w:val="20"/>
        </w:rPr>
        <w:tab/>
      </w:r>
      <w:r w:rsidRPr="006639A1">
        <w:rPr>
          <w:rFonts w:ascii="Times New Roman" w:hAnsi="Times New Roman" w:cs="Times New Roman"/>
          <w:sz w:val="24"/>
          <w:szCs w:val="24"/>
          <w:lang w:val="id-ID"/>
        </w:rPr>
        <w:tab/>
      </w:r>
    </w:p>
    <w:p w:rsidR="00332CA5" w:rsidRPr="00EC0A24" w:rsidRDefault="005A5576" w:rsidP="00EC0A24">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Hasil analisis keragaman pada </w:t>
      </w:r>
      <w:r w:rsidR="00332CA5" w:rsidRPr="006639A1">
        <w:rPr>
          <w:rFonts w:ascii="Times New Roman" w:hAnsi="Times New Roman" w:cs="Times New Roman"/>
          <w:sz w:val="24"/>
          <w:szCs w:val="24"/>
        </w:rPr>
        <w:t>Tabel</w:t>
      </w:r>
      <w:r w:rsidR="00CC043A" w:rsidRPr="006639A1">
        <w:rPr>
          <w:rFonts w:ascii="Times New Roman" w:hAnsi="Times New Roman" w:cs="Times New Roman"/>
          <w:sz w:val="24"/>
          <w:szCs w:val="24"/>
        </w:rPr>
        <w:t xml:space="preserve"> </w:t>
      </w:r>
      <w:r w:rsidR="00AB393B" w:rsidRPr="006639A1">
        <w:rPr>
          <w:rFonts w:ascii="Times New Roman" w:hAnsi="Times New Roman" w:cs="Times New Roman"/>
          <w:sz w:val="24"/>
          <w:szCs w:val="24"/>
        </w:rPr>
        <w:t>5</w:t>
      </w:r>
      <w:r w:rsidR="00332CA5" w:rsidRPr="006639A1">
        <w:rPr>
          <w:rFonts w:ascii="Times New Roman" w:hAnsi="Times New Roman" w:cs="Times New Roman"/>
          <w:sz w:val="24"/>
          <w:szCs w:val="24"/>
        </w:rPr>
        <w:t xml:space="preserve">, </w:t>
      </w:r>
      <w:r w:rsidR="001E22E6" w:rsidRPr="006202EA">
        <w:rPr>
          <w:rFonts w:ascii="Times New Roman" w:hAnsi="Times New Roman"/>
          <w:sz w:val="24"/>
          <w:szCs w:val="24"/>
        </w:rPr>
        <w:t xml:space="preserve">bahwa pemberian lumpur laut berpengaruh nyata terhadap berat </w:t>
      </w:r>
      <w:proofErr w:type="gramStart"/>
      <w:r w:rsidR="001E22E6" w:rsidRPr="006202EA">
        <w:rPr>
          <w:rFonts w:ascii="Times New Roman" w:hAnsi="Times New Roman"/>
          <w:sz w:val="24"/>
          <w:szCs w:val="24"/>
          <w:lang w:val="id-ID"/>
        </w:rPr>
        <w:t>segar</w:t>
      </w:r>
      <w:proofErr w:type="gramEnd"/>
      <w:r w:rsidR="001E22E6" w:rsidRPr="006202EA">
        <w:rPr>
          <w:rFonts w:ascii="Times New Roman" w:hAnsi="Times New Roman"/>
          <w:sz w:val="24"/>
          <w:szCs w:val="24"/>
        </w:rPr>
        <w:t xml:space="preserve"> umbi per rumpun</w:t>
      </w:r>
      <w:r w:rsidR="001E22E6">
        <w:rPr>
          <w:rFonts w:ascii="Times New Roman" w:hAnsi="Times New Roman"/>
          <w:sz w:val="24"/>
          <w:szCs w:val="24"/>
        </w:rPr>
        <w:t xml:space="preserve"> tanaman</w:t>
      </w:r>
      <w:r w:rsidR="001E22E6" w:rsidRPr="006202EA">
        <w:rPr>
          <w:rFonts w:ascii="Times New Roman" w:hAnsi="Times New Roman"/>
          <w:sz w:val="24"/>
          <w:szCs w:val="24"/>
          <w:lang w:val="id-ID"/>
        </w:rPr>
        <w:t>.</w:t>
      </w:r>
      <w:r w:rsidR="001E22E6" w:rsidRPr="006202EA">
        <w:rPr>
          <w:rFonts w:ascii="Times New Roman" w:hAnsi="Times New Roman"/>
          <w:sz w:val="24"/>
          <w:szCs w:val="24"/>
        </w:rPr>
        <w:t xml:space="preserve"> Selanjutnya untuk </w:t>
      </w:r>
      <w:r w:rsidR="001E22E6" w:rsidRPr="006202EA">
        <w:rPr>
          <w:rFonts w:ascii="Times New Roman" w:hAnsi="Times New Roman"/>
          <w:sz w:val="24"/>
          <w:szCs w:val="24"/>
        </w:rPr>
        <w:t xml:space="preserve">mengetahui perbedaan antara perlakuan terhadap berat </w:t>
      </w:r>
      <w:r w:rsidR="001E22E6" w:rsidRPr="006202EA">
        <w:rPr>
          <w:rFonts w:ascii="Times New Roman" w:hAnsi="Times New Roman"/>
          <w:sz w:val="24"/>
          <w:szCs w:val="24"/>
          <w:lang w:val="id-ID"/>
        </w:rPr>
        <w:t>segar</w:t>
      </w:r>
      <w:r w:rsidR="001E22E6" w:rsidRPr="006202EA">
        <w:rPr>
          <w:rFonts w:ascii="Times New Roman" w:hAnsi="Times New Roman"/>
          <w:sz w:val="24"/>
          <w:szCs w:val="24"/>
        </w:rPr>
        <w:t xml:space="preserve"> umbi per rumpun tanaman, maka dilakukan uji BNJ yang hasilnya</w:t>
      </w:r>
      <w:r w:rsidR="001E22E6">
        <w:rPr>
          <w:rFonts w:ascii="Times New Roman" w:hAnsi="Times New Roman"/>
          <w:sz w:val="24"/>
          <w:szCs w:val="24"/>
        </w:rPr>
        <w:t xml:space="preserve"> dapat dilihat</w:t>
      </w:r>
      <w:r w:rsidR="00BF4F47">
        <w:rPr>
          <w:rFonts w:ascii="Times New Roman" w:hAnsi="Times New Roman"/>
          <w:sz w:val="24"/>
          <w:szCs w:val="24"/>
        </w:rPr>
        <w:t xml:space="preserve"> pada   </w:t>
      </w:r>
      <w:r w:rsidR="001E22E6" w:rsidRPr="006202EA">
        <w:rPr>
          <w:rFonts w:ascii="Times New Roman" w:hAnsi="Times New Roman"/>
          <w:sz w:val="24"/>
          <w:szCs w:val="24"/>
        </w:rPr>
        <w:t>Tabel</w:t>
      </w:r>
      <w:r w:rsidR="001E22E6" w:rsidRPr="006202EA">
        <w:rPr>
          <w:rFonts w:ascii="Times New Roman" w:hAnsi="Times New Roman"/>
          <w:sz w:val="24"/>
          <w:szCs w:val="24"/>
          <w:lang w:val="id-ID"/>
        </w:rPr>
        <w:t xml:space="preserve"> </w:t>
      </w:r>
      <w:r w:rsidR="001E22E6">
        <w:rPr>
          <w:rFonts w:ascii="Times New Roman" w:hAnsi="Times New Roman"/>
          <w:sz w:val="24"/>
          <w:szCs w:val="24"/>
        </w:rPr>
        <w:t>6</w:t>
      </w:r>
      <w:r w:rsidR="001E22E6" w:rsidRPr="006202EA">
        <w:rPr>
          <w:rFonts w:ascii="Times New Roman" w:hAnsi="Times New Roman"/>
          <w:sz w:val="24"/>
          <w:szCs w:val="24"/>
          <w:lang w:val="id-ID"/>
        </w:rPr>
        <w:t>.</w:t>
      </w:r>
    </w:p>
    <w:p w:rsidR="001C29B5" w:rsidRDefault="001C29B5" w:rsidP="004271EA">
      <w:pPr>
        <w:spacing w:after="0" w:line="240" w:lineRule="auto"/>
        <w:ind w:left="993" w:hanging="993"/>
        <w:jc w:val="both"/>
        <w:rPr>
          <w:rFonts w:ascii="Times New Roman" w:hAnsi="Times New Roman" w:cs="Times New Roman"/>
          <w:b/>
          <w:sz w:val="24"/>
          <w:szCs w:val="24"/>
        </w:rPr>
        <w:sectPr w:rsidR="001C29B5" w:rsidSect="001C29B5">
          <w:type w:val="continuous"/>
          <w:pgSz w:w="11907" w:h="16839" w:code="9"/>
          <w:pgMar w:top="1701" w:right="1701" w:bottom="1701" w:left="2268" w:header="720" w:footer="720" w:gutter="0"/>
          <w:cols w:num="2" w:space="720"/>
          <w:docGrid w:linePitch="360"/>
        </w:sectPr>
      </w:pPr>
    </w:p>
    <w:p w:rsidR="003C7469" w:rsidRDefault="003C7469" w:rsidP="004271EA">
      <w:pPr>
        <w:spacing w:after="0" w:line="240" w:lineRule="auto"/>
        <w:ind w:left="993" w:hanging="993"/>
        <w:jc w:val="both"/>
        <w:rPr>
          <w:rFonts w:ascii="Times New Roman" w:hAnsi="Times New Roman" w:cs="Times New Roman"/>
          <w:b/>
          <w:sz w:val="24"/>
          <w:szCs w:val="24"/>
        </w:rPr>
      </w:pPr>
    </w:p>
    <w:p w:rsidR="00332CA5" w:rsidRPr="006639A1" w:rsidRDefault="00332CA5" w:rsidP="004271EA">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 xml:space="preserve">Tabel </w:t>
      </w:r>
      <w:r w:rsidR="00CC043A" w:rsidRPr="006639A1">
        <w:rPr>
          <w:rFonts w:ascii="Times New Roman" w:hAnsi="Times New Roman" w:cs="Times New Roman"/>
          <w:b/>
          <w:sz w:val="24"/>
          <w:szCs w:val="24"/>
        </w:rPr>
        <w:t>6</w:t>
      </w:r>
      <w:r w:rsidRPr="006639A1">
        <w:rPr>
          <w:rFonts w:ascii="Times New Roman" w:hAnsi="Times New Roman" w:cs="Times New Roman"/>
          <w:b/>
          <w:sz w:val="24"/>
          <w:szCs w:val="24"/>
        </w:rPr>
        <w:t xml:space="preserve">. Uji </w:t>
      </w:r>
      <w:r w:rsidRPr="006639A1">
        <w:rPr>
          <w:rFonts w:ascii="Times New Roman" w:hAnsi="Times New Roman" w:cs="Times New Roman"/>
          <w:b/>
          <w:sz w:val="24"/>
          <w:szCs w:val="24"/>
          <w:lang w:val="id-ID"/>
        </w:rPr>
        <w:t>BNJ</w:t>
      </w:r>
      <w:r w:rsidRPr="006639A1">
        <w:rPr>
          <w:rFonts w:ascii="Times New Roman" w:hAnsi="Times New Roman" w:cs="Times New Roman"/>
          <w:b/>
          <w:sz w:val="24"/>
          <w:szCs w:val="24"/>
        </w:rPr>
        <w:t xml:space="preserve"> Pengaruh Lumpur Laut</w:t>
      </w:r>
      <w:r w:rsidR="00AE1F68" w:rsidRPr="006639A1">
        <w:rPr>
          <w:rFonts w:ascii="Times New Roman" w:hAnsi="Times New Roman" w:cs="Times New Roman"/>
          <w:b/>
          <w:sz w:val="24"/>
          <w:szCs w:val="24"/>
        </w:rPr>
        <w:t xml:space="preserve"> </w:t>
      </w:r>
      <w:r w:rsidRPr="006639A1">
        <w:rPr>
          <w:rFonts w:ascii="Times New Roman" w:hAnsi="Times New Roman" w:cs="Times New Roman"/>
          <w:b/>
          <w:sz w:val="24"/>
          <w:szCs w:val="24"/>
        </w:rPr>
        <w:t>T</w:t>
      </w:r>
      <w:r w:rsidRPr="006639A1">
        <w:rPr>
          <w:rFonts w:ascii="Times New Roman" w:hAnsi="Times New Roman" w:cs="Times New Roman"/>
          <w:b/>
          <w:sz w:val="24"/>
          <w:szCs w:val="24"/>
          <w:lang w:val="id-ID"/>
        </w:rPr>
        <w:t>erhadap</w:t>
      </w:r>
      <w:r w:rsidR="00AE1F68" w:rsidRPr="006639A1">
        <w:rPr>
          <w:rFonts w:ascii="Times New Roman" w:hAnsi="Times New Roman" w:cs="Times New Roman"/>
          <w:b/>
          <w:sz w:val="24"/>
          <w:szCs w:val="24"/>
        </w:rPr>
        <w:t xml:space="preserve"> </w:t>
      </w:r>
      <w:r w:rsidRPr="006639A1">
        <w:rPr>
          <w:rFonts w:ascii="Times New Roman" w:hAnsi="Times New Roman" w:cs="Times New Roman"/>
          <w:b/>
          <w:sz w:val="24"/>
          <w:szCs w:val="24"/>
          <w:lang w:val="id-ID"/>
        </w:rPr>
        <w:t xml:space="preserve">Berat </w:t>
      </w:r>
      <w:r w:rsidRPr="006639A1">
        <w:rPr>
          <w:rFonts w:ascii="Times New Roman" w:hAnsi="Times New Roman" w:cs="Times New Roman"/>
          <w:b/>
          <w:sz w:val="24"/>
          <w:szCs w:val="24"/>
        </w:rPr>
        <w:t xml:space="preserve">Segar </w:t>
      </w:r>
      <w:r w:rsidRPr="006639A1">
        <w:rPr>
          <w:rFonts w:ascii="Times New Roman" w:hAnsi="Times New Roman" w:cs="Times New Roman"/>
          <w:b/>
          <w:sz w:val="24"/>
          <w:szCs w:val="24"/>
          <w:lang w:val="id-ID"/>
        </w:rPr>
        <w:t xml:space="preserve">Umbi </w:t>
      </w:r>
      <w:r w:rsidRPr="006639A1">
        <w:rPr>
          <w:rFonts w:ascii="Times New Roman" w:hAnsi="Times New Roman" w:cs="Times New Roman"/>
          <w:b/>
          <w:sz w:val="24"/>
          <w:szCs w:val="24"/>
        </w:rPr>
        <w:t xml:space="preserve">per  </w:t>
      </w:r>
    </w:p>
    <w:p w:rsidR="00332CA5" w:rsidRPr="006639A1" w:rsidRDefault="00C304C7" w:rsidP="004271EA">
      <w:pPr>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              </w:t>
      </w:r>
      <w:r w:rsidR="00332CA5" w:rsidRPr="006639A1">
        <w:rPr>
          <w:rFonts w:ascii="Times New Roman" w:hAnsi="Times New Roman" w:cs="Times New Roman"/>
          <w:b/>
          <w:sz w:val="24"/>
          <w:szCs w:val="24"/>
        </w:rPr>
        <w:t>Rumpun</w:t>
      </w:r>
    </w:p>
    <w:tbl>
      <w:tblPr>
        <w:tblStyle w:val="TableGrid"/>
        <w:tblW w:w="7797" w:type="dxa"/>
        <w:tblInd w:w="108" w:type="dxa"/>
        <w:tblLook w:val="04A0" w:firstRow="1" w:lastRow="0" w:firstColumn="1" w:lastColumn="0" w:noHBand="0" w:noVBand="1"/>
      </w:tblPr>
      <w:tblGrid>
        <w:gridCol w:w="3261"/>
        <w:gridCol w:w="4536"/>
      </w:tblGrid>
      <w:tr w:rsidR="00332CA5" w:rsidRPr="006639A1" w:rsidTr="003B2CD5">
        <w:trPr>
          <w:trHeight w:val="382"/>
        </w:trPr>
        <w:tc>
          <w:tcPr>
            <w:tcW w:w="3261" w:type="dxa"/>
            <w:tcBorders>
              <w:top w:val="single" w:sz="4" w:space="0" w:color="auto"/>
              <w:left w:val="nil"/>
              <w:bottom w:val="single" w:sz="8" w:space="0" w:color="auto"/>
              <w:right w:val="nil"/>
            </w:tcBorders>
            <w:vAlign w:val="center"/>
          </w:tcPr>
          <w:p w:rsidR="00332CA5" w:rsidRPr="006639A1" w:rsidRDefault="00EC0A24" w:rsidP="003B2CD5">
            <w:pPr>
              <w:jc w:val="center"/>
              <w:rPr>
                <w:rFonts w:ascii="Times New Roman" w:hAnsi="Times New Roman" w:cs="Times New Roman"/>
                <w:sz w:val="24"/>
                <w:szCs w:val="24"/>
              </w:rPr>
            </w:pPr>
            <w:r w:rsidRPr="006639A1">
              <w:rPr>
                <w:rFonts w:ascii="Times New Roman" w:hAnsi="Times New Roman" w:cs="Times New Roman"/>
                <w:sz w:val="24"/>
                <w:szCs w:val="24"/>
              </w:rPr>
              <w:t>Perlakuan</w:t>
            </w:r>
            <w:r w:rsidR="003B2CD5">
              <w:rPr>
                <w:rFonts w:ascii="Times New Roman" w:hAnsi="Times New Roman" w:cs="Times New Roman"/>
                <w:sz w:val="24"/>
                <w:szCs w:val="24"/>
              </w:rPr>
              <w:t xml:space="preserve"> </w:t>
            </w:r>
            <w:r w:rsidR="003C7469">
              <w:rPr>
                <w:rFonts w:ascii="Times New Roman" w:hAnsi="Times New Roman" w:cs="Times New Roman"/>
                <w:sz w:val="24"/>
                <w:szCs w:val="24"/>
              </w:rPr>
              <w:t>Lumpur L</w:t>
            </w:r>
            <w:r w:rsidRPr="006639A1">
              <w:rPr>
                <w:rFonts w:ascii="Times New Roman" w:hAnsi="Times New Roman" w:cs="Times New Roman"/>
                <w:sz w:val="24"/>
                <w:szCs w:val="24"/>
              </w:rPr>
              <w:t>aut (%)</w:t>
            </w:r>
          </w:p>
        </w:tc>
        <w:tc>
          <w:tcPr>
            <w:tcW w:w="4536" w:type="dxa"/>
            <w:tcBorders>
              <w:top w:val="single" w:sz="4" w:space="0" w:color="auto"/>
              <w:left w:val="nil"/>
              <w:bottom w:val="single" w:sz="8" w:space="0" w:color="auto"/>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Rerata</w:t>
            </w:r>
          </w:p>
        </w:tc>
      </w:tr>
      <w:tr w:rsidR="00332CA5" w:rsidRPr="006639A1" w:rsidTr="004271EA">
        <w:tc>
          <w:tcPr>
            <w:tcW w:w="3261" w:type="dxa"/>
            <w:tcBorders>
              <w:top w:val="single" w:sz="8" w:space="0" w:color="auto"/>
              <w:left w:val="nil"/>
              <w:bottom w:val="nil"/>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0</w:t>
            </w:r>
          </w:p>
        </w:tc>
        <w:tc>
          <w:tcPr>
            <w:tcW w:w="4536" w:type="dxa"/>
            <w:tcBorders>
              <w:top w:val="single" w:sz="8" w:space="0" w:color="auto"/>
              <w:left w:val="nil"/>
              <w:bottom w:val="nil"/>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2,17 b</w:t>
            </w:r>
          </w:p>
        </w:tc>
      </w:tr>
      <w:tr w:rsidR="00332CA5" w:rsidRPr="006639A1" w:rsidTr="004271EA">
        <w:tc>
          <w:tcPr>
            <w:tcW w:w="3261" w:type="dxa"/>
            <w:tcBorders>
              <w:top w:val="nil"/>
              <w:left w:val="nil"/>
              <w:bottom w:val="nil"/>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2,5</w:t>
            </w:r>
          </w:p>
        </w:tc>
        <w:tc>
          <w:tcPr>
            <w:tcW w:w="4536" w:type="dxa"/>
            <w:tcBorders>
              <w:top w:val="nil"/>
              <w:left w:val="nil"/>
              <w:bottom w:val="nil"/>
              <w:right w:val="nil"/>
            </w:tcBorders>
          </w:tcPr>
          <w:p w:rsidR="00332CA5" w:rsidRPr="006639A1" w:rsidRDefault="00332CA5" w:rsidP="004271EA">
            <w:pPr>
              <w:tabs>
                <w:tab w:val="left" w:pos="2310"/>
                <w:tab w:val="center" w:pos="2525"/>
              </w:tabs>
              <w:jc w:val="center"/>
              <w:rPr>
                <w:rFonts w:ascii="Times New Roman" w:hAnsi="Times New Roman" w:cs="Times New Roman"/>
                <w:b/>
                <w:sz w:val="24"/>
                <w:szCs w:val="24"/>
              </w:rPr>
            </w:pPr>
            <w:r w:rsidRPr="006639A1">
              <w:rPr>
                <w:rFonts w:ascii="Times New Roman" w:hAnsi="Times New Roman" w:cs="Times New Roman"/>
                <w:sz w:val="24"/>
                <w:szCs w:val="24"/>
              </w:rPr>
              <w:t>2,39 b</w:t>
            </w:r>
          </w:p>
        </w:tc>
      </w:tr>
      <w:tr w:rsidR="00332CA5" w:rsidRPr="006639A1" w:rsidTr="004271EA">
        <w:tc>
          <w:tcPr>
            <w:tcW w:w="3261" w:type="dxa"/>
            <w:tcBorders>
              <w:top w:val="nil"/>
              <w:left w:val="nil"/>
              <w:bottom w:val="nil"/>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5</w:t>
            </w:r>
          </w:p>
        </w:tc>
        <w:tc>
          <w:tcPr>
            <w:tcW w:w="4536" w:type="dxa"/>
            <w:tcBorders>
              <w:top w:val="nil"/>
              <w:left w:val="nil"/>
              <w:bottom w:val="nil"/>
              <w:right w:val="nil"/>
            </w:tcBorders>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sz w:val="24"/>
                <w:szCs w:val="24"/>
              </w:rPr>
              <w:t>5,31 ab</w:t>
            </w:r>
          </w:p>
        </w:tc>
      </w:tr>
      <w:tr w:rsidR="00332CA5" w:rsidRPr="006639A1" w:rsidTr="004271EA">
        <w:tc>
          <w:tcPr>
            <w:tcW w:w="3261" w:type="dxa"/>
            <w:tcBorders>
              <w:top w:val="nil"/>
              <w:left w:val="nil"/>
              <w:bottom w:val="nil"/>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7,5</w:t>
            </w:r>
          </w:p>
        </w:tc>
        <w:tc>
          <w:tcPr>
            <w:tcW w:w="4536" w:type="dxa"/>
            <w:tcBorders>
              <w:top w:val="nil"/>
              <w:left w:val="nil"/>
              <w:bottom w:val="nil"/>
              <w:right w:val="nil"/>
            </w:tcBorders>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sz w:val="24"/>
                <w:szCs w:val="24"/>
              </w:rPr>
              <w:t>7,05 a</w:t>
            </w:r>
          </w:p>
        </w:tc>
      </w:tr>
      <w:tr w:rsidR="00332CA5" w:rsidRPr="006639A1" w:rsidTr="004271EA">
        <w:tc>
          <w:tcPr>
            <w:tcW w:w="3261" w:type="dxa"/>
            <w:tcBorders>
              <w:top w:val="nil"/>
              <w:left w:val="nil"/>
              <w:bottom w:val="nil"/>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10</w:t>
            </w:r>
          </w:p>
        </w:tc>
        <w:tc>
          <w:tcPr>
            <w:tcW w:w="4536" w:type="dxa"/>
            <w:tcBorders>
              <w:top w:val="nil"/>
              <w:left w:val="nil"/>
              <w:bottom w:val="nil"/>
              <w:right w:val="nil"/>
            </w:tcBorders>
          </w:tcPr>
          <w:p w:rsidR="00332CA5" w:rsidRPr="006639A1" w:rsidRDefault="00332CA5" w:rsidP="004271EA">
            <w:pPr>
              <w:jc w:val="center"/>
              <w:rPr>
                <w:rFonts w:ascii="Times New Roman" w:hAnsi="Times New Roman" w:cs="Times New Roman"/>
                <w:b/>
                <w:sz w:val="24"/>
                <w:szCs w:val="24"/>
              </w:rPr>
            </w:pPr>
            <w:r w:rsidRPr="006639A1">
              <w:rPr>
                <w:rFonts w:ascii="Times New Roman" w:hAnsi="Times New Roman" w:cs="Times New Roman"/>
                <w:sz w:val="24"/>
                <w:szCs w:val="24"/>
              </w:rPr>
              <w:t>7,22 a</w:t>
            </w:r>
          </w:p>
        </w:tc>
      </w:tr>
      <w:tr w:rsidR="00332CA5" w:rsidRPr="006639A1" w:rsidTr="004271EA">
        <w:tc>
          <w:tcPr>
            <w:tcW w:w="3261" w:type="dxa"/>
            <w:tcBorders>
              <w:top w:val="nil"/>
              <w:left w:val="nil"/>
              <w:bottom w:val="nil"/>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12,5</w:t>
            </w:r>
          </w:p>
        </w:tc>
        <w:tc>
          <w:tcPr>
            <w:tcW w:w="4536" w:type="dxa"/>
            <w:tcBorders>
              <w:top w:val="nil"/>
              <w:left w:val="nil"/>
              <w:bottom w:val="nil"/>
              <w:right w:val="nil"/>
            </w:tcBorders>
          </w:tcPr>
          <w:p w:rsidR="00332CA5" w:rsidRPr="006639A1" w:rsidRDefault="00332CA5" w:rsidP="004271EA">
            <w:pPr>
              <w:tabs>
                <w:tab w:val="center" w:pos="769"/>
                <w:tab w:val="left" w:pos="1530"/>
              </w:tabs>
              <w:jc w:val="center"/>
              <w:rPr>
                <w:rFonts w:ascii="Times New Roman" w:hAnsi="Times New Roman" w:cs="Times New Roman"/>
                <w:b/>
                <w:sz w:val="24"/>
                <w:szCs w:val="24"/>
              </w:rPr>
            </w:pPr>
            <w:r w:rsidRPr="006639A1">
              <w:rPr>
                <w:rFonts w:ascii="Times New Roman" w:hAnsi="Times New Roman" w:cs="Times New Roman"/>
                <w:sz w:val="24"/>
                <w:szCs w:val="24"/>
              </w:rPr>
              <w:t>7,47 a</w:t>
            </w:r>
          </w:p>
        </w:tc>
      </w:tr>
      <w:tr w:rsidR="00332CA5" w:rsidRPr="006639A1" w:rsidTr="00BF4F47">
        <w:tc>
          <w:tcPr>
            <w:tcW w:w="3261" w:type="dxa"/>
            <w:tcBorders>
              <w:top w:val="nil"/>
              <w:left w:val="nil"/>
              <w:bottom w:val="single" w:sz="4" w:space="0" w:color="auto"/>
              <w:right w:val="nil"/>
            </w:tcBorders>
            <w:vAlign w:val="bottom"/>
          </w:tcPr>
          <w:p w:rsidR="00332CA5" w:rsidRPr="006639A1" w:rsidRDefault="00332CA5" w:rsidP="004271EA">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15</w:t>
            </w:r>
          </w:p>
        </w:tc>
        <w:tc>
          <w:tcPr>
            <w:tcW w:w="4536" w:type="dxa"/>
            <w:tcBorders>
              <w:top w:val="nil"/>
              <w:left w:val="nil"/>
              <w:bottom w:val="single" w:sz="4" w:space="0" w:color="auto"/>
              <w:right w:val="nil"/>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7,12 a</w:t>
            </w:r>
          </w:p>
        </w:tc>
      </w:tr>
      <w:tr w:rsidR="00332CA5" w:rsidRPr="006639A1" w:rsidTr="00BF4F47">
        <w:tc>
          <w:tcPr>
            <w:tcW w:w="3261" w:type="dxa"/>
            <w:tcBorders>
              <w:left w:val="nil"/>
              <w:bottom w:val="single" w:sz="4" w:space="0" w:color="auto"/>
              <w:right w:val="nil"/>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BNJ 5 %</w:t>
            </w:r>
          </w:p>
        </w:tc>
        <w:tc>
          <w:tcPr>
            <w:tcW w:w="4536" w:type="dxa"/>
            <w:tcBorders>
              <w:left w:val="nil"/>
              <w:bottom w:val="single" w:sz="4" w:space="0" w:color="auto"/>
              <w:right w:val="nil"/>
            </w:tcBorders>
            <w:vAlign w:val="center"/>
          </w:tcPr>
          <w:p w:rsidR="00332CA5" w:rsidRPr="006639A1" w:rsidRDefault="0031523F"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eastAsia="id-ID"/>
              </w:rPr>
              <w:t>4,05</w:t>
            </w:r>
          </w:p>
        </w:tc>
      </w:tr>
    </w:tbl>
    <w:p w:rsidR="00332CA5" w:rsidRPr="006639A1" w:rsidRDefault="00332CA5" w:rsidP="004271EA">
      <w:pPr>
        <w:spacing w:after="0" w:line="240" w:lineRule="auto"/>
        <w:jc w:val="both"/>
        <w:rPr>
          <w:rFonts w:ascii="Times New Roman" w:hAnsi="Times New Roman" w:cs="Times New Roman"/>
          <w:sz w:val="20"/>
          <w:szCs w:val="20"/>
        </w:rPr>
      </w:pPr>
      <w:r w:rsidRPr="006639A1">
        <w:rPr>
          <w:rFonts w:ascii="Times New Roman" w:hAnsi="Times New Roman" w:cs="Times New Roman"/>
          <w:sz w:val="20"/>
          <w:szCs w:val="20"/>
        </w:rPr>
        <w:t xml:space="preserve">Keterangan : Angka yang diikuti oleh huruf yang sama pada kolom yang sama berbeda tidak </w:t>
      </w:r>
    </w:p>
    <w:p w:rsidR="00560A5C" w:rsidRPr="006639A1" w:rsidRDefault="001E22E6" w:rsidP="004271EA">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rPr>
        <w:t xml:space="preserve">                      </w:t>
      </w:r>
      <w:r w:rsidR="00332CA5" w:rsidRPr="006639A1">
        <w:rPr>
          <w:rFonts w:ascii="Times New Roman" w:hAnsi="Times New Roman" w:cs="Times New Roman"/>
          <w:sz w:val="20"/>
          <w:szCs w:val="20"/>
        </w:rPr>
        <w:t>nyata pada taraf BNJ 5%.</w:t>
      </w:r>
    </w:p>
    <w:p w:rsidR="006639A1" w:rsidRDefault="006639A1" w:rsidP="004271EA">
      <w:pPr>
        <w:spacing w:after="0" w:line="240" w:lineRule="auto"/>
        <w:ind w:firstLine="709"/>
        <w:jc w:val="both"/>
        <w:rPr>
          <w:rFonts w:ascii="Times New Roman" w:hAnsi="Times New Roman" w:cs="Times New Roman"/>
          <w:sz w:val="24"/>
          <w:szCs w:val="24"/>
        </w:rPr>
      </w:pPr>
    </w:p>
    <w:p w:rsidR="001C29B5" w:rsidRDefault="001C29B5" w:rsidP="004271EA">
      <w:pPr>
        <w:spacing w:after="0" w:line="240" w:lineRule="auto"/>
        <w:ind w:firstLine="709"/>
        <w:jc w:val="both"/>
        <w:rPr>
          <w:rFonts w:ascii="Times New Roman" w:hAnsi="Times New Roman" w:cs="Times New Roman"/>
          <w:sz w:val="24"/>
          <w:szCs w:val="24"/>
          <w:lang w:val="id-ID"/>
        </w:rPr>
        <w:sectPr w:rsidR="001C29B5" w:rsidSect="002E7828">
          <w:type w:val="continuous"/>
          <w:pgSz w:w="11907" w:h="16839" w:code="9"/>
          <w:pgMar w:top="1701" w:right="1701" w:bottom="1701" w:left="2268" w:header="720" w:footer="720" w:gutter="0"/>
          <w:cols w:space="720"/>
          <w:docGrid w:linePitch="360"/>
        </w:sectPr>
      </w:pPr>
    </w:p>
    <w:p w:rsidR="001E22E6" w:rsidRDefault="00332CA5" w:rsidP="004271EA">
      <w:pPr>
        <w:spacing w:after="0" w:line="240" w:lineRule="auto"/>
        <w:ind w:firstLine="709"/>
        <w:jc w:val="both"/>
        <w:rPr>
          <w:rFonts w:ascii="Times New Roman" w:hAnsi="Times New Roman"/>
          <w:sz w:val="24"/>
          <w:szCs w:val="24"/>
        </w:rPr>
      </w:pPr>
      <w:r w:rsidRPr="006639A1">
        <w:rPr>
          <w:rFonts w:ascii="Times New Roman" w:hAnsi="Times New Roman" w:cs="Times New Roman"/>
          <w:sz w:val="24"/>
          <w:szCs w:val="24"/>
          <w:lang w:val="id-ID"/>
        </w:rPr>
        <w:lastRenderedPageBreak/>
        <w:t xml:space="preserve">Hasil Uji BNJ pada Tabel </w:t>
      </w:r>
      <w:r w:rsidR="00AB393B" w:rsidRPr="006639A1">
        <w:rPr>
          <w:rFonts w:ascii="Times New Roman" w:hAnsi="Times New Roman" w:cs="Times New Roman"/>
          <w:sz w:val="24"/>
          <w:szCs w:val="24"/>
        </w:rPr>
        <w:t>6</w:t>
      </w:r>
      <w:r w:rsidRPr="006639A1">
        <w:rPr>
          <w:rFonts w:ascii="Times New Roman" w:hAnsi="Times New Roman" w:cs="Times New Roman"/>
          <w:sz w:val="24"/>
          <w:szCs w:val="24"/>
        </w:rPr>
        <w:t>,</w:t>
      </w:r>
      <w:r w:rsidRPr="006639A1">
        <w:rPr>
          <w:rFonts w:ascii="Times New Roman" w:hAnsi="Times New Roman" w:cs="Times New Roman"/>
          <w:sz w:val="24"/>
          <w:szCs w:val="24"/>
          <w:lang w:val="id-ID"/>
        </w:rPr>
        <w:t xml:space="preserve"> </w:t>
      </w:r>
      <w:r w:rsidR="001E22E6" w:rsidRPr="006202EA">
        <w:rPr>
          <w:rFonts w:ascii="Times New Roman" w:hAnsi="Times New Roman"/>
          <w:sz w:val="24"/>
          <w:szCs w:val="24"/>
        </w:rPr>
        <w:t xml:space="preserve">bahwa </w:t>
      </w:r>
      <w:r w:rsidR="001E22E6">
        <w:rPr>
          <w:rFonts w:ascii="Times New Roman" w:hAnsi="Times New Roman"/>
          <w:sz w:val="24"/>
          <w:szCs w:val="24"/>
        </w:rPr>
        <w:t>berat segar umbi per rumpun tanaman, pada</w:t>
      </w:r>
      <w:r w:rsidR="001E22E6" w:rsidRPr="006202EA">
        <w:rPr>
          <w:rFonts w:ascii="Times New Roman" w:hAnsi="Times New Roman"/>
          <w:sz w:val="24"/>
          <w:szCs w:val="24"/>
        </w:rPr>
        <w:t xml:space="preserve"> </w:t>
      </w:r>
      <w:r w:rsidR="001E22E6">
        <w:rPr>
          <w:rFonts w:ascii="Times New Roman" w:hAnsi="Times New Roman"/>
          <w:sz w:val="24"/>
          <w:szCs w:val="24"/>
        </w:rPr>
        <w:t>p</w:t>
      </w:r>
      <w:r w:rsidR="001E22E6" w:rsidRPr="006202EA">
        <w:rPr>
          <w:rFonts w:ascii="Times New Roman" w:hAnsi="Times New Roman"/>
          <w:sz w:val="24"/>
          <w:szCs w:val="24"/>
        </w:rPr>
        <w:t xml:space="preserve">erlakuan </w:t>
      </w:r>
      <w:r w:rsidR="001E22E6">
        <w:rPr>
          <w:rFonts w:ascii="Times New Roman" w:hAnsi="Times New Roman"/>
          <w:sz w:val="24"/>
          <w:szCs w:val="24"/>
        </w:rPr>
        <w:t xml:space="preserve"> pemberian </w:t>
      </w:r>
      <w:r w:rsidR="001E22E6" w:rsidRPr="006202EA">
        <w:rPr>
          <w:rFonts w:ascii="Times New Roman" w:hAnsi="Times New Roman"/>
          <w:sz w:val="24"/>
          <w:szCs w:val="24"/>
        </w:rPr>
        <w:t xml:space="preserve">lumpur laut </w:t>
      </w:r>
      <w:r w:rsidR="001E22E6">
        <w:rPr>
          <w:rFonts w:ascii="Times New Roman" w:hAnsi="Times New Roman"/>
          <w:sz w:val="24"/>
          <w:szCs w:val="24"/>
        </w:rPr>
        <w:t>12,5</w:t>
      </w:r>
      <w:r w:rsidR="001E22E6" w:rsidRPr="006202EA">
        <w:rPr>
          <w:rFonts w:ascii="Times New Roman" w:hAnsi="Times New Roman"/>
          <w:sz w:val="24"/>
          <w:szCs w:val="24"/>
        </w:rPr>
        <w:t xml:space="preserve"> % , tidak berbeda nyata dengan perlakuan pemberian</w:t>
      </w:r>
      <w:r w:rsidR="001E22E6">
        <w:rPr>
          <w:rFonts w:ascii="Times New Roman" w:hAnsi="Times New Roman"/>
          <w:sz w:val="24"/>
          <w:szCs w:val="24"/>
        </w:rPr>
        <w:t xml:space="preserve"> lumpur laut </w:t>
      </w:r>
      <w:r w:rsidR="001E22E6" w:rsidRPr="006202EA">
        <w:rPr>
          <w:rFonts w:ascii="Times New Roman" w:hAnsi="Times New Roman"/>
          <w:sz w:val="24"/>
          <w:szCs w:val="24"/>
        </w:rPr>
        <w:t xml:space="preserve">5%, </w:t>
      </w:r>
      <w:r w:rsidR="001E22E6">
        <w:rPr>
          <w:rFonts w:ascii="Times New Roman" w:hAnsi="Times New Roman"/>
          <w:sz w:val="24"/>
          <w:szCs w:val="24"/>
        </w:rPr>
        <w:t xml:space="preserve">7,5 %, 10 % dan 15 </w:t>
      </w:r>
      <w:r w:rsidR="001E22E6" w:rsidRPr="006202EA">
        <w:rPr>
          <w:rFonts w:ascii="Times New Roman" w:hAnsi="Times New Roman"/>
          <w:sz w:val="24"/>
          <w:szCs w:val="24"/>
        </w:rPr>
        <w:t>%</w:t>
      </w:r>
      <w:r w:rsidR="001E22E6">
        <w:rPr>
          <w:rFonts w:ascii="Times New Roman" w:hAnsi="Times New Roman"/>
          <w:sz w:val="24"/>
          <w:szCs w:val="24"/>
        </w:rPr>
        <w:t>, namun berbeda nyata dengan perlakuan pemberian lumpur laut 2,5 % dan perlakuan tanpa lumpur laut.</w:t>
      </w:r>
      <w:r w:rsidR="001E22E6" w:rsidRPr="006202EA">
        <w:rPr>
          <w:rFonts w:ascii="Times New Roman" w:hAnsi="Times New Roman"/>
          <w:sz w:val="24"/>
          <w:szCs w:val="24"/>
        </w:rPr>
        <w:t xml:space="preserve"> </w:t>
      </w:r>
      <w:r w:rsidR="001E22E6">
        <w:rPr>
          <w:rFonts w:ascii="Times New Roman" w:hAnsi="Times New Roman"/>
          <w:sz w:val="24"/>
          <w:szCs w:val="24"/>
        </w:rPr>
        <w:t>P</w:t>
      </w:r>
      <w:r w:rsidR="001E22E6" w:rsidRPr="006202EA">
        <w:rPr>
          <w:rFonts w:ascii="Times New Roman" w:hAnsi="Times New Roman"/>
          <w:sz w:val="24"/>
          <w:szCs w:val="24"/>
        </w:rPr>
        <w:t>erlakuan</w:t>
      </w:r>
      <w:r w:rsidR="001E22E6">
        <w:rPr>
          <w:rFonts w:ascii="Times New Roman" w:hAnsi="Times New Roman"/>
          <w:sz w:val="24"/>
          <w:szCs w:val="24"/>
        </w:rPr>
        <w:t xml:space="preserve"> pemberian lumpur laut 12,5 % merupakan perlakuan dengan hasil berat segar umbi per rumpun tanaman tertinggi yakni 7,47 gram, sedangkan hasil berat segar umbi per rumpun tanaman terendah terdapat pada perlakuan </w:t>
      </w:r>
      <w:r w:rsidR="001E22E6" w:rsidRPr="006202EA">
        <w:rPr>
          <w:rFonts w:ascii="Times New Roman" w:hAnsi="Times New Roman"/>
          <w:sz w:val="24"/>
          <w:szCs w:val="24"/>
        </w:rPr>
        <w:t>tanpa lumpur laut</w:t>
      </w:r>
      <w:r w:rsidR="001E22E6">
        <w:rPr>
          <w:rFonts w:ascii="Times New Roman" w:hAnsi="Times New Roman"/>
          <w:sz w:val="24"/>
          <w:szCs w:val="24"/>
        </w:rPr>
        <w:t xml:space="preserve"> yakni 2,17 gram.</w:t>
      </w:r>
    </w:p>
    <w:p w:rsidR="001C29B5" w:rsidRDefault="001C29B5" w:rsidP="006F6EF9">
      <w:pPr>
        <w:spacing w:after="0" w:line="240" w:lineRule="auto"/>
        <w:jc w:val="both"/>
        <w:rPr>
          <w:rFonts w:ascii="Times New Roman" w:hAnsi="Times New Roman"/>
          <w:sz w:val="24"/>
          <w:szCs w:val="24"/>
        </w:rPr>
        <w:sectPr w:rsidR="001C29B5" w:rsidSect="001C29B5">
          <w:type w:val="continuous"/>
          <w:pgSz w:w="11907" w:h="16839" w:code="9"/>
          <w:pgMar w:top="1701" w:right="1701" w:bottom="1701" w:left="2268" w:header="720" w:footer="720" w:gutter="0"/>
          <w:cols w:num="2" w:space="720"/>
          <w:docGrid w:linePitch="360"/>
        </w:sectPr>
      </w:pPr>
    </w:p>
    <w:p w:rsidR="006639A1" w:rsidRPr="006639A1" w:rsidRDefault="001E22E6" w:rsidP="006F6EF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p w:rsidR="001C29B5" w:rsidRDefault="001C29B5" w:rsidP="004271EA">
      <w:pPr>
        <w:spacing w:after="0" w:line="240" w:lineRule="auto"/>
        <w:jc w:val="both"/>
        <w:rPr>
          <w:rFonts w:ascii="Times New Roman" w:hAnsi="Times New Roman" w:cs="Times New Roman"/>
          <w:b/>
          <w:sz w:val="24"/>
          <w:szCs w:val="24"/>
        </w:rPr>
        <w:sectPr w:rsidR="001C29B5" w:rsidSect="002E7828">
          <w:type w:val="continuous"/>
          <w:pgSz w:w="11907" w:h="16839" w:code="9"/>
          <w:pgMar w:top="1701" w:right="1701" w:bottom="1701" w:left="2268" w:header="720" w:footer="720" w:gutter="0"/>
          <w:cols w:space="720"/>
          <w:docGrid w:linePitch="360"/>
        </w:sectPr>
      </w:pPr>
    </w:p>
    <w:p w:rsidR="00332CA5" w:rsidRPr="006639A1" w:rsidRDefault="00332CA5" w:rsidP="001C29B5">
      <w:pPr>
        <w:spacing w:after="0" w:line="240" w:lineRule="auto"/>
        <w:ind w:left="284" w:hanging="284"/>
        <w:jc w:val="both"/>
        <w:rPr>
          <w:rFonts w:ascii="Times New Roman" w:hAnsi="Times New Roman" w:cs="Times New Roman"/>
          <w:b/>
          <w:sz w:val="24"/>
          <w:szCs w:val="24"/>
          <w:lang w:val="id-ID"/>
        </w:rPr>
      </w:pPr>
      <w:r w:rsidRPr="006639A1">
        <w:rPr>
          <w:rFonts w:ascii="Times New Roman" w:hAnsi="Times New Roman" w:cs="Times New Roman"/>
          <w:b/>
          <w:sz w:val="24"/>
          <w:szCs w:val="24"/>
        </w:rPr>
        <w:t>5</w:t>
      </w:r>
      <w:r w:rsidRPr="006639A1">
        <w:rPr>
          <w:rFonts w:ascii="Times New Roman" w:hAnsi="Times New Roman" w:cs="Times New Roman"/>
          <w:b/>
          <w:sz w:val="24"/>
          <w:szCs w:val="24"/>
          <w:lang w:val="id-ID"/>
        </w:rPr>
        <w:t xml:space="preserve">. Berat Kering Angin Umbi </w:t>
      </w:r>
      <w:r w:rsidRPr="006639A1">
        <w:rPr>
          <w:rFonts w:ascii="Times New Roman" w:hAnsi="Times New Roman" w:cs="Times New Roman"/>
          <w:b/>
          <w:sz w:val="24"/>
          <w:szCs w:val="24"/>
        </w:rPr>
        <w:t xml:space="preserve">per Rumpun </w:t>
      </w:r>
      <w:r w:rsidRPr="006639A1">
        <w:rPr>
          <w:rFonts w:ascii="Times New Roman" w:hAnsi="Times New Roman" w:cs="Times New Roman"/>
          <w:b/>
          <w:sz w:val="24"/>
          <w:szCs w:val="24"/>
          <w:lang w:val="id-ID"/>
        </w:rPr>
        <w:t>(g)</w:t>
      </w:r>
    </w:p>
    <w:p w:rsidR="00332CA5" w:rsidRDefault="00332CA5" w:rsidP="004271EA">
      <w:pPr>
        <w:spacing w:after="0" w:line="240" w:lineRule="auto"/>
        <w:ind w:firstLine="720"/>
        <w:jc w:val="both"/>
        <w:rPr>
          <w:rFonts w:ascii="Times New Roman" w:hAnsi="Times New Roman" w:cs="Times New Roman"/>
          <w:sz w:val="24"/>
          <w:szCs w:val="24"/>
        </w:rPr>
      </w:pPr>
      <w:r w:rsidRPr="006639A1">
        <w:rPr>
          <w:rFonts w:ascii="Times New Roman" w:hAnsi="Times New Roman" w:cs="Times New Roman"/>
          <w:sz w:val="24"/>
          <w:szCs w:val="24"/>
        </w:rPr>
        <w:t xml:space="preserve">Pengamatan berat kering angin umbi dilakukan setelah panen dimana umbi bawang merah </w:t>
      </w:r>
      <w:r w:rsidRPr="006639A1">
        <w:rPr>
          <w:rFonts w:ascii="Times New Roman" w:hAnsi="Times New Roman" w:cs="Times New Roman"/>
          <w:sz w:val="24"/>
          <w:szCs w:val="24"/>
        </w:rPr>
        <w:t xml:space="preserve">dikeringanginkan selama </w:t>
      </w:r>
      <w:r w:rsidRPr="006639A1">
        <w:rPr>
          <w:rFonts w:ascii="Times New Roman" w:hAnsi="Times New Roman" w:cs="Times New Roman"/>
          <w:sz w:val="24"/>
          <w:szCs w:val="24"/>
          <w:lang w:val="id-ID"/>
        </w:rPr>
        <w:t>1minggu</w:t>
      </w:r>
      <w:r w:rsidRPr="006639A1">
        <w:rPr>
          <w:rFonts w:ascii="Times New Roman" w:hAnsi="Times New Roman" w:cs="Times New Roman"/>
          <w:sz w:val="24"/>
          <w:szCs w:val="24"/>
        </w:rPr>
        <w:t>. Hasil analisis keragaman perlakuan pemberian lumpur laut  terhadap berat kering angin umbi</w:t>
      </w:r>
      <w:r w:rsidR="005A5576">
        <w:rPr>
          <w:rFonts w:ascii="Times New Roman" w:hAnsi="Times New Roman" w:cs="Times New Roman"/>
          <w:sz w:val="24"/>
          <w:szCs w:val="24"/>
        </w:rPr>
        <w:t xml:space="preserve"> </w:t>
      </w:r>
      <w:r w:rsidR="005A5576" w:rsidRPr="006639A1">
        <w:rPr>
          <w:rFonts w:ascii="Times New Roman" w:hAnsi="Times New Roman" w:cs="Times New Roman"/>
          <w:sz w:val="24"/>
        </w:rPr>
        <w:t>dapat dilihat</w:t>
      </w:r>
      <w:r w:rsidR="006639A1" w:rsidRPr="006639A1">
        <w:rPr>
          <w:rFonts w:ascii="Times New Roman" w:hAnsi="Times New Roman" w:cs="Times New Roman"/>
          <w:sz w:val="24"/>
          <w:szCs w:val="24"/>
        </w:rPr>
        <w:t xml:space="preserve"> </w:t>
      </w:r>
      <w:r w:rsidRPr="006639A1">
        <w:rPr>
          <w:rFonts w:ascii="Times New Roman" w:hAnsi="Times New Roman" w:cs="Times New Roman"/>
          <w:sz w:val="24"/>
          <w:szCs w:val="24"/>
        </w:rPr>
        <w:t>pada Tabel</w:t>
      </w:r>
      <w:r w:rsidR="006639A1" w:rsidRPr="006639A1">
        <w:rPr>
          <w:rFonts w:ascii="Times New Roman" w:hAnsi="Times New Roman" w:cs="Times New Roman"/>
          <w:sz w:val="24"/>
          <w:szCs w:val="24"/>
        </w:rPr>
        <w:t xml:space="preserve"> </w:t>
      </w:r>
      <w:r w:rsidR="00AB393B" w:rsidRPr="006639A1">
        <w:rPr>
          <w:rFonts w:ascii="Times New Roman" w:hAnsi="Times New Roman" w:cs="Times New Roman"/>
          <w:sz w:val="24"/>
          <w:szCs w:val="24"/>
        </w:rPr>
        <w:t>7</w:t>
      </w:r>
      <w:r w:rsidRPr="006639A1">
        <w:rPr>
          <w:rFonts w:ascii="Times New Roman" w:hAnsi="Times New Roman" w:cs="Times New Roman"/>
          <w:sz w:val="24"/>
          <w:szCs w:val="24"/>
          <w:lang w:val="id-ID"/>
        </w:rPr>
        <w:t>.</w:t>
      </w:r>
    </w:p>
    <w:p w:rsidR="001C29B5" w:rsidRDefault="001C29B5" w:rsidP="004271EA">
      <w:pPr>
        <w:spacing w:after="0" w:line="240" w:lineRule="auto"/>
        <w:ind w:firstLine="720"/>
        <w:jc w:val="both"/>
        <w:rPr>
          <w:rFonts w:ascii="Times New Roman" w:hAnsi="Times New Roman" w:cs="Times New Roman"/>
          <w:sz w:val="24"/>
          <w:szCs w:val="24"/>
        </w:rPr>
        <w:sectPr w:rsidR="001C29B5" w:rsidSect="001C29B5">
          <w:type w:val="continuous"/>
          <w:pgSz w:w="11907" w:h="16839" w:code="9"/>
          <w:pgMar w:top="1701" w:right="1701" w:bottom="1701" w:left="2268" w:header="720" w:footer="720" w:gutter="0"/>
          <w:cols w:num="2" w:space="720"/>
          <w:docGrid w:linePitch="360"/>
        </w:sectPr>
      </w:pPr>
    </w:p>
    <w:p w:rsidR="006639A1" w:rsidRPr="006639A1" w:rsidRDefault="006639A1" w:rsidP="004271EA">
      <w:pPr>
        <w:spacing w:after="0" w:line="240" w:lineRule="auto"/>
        <w:ind w:firstLine="720"/>
        <w:jc w:val="both"/>
        <w:rPr>
          <w:rFonts w:ascii="Times New Roman" w:hAnsi="Times New Roman" w:cs="Times New Roman"/>
          <w:sz w:val="24"/>
          <w:szCs w:val="24"/>
        </w:rPr>
      </w:pPr>
    </w:p>
    <w:p w:rsidR="00332CA5" w:rsidRPr="006639A1" w:rsidRDefault="009D09C2" w:rsidP="00471426">
      <w:pPr>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6639A1" w:rsidRPr="006639A1">
        <w:rPr>
          <w:rFonts w:ascii="Times New Roman" w:hAnsi="Times New Roman" w:cs="Times New Roman"/>
          <w:b/>
          <w:sz w:val="24"/>
          <w:szCs w:val="24"/>
        </w:rPr>
        <w:t>7</w:t>
      </w:r>
      <w:r>
        <w:rPr>
          <w:rFonts w:ascii="Times New Roman" w:hAnsi="Times New Roman" w:cs="Times New Roman"/>
          <w:b/>
          <w:sz w:val="24"/>
          <w:szCs w:val="24"/>
        </w:rPr>
        <w:t xml:space="preserve">. </w:t>
      </w:r>
      <w:r w:rsidR="00332CA5" w:rsidRPr="006639A1">
        <w:rPr>
          <w:rFonts w:ascii="Times New Roman" w:hAnsi="Times New Roman" w:cs="Times New Roman"/>
          <w:b/>
          <w:sz w:val="24"/>
          <w:szCs w:val="24"/>
        </w:rPr>
        <w:t xml:space="preserve">Analisis Keragaman </w:t>
      </w:r>
      <w:r w:rsidR="00332CA5" w:rsidRPr="006639A1">
        <w:rPr>
          <w:rFonts w:ascii="Times New Roman" w:hAnsi="Times New Roman" w:cs="Times New Roman"/>
          <w:b/>
          <w:sz w:val="24"/>
          <w:szCs w:val="24"/>
          <w:lang w:val="id-ID"/>
        </w:rPr>
        <w:t>P</w:t>
      </w:r>
      <w:r w:rsidR="00332CA5" w:rsidRPr="006639A1">
        <w:rPr>
          <w:rFonts w:ascii="Times New Roman" w:hAnsi="Times New Roman" w:cs="Times New Roman"/>
          <w:b/>
          <w:sz w:val="24"/>
          <w:szCs w:val="24"/>
        </w:rPr>
        <w:t>engaruh Lumpur Laut</w:t>
      </w:r>
      <w:r w:rsidR="003C72A6">
        <w:rPr>
          <w:rFonts w:ascii="Times New Roman" w:hAnsi="Times New Roman" w:cs="Times New Roman"/>
          <w:b/>
          <w:sz w:val="24"/>
          <w:szCs w:val="24"/>
        </w:rPr>
        <w:t xml:space="preserve"> </w:t>
      </w:r>
      <w:r w:rsidR="00332CA5" w:rsidRPr="006639A1">
        <w:rPr>
          <w:rFonts w:ascii="Times New Roman" w:hAnsi="Times New Roman" w:cs="Times New Roman"/>
          <w:b/>
          <w:sz w:val="24"/>
          <w:szCs w:val="24"/>
        </w:rPr>
        <w:t>T</w:t>
      </w:r>
      <w:r w:rsidR="00332CA5" w:rsidRPr="006639A1">
        <w:rPr>
          <w:rFonts w:ascii="Times New Roman" w:hAnsi="Times New Roman" w:cs="Times New Roman"/>
          <w:b/>
          <w:sz w:val="24"/>
          <w:szCs w:val="24"/>
          <w:lang w:val="id-ID"/>
        </w:rPr>
        <w:t>erhadap</w:t>
      </w:r>
      <w:r w:rsidR="003C72A6">
        <w:rPr>
          <w:rFonts w:ascii="Times New Roman" w:hAnsi="Times New Roman" w:cs="Times New Roman"/>
          <w:b/>
          <w:sz w:val="24"/>
          <w:szCs w:val="24"/>
        </w:rPr>
        <w:t xml:space="preserve"> </w:t>
      </w:r>
      <w:r w:rsidR="00471426">
        <w:rPr>
          <w:rFonts w:ascii="Times New Roman" w:hAnsi="Times New Roman" w:cs="Times New Roman"/>
          <w:b/>
          <w:sz w:val="24"/>
          <w:szCs w:val="24"/>
          <w:lang w:val="id-ID"/>
        </w:rPr>
        <w:t>Berat</w:t>
      </w:r>
      <w:r w:rsidR="00471426">
        <w:rPr>
          <w:rFonts w:ascii="Times New Roman" w:hAnsi="Times New Roman" w:cs="Times New Roman"/>
          <w:b/>
          <w:sz w:val="24"/>
          <w:szCs w:val="24"/>
        </w:rPr>
        <w:t xml:space="preserve">   </w:t>
      </w:r>
      <w:r w:rsidR="00332CA5" w:rsidRPr="006639A1">
        <w:rPr>
          <w:rFonts w:ascii="Times New Roman" w:hAnsi="Times New Roman" w:cs="Times New Roman"/>
          <w:b/>
          <w:sz w:val="24"/>
          <w:szCs w:val="24"/>
          <w:lang w:val="id-ID"/>
        </w:rPr>
        <w:t>Kering Angin Umbi</w:t>
      </w:r>
      <w:r w:rsidR="003C72A6">
        <w:rPr>
          <w:rFonts w:ascii="Times New Roman" w:hAnsi="Times New Roman" w:cs="Times New Roman"/>
          <w:b/>
          <w:sz w:val="24"/>
          <w:szCs w:val="24"/>
        </w:rPr>
        <w:t xml:space="preserve"> p</w:t>
      </w:r>
      <w:r w:rsidR="00332CA5" w:rsidRPr="006639A1">
        <w:rPr>
          <w:rFonts w:ascii="Times New Roman" w:hAnsi="Times New Roman" w:cs="Times New Roman"/>
          <w:b/>
          <w:sz w:val="24"/>
          <w:szCs w:val="24"/>
        </w:rPr>
        <w:t>er Rumpun</w:t>
      </w:r>
    </w:p>
    <w:tbl>
      <w:tblPr>
        <w:tblStyle w:val="TableGrid"/>
        <w:tblW w:w="0" w:type="auto"/>
        <w:tblInd w:w="1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170"/>
        <w:gridCol w:w="1170"/>
        <w:gridCol w:w="1170"/>
        <w:gridCol w:w="1197"/>
        <w:gridCol w:w="1701"/>
      </w:tblGrid>
      <w:tr w:rsidR="00332CA5" w:rsidRPr="006639A1" w:rsidTr="005A5576">
        <w:tc>
          <w:tcPr>
            <w:tcW w:w="1176" w:type="dxa"/>
            <w:tcBorders>
              <w:top w:val="single" w:sz="4" w:space="0" w:color="auto"/>
              <w:bottom w:val="single" w:sz="8" w:space="0" w:color="auto"/>
            </w:tcBorders>
            <w:vAlign w:val="center"/>
          </w:tcPr>
          <w:p w:rsidR="00332CA5" w:rsidRPr="006639A1" w:rsidRDefault="00332CA5" w:rsidP="004271EA">
            <w:pPr>
              <w:jc w:val="both"/>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SK</w:t>
            </w:r>
          </w:p>
        </w:tc>
        <w:tc>
          <w:tcPr>
            <w:tcW w:w="1170" w:type="dxa"/>
            <w:tcBorders>
              <w:top w:val="single" w:sz="4" w:space="0" w:color="auto"/>
              <w:bottom w:val="single" w:sz="8"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DB</w:t>
            </w:r>
          </w:p>
        </w:tc>
        <w:tc>
          <w:tcPr>
            <w:tcW w:w="1170" w:type="dxa"/>
            <w:tcBorders>
              <w:top w:val="single" w:sz="4" w:space="0" w:color="auto"/>
              <w:bottom w:val="single" w:sz="8"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JK</w:t>
            </w:r>
          </w:p>
        </w:tc>
        <w:tc>
          <w:tcPr>
            <w:tcW w:w="1170" w:type="dxa"/>
            <w:tcBorders>
              <w:top w:val="single" w:sz="4" w:space="0" w:color="auto"/>
              <w:bottom w:val="single" w:sz="8"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KT</w:t>
            </w:r>
          </w:p>
        </w:tc>
        <w:tc>
          <w:tcPr>
            <w:tcW w:w="1197" w:type="dxa"/>
            <w:tcBorders>
              <w:top w:val="single" w:sz="4" w:space="0" w:color="auto"/>
              <w:bottom w:val="single" w:sz="8"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F Hit</w:t>
            </w:r>
            <w:r w:rsidRPr="006639A1">
              <w:rPr>
                <w:rFonts w:ascii="Times New Roman" w:hAnsi="Times New Roman" w:cs="Times New Roman"/>
                <w:color w:val="000000"/>
                <w:sz w:val="24"/>
                <w:szCs w:val="24"/>
                <w:lang w:eastAsia="id-ID"/>
              </w:rPr>
              <w:t>ung</w:t>
            </w:r>
          </w:p>
        </w:tc>
        <w:tc>
          <w:tcPr>
            <w:tcW w:w="1701" w:type="dxa"/>
            <w:tcBorders>
              <w:top w:val="single" w:sz="4" w:space="0" w:color="auto"/>
              <w:bottom w:val="single" w:sz="8" w:space="0" w:color="auto"/>
            </w:tcBorders>
            <w:vAlign w:val="center"/>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color w:val="000000"/>
                <w:sz w:val="24"/>
                <w:szCs w:val="24"/>
                <w:lang w:val="id-ID" w:eastAsia="id-ID"/>
              </w:rPr>
              <w:t>F Tab</w:t>
            </w:r>
            <w:r w:rsidRPr="006639A1">
              <w:rPr>
                <w:rFonts w:ascii="Times New Roman" w:hAnsi="Times New Roman" w:cs="Times New Roman"/>
                <w:color w:val="000000"/>
                <w:sz w:val="24"/>
                <w:szCs w:val="24"/>
                <w:lang w:val="en-ID" w:eastAsia="id-ID"/>
              </w:rPr>
              <w:t>el</w:t>
            </w:r>
            <w:r w:rsidRPr="006639A1">
              <w:rPr>
                <w:rFonts w:ascii="Times New Roman" w:hAnsi="Times New Roman" w:cs="Times New Roman"/>
                <w:color w:val="000000"/>
                <w:sz w:val="24"/>
                <w:szCs w:val="24"/>
                <w:lang w:val="id-ID" w:eastAsia="id-ID"/>
              </w:rPr>
              <w:t xml:space="preserve"> 5 %</w:t>
            </w:r>
          </w:p>
        </w:tc>
      </w:tr>
      <w:tr w:rsidR="00332CA5" w:rsidRPr="006639A1" w:rsidTr="004271EA">
        <w:tc>
          <w:tcPr>
            <w:tcW w:w="1176" w:type="dxa"/>
            <w:tcBorders>
              <w:top w:val="single" w:sz="8" w:space="0" w:color="auto"/>
              <w:bottom w:val="nil"/>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Perlakuan</w:t>
            </w:r>
          </w:p>
        </w:tc>
        <w:tc>
          <w:tcPr>
            <w:tcW w:w="1170" w:type="dxa"/>
            <w:tcBorders>
              <w:top w:val="single" w:sz="8" w:space="0" w:color="auto"/>
              <w:bottom w:val="nil"/>
            </w:tcBorders>
            <w:vAlign w:val="bottom"/>
          </w:tcPr>
          <w:p w:rsidR="00332CA5" w:rsidRPr="006639A1" w:rsidRDefault="00332CA5" w:rsidP="004271EA">
            <w:pPr>
              <w:ind w:left="-38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6</w:t>
            </w:r>
          </w:p>
        </w:tc>
        <w:tc>
          <w:tcPr>
            <w:tcW w:w="1170" w:type="dxa"/>
            <w:tcBorders>
              <w:top w:val="single" w:sz="8" w:space="0" w:color="auto"/>
              <w:bottom w:val="nil"/>
            </w:tcBorders>
            <w:vAlign w:val="bottom"/>
          </w:tcPr>
          <w:p w:rsidR="00332CA5" w:rsidRPr="006639A1" w:rsidRDefault="00332CA5" w:rsidP="004271EA">
            <w:pPr>
              <w:ind w:left="-258"/>
              <w:jc w:val="center"/>
              <w:rPr>
                <w:rFonts w:ascii="Times New Roman" w:hAnsi="Times New Roman" w:cs="Times New Roman"/>
                <w:color w:val="000000"/>
                <w:sz w:val="24"/>
                <w:szCs w:val="24"/>
                <w:lang w:eastAsia="id-ID"/>
              </w:rPr>
            </w:pPr>
            <w:r w:rsidRPr="006639A1">
              <w:rPr>
                <w:rFonts w:ascii="Times New Roman" w:hAnsi="Times New Roman" w:cs="Times New Roman"/>
                <w:sz w:val="24"/>
                <w:szCs w:val="24"/>
              </w:rPr>
              <w:t>112,97</w:t>
            </w:r>
          </w:p>
        </w:tc>
        <w:tc>
          <w:tcPr>
            <w:tcW w:w="1170" w:type="dxa"/>
            <w:tcBorders>
              <w:top w:val="single" w:sz="8" w:space="0" w:color="auto"/>
              <w:bottom w:val="nil"/>
            </w:tcBorders>
            <w:vAlign w:val="bottom"/>
          </w:tcPr>
          <w:p w:rsidR="00332CA5" w:rsidRPr="006639A1" w:rsidRDefault="00332CA5" w:rsidP="004271EA">
            <w:pPr>
              <w:ind w:left="-250"/>
              <w:jc w:val="center"/>
              <w:rPr>
                <w:rFonts w:ascii="Times New Roman" w:hAnsi="Times New Roman" w:cs="Times New Roman"/>
                <w:color w:val="000000"/>
                <w:sz w:val="24"/>
                <w:szCs w:val="24"/>
                <w:lang w:eastAsia="id-ID"/>
              </w:rPr>
            </w:pPr>
            <w:r w:rsidRPr="006639A1">
              <w:rPr>
                <w:rFonts w:ascii="Times New Roman" w:hAnsi="Times New Roman" w:cs="Times New Roman"/>
                <w:sz w:val="24"/>
                <w:szCs w:val="24"/>
              </w:rPr>
              <w:t>18,83</w:t>
            </w:r>
          </w:p>
        </w:tc>
        <w:tc>
          <w:tcPr>
            <w:tcW w:w="1197" w:type="dxa"/>
            <w:tcBorders>
              <w:top w:val="single" w:sz="8" w:space="0" w:color="auto"/>
              <w:bottom w:val="nil"/>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7,53*</w:t>
            </w:r>
          </w:p>
        </w:tc>
        <w:tc>
          <w:tcPr>
            <w:tcW w:w="1701" w:type="dxa"/>
            <w:tcBorders>
              <w:top w:val="single" w:sz="8" w:space="0" w:color="auto"/>
              <w:bottom w:val="nil"/>
            </w:tcBorders>
          </w:tcPr>
          <w:p w:rsidR="00332CA5" w:rsidRPr="006639A1" w:rsidRDefault="00332CA5" w:rsidP="004271EA">
            <w:pPr>
              <w:jc w:val="center"/>
              <w:rPr>
                <w:rFonts w:ascii="Times New Roman" w:hAnsi="Times New Roman" w:cs="Times New Roman"/>
                <w:sz w:val="24"/>
                <w:szCs w:val="24"/>
              </w:rPr>
            </w:pPr>
            <w:r w:rsidRPr="006639A1">
              <w:rPr>
                <w:rFonts w:ascii="Times New Roman" w:hAnsi="Times New Roman" w:cs="Times New Roman"/>
                <w:sz w:val="24"/>
                <w:szCs w:val="24"/>
              </w:rPr>
              <w:t>2,57</w:t>
            </w:r>
          </w:p>
        </w:tc>
      </w:tr>
      <w:tr w:rsidR="00332CA5" w:rsidRPr="006639A1" w:rsidTr="005A5576">
        <w:tc>
          <w:tcPr>
            <w:tcW w:w="1176" w:type="dxa"/>
            <w:tcBorders>
              <w:top w:val="nil"/>
              <w:bottom w:val="single" w:sz="8" w:space="0" w:color="auto"/>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Galat</w:t>
            </w:r>
          </w:p>
        </w:tc>
        <w:tc>
          <w:tcPr>
            <w:tcW w:w="1170" w:type="dxa"/>
            <w:tcBorders>
              <w:top w:val="nil"/>
              <w:bottom w:val="single" w:sz="8" w:space="0" w:color="auto"/>
            </w:tcBorders>
            <w:vAlign w:val="bottom"/>
          </w:tcPr>
          <w:p w:rsidR="00332CA5" w:rsidRPr="006639A1" w:rsidRDefault="00332CA5" w:rsidP="004271EA">
            <w:pPr>
              <w:ind w:left="-38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eastAsia="id-ID"/>
              </w:rPr>
              <w:t>21</w:t>
            </w:r>
          </w:p>
        </w:tc>
        <w:tc>
          <w:tcPr>
            <w:tcW w:w="1170" w:type="dxa"/>
            <w:tcBorders>
              <w:top w:val="nil"/>
              <w:bottom w:val="single" w:sz="8" w:space="0" w:color="auto"/>
            </w:tcBorders>
            <w:vAlign w:val="bottom"/>
          </w:tcPr>
          <w:p w:rsidR="00332CA5" w:rsidRPr="006639A1" w:rsidRDefault="00435042" w:rsidP="004271EA">
            <w:pPr>
              <w:ind w:left="-258"/>
              <w:jc w:val="center"/>
              <w:rPr>
                <w:rFonts w:ascii="Times New Roman" w:hAnsi="Times New Roman" w:cs="Times New Roman"/>
                <w:color w:val="000000"/>
                <w:sz w:val="24"/>
                <w:szCs w:val="24"/>
                <w:lang w:eastAsia="id-ID"/>
              </w:rPr>
            </w:pPr>
            <w:r>
              <w:rPr>
                <w:rFonts w:ascii="Times New Roman" w:hAnsi="Times New Roman" w:cs="Times New Roman"/>
                <w:sz w:val="24"/>
                <w:szCs w:val="24"/>
              </w:rPr>
              <w:t xml:space="preserve">  </w:t>
            </w:r>
            <w:r w:rsidR="00332CA5" w:rsidRPr="006639A1">
              <w:rPr>
                <w:rFonts w:ascii="Times New Roman" w:hAnsi="Times New Roman" w:cs="Times New Roman"/>
                <w:sz w:val="24"/>
                <w:szCs w:val="24"/>
              </w:rPr>
              <w:t>52,52</w:t>
            </w:r>
          </w:p>
        </w:tc>
        <w:tc>
          <w:tcPr>
            <w:tcW w:w="1170" w:type="dxa"/>
            <w:tcBorders>
              <w:top w:val="nil"/>
              <w:bottom w:val="single" w:sz="8" w:space="0" w:color="auto"/>
            </w:tcBorders>
            <w:vAlign w:val="bottom"/>
          </w:tcPr>
          <w:p w:rsidR="00332CA5" w:rsidRPr="006639A1" w:rsidRDefault="00332CA5" w:rsidP="004271EA">
            <w:pPr>
              <w:rPr>
                <w:rFonts w:ascii="Times New Roman" w:hAnsi="Times New Roman" w:cs="Times New Roman"/>
                <w:color w:val="000000"/>
                <w:sz w:val="24"/>
                <w:szCs w:val="24"/>
                <w:lang w:eastAsia="id-ID"/>
              </w:rPr>
            </w:pPr>
            <w:r w:rsidRPr="006639A1">
              <w:rPr>
                <w:rFonts w:ascii="Times New Roman" w:hAnsi="Times New Roman" w:cs="Times New Roman"/>
                <w:sz w:val="24"/>
                <w:szCs w:val="24"/>
              </w:rPr>
              <w:t>2,50</w:t>
            </w:r>
          </w:p>
        </w:tc>
        <w:tc>
          <w:tcPr>
            <w:tcW w:w="1197" w:type="dxa"/>
            <w:tcBorders>
              <w:top w:val="nil"/>
              <w:bottom w:val="single" w:sz="8" w:space="0" w:color="auto"/>
            </w:tcBorders>
          </w:tcPr>
          <w:p w:rsidR="00332CA5" w:rsidRPr="006639A1" w:rsidRDefault="00332CA5" w:rsidP="004271EA">
            <w:pPr>
              <w:jc w:val="center"/>
              <w:rPr>
                <w:rFonts w:ascii="Times New Roman" w:hAnsi="Times New Roman" w:cs="Times New Roman"/>
                <w:sz w:val="24"/>
                <w:szCs w:val="24"/>
              </w:rPr>
            </w:pPr>
          </w:p>
        </w:tc>
        <w:tc>
          <w:tcPr>
            <w:tcW w:w="1701" w:type="dxa"/>
            <w:tcBorders>
              <w:top w:val="nil"/>
              <w:bottom w:val="single" w:sz="8" w:space="0" w:color="auto"/>
            </w:tcBorders>
          </w:tcPr>
          <w:p w:rsidR="00332CA5" w:rsidRPr="006639A1" w:rsidRDefault="00332CA5" w:rsidP="004271EA">
            <w:pPr>
              <w:jc w:val="center"/>
              <w:rPr>
                <w:rFonts w:ascii="Times New Roman" w:hAnsi="Times New Roman" w:cs="Times New Roman"/>
                <w:sz w:val="24"/>
                <w:szCs w:val="24"/>
              </w:rPr>
            </w:pPr>
          </w:p>
        </w:tc>
      </w:tr>
      <w:tr w:rsidR="00332CA5" w:rsidRPr="006639A1" w:rsidTr="005A5576">
        <w:tc>
          <w:tcPr>
            <w:tcW w:w="1176" w:type="dxa"/>
            <w:tcBorders>
              <w:top w:val="single" w:sz="8" w:space="0" w:color="auto"/>
              <w:bottom w:val="single" w:sz="4" w:space="0" w:color="auto"/>
            </w:tcBorders>
            <w:vAlign w:val="bottom"/>
          </w:tcPr>
          <w:p w:rsidR="00332CA5" w:rsidRPr="006639A1" w:rsidRDefault="00332CA5" w:rsidP="004271EA">
            <w:pPr>
              <w:jc w:val="both"/>
              <w:rPr>
                <w:rFonts w:ascii="Times New Roman" w:hAnsi="Times New Roman" w:cs="Times New Roman"/>
                <w:color w:val="000000"/>
                <w:sz w:val="24"/>
                <w:szCs w:val="24"/>
                <w:lang w:val="id-ID" w:eastAsia="id-ID"/>
              </w:rPr>
            </w:pPr>
            <w:r w:rsidRPr="006639A1">
              <w:rPr>
                <w:rFonts w:ascii="Times New Roman" w:hAnsi="Times New Roman" w:cs="Times New Roman"/>
                <w:color w:val="000000"/>
                <w:sz w:val="24"/>
                <w:szCs w:val="24"/>
                <w:lang w:val="id-ID" w:eastAsia="id-ID"/>
              </w:rPr>
              <w:t>Total</w:t>
            </w:r>
          </w:p>
        </w:tc>
        <w:tc>
          <w:tcPr>
            <w:tcW w:w="1170" w:type="dxa"/>
            <w:tcBorders>
              <w:top w:val="single" w:sz="8" w:space="0" w:color="auto"/>
              <w:bottom w:val="single" w:sz="4" w:space="0" w:color="auto"/>
            </w:tcBorders>
            <w:vAlign w:val="bottom"/>
          </w:tcPr>
          <w:p w:rsidR="00332CA5" w:rsidRPr="006639A1" w:rsidRDefault="00332CA5" w:rsidP="004271EA">
            <w:pPr>
              <w:ind w:left="-389"/>
              <w:jc w:val="center"/>
              <w:rPr>
                <w:rFonts w:ascii="Times New Roman" w:hAnsi="Times New Roman" w:cs="Times New Roman"/>
                <w:color w:val="000000"/>
                <w:sz w:val="24"/>
                <w:szCs w:val="24"/>
                <w:lang w:eastAsia="id-ID"/>
              </w:rPr>
            </w:pPr>
            <w:r w:rsidRPr="006639A1">
              <w:rPr>
                <w:rFonts w:ascii="Times New Roman" w:hAnsi="Times New Roman" w:cs="Times New Roman"/>
                <w:color w:val="000000"/>
                <w:sz w:val="24"/>
                <w:szCs w:val="24"/>
                <w:lang w:val="id-ID" w:eastAsia="id-ID"/>
              </w:rPr>
              <w:t>2</w:t>
            </w:r>
            <w:r w:rsidRPr="006639A1">
              <w:rPr>
                <w:rFonts w:ascii="Times New Roman" w:hAnsi="Times New Roman" w:cs="Times New Roman"/>
                <w:color w:val="000000"/>
                <w:sz w:val="24"/>
                <w:szCs w:val="24"/>
                <w:lang w:eastAsia="id-ID"/>
              </w:rPr>
              <w:t>7</w:t>
            </w:r>
          </w:p>
        </w:tc>
        <w:tc>
          <w:tcPr>
            <w:tcW w:w="1170" w:type="dxa"/>
            <w:tcBorders>
              <w:top w:val="single" w:sz="8" w:space="0" w:color="auto"/>
              <w:bottom w:val="single" w:sz="4" w:space="0" w:color="auto"/>
            </w:tcBorders>
            <w:vAlign w:val="bottom"/>
          </w:tcPr>
          <w:p w:rsidR="00332CA5" w:rsidRPr="006639A1" w:rsidRDefault="00332CA5" w:rsidP="004271EA">
            <w:pPr>
              <w:ind w:left="-258"/>
              <w:jc w:val="center"/>
              <w:rPr>
                <w:rFonts w:ascii="Times New Roman" w:hAnsi="Times New Roman" w:cs="Times New Roman"/>
                <w:color w:val="000000"/>
                <w:sz w:val="24"/>
                <w:szCs w:val="24"/>
                <w:lang w:eastAsia="id-ID"/>
              </w:rPr>
            </w:pPr>
            <w:r w:rsidRPr="006639A1">
              <w:rPr>
                <w:rFonts w:ascii="Times New Roman" w:hAnsi="Times New Roman" w:cs="Times New Roman"/>
                <w:sz w:val="24"/>
                <w:szCs w:val="24"/>
              </w:rPr>
              <w:t>165,49</w:t>
            </w:r>
          </w:p>
        </w:tc>
        <w:tc>
          <w:tcPr>
            <w:tcW w:w="1170" w:type="dxa"/>
            <w:tcBorders>
              <w:top w:val="single" w:sz="8" w:space="0" w:color="auto"/>
              <w:bottom w:val="single" w:sz="4" w:space="0" w:color="auto"/>
            </w:tcBorders>
            <w:vAlign w:val="bottom"/>
          </w:tcPr>
          <w:p w:rsidR="00332CA5" w:rsidRPr="006639A1" w:rsidRDefault="00332CA5" w:rsidP="004271EA">
            <w:pPr>
              <w:jc w:val="center"/>
              <w:rPr>
                <w:rFonts w:ascii="Times New Roman" w:hAnsi="Times New Roman" w:cs="Times New Roman"/>
                <w:color w:val="000000"/>
                <w:sz w:val="24"/>
                <w:szCs w:val="24"/>
                <w:lang w:val="id-ID" w:eastAsia="id-ID"/>
              </w:rPr>
            </w:pPr>
          </w:p>
        </w:tc>
        <w:tc>
          <w:tcPr>
            <w:tcW w:w="1197" w:type="dxa"/>
            <w:tcBorders>
              <w:top w:val="single" w:sz="8" w:space="0" w:color="auto"/>
              <w:bottom w:val="single" w:sz="4" w:space="0" w:color="auto"/>
            </w:tcBorders>
          </w:tcPr>
          <w:p w:rsidR="00332CA5" w:rsidRPr="006639A1" w:rsidRDefault="00332CA5" w:rsidP="004271EA">
            <w:pPr>
              <w:jc w:val="center"/>
              <w:rPr>
                <w:rFonts w:ascii="Times New Roman" w:hAnsi="Times New Roman" w:cs="Times New Roman"/>
                <w:sz w:val="24"/>
                <w:szCs w:val="24"/>
              </w:rPr>
            </w:pPr>
          </w:p>
        </w:tc>
        <w:tc>
          <w:tcPr>
            <w:tcW w:w="1701" w:type="dxa"/>
            <w:tcBorders>
              <w:top w:val="single" w:sz="8" w:space="0" w:color="auto"/>
              <w:bottom w:val="single" w:sz="4" w:space="0" w:color="auto"/>
            </w:tcBorders>
          </w:tcPr>
          <w:p w:rsidR="00332CA5" w:rsidRPr="006639A1" w:rsidRDefault="00332CA5" w:rsidP="004271EA">
            <w:pPr>
              <w:jc w:val="center"/>
              <w:rPr>
                <w:rFonts w:ascii="Times New Roman" w:hAnsi="Times New Roman" w:cs="Times New Roman"/>
                <w:sz w:val="24"/>
                <w:szCs w:val="24"/>
              </w:rPr>
            </w:pPr>
          </w:p>
        </w:tc>
      </w:tr>
    </w:tbl>
    <w:p w:rsidR="006C2CE1" w:rsidRPr="006639A1" w:rsidRDefault="006C2CE1" w:rsidP="004271EA">
      <w:pPr>
        <w:spacing w:after="0" w:line="240" w:lineRule="auto"/>
        <w:jc w:val="both"/>
        <w:rPr>
          <w:rFonts w:ascii="Times New Roman" w:hAnsi="Times New Roman" w:cs="Times New Roman"/>
          <w:i/>
          <w:color w:val="000000" w:themeColor="text1"/>
          <w:sz w:val="20"/>
          <w:szCs w:val="20"/>
        </w:rPr>
      </w:pPr>
      <w:r w:rsidRPr="006639A1">
        <w:rPr>
          <w:rFonts w:ascii="Times New Roman" w:hAnsi="Times New Roman" w:cs="Times New Roman"/>
          <w:color w:val="000000"/>
          <w:sz w:val="24"/>
          <w:szCs w:val="24"/>
          <w:lang w:val="id-ID" w:eastAsia="id-ID"/>
        </w:rPr>
        <w:t>KK=</w:t>
      </w:r>
      <w:r w:rsidRPr="006639A1">
        <w:rPr>
          <w:rFonts w:ascii="Times New Roman" w:hAnsi="Times New Roman" w:cs="Times New Roman"/>
          <w:color w:val="000000"/>
          <w:sz w:val="24"/>
          <w:szCs w:val="24"/>
          <w:lang w:eastAsia="id-ID"/>
        </w:rPr>
        <w:t xml:space="preserve"> 35,37%</w:t>
      </w:r>
      <w:r w:rsidR="003027C4" w:rsidRPr="006639A1">
        <w:rPr>
          <w:rFonts w:ascii="Times New Roman" w:hAnsi="Times New Roman" w:cs="Times New Roman"/>
          <w:color w:val="000000"/>
          <w:sz w:val="24"/>
          <w:szCs w:val="24"/>
          <w:lang w:eastAsia="id-ID"/>
        </w:rPr>
        <w:t xml:space="preserve"> </w:t>
      </w:r>
    </w:p>
    <w:p w:rsidR="00332CA5" w:rsidRPr="006639A1" w:rsidRDefault="00332CA5" w:rsidP="004271EA">
      <w:pPr>
        <w:spacing w:after="0" w:line="240" w:lineRule="auto"/>
        <w:jc w:val="both"/>
        <w:rPr>
          <w:rFonts w:ascii="Times New Roman" w:hAnsi="Times New Roman" w:cs="Times New Roman"/>
          <w:i/>
          <w:color w:val="000000"/>
          <w:sz w:val="20"/>
          <w:szCs w:val="20"/>
          <w:lang w:val="id-ID"/>
        </w:rPr>
      </w:pPr>
      <w:r w:rsidRPr="006639A1">
        <w:rPr>
          <w:rFonts w:ascii="Times New Roman" w:hAnsi="Times New Roman" w:cs="Times New Roman"/>
          <w:i/>
          <w:color w:val="000000" w:themeColor="text1"/>
          <w:sz w:val="20"/>
          <w:szCs w:val="20"/>
        </w:rPr>
        <w:t xml:space="preserve">Keterangan </w:t>
      </w:r>
      <w:r w:rsidRPr="006639A1">
        <w:rPr>
          <w:rFonts w:ascii="Times New Roman" w:hAnsi="Times New Roman" w:cs="Times New Roman"/>
          <w:i/>
          <w:color w:val="000000"/>
          <w:sz w:val="20"/>
          <w:szCs w:val="20"/>
        </w:rPr>
        <w:t>(*) : B</w:t>
      </w:r>
      <w:r w:rsidRPr="006639A1">
        <w:rPr>
          <w:rFonts w:ascii="Times New Roman" w:hAnsi="Times New Roman" w:cs="Times New Roman"/>
          <w:i/>
          <w:color w:val="000000"/>
          <w:sz w:val="20"/>
          <w:szCs w:val="20"/>
          <w:lang w:val="id-ID"/>
        </w:rPr>
        <w:t>erpengaruh</w:t>
      </w:r>
      <w:r w:rsidR="002B7C67">
        <w:rPr>
          <w:rFonts w:ascii="Times New Roman" w:hAnsi="Times New Roman" w:cs="Times New Roman"/>
          <w:i/>
          <w:color w:val="000000"/>
          <w:sz w:val="20"/>
          <w:szCs w:val="20"/>
        </w:rPr>
        <w:t xml:space="preserve"> </w:t>
      </w:r>
      <w:r w:rsidRPr="006639A1">
        <w:rPr>
          <w:rFonts w:ascii="Times New Roman" w:hAnsi="Times New Roman" w:cs="Times New Roman"/>
          <w:i/>
          <w:color w:val="000000"/>
          <w:sz w:val="20"/>
          <w:szCs w:val="20"/>
          <w:lang w:val="id-ID"/>
        </w:rPr>
        <w:t>nyat</w:t>
      </w:r>
      <w:r w:rsidRPr="006639A1">
        <w:rPr>
          <w:rFonts w:ascii="Times New Roman" w:hAnsi="Times New Roman" w:cs="Times New Roman"/>
          <w:i/>
          <w:color w:val="000000"/>
          <w:sz w:val="20"/>
          <w:szCs w:val="20"/>
        </w:rPr>
        <w:t>a</w:t>
      </w:r>
      <w:r w:rsidRPr="006639A1">
        <w:rPr>
          <w:rFonts w:ascii="Times New Roman" w:hAnsi="Times New Roman" w:cs="Times New Roman"/>
          <w:i/>
          <w:color w:val="000000"/>
          <w:sz w:val="20"/>
          <w:szCs w:val="20"/>
        </w:rPr>
        <w:tab/>
      </w:r>
    </w:p>
    <w:p w:rsidR="00332CA5" w:rsidRPr="006639A1" w:rsidRDefault="00332CA5" w:rsidP="004271EA">
      <w:pPr>
        <w:spacing w:after="0" w:line="240" w:lineRule="auto"/>
        <w:jc w:val="both"/>
        <w:rPr>
          <w:rFonts w:ascii="Times New Roman" w:hAnsi="Times New Roman" w:cs="Times New Roman"/>
          <w:i/>
          <w:color w:val="000000" w:themeColor="text1"/>
          <w:sz w:val="24"/>
          <w:szCs w:val="24"/>
          <w:lang w:val="id-ID"/>
        </w:rPr>
      </w:pPr>
    </w:p>
    <w:p w:rsidR="001C29B5" w:rsidRDefault="001C29B5" w:rsidP="006D4529">
      <w:pPr>
        <w:spacing w:after="0" w:line="240" w:lineRule="auto"/>
        <w:ind w:firstLine="709"/>
        <w:jc w:val="both"/>
        <w:rPr>
          <w:rFonts w:ascii="Times New Roman" w:hAnsi="Times New Roman" w:cs="Times New Roman"/>
          <w:sz w:val="24"/>
          <w:szCs w:val="24"/>
          <w:lang w:val="id-ID"/>
        </w:rPr>
        <w:sectPr w:rsidR="001C29B5" w:rsidSect="002E7828">
          <w:type w:val="continuous"/>
          <w:pgSz w:w="11907" w:h="16839" w:code="9"/>
          <w:pgMar w:top="1701" w:right="1701" w:bottom="1701" w:left="2268" w:header="720" w:footer="720" w:gutter="0"/>
          <w:cols w:space="720"/>
          <w:docGrid w:linePitch="360"/>
        </w:sectPr>
      </w:pPr>
    </w:p>
    <w:p w:rsidR="001E22E6" w:rsidRPr="006202EA" w:rsidRDefault="00332CA5" w:rsidP="006D4529">
      <w:pPr>
        <w:spacing w:after="0" w:line="240" w:lineRule="auto"/>
        <w:ind w:firstLine="709"/>
        <w:jc w:val="both"/>
        <w:rPr>
          <w:rFonts w:ascii="Times New Roman" w:hAnsi="Times New Roman"/>
          <w:sz w:val="24"/>
          <w:szCs w:val="24"/>
          <w:lang w:val="id-ID"/>
        </w:rPr>
      </w:pPr>
      <w:r w:rsidRPr="006639A1">
        <w:rPr>
          <w:rFonts w:ascii="Times New Roman" w:hAnsi="Times New Roman" w:cs="Times New Roman"/>
          <w:sz w:val="24"/>
          <w:szCs w:val="24"/>
          <w:lang w:val="id-ID"/>
        </w:rPr>
        <w:tab/>
      </w:r>
      <w:r w:rsidRPr="006639A1">
        <w:rPr>
          <w:rFonts w:ascii="Times New Roman" w:hAnsi="Times New Roman" w:cs="Times New Roman"/>
          <w:sz w:val="24"/>
          <w:szCs w:val="24"/>
        </w:rPr>
        <w:t>Hasil analisis</w:t>
      </w:r>
      <w:r w:rsidR="005A5576">
        <w:rPr>
          <w:rFonts w:ascii="Times New Roman" w:hAnsi="Times New Roman" w:cs="Times New Roman"/>
          <w:sz w:val="24"/>
          <w:szCs w:val="24"/>
        </w:rPr>
        <w:t xml:space="preserve"> keragaman pada </w:t>
      </w:r>
      <w:r w:rsidRPr="006639A1">
        <w:rPr>
          <w:rFonts w:ascii="Times New Roman" w:hAnsi="Times New Roman" w:cs="Times New Roman"/>
          <w:sz w:val="24"/>
          <w:szCs w:val="24"/>
        </w:rPr>
        <w:t>Tabel</w:t>
      </w:r>
      <w:r w:rsidR="006639A1" w:rsidRPr="006639A1">
        <w:rPr>
          <w:rFonts w:ascii="Times New Roman" w:hAnsi="Times New Roman" w:cs="Times New Roman"/>
          <w:sz w:val="24"/>
          <w:szCs w:val="24"/>
        </w:rPr>
        <w:t xml:space="preserve"> </w:t>
      </w:r>
      <w:r w:rsidR="00AB393B" w:rsidRPr="006639A1">
        <w:rPr>
          <w:rFonts w:ascii="Times New Roman" w:hAnsi="Times New Roman" w:cs="Times New Roman"/>
          <w:sz w:val="24"/>
          <w:szCs w:val="24"/>
        </w:rPr>
        <w:t>7</w:t>
      </w:r>
      <w:r w:rsidRPr="006639A1">
        <w:rPr>
          <w:rFonts w:ascii="Times New Roman" w:hAnsi="Times New Roman" w:cs="Times New Roman"/>
          <w:sz w:val="24"/>
          <w:szCs w:val="24"/>
        </w:rPr>
        <w:t xml:space="preserve">, </w:t>
      </w:r>
      <w:r w:rsidR="001E22E6" w:rsidRPr="006202EA">
        <w:rPr>
          <w:rFonts w:ascii="Times New Roman" w:hAnsi="Times New Roman"/>
          <w:sz w:val="24"/>
          <w:szCs w:val="24"/>
        </w:rPr>
        <w:t>bahwa pemberian lumpur laut berpengaruh nyata terhadap berat kering angin umb</w:t>
      </w:r>
      <w:r w:rsidR="001E22E6">
        <w:rPr>
          <w:rFonts w:ascii="Times New Roman" w:hAnsi="Times New Roman"/>
          <w:sz w:val="24"/>
          <w:szCs w:val="24"/>
        </w:rPr>
        <w:t>i per rumpun tanaman</w:t>
      </w:r>
      <w:r w:rsidR="001E22E6" w:rsidRPr="006202EA">
        <w:rPr>
          <w:rFonts w:ascii="Times New Roman" w:hAnsi="Times New Roman"/>
          <w:sz w:val="24"/>
          <w:szCs w:val="24"/>
          <w:lang w:val="id-ID"/>
        </w:rPr>
        <w:t>.</w:t>
      </w:r>
      <w:r w:rsidR="001E22E6" w:rsidRPr="006202EA">
        <w:rPr>
          <w:rFonts w:ascii="Times New Roman" w:hAnsi="Times New Roman"/>
          <w:sz w:val="24"/>
          <w:szCs w:val="24"/>
        </w:rPr>
        <w:t xml:space="preserve"> Selanjutnya untuk </w:t>
      </w:r>
      <w:r w:rsidR="001E22E6" w:rsidRPr="006202EA">
        <w:rPr>
          <w:rFonts w:ascii="Times New Roman" w:hAnsi="Times New Roman"/>
          <w:sz w:val="24"/>
          <w:szCs w:val="24"/>
        </w:rPr>
        <w:t>mengetahui perbedaan antara perlakuan terhadap berat kering angin umbi per rumpun tanaman, maka dilakukan uji BNJ yang hasilnya dapat dilihat pada Tabel</w:t>
      </w:r>
      <w:r w:rsidR="001E22E6" w:rsidRPr="006202EA">
        <w:rPr>
          <w:rFonts w:ascii="Times New Roman" w:hAnsi="Times New Roman"/>
          <w:sz w:val="24"/>
          <w:szCs w:val="24"/>
          <w:lang w:val="id-ID"/>
        </w:rPr>
        <w:t xml:space="preserve"> </w:t>
      </w:r>
      <w:r w:rsidR="006D4529">
        <w:rPr>
          <w:rFonts w:ascii="Times New Roman" w:hAnsi="Times New Roman"/>
          <w:sz w:val="24"/>
          <w:szCs w:val="24"/>
        </w:rPr>
        <w:t>8</w:t>
      </w:r>
      <w:r w:rsidR="001E22E6" w:rsidRPr="006202EA">
        <w:rPr>
          <w:rFonts w:ascii="Times New Roman" w:hAnsi="Times New Roman"/>
          <w:sz w:val="24"/>
          <w:szCs w:val="24"/>
          <w:lang w:val="id-ID"/>
        </w:rPr>
        <w:t>.</w:t>
      </w:r>
    </w:p>
    <w:p w:rsidR="001C29B5" w:rsidRDefault="001C29B5" w:rsidP="006F6EF9">
      <w:pPr>
        <w:spacing w:after="0" w:line="240" w:lineRule="auto"/>
        <w:jc w:val="both"/>
        <w:rPr>
          <w:rFonts w:ascii="Times New Roman" w:hAnsi="Times New Roman" w:cs="Times New Roman"/>
          <w:sz w:val="24"/>
          <w:szCs w:val="24"/>
        </w:rPr>
        <w:sectPr w:rsidR="001C29B5" w:rsidSect="001C29B5">
          <w:type w:val="continuous"/>
          <w:pgSz w:w="11907" w:h="16839" w:code="9"/>
          <w:pgMar w:top="1701" w:right="1701" w:bottom="1701" w:left="2268" w:header="720" w:footer="720" w:gutter="0"/>
          <w:cols w:num="2" w:space="720"/>
          <w:docGrid w:linePitch="360"/>
        </w:sectPr>
      </w:pPr>
    </w:p>
    <w:p w:rsidR="005158FE" w:rsidRPr="005158FE" w:rsidRDefault="005158FE" w:rsidP="006F6EF9">
      <w:pPr>
        <w:spacing w:after="0" w:line="240" w:lineRule="auto"/>
        <w:jc w:val="both"/>
        <w:rPr>
          <w:rFonts w:ascii="Times New Roman" w:hAnsi="Times New Roman" w:cs="Times New Roman"/>
          <w:sz w:val="24"/>
          <w:szCs w:val="24"/>
        </w:rPr>
      </w:pPr>
    </w:p>
    <w:p w:rsidR="00332CA5" w:rsidRPr="006639A1" w:rsidRDefault="00332CA5" w:rsidP="004271EA">
      <w:pPr>
        <w:spacing w:after="0" w:line="240" w:lineRule="auto"/>
        <w:ind w:left="993" w:hanging="993"/>
        <w:jc w:val="both"/>
        <w:rPr>
          <w:rFonts w:ascii="Times New Roman" w:hAnsi="Times New Roman" w:cs="Times New Roman"/>
          <w:b/>
          <w:sz w:val="24"/>
          <w:szCs w:val="24"/>
        </w:rPr>
      </w:pPr>
      <w:r w:rsidRPr="006639A1">
        <w:rPr>
          <w:rFonts w:ascii="Times New Roman" w:hAnsi="Times New Roman" w:cs="Times New Roman"/>
          <w:b/>
          <w:sz w:val="24"/>
          <w:szCs w:val="24"/>
        </w:rPr>
        <w:t xml:space="preserve">Tabel </w:t>
      </w:r>
      <w:r w:rsidR="006639A1" w:rsidRPr="006639A1">
        <w:rPr>
          <w:rFonts w:ascii="Times New Roman" w:hAnsi="Times New Roman" w:cs="Times New Roman"/>
          <w:b/>
          <w:sz w:val="24"/>
          <w:szCs w:val="24"/>
        </w:rPr>
        <w:t>8</w:t>
      </w:r>
      <w:r w:rsidRPr="006639A1">
        <w:rPr>
          <w:rFonts w:ascii="Times New Roman" w:hAnsi="Times New Roman" w:cs="Times New Roman"/>
          <w:b/>
          <w:sz w:val="24"/>
          <w:szCs w:val="24"/>
        </w:rPr>
        <w:t xml:space="preserve">. Uji </w:t>
      </w:r>
      <w:r w:rsidRPr="006639A1">
        <w:rPr>
          <w:rFonts w:ascii="Times New Roman" w:hAnsi="Times New Roman" w:cs="Times New Roman"/>
          <w:b/>
          <w:sz w:val="24"/>
          <w:szCs w:val="24"/>
          <w:lang w:val="id-ID"/>
        </w:rPr>
        <w:t>BNJ</w:t>
      </w:r>
      <w:r w:rsidR="003027C4" w:rsidRPr="006639A1">
        <w:rPr>
          <w:rFonts w:ascii="Times New Roman" w:hAnsi="Times New Roman" w:cs="Times New Roman"/>
          <w:b/>
          <w:sz w:val="24"/>
          <w:szCs w:val="24"/>
        </w:rPr>
        <w:t xml:space="preserve"> </w:t>
      </w:r>
      <w:r w:rsidRPr="006639A1">
        <w:rPr>
          <w:rFonts w:ascii="Times New Roman" w:hAnsi="Times New Roman" w:cs="Times New Roman"/>
          <w:b/>
          <w:sz w:val="24"/>
          <w:szCs w:val="24"/>
          <w:lang w:val="id-ID"/>
        </w:rPr>
        <w:t>P</w:t>
      </w:r>
      <w:r w:rsidRPr="006639A1">
        <w:rPr>
          <w:rFonts w:ascii="Times New Roman" w:hAnsi="Times New Roman" w:cs="Times New Roman"/>
          <w:b/>
          <w:sz w:val="24"/>
          <w:szCs w:val="24"/>
        </w:rPr>
        <w:t>engaruh Lumpur Laut</w:t>
      </w:r>
      <w:r w:rsidR="003C72A6">
        <w:rPr>
          <w:rFonts w:ascii="Times New Roman" w:hAnsi="Times New Roman" w:cs="Times New Roman"/>
          <w:b/>
          <w:sz w:val="24"/>
          <w:szCs w:val="24"/>
        </w:rPr>
        <w:t xml:space="preserve"> </w:t>
      </w:r>
      <w:r w:rsidRPr="006639A1">
        <w:rPr>
          <w:rFonts w:ascii="Times New Roman" w:hAnsi="Times New Roman" w:cs="Times New Roman"/>
          <w:b/>
          <w:sz w:val="24"/>
          <w:szCs w:val="24"/>
        </w:rPr>
        <w:t>T</w:t>
      </w:r>
      <w:r w:rsidRPr="006639A1">
        <w:rPr>
          <w:rFonts w:ascii="Times New Roman" w:hAnsi="Times New Roman" w:cs="Times New Roman"/>
          <w:b/>
          <w:sz w:val="24"/>
          <w:szCs w:val="24"/>
          <w:lang w:val="id-ID"/>
        </w:rPr>
        <w:t>erhadap</w:t>
      </w:r>
      <w:r w:rsidR="003C72A6">
        <w:rPr>
          <w:rFonts w:ascii="Times New Roman" w:hAnsi="Times New Roman" w:cs="Times New Roman"/>
          <w:b/>
          <w:sz w:val="24"/>
          <w:szCs w:val="24"/>
        </w:rPr>
        <w:t xml:space="preserve"> </w:t>
      </w:r>
      <w:r w:rsidRPr="006639A1">
        <w:rPr>
          <w:rFonts w:ascii="Times New Roman" w:hAnsi="Times New Roman" w:cs="Times New Roman"/>
          <w:b/>
          <w:sz w:val="24"/>
          <w:szCs w:val="24"/>
          <w:lang w:val="id-ID"/>
        </w:rPr>
        <w:t>Berat Kering Angin Umbi</w:t>
      </w:r>
      <w:r w:rsidR="003C72A6">
        <w:rPr>
          <w:rFonts w:ascii="Times New Roman" w:hAnsi="Times New Roman" w:cs="Times New Roman"/>
          <w:b/>
          <w:sz w:val="24"/>
          <w:szCs w:val="24"/>
        </w:rPr>
        <w:t xml:space="preserve"> p</w:t>
      </w:r>
      <w:r w:rsidRPr="006639A1">
        <w:rPr>
          <w:rFonts w:ascii="Times New Roman" w:hAnsi="Times New Roman" w:cs="Times New Roman"/>
          <w:b/>
          <w:sz w:val="24"/>
          <w:szCs w:val="24"/>
        </w:rPr>
        <w:t>er Rumpun</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5"/>
        <w:gridCol w:w="4962"/>
      </w:tblGrid>
      <w:tr w:rsidR="00332CA5" w:rsidRPr="006639A1" w:rsidTr="00E01326">
        <w:trPr>
          <w:trHeight w:val="238"/>
        </w:trPr>
        <w:tc>
          <w:tcPr>
            <w:tcW w:w="2835" w:type="dxa"/>
            <w:tcBorders>
              <w:top w:val="single" w:sz="4" w:space="0" w:color="auto"/>
              <w:left w:val="nil"/>
              <w:bottom w:val="single" w:sz="8" w:space="0" w:color="auto"/>
              <w:right w:val="nil"/>
            </w:tcBorders>
            <w:vAlign w:val="center"/>
          </w:tcPr>
          <w:p w:rsidR="00332CA5" w:rsidRPr="006639A1" w:rsidRDefault="00BF2DBC" w:rsidP="003C7469">
            <w:pPr>
              <w:jc w:val="center"/>
              <w:rPr>
                <w:rFonts w:ascii="Times New Roman" w:hAnsi="Times New Roman" w:cs="Times New Roman"/>
                <w:sz w:val="24"/>
                <w:szCs w:val="24"/>
              </w:rPr>
            </w:pPr>
            <w:r w:rsidRPr="006639A1">
              <w:rPr>
                <w:rFonts w:ascii="Times New Roman" w:hAnsi="Times New Roman" w:cs="Times New Roman"/>
                <w:sz w:val="24"/>
                <w:szCs w:val="24"/>
              </w:rPr>
              <w:t>Perlakuan</w:t>
            </w:r>
            <w:r w:rsidR="003C7469">
              <w:rPr>
                <w:rFonts w:ascii="Times New Roman" w:hAnsi="Times New Roman" w:cs="Times New Roman"/>
                <w:sz w:val="24"/>
                <w:szCs w:val="24"/>
              </w:rPr>
              <w:t xml:space="preserve"> </w:t>
            </w:r>
            <w:r w:rsidR="00E01326">
              <w:rPr>
                <w:rFonts w:ascii="Times New Roman" w:hAnsi="Times New Roman" w:cs="Times New Roman"/>
                <w:sz w:val="24"/>
                <w:szCs w:val="24"/>
              </w:rPr>
              <w:t>Lumpur L</w:t>
            </w:r>
            <w:r w:rsidRPr="006639A1">
              <w:rPr>
                <w:rFonts w:ascii="Times New Roman" w:hAnsi="Times New Roman" w:cs="Times New Roman"/>
                <w:sz w:val="24"/>
                <w:szCs w:val="24"/>
              </w:rPr>
              <w:t xml:space="preserve">aut </w:t>
            </w:r>
            <w:bookmarkStart w:id="0" w:name="_GoBack"/>
            <w:bookmarkEnd w:id="0"/>
            <w:r w:rsidRPr="006639A1">
              <w:rPr>
                <w:rFonts w:ascii="Times New Roman" w:hAnsi="Times New Roman" w:cs="Times New Roman"/>
                <w:sz w:val="24"/>
                <w:szCs w:val="24"/>
              </w:rPr>
              <w:t>(%)</w:t>
            </w:r>
          </w:p>
        </w:tc>
        <w:tc>
          <w:tcPr>
            <w:tcW w:w="4962" w:type="dxa"/>
            <w:tcBorders>
              <w:top w:val="single" w:sz="4" w:space="0" w:color="auto"/>
              <w:left w:val="nil"/>
              <w:bottom w:val="single" w:sz="8" w:space="0" w:color="auto"/>
              <w:right w:val="nil"/>
            </w:tcBorders>
            <w:vAlign w:val="center"/>
          </w:tcPr>
          <w:p w:rsidR="00332CA5" w:rsidRPr="006639A1" w:rsidRDefault="00332CA5" w:rsidP="00DE79B6">
            <w:pPr>
              <w:jc w:val="center"/>
              <w:rPr>
                <w:rFonts w:ascii="Times New Roman" w:hAnsi="Times New Roman" w:cs="Times New Roman"/>
                <w:sz w:val="24"/>
                <w:szCs w:val="24"/>
              </w:rPr>
            </w:pPr>
            <w:r w:rsidRPr="006639A1">
              <w:rPr>
                <w:rFonts w:ascii="Times New Roman" w:hAnsi="Times New Roman" w:cs="Times New Roman"/>
                <w:sz w:val="24"/>
                <w:szCs w:val="24"/>
              </w:rPr>
              <w:t>Rerata</w:t>
            </w:r>
          </w:p>
        </w:tc>
      </w:tr>
      <w:tr w:rsidR="00332CA5" w:rsidRPr="006639A1" w:rsidTr="00BF2DBC">
        <w:tc>
          <w:tcPr>
            <w:tcW w:w="2835" w:type="dxa"/>
            <w:tcBorders>
              <w:top w:val="single" w:sz="8" w:space="0" w:color="auto"/>
              <w:left w:val="nil"/>
              <w:bottom w:val="nil"/>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0</w:t>
            </w:r>
          </w:p>
        </w:tc>
        <w:tc>
          <w:tcPr>
            <w:tcW w:w="4962" w:type="dxa"/>
            <w:tcBorders>
              <w:top w:val="single" w:sz="8" w:space="0" w:color="auto"/>
              <w:left w:val="nil"/>
              <w:bottom w:val="nil"/>
              <w:right w:val="nil"/>
            </w:tcBorders>
            <w:vAlign w:val="center"/>
          </w:tcPr>
          <w:p w:rsidR="00332CA5" w:rsidRPr="006639A1" w:rsidRDefault="00332CA5" w:rsidP="00DE79B6">
            <w:pPr>
              <w:jc w:val="center"/>
              <w:rPr>
                <w:rFonts w:ascii="Times New Roman" w:hAnsi="Times New Roman" w:cs="Times New Roman"/>
                <w:sz w:val="24"/>
                <w:szCs w:val="24"/>
              </w:rPr>
            </w:pPr>
            <w:r w:rsidRPr="006639A1">
              <w:rPr>
                <w:rFonts w:ascii="Times New Roman" w:hAnsi="Times New Roman" w:cs="Times New Roman"/>
                <w:sz w:val="24"/>
                <w:szCs w:val="24"/>
              </w:rPr>
              <w:t>1,32 b</w:t>
            </w:r>
          </w:p>
        </w:tc>
      </w:tr>
      <w:tr w:rsidR="00332CA5" w:rsidRPr="006639A1" w:rsidTr="00BF2DBC">
        <w:tc>
          <w:tcPr>
            <w:tcW w:w="2835" w:type="dxa"/>
            <w:tcBorders>
              <w:top w:val="nil"/>
              <w:left w:val="nil"/>
              <w:bottom w:val="nil"/>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2,5</w:t>
            </w:r>
          </w:p>
        </w:tc>
        <w:tc>
          <w:tcPr>
            <w:tcW w:w="4962" w:type="dxa"/>
            <w:tcBorders>
              <w:top w:val="nil"/>
              <w:left w:val="nil"/>
              <w:bottom w:val="nil"/>
              <w:right w:val="nil"/>
            </w:tcBorders>
          </w:tcPr>
          <w:p w:rsidR="00332CA5" w:rsidRPr="006639A1" w:rsidRDefault="00332CA5" w:rsidP="00DE79B6">
            <w:pPr>
              <w:tabs>
                <w:tab w:val="left" w:pos="2310"/>
                <w:tab w:val="center" w:pos="2525"/>
              </w:tabs>
              <w:jc w:val="center"/>
              <w:rPr>
                <w:rFonts w:ascii="Times New Roman" w:hAnsi="Times New Roman" w:cs="Times New Roman"/>
                <w:b/>
                <w:sz w:val="24"/>
                <w:szCs w:val="24"/>
              </w:rPr>
            </w:pPr>
            <w:r w:rsidRPr="006639A1">
              <w:rPr>
                <w:rFonts w:ascii="Times New Roman" w:hAnsi="Times New Roman" w:cs="Times New Roman"/>
                <w:sz w:val="24"/>
                <w:szCs w:val="24"/>
              </w:rPr>
              <w:t>1,59 b</w:t>
            </w:r>
          </w:p>
        </w:tc>
      </w:tr>
      <w:tr w:rsidR="00332CA5" w:rsidRPr="006639A1" w:rsidTr="00BF2DBC">
        <w:tc>
          <w:tcPr>
            <w:tcW w:w="2835" w:type="dxa"/>
            <w:tcBorders>
              <w:top w:val="nil"/>
              <w:left w:val="nil"/>
              <w:bottom w:val="nil"/>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5</w:t>
            </w:r>
          </w:p>
        </w:tc>
        <w:tc>
          <w:tcPr>
            <w:tcW w:w="4962" w:type="dxa"/>
            <w:tcBorders>
              <w:top w:val="nil"/>
              <w:left w:val="nil"/>
              <w:bottom w:val="nil"/>
              <w:right w:val="nil"/>
            </w:tcBorders>
          </w:tcPr>
          <w:p w:rsidR="00332CA5" w:rsidRPr="006639A1" w:rsidRDefault="00332CA5" w:rsidP="00DE79B6">
            <w:pPr>
              <w:jc w:val="center"/>
              <w:rPr>
                <w:rFonts w:ascii="Times New Roman" w:hAnsi="Times New Roman" w:cs="Times New Roman"/>
                <w:b/>
                <w:sz w:val="24"/>
                <w:szCs w:val="24"/>
              </w:rPr>
            </w:pPr>
            <w:r w:rsidRPr="006639A1">
              <w:rPr>
                <w:rFonts w:ascii="Times New Roman" w:hAnsi="Times New Roman" w:cs="Times New Roman"/>
                <w:sz w:val="24"/>
                <w:szCs w:val="24"/>
              </w:rPr>
              <w:t>4,27 ab</w:t>
            </w:r>
          </w:p>
        </w:tc>
      </w:tr>
      <w:tr w:rsidR="00332CA5" w:rsidRPr="006639A1" w:rsidTr="00BF2DBC">
        <w:tc>
          <w:tcPr>
            <w:tcW w:w="2835" w:type="dxa"/>
            <w:tcBorders>
              <w:top w:val="nil"/>
              <w:left w:val="nil"/>
              <w:bottom w:val="nil"/>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7,5</w:t>
            </w:r>
          </w:p>
        </w:tc>
        <w:tc>
          <w:tcPr>
            <w:tcW w:w="4962" w:type="dxa"/>
            <w:tcBorders>
              <w:top w:val="nil"/>
              <w:left w:val="nil"/>
              <w:bottom w:val="nil"/>
              <w:right w:val="nil"/>
            </w:tcBorders>
          </w:tcPr>
          <w:p w:rsidR="00332CA5" w:rsidRPr="006639A1" w:rsidRDefault="00332CA5" w:rsidP="00DE79B6">
            <w:pPr>
              <w:jc w:val="center"/>
              <w:rPr>
                <w:rFonts w:ascii="Times New Roman" w:hAnsi="Times New Roman" w:cs="Times New Roman"/>
                <w:b/>
                <w:sz w:val="24"/>
                <w:szCs w:val="24"/>
              </w:rPr>
            </w:pPr>
            <w:r w:rsidRPr="006639A1">
              <w:rPr>
                <w:rFonts w:ascii="Times New Roman" w:hAnsi="Times New Roman" w:cs="Times New Roman"/>
                <w:sz w:val="24"/>
                <w:szCs w:val="24"/>
              </w:rPr>
              <w:t>5,70 a</w:t>
            </w:r>
          </w:p>
        </w:tc>
      </w:tr>
      <w:tr w:rsidR="00332CA5" w:rsidRPr="006639A1" w:rsidTr="00BF2DBC">
        <w:tc>
          <w:tcPr>
            <w:tcW w:w="2835" w:type="dxa"/>
            <w:tcBorders>
              <w:top w:val="nil"/>
              <w:left w:val="nil"/>
              <w:bottom w:val="nil"/>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10</w:t>
            </w:r>
          </w:p>
        </w:tc>
        <w:tc>
          <w:tcPr>
            <w:tcW w:w="4962" w:type="dxa"/>
            <w:tcBorders>
              <w:top w:val="nil"/>
              <w:left w:val="nil"/>
              <w:bottom w:val="nil"/>
              <w:right w:val="nil"/>
            </w:tcBorders>
          </w:tcPr>
          <w:p w:rsidR="00332CA5" w:rsidRPr="006639A1" w:rsidRDefault="00332CA5" w:rsidP="00DE79B6">
            <w:pPr>
              <w:jc w:val="center"/>
              <w:rPr>
                <w:rFonts w:ascii="Times New Roman" w:hAnsi="Times New Roman" w:cs="Times New Roman"/>
                <w:b/>
                <w:sz w:val="24"/>
                <w:szCs w:val="24"/>
              </w:rPr>
            </w:pPr>
            <w:r w:rsidRPr="006639A1">
              <w:rPr>
                <w:rFonts w:ascii="Times New Roman" w:hAnsi="Times New Roman" w:cs="Times New Roman"/>
                <w:sz w:val="24"/>
                <w:szCs w:val="24"/>
              </w:rPr>
              <w:t>6,09 a</w:t>
            </w:r>
          </w:p>
        </w:tc>
      </w:tr>
      <w:tr w:rsidR="00332CA5" w:rsidRPr="006639A1" w:rsidTr="00BF2DBC">
        <w:tc>
          <w:tcPr>
            <w:tcW w:w="2835" w:type="dxa"/>
            <w:tcBorders>
              <w:top w:val="nil"/>
              <w:left w:val="nil"/>
              <w:bottom w:val="nil"/>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12,5</w:t>
            </w:r>
          </w:p>
        </w:tc>
        <w:tc>
          <w:tcPr>
            <w:tcW w:w="4962" w:type="dxa"/>
            <w:tcBorders>
              <w:top w:val="nil"/>
              <w:left w:val="nil"/>
              <w:bottom w:val="nil"/>
              <w:right w:val="nil"/>
            </w:tcBorders>
          </w:tcPr>
          <w:p w:rsidR="00332CA5" w:rsidRPr="006639A1" w:rsidRDefault="00332CA5" w:rsidP="00DE79B6">
            <w:pPr>
              <w:tabs>
                <w:tab w:val="center" w:pos="769"/>
                <w:tab w:val="left" w:pos="1530"/>
              </w:tabs>
              <w:jc w:val="center"/>
              <w:rPr>
                <w:rFonts w:ascii="Times New Roman" w:hAnsi="Times New Roman" w:cs="Times New Roman"/>
                <w:b/>
                <w:sz w:val="24"/>
                <w:szCs w:val="24"/>
              </w:rPr>
            </w:pPr>
            <w:r w:rsidRPr="006639A1">
              <w:rPr>
                <w:rFonts w:ascii="Times New Roman" w:hAnsi="Times New Roman" w:cs="Times New Roman"/>
                <w:sz w:val="24"/>
                <w:szCs w:val="24"/>
              </w:rPr>
              <w:t>6,43 a</w:t>
            </w:r>
          </w:p>
        </w:tc>
      </w:tr>
      <w:tr w:rsidR="00332CA5" w:rsidRPr="006639A1" w:rsidTr="00BF2DBC">
        <w:tc>
          <w:tcPr>
            <w:tcW w:w="2835" w:type="dxa"/>
            <w:tcBorders>
              <w:top w:val="nil"/>
              <w:left w:val="nil"/>
              <w:bottom w:val="single" w:sz="8" w:space="0" w:color="auto"/>
              <w:right w:val="nil"/>
            </w:tcBorders>
            <w:vAlign w:val="bottom"/>
          </w:tcPr>
          <w:p w:rsidR="00332CA5" w:rsidRPr="006639A1" w:rsidRDefault="00332CA5" w:rsidP="00DE79B6">
            <w:pPr>
              <w:jc w:val="center"/>
              <w:rPr>
                <w:rFonts w:ascii="Times New Roman" w:hAnsi="Times New Roman" w:cs="Times New Roman"/>
                <w:color w:val="000000"/>
                <w:sz w:val="24"/>
                <w:szCs w:val="24"/>
              </w:rPr>
            </w:pPr>
            <w:r w:rsidRPr="006639A1">
              <w:rPr>
                <w:rFonts w:ascii="Times New Roman" w:hAnsi="Times New Roman" w:cs="Times New Roman"/>
                <w:color w:val="000000"/>
                <w:sz w:val="24"/>
                <w:szCs w:val="24"/>
              </w:rPr>
              <w:t>15</w:t>
            </w:r>
          </w:p>
        </w:tc>
        <w:tc>
          <w:tcPr>
            <w:tcW w:w="4962" w:type="dxa"/>
            <w:tcBorders>
              <w:top w:val="nil"/>
              <w:left w:val="nil"/>
              <w:bottom w:val="single" w:sz="8" w:space="0" w:color="auto"/>
              <w:right w:val="nil"/>
            </w:tcBorders>
          </w:tcPr>
          <w:p w:rsidR="00332CA5" w:rsidRPr="006639A1" w:rsidRDefault="00332CA5" w:rsidP="00DE79B6">
            <w:pPr>
              <w:jc w:val="center"/>
              <w:rPr>
                <w:rFonts w:ascii="Times New Roman" w:hAnsi="Times New Roman" w:cs="Times New Roman"/>
                <w:sz w:val="24"/>
                <w:szCs w:val="24"/>
              </w:rPr>
            </w:pPr>
            <w:r w:rsidRPr="006639A1">
              <w:rPr>
                <w:rFonts w:ascii="Times New Roman" w:hAnsi="Times New Roman" w:cs="Times New Roman"/>
                <w:sz w:val="24"/>
                <w:szCs w:val="24"/>
              </w:rPr>
              <w:t>5,89 a</w:t>
            </w:r>
          </w:p>
        </w:tc>
      </w:tr>
      <w:tr w:rsidR="00332CA5" w:rsidRPr="006639A1" w:rsidTr="00BF2DBC">
        <w:tc>
          <w:tcPr>
            <w:tcW w:w="2835" w:type="dxa"/>
            <w:tcBorders>
              <w:top w:val="single" w:sz="8" w:space="0" w:color="auto"/>
              <w:left w:val="nil"/>
              <w:bottom w:val="single" w:sz="4" w:space="0" w:color="auto"/>
              <w:right w:val="nil"/>
            </w:tcBorders>
            <w:vAlign w:val="center"/>
          </w:tcPr>
          <w:p w:rsidR="00332CA5" w:rsidRPr="006639A1" w:rsidRDefault="00332CA5" w:rsidP="00DE79B6">
            <w:pPr>
              <w:jc w:val="center"/>
              <w:rPr>
                <w:rFonts w:ascii="Times New Roman" w:hAnsi="Times New Roman" w:cs="Times New Roman"/>
                <w:sz w:val="24"/>
                <w:szCs w:val="24"/>
              </w:rPr>
            </w:pPr>
            <w:r w:rsidRPr="006639A1">
              <w:rPr>
                <w:rFonts w:ascii="Times New Roman" w:hAnsi="Times New Roman" w:cs="Times New Roman"/>
                <w:sz w:val="24"/>
                <w:szCs w:val="24"/>
              </w:rPr>
              <w:t>BNJ 5 %</w:t>
            </w:r>
          </w:p>
        </w:tc>
        <w:tc>
          <w:tcPr>
            <w:tcW w:w="4962" w:type="dxa"/>
            <w:tcBorders>
              <w:top w:val="single" w:sz="8" w:space="0" w:color="auto"/>
              <w:left w:val="nil"/>
              <w:bottom w:val="single" w:sz="4" w:space="0" w:color="auto"/>
              <w:right w:val="nil"/>
            </w:tcBorders>
            <w:vAlign w:val="center"/>
          </w:tcPr>
          <w:p w:rsidR="00332CA5" w:rsidRPr="006639A1" w:rsidRDefault="00332CA5" w:rsidP="00DE79B6">
            <w:pPr>
              <w:jc w:val="center"/>
              <w:rPr>
                <w:rFonts w:ascii="Times New Roman" w:hAnsi="Times New Roman" w:cs="Times New Roman"/>
                <w:sz w:val="24"/>
                <w:szCs w:val="24"/>
              </w:rPr>
            </w:pPr>
            <w:r w:rsidRPr="006639A1">
              <w:rPr>
                <w:rFonts w:ascii="Times New Roman" w:hAnsi="Times New Roman" w:cs="Times New Roman"/>
                <w:color w:val="000000"/>
                <w:sz w:val="24"/>
                <w:szCs w:val="24"/>
                <w:lang w:eastAsia="id-ID"/>
              </w:rPr>
              <w:t>3</w:t>
            </w:r>
            <w:r w:rsidR="003027C4" w:rsidRPr="006639A1">
              <w:rPr>
                <w:rFonts w:ascii="Times New Roman" w:hAnsi="Times New Roman" w:cs="Times New Roman"/>
                <w:color w:val="000000"/>
                <w:sz w:val="24"/>
                <w:szCs w:val="24"/>
                <w:lang w:eastAsia="id-ID"/>
              </w:rPr>
              <w:t>,65</w:t>
            </w:r>
          </w:p>
        </w:tc>
      </w:tr>
    </w:tbl>
    <w:p w:rsidR="00332CA5" w:rsidRPr="006639A1" w:rsidRDefault="00332CA5" w:rsidP="004271EA">
      <w:pPr>
        <w:spacing w:after="0" w:line="240" w:lineRule="auto"/>
        <w:jc w:val="both"/>
        <w:rPr>
          <w:rFonts w:ascii="Times New Roman" w:hAnsi="Times New Roman" w:cs="Times New Roman"/>
          <w:sz w:val="20"/>
          <w:szCs w:val="20"/>
        </w:rPr>
      </w:pPr>
      <w:r w:rsidRPr="006639A1">
        <w:rPr>
          <w:rFonts w:ascii="Times New Roman" w:hAnsi="Times New Roman" w:cs="Times New Roman"/>
          <w:sz w:val="20"/>
          <w:szCs w:val="20"/>
        </w:rPr>
        <w:t xml:space="preserve">Keterangan : Angka yang diikuti oleh huruf yang sama pada kolom yang sama berbeda tidak </w:t>
      </w:r>
    </w:p>
    <w:p w:rsidR="00332CA5" w:rsidRPr="006639A1" w:rsidRDefault="006D4529" w:rsidP="004271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2CA5" w:rsidRPr="006639A1">
        <w:rPr>
          <w:rFonts w:ascii="Times New Roman" w:hAnsi="Times New Roman" w:cs="Times New Roman"/>
          <w:sz w:val="20"/>
          <w:szCs w:val="20"/>
        </w:rPr>
        <w:t>nyata pada taraf BNJ 5%.</w:t>
      </w:r>
    </w:p>
    <w:p w:rsidR="00332CA5" w:rsidRPr="006639A1" w:rsidRDefault="00332CA5" w:rsidP="004271EA">
      <w:pPr>
        <w:spacing w:after="0" w:line="240" w:lineRule="auto"/>
        <w:ind w:left="1276" w:hanging="1276"/>
        <w:jc w:val="both"/>
        <w:rPr>
          <w:rFonts w:ascii="Times New Roman" w:hAnsi="Times New Roman" w:cs="Times New Roman"/>
          <w:sz w:val="20"/>
          <w:szCs w:val="20"/>
        </w:rPr>
      </w:pPr>
    </w:p>
    <w:p w:rsidR="00332CA5" w:rsidRPr="006639A1" w:rsidRDefault="00332CA5" w:rsidP="004271EA">
      <w:pPr>
        <w:spacing w:after="0" w:line="240" w:lineRule="auto"/>
        <w:ind w:left="1276" w:hanging="1276"/>
        <w:jc w:val="both"/>
        <w:rPr>
          <w:rFonts w:ascii="Times New Roman" w:hAnsi="Times New Roman" w:cs="Times New Roman"/>
          <w:sz w:val="20"/>
          <w:szCs w:val="20"/>
        </w:rPr>
      </w:pPr>
    </w:p>
    <w:p w:rsidR="001C29B5" w:rsidRDefault="001C29B5" w:rsidP="004271EA">
      <w:pPr>
        <w:spacing w:after="0" w:line="240" w:lineRule="auto"/>
        <w:ind w:firstLine="709"/>
        <w:jc w:val="both"/>
        <w:rPr>
          <w:rFonts w:ascii="Times New Roman" w:hAnsi="Times New Roman" w:cs="Times New Roman"/>
          <w:sz w:val="24"/>
          <w:szCs w:val="24"/>
          <w:lang w:val="id-ID"/>
        </w:rPr>
        <w:sectPr w:rsidR="001C29B5" w:rsidSect="002E7828">
          <w:type w:val="continuous"/>
          <w:pgSz w:w="11907" w:h="16839" w:code="9"/>
          <w:pgMar w:top="1701" w:right="1701" w:bottom="1701" w:left="2268" w:header="720" w:footer="720" w:gutter="0"/>
          <w:cols w:space="720"/>
          <w:docGrid w:linePitch="360"/>
        </w:sectPr>
      </w:pPr>
    </w:p>
    <w:p w:rsidR="00D35520" w:rsidRDefault="00332CA5" w:rsidP="004271EA">
      <w:pPr>
        <w:spacing w:after="0" w:line="240" w:lineRule="auto"/>
        <w:ind w:firstLine="709"/>
        <w:jc w:val="both"/>
        <w:rPr>
          <w:rFonts w:ascii="Times New Roman" w:hAnsi="Times New Roman"/>
          <w:sz w:val="24"/>
          <w:szCs w:val="24"/>
        </w:rPr>
      </w:pPr>
      <w:r w:rsidRPr="006639A1">
        <w:rPr>
          <w:rFonts w:ascii="Times New Roman" w:hAnsi="Times New Roman" w:cs="Times New Roman"/>
          <w:sz w:val="24"/>
          <w:szCs w:val="24"/>
          <w:lang w:val="id-ID"/>
        </w:rPr>
        <w:t xml:space="preserve">Hasil Uji BNJ pada Tabel </w:t>
      </w:r>
      <w:r w:rsidR="00AB393B" w:rsidRPr="006639A1">
        <w:rPr>
          <w:rFonts w:ascii="Times New Roman" w:hAnsi="Times New Roman" w:cs="Times New Roman"/>
          <w:sz w:val="24"/>
          <w:szCs w:val="24"/>
        </w:rPr>
        <w:t>8</w:t>
      </w:r>
      <w:r w:rsidRPr="006639A1">
        <w:rPr>
          <w:rFonts w:ascii="Times New Roman" w:hAnsi="Times New Roman" w:cs="Times New Roman"/>
          <w:sz w:val="24"/>
          <w:szCs w:val="24"/>
        </w:rPr>
        <w:t>,</w:t>
      </w:r>
      <w:r w:rsidRPr="006639A1">
        <w:rPr>
          <w:rFonts w:ascii="Times New Roman" w:hAnsi="Times New Roman" w:cs="Times New Roman"/>
          <w:sz w:val="24"/>
          <w:szCs w:val="24"/>
          <w:lang w:val="id-ID"/>
        </w:rPr>
        <w:t xml:space="preserve"> </w:t>
      </w:r>
      <w:r w:rsidR="00D35520" w:rsidRPr="006202EA">
        <w:rPr>
          <w:rFonts w:ascii="Times New Roman" w:hAnsi="Times New Roman"/>
          <w:sz w:val="24"/>
          <w:szCs w:val="24"/>
        </w:rPr>
        <w:t xml:space="preserve">bahwa </w:t>
      </w:r>
      <w:r w:rsidR="00D35520">
        <w:rPr>
          <w:rFonts w:ascii="Times New Roman" w:hAnsi="Times New Roman"/>
          <w:sz w:val="24"/>
          <w:szCs w:val="24"/>
        </w:rPr>
        <w:t xml:space="preserve">berat kering angin umbi per </w:t>
      </w:r>
      <w:r w:rsidR="00D35520">
        <w:rPr>
          <w:rFonts w:ascii="Times New Roman" w:hAnsi="Times New Roman"/>
          <w:sz w:val="24"/>
          <w:szCs w:val="24"/>
        </w:rPr>
        <w:t>rumpun tanaman, pada</w:t>
      </w:r>
      <w:r w:rsidR="00D35520" w:rsidRPr="006202EA">
        <w:rPr>
          <w:rFonts w:ascii="Times New Roman" w:hAnsi="Times New Roman"/>
          <w:sz w:val="24"/>
          <w:szCs w:val="24"/>
        </w:rPr>
        <w:t xml:space="preserve"> </w:t>
      </w:r>
      <w:r w:rsidR="00D35520">
        <w:rPr>
          <w:rFonts w:ascii="Times New Roman" w:hAnsi="Times New Roman"/>
          <w:sz w:val="24"/>
          <w:szCs w:val="24"/>
        </w:rPr>
        <w:t>p</w:t>
      </w:r>
      <w:r w:rsidR="00D35520" w:rsidRPr="006202EA">
        <w:rPr>
          <w:rFonts w:ascii="Times New Roman" w:hAnsi="Times New Roman"/>
          <w:sz w:val="24"/>
          <w:szCs w:val="24"/>
        </w:rPr>
        <w:t xml:space="preserve">erlakuan </w:t>
      </w:r>
      <w:r w:rsidR="00D35520">
        <w:rPr>
          <w:rFonts w:ascii="Times New Roman" w:hAnsi="Times New Roman"/>
          <w:sz w:val="24"/>
          <w:szCs w:val="24"/>
        </w:rPr>
        <w:t xml:space="preserve"> pemberian </w:t>
      </w:r>
      <w:r w:rsidR="00D35520" w:rsidRPr="006202EA">
        <w:rPr>
          <w:rFonts w:ascii="Times New Roman" w:hAnsi="Times New Roman"/>
          <w:sz w:val="24"/>
          <w:szCs w:val="24"/>
        </w:rPr>
        <w:t xml:space="preserve">lumpur laut </w:t>
      </w:r>
      <w:r w:rsidR="00D35520">
        <w:rPr>
          <w:rFonts w:ascii="Times New Roman" w:hAnsi="Times New Roman"/>
          <w:sz w:val="24"/>
          <w:szCs w:val="24"/>
        </w:rPr>
        <w:t>12,5 %</w:t>
      </w:r>
      <w:r w:rsidR="00D35520" w:rsidRPr="006202EA">
        <w:rPr>
          <w:rFonts w:ascii="Times New Roman" w:hAnsi="Times New Roman"/>
          <w:sz w:val="24"/>
          <w:szCs w:val="24"/>
        </w:rPr>
        <w:t xml:space="preserve">, tidak </w:t>
      </w:r>
      <w:r w:rsidR="00D35520" w:rsidRPr="006202EA">
        <w:rPr>
          <w:rFonts w:ascii="Times New Roman" w:hAnsi="Times New Roman"/>
          <w:sz w:val="24"/>
          <w:szCs w:val="24"/>
        </w:rPr>
        <w:lastRenderedPageBreak/>
        <w:t>berbeda nyata dengan perlakuan pemberian</w:t>
      </w:r>
      <w:r w:rsidR="00D35520">
        <w:rPr>
          <w:rFonts w:ascii="Times New Roman" w:hAnsi="Times New Roman"/>
          <w:sz w:val="24"/>
          <w:szCs w:val="24"/>
        </w:rPr>
        <w:t xml:space="preserve"> lumpur laut </w:t>
      </w:r>
      <w:r w:rsidR="00D35520" w:rsidRPr="006202EA">
        <w:rPr>
          <w:rFonts w:ascii="Times New Roman" w:hAnsi="Times New Roman"/>
          <w:sz w:val="24"/>
          <w:szCs w:val="24"/>
        </w:rPr>
        <w:t xml:space="preserve">5%, </w:t>
      </w:r>
      <w:r w:rsidR="00D35520">
        <w:rPr>
          <w:rFonts w:ascii="Times New Roman" w:hAnsi="Times New Roman"/>
          <w:sz w:val="24"/>
          <w:szCs w:val="24"/>
        </w:rPr>
        <w:t xml:space="preserve">7,5 %, 10 % dan 15 </w:t>
      </w:r>
      <w:r w:rsidR="00D35520" w:rsidRPr="006202EA">
        <w:rPr>
          <w:rFonts w:ascii="Times New Roman" w:hAnsi="Times New Roman"/>
          <w:sz w:val="24"/>
          <w:szCs w:val="24"/>
        </w:rPr>
        <w:t>%</w:t>
      </w:r>
      <w:r w:rsidR="00D35520">
        <w:rPr>
          <w:rFonts w:ascii="Times New Roman" w:hAnsi="Times New Roman"/>
          <w:sz w:val="24"/>
          <w:szCs w:val="24"/>
        </w:rPr>
        <w:t>, namun berbeda nyata dengan perlakuan pemberian lumpur laut 2,5 % dan perlakuan tanpa lumpur laut.</w:t>
      </w:r>
      <w:r w:rsidR="00D35520" w:rsidRPr="006202EA">
        <w:rPr>
          <w:rFonts w:ascii="Times New Roman" w:hAnsi="Times New Roman"/>
          <w:sz w:val="24"/>
          <w:szCs w:val="24"/>
        </w:rPr>
        <w:t xml:space="preserve"> </w:t>
      </w:r>
      <w:r w:rsidR="00D35520">
        <w:rPr>
          <w:rFonts w:ascii="Times New Roman" w:hAnsi="Times New Roman"/>
          <w:sz w:val="24"/>
          <w:szCs w:val="24"/>
        </w:rPr>
        <w:t>P</w:t>
      </w:r>
      <w:r w:rsidR="00D35520" w:rsidRPr="006202EA">
        <w:rPr>
          <w:rFonts w:ascii="Times New Roman" w:hAnsi="Times New Roman"/>
          <w:sz w:val="24"/>
          <w:szCs w:val="24"/>
        </w:rPr>
        <w:t>erlakuan</w:t>
      </w:r>
      <w:r w:rsidR="00D35520">
        <w:rPr>
          <w:rFonts w:ascii="Times New Roman" w:hAnsi="Times New Roman"/>
          <w:sz w:val="24"/>
          <w:szCs w:val="24"/>
        </w:rPr>
        <w:t xml:space="preserve"> pemberian lumpur laut 12,5 % merupakan </w:t>
      </w:r>
      <w:r w:rsidR="00D35520">
        <w:rPr>
          <w:rFonts w:ascii="Times New Roman" w:hAnsi="Times New Roman"/>
          <w:sz w:val="24"/>
          <w:szCs w:val="24"/>
        </w:rPr>
        <w:t xml:space="preserve">perlakuan dengan hasil berat kering angin umbi per rumpun tanaman tertinggi yakni 6,43 gram, sedangkan hasil berat kering angin umbi per rumpun tanaman terendah terdapat pada perlakuan </w:t>
      </w:r>
      <w:r w:rsidR="00D35520" w:rsidRPr="006202EA">
        <w:rPr>
          <w:rFonts w:ascii="Times New Roman" w:hAnsi="Times New Roman"/>
          <w:sz w:val="24"/>
          <w:szCs w:val="24"/>
        </w:rPr>
        <w:t>tanpa lumpur laut</w:t>
      </w:r>
      <w:r w:rsidR="00D35520">
        <w:rPr>
          <w:rFonts w:ascii="Times New Roman" w:hAnsi="Times New Roman"/>
          <w:sz w:val="24"/>
          <w:szCs w:val="24"/>
        </w:rPr>
        <w:t xml:space="preserve"> yakni 1,32 gram. </w:t>
      </w:r>
    </w:p>
    <w:p w:rsidR="001C29B5" w:rsidRDefault="001C29B5" w:rsidP="004271EA">
      <w:pPr>
        <w:spacing w:after="0" w:line="240" w:lineRule="auto"/>
        <w:ind w:firstLine="709"/>
        <w:jc w:val="both"/>
        <w:rPr>
          <w:rFonts w:ascii="Times New Roman" w:hAnsi="Times New Roman"/>
          <w:sz w:val="24"/>
          <w:szCs w:val="24"/>
        </w:rPr>
        <w:sectPr w:rsidR="001C29B5" w:rsidSect="001C29B5">
          <w:type w:val="continuous"/>
          <w:pgSz w:w="11907" w:h="16839" w:code="9"/>
          <w:pgMar w:top="1701" w:right="1701" w:bottom="1701" w:left="2268" w:header="720" w:footer="720" w:gutter="0"/>
          <w:cols w:num="2" w:space="720"/>
          <w:docGrid w:linePitch="360"/>
        </w:sectPr>
      </w:pPr>
    </w:p>
    <w:p w:rsidR="006639A1" w:rsidRPr="006639A1" w:rsidRDefault="00D35520" w:rsidP="004271E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p>
    <w:p w:rsidR="00332CA5" w:rsidRPr="006639A1" w:rsidRDefault="00332CA5" w:rsidP="004271EA">
      <w:pPr>
        <w:spacing w:after="0" w:line="240" w:lineRule="auto"/>
        <w:jc w:val="both"/>
        <w:rPr>
          <w:rFonts w:ascii="Times New Roman" w:hAnsi="Times New Roman" w:cs="Times New Roman"/>
          <w:b/>
          <w:sz w:val="24"/>
        </w:rPr>
      </w:pPr>
      <w:r w:rsidRPr="006639A1">
        <w:rPr>
          <w:rFonts w:ascii="Times New Roman" w:hAnsi="Times New Roman" w:cs="Times New Roman"/>
          <w:b/>
          <w:sz w:val="24"/>
          <w:szCs w:val="24"/>
        </w:rPr>
        <w:t xml:space="preserve">6. pH Tanah </w:t>
      </w:r>
      <w:r w:rsidRPr="006639A1">
        <w:rPr>
          <w:rFonts w:ascii="Times New Roman" w:hAnsi="Times New Roman" w:cs="Times New Roman"/>
          <w:b/>
          <w:sz w:val="24"/>
        </w:rPr>
        <w:t>Setelah Inkubasi</w:t>
      </w:r>
    </w:p>
    <w:p w:rsidR="001C29B5" w:rsidRDefault="001C29B5" w:rsidP="004271EA">
      <w:pPr>
        <w:spacing w:after="0" w:line="240" w:lineRule="auto"/>
        <w:ind w:firstLine="709"/>
        <w:jc w:val="both"/>
        <w:rPr>
          <w:rFonts w:ascii="Times New Roman" w:hAnsi="Times New Roman"/>
          <w:sz w:val="24"/>
          <w:szCs w:val="24"/>
        </w:rPr>
        <w:sectPr w:rsidR="001C29B5" w:rsidSect="002E7828">
          <w:type w:val="continuous"/>
          <w:pgSz w:w="11907" w:h="16839" w:code="9"/>
          <w:pgMar w:top="1701" w:right="1701" w:bottom="1701" w:left="2268" w:header="720" w:footer="720" w:gutter="0"/>
          <w:cols w:space="720"/>
          <w:docGrid w:linePitch="360"/>
        </w:sectPr>
      </w:pPr>
    </w:p>
    <w:p w:rsidR="006639A1" w:rsidRDefault="00D35520" w:rsidP="004271EA">
      <w:pPr>
        <w:spacing w:after="0" w:line="240" w:lineRule="auto"/>
        <w:ind w:firstLine="709"/>
        <w:jc w:val="both"/>
        <w:rPr>
          <w:rFonts w:ascii="Times New Roman" w:hAnsi="Times New Roman"/>
          <w:sz w:val="24"/>
          <w:szCs w:val="24"/>
        </w:rPr>
      </w:pPr>
      <w:r>
        <w:rPr>
          <w:rFonts w:ascii="Times New Roman" w:hAnsi="Times New Roman"/>
          <w:sz w:val="24"/>
          <w:szCs w:val="24"/>
        </w:rPr>
        <w:t>Berdasarkan hasil penelitian pada tanah gambut bahwa sebelum diberi lumpur laut memiliki nilai pH tanah 3</w:t>
      </w:r>
      <w:proofErr w:type="gramStart"/>
      <w:r>
        <w:rPr>
          <w:rFonts w:ascii="Times New Roman" w:hAnsi="Times New Roman"/>
          <w:sz w:val="24"/>
          <w:szCs w:val="24"/>
        </w:rPr>
        <w:t>,63</w:t>
      </w:r>
      <w:proofErr w:type="gramEnd"/>
      <w:r>
        <w:rPr>
          <w:rFonts w:ascii="Times New Roman" w:hAnsi="Times New Roman"/>
          <w:sz w:val="24"/>
          <w:szCs w:val="24"/>
        </w:rPr>
        <w:t xml:space="preserve">. Selanjutnya dengan </w:t>
      </w:r>
      <w:r>
        <w:rPr>
          <w:rFonts w:ascii="Times New Roman" w:hAnsi="Times New Roman"/>
          <w:sz w:val="24"/>
          <w:szCs w:val="24"/>
        </w:rPr>
        <w:t>penambahan lumpur laut yang diinkubasi selama beberapa minggu diperoleh kenaikan pH tanah rata-rata menjadi 4,13.</w:t>
      </w:r>
    </w:p>
    <w:p w:rsidR="001C29B5" w:rsidRDefault="001C29B5" w:rsidP="00D35520">
      <w:pPr>
        <w:spacing w:after="0" w:line="240" w:lineRule="auto"/>
        <w:jc w:val="both"/>
        <w:rPr>
          <w:rFonts w:ascii="Times New Roman" w:hAnsi="Times New Roman"/>
          <w:sz w:val="24"/>
          <w:szCs w:val="24"/>
        </w:rPr>
        <w:sectPr w:rsidR="001C29B5" w:rsidSect="001C29B5">
          <w:type w:val="continuous"/>
          <w:pgSz w:w="11907" w:h="16839" w:code="9"/>
          <w:pgMar w:top="1701" w:right="1701" w:bottom="1701" w:left="2268" w:header="720" w:footer="720" w:gutter="0"/>
          <w:cols w:num="2" w:space="720"/>
          <w:docGrid w:linePitch="360"/>
        </w:sectPr>
      </w:pPr>
    </w:p>
    <w:p w:rsidR="00D35520" w:rsidRDefault="00D35520" w:rsidP="00D35520">
      <w:pPr>
        <w:spacing w:after="0" w:line="240" w:lineRule="auto"/>
        <w:jc w:val="both"/>
        <w:rPr>
          <w:rFonts w:ascii="Times New Roman" w:hAnsi="Times New Roman"/>
          <w:sz w:val="24"/>
          <w:szCs w:val="24"/>
        </w:rPr>
      </w:pPr>
      <w:r w:rsidRPr="00D35520">
        <w:rPr>
          <w:rFonts w:ascii="Times New Roman" w:hAnsi="Times New Roman"/>
          <w:noProof/>
          <w:sz w:val="24"/>
          <w:szCs w:val="24"/>
        </w:rPr>
        <w:drawing>
          <wp:inline distT="0" distB="0" distL="0" distR="0">
            <wp:extent cx="4970780" cy="2110902"/>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1743" w:rsidRPr="006F6EF9" w:rsidRDefault="006D1743" w:rsidP="006D1743">
      <w:pPr>
        <w:spacing w:after="0" w:line="360" w:lineRule="auto"/>
        <w:rPr>
          <w:rFonts w:ascii="Times New Roman" w:hAnsi="Times New Roman"/>
          <w:sz w:val="20"/>
          <w:szCs w:val="20"/>
        </w:rPr>
      </w:pPr>
      <w:r w:rsidRPr="006F6EF9">
        <w:rPr>
          <w:rFonts w:ascii="Times New Roman" w:hAnsi="Times New Roman"/>
          <w:sz w:val="20"/>
          <w:szCs w:val="20"/>
        </w:rPr>
        <w:t>Gambar 3. Reaksi tanah (pH tanah) media setelah Inkubasi</w:t>
      </w:r>
    </w:p>
    <w:p w:rsidR="00D35520" w:rsidRPr="006639A1" w:rsidRDefault="00D35520" w:rsidP="00CD351D">
      <w:pPr>
        <w:spacing w:after="0" w:line="240" w:lineRule="auto"/>
        <w:jc w:val="both"/>
        <w:rPr>
          <w:rFonts w:ascii="Times New Roman" w:hAnsi="Times New Roman" w:cs="Times New Roman"/>
          <w:sz w:val="24"/>
        </w:rPr>
      </w:pPr>
    </w:p>
    <w:p w:rsidR="001C29B5" w:rsidRDefault="001C29B5" w:rsidP="004271EA">
      <w:pPr>
        <w:tabs>
          <w:tab w:val="left" w:pos="630"/>
        </w:tabs>
        <w:spacing w:after="0" w:line="240" w:lineRule="auto"/>
        <w:jc w:val="both"/>
        <w:rPr>
          <w:rFonts w:ascii="Times New Roman" w:hAnsi="Times New Roman" w:cs="Times New Roman"/>
          <w:b/>
          <w:sz w:val="24"/>
          <w:szCs w:val="24"/>
          <w:lang w:val="id-ID"/>
        </w:rPr>
        <w:sectPr w:rsidR="001C29B5" w:rsidSect="002E7828">
          <w:type w:val="continuous"/>
          <w:pgSz w:w="11907" w:h="16839" w:code="9"/>
          <w:pgMar w:top="1701" w:right="1701" w:bottom="1701" w:left="2268" w:header="720" w:footer="720" w:gutter="0"/>
          <w:cols w:space="720"/>
          <w:docGrid w:linePitch="360"/>
        </w:sectPr>
      </w:pPr>
    </w:p>
    <w:p w:rsidR="00332CA5" w:rsidRDefault="00332CA5" w:rsidP="004271EA">
      <w:pPr>
        <w:tabs>
          <w:tab w:val="left" w:pos="630"/>
        </w:tabs>
        <w:spacing w:after="0" w:line="240" w:lineRule="auto"/>
        <w:jc w:val="both"/>
        <w:rPr>
          <w:rFonts w:ascii="Times New Roman" w:hAnsi="Times New Roman" w:cs="Times New Roman"/>
          <w:b/>
          <w:sz w:val="24"/>
          <w:szCs w:val="24"/>
        </w:rPr>
      </w:pPr>
      <w:r w:rsidRPr="006639A1">
        <w:rPr>
          <w:rFonts w:ascii="Times New Roman" w:hAnsi="Times New Roman" w:cs="Times New Roman"/>
          <w:b/>
          <w:sz w:val="24"/>
          <w:szCs w:val="24"/>
          <w:lang w:val="id-ID"/>
        </w:rPr>
        <w:t>B. Pembahasan</w:t>
      </w:r>
    </w:p>
    <w:p w:rsidR="003622C9" w:rsidRPr="003622C9" w:rsidRDefault="003622C9" w:rsidP="004271EA">
      <w:pPr>
        <w:tabs>
          <w:tab w:val="left" w:pos="630"/>
        </w:tabs>
        <w:spacing w:after="0" w:line="240" w:lineRule="auto"/>
        <w:jc w:val="both"/>
        <w:rPr>
          <w:rFonts w:ascii="Times New Roman" w:hAnsi="Times New Roman" w:cs="Times New Roman"/>
          <w:b/>
          <w:sz w:val="24"/>
          <w:szCs w:val="24"/>
        </w:rPr>
      </w:pPr>
    </w:p>
    <w:p w:rsidR="003622C9" w:rsidRPr="00CB1B73" w:rsidRDefault="003622C9" w:rsidP="003622C9">
      <w:pPr>
        <w:tabs>
          <w:tab w:val="left" w:pos="2268"/>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Berda</w:t>
      </w:r>
      <w:r w:rsidRPr="006202EA">
        <w:rPr>
          <w:rFonts w:ascii="Times New Roman" w:eastAsiaTheme="minorEastAsia" w:hAnsi="Times New Roman"/>
          <w:color w:val="000000" w:themeColor="text1"/>
          <w:sz w:val="24"/>
          <w:szCs w:val="24"/>
        </w:rPr>
        <w:t>s</w:t>
      </w:r>
      <w:r>
        <w:rPr>
          <w:rFonts w:ascii="Times New Roman" w:eastAsiaTheme="minorEastAsia" w:hAnsi="Times New Roman"/>
          <w:color w:val="000000" w:themeColor="text1"/>
          <w:sz w:val="24"/>
          <w:szCs w:val="24"/>
        </w:rPr>
        <w:t>arkan ha</w:t>
      </w:r>
      <w:r w:rsidRPr="006202EA">
        <w:rPr>
          <w:rFonts w:ascii="Times New Roman" w:eastAsiaTheme="minorEastAsia" w:hAnsi="Times New Roman"/>
          <w:color w:val="000000" w:themeColor="text1"/>
          <w:sz w:val="24"/>
          <w:szCs w:val="24"/>
        </w:rPr>
        <w:t>s</w:t>
      </w:r>
      <w:r>
        <w:rPr>
          <w:rFonts w:ascii="Times New Roman" w:eastAsiaTheme="minorEastAsia" w:hAnsi="Times New Roman"/>
          <w:color w:val="000000" w:themeColor="text1"/>
          <w:sz w:val="24"/>
          <w:szCs w:val="24"/>
        </w:rPr>
        <w:t xml:space="preserve">il keragaman bahwa lumpur laut berpengaruh nyata terhadap variabel tinggi tanaman, </w:t>
      </w:r>
      <w:r>
        <w:rPr>
          <w:rFonts w:ascii="Times New Roman" w:eastAsiaTheme="minorEastAsia" w:hAnsi="Times New Roman"/>
          <w:sz w:val="24"/>
          <w:szCs w:val="24"/>
        </w:rPr>
        <w:t xml:space="preserve">berat </w:t>
      </w:r>
      <w:r w:rsidRPr="006202EA">
        <w:rPr>
          <w:rFonts w:ascii="Times New Roman" w:eastAsiaTheme="minorEastAsia" w:hAnsi="Times New Roman"/>
          <w:color w:val="000000" w:themeColor="text1"/>
          <w:sz w:val="24"/>
          <w:szCs w:val="24"/>
        </w:rPr>
        <w:t>s</w:t>
      </w:r>
      <w:r>
        <w:rPr>
          <w:rFonts w:ascii="Times New Roman" w:eastAsiaTheme="minorEastAsia" w:hAnsi="Times New Roman"/>
          <w:color w:val="000000" w:themeColor="text1"/>
          <w:sz w:val="24"/>
          <w:szCs w:val="24"/>
        </w:rPr>
        <w:t xml:space="preserve">egar umbi per rumpun, dan berat </w:t>
      </w:r>
      <w:r>
        <w:rPr>
          <w:rFonts w:ascii="Times New Roman" w:eastAsiaTheme="minorEastAsia" w:hAnsi="Times New Roman"/>
          <w:color w:val="000000" w:themeColor="text1"/>
          <w:sz w:val="24"/>
          <w:szCs w:val="24"/>
          <w:lang w:val="id-ID"/>
        </w:rPr>
        <w:t>kering</w:t>
      </w:r>
      <w:r>
        <w:rPr>
          <w:rFonts w:ascii="Times New Roman" w:eastAsiaTheme="minorEastAsia" w:hAnsi="Times New Roman"/>
          <w:color w:val="000000" w:themeColor="text1"/>
          <w:sz w:val="24"/>
          <w:szCs w:val="24"/>
        </w:rPr>
        <w:t xml:space="preserve"> angin umbi per rumpun pada umur 2, 4 dan 6 M</w:t>
      </w:r>
      <w:r w:rsidRPr="006907BC">
        <w:rPr>
          <w:rFonts w:ascii="Times New Roman" w:eastAsiaTheme="minorEastAsia" w:hAnsi="Times New Roman"/>
          <w:sz w:val="24"/>
          <w:szCs w:val="24"/>
        </w:rPr>
        <w:t>S</w:t>
      </w:r>
      <w:r>
        <w:rPr>
          <w:rFonts w:ascii="Times New Roman" w:eastAsiaTheme="minorEastAsia" w:hAnsi="Times New Roman"/>
          <w:sz w:val="24"/>
          <w:szCs w:val="24"/>
        </w:rPr>
        <w:t xml:space="preserve">T, </w:t>
      </w:r>
      <w:r>
        <w:rPr>
          <w:rFonts w:ascii="Times New Roman" w:eastAsiaTheme="minorEastAsia" w:hAnsi="Times New Roman"/>
          <w:color w:val="000000" w:themeColor="text1"/>
          <w:sz w:val="24"/>
          <w:szCs w:val="24"/>
        </w:rPr>
        <w:t>namun berpengaruh tidak nyata terhadap variabel jumlah daun pada umur 2, 4 dan 6 M</w:t>
      </w:r>
      <w:r w:rsidRPr="006202EA">
        <w:rPr>
          <w:rFonts w:ascii="Times New Roman" w:eastAsiaTheme="minorEastAsia" w:hAnsi="Times New Roman"/>
          <w:color w:val="000000" w:themeColor="text1"/>
          <w:sz w:val="24"/>
          <w:szCs w:val="24"/>
        </w:rPr>
        <w:t>S</w:t>
      </w:r>
      <w:r>
        <w:rPr>
          <w:rFonts w:ascii="Times New Roman" w:eastAsiaTheme="minorEastAsia" w:hAnsi="Times New Roman"/>
          <w:color w:val="000000" w:themeColor="text1"/>
          <w:sz w:val="24"/>
          <w:szCs w:val="24"/>
        </w:rPr>
        <w:t xml:space="preserve">T dan jumlah umbi per rumpun tanaman. </w:t>
      </w:r>
      <w:r w:rsidRPr="00197155">
        <w:rPr>
          <w:rFonts w:ascii="Times New Roman" w:hAnsi="Times New Roman"/>
          <w:sz w:val="24"/>
          <w:szCs w:val="24"/>
        </w:rPr>
        <w:t>Pemberian lumpur laut dapat meningkatkan pertumbuhan dan ha</w:t>
      </w:r>
      <w:r w:rsidRPr="00197155">
        <w:rPr>
          <w:rFonts w:ascii="Times New Roman" w:hAnsi="Times New Roman"/>
          <w:sz w:val="24"/>
          <w:szCs w:val="24"/>
          <w:lang w:val="sv-SE"/>
        </w:rPr>
        <w:t>sil tanaman bawang</w:t>
      </w:r>
      <w:r>
        <w:rPr>
          <w:rFonts w:ascii="Times New Roman" w:hAnsi="Times New Roman"/>
          <w:sz w:val="24"/>
          <w:szCs w:val="24"/>
          <w:lang w:val="sv-SE"/>
        </w:rPr>
        <w:t xml:space="preserve"> merah</w:t>
      </w:r>
      <w:r w:rsidRPr="00197155">
        <w:rPr>
          <w:rFonts w:ascii="Times New Roman" w:hAnsi="Times New Roman"/>
          <w:sz w:val="24"/>
          <w:szCs w:val="24"/>
          <w:lang w:val="sv-SE"/>
        </w:rPr>
        <w:t xml:space="preserve">. Hal ini diduga karena lumpur laut dapat meningkatkan </w:t>
      </w:r>
      <w:r w:rsidRPr="00197155">
        <w:rPr>
          <w:rFonts w:ascii="Times New Roman" w:hAnsi="Times New Roman"/>
          <w:sz w:val="24"/>
          <w:szCs w:val="24"/>
        </w:rPr>
        <w:t>pH tanah gambut, mulai dari setelah media</w:t>
      </w:r>
      <w:r>
        <w:rPr>
          <w:rFonts w:ascii="Times New Roman" w:hAnsi="Times New Roman"/>
          <w:sz w:val="24"/>
          <w:szCs w:val="24"/>
        </w:rPr>
        <w:t xml:space="preserve"> tanam</w:t>
      </w:r>
      <w:r w:rsidRPr="00197155">
        <w:rPr>
          <w:rFonts w:ascii="Times New Roman" w:hAnsi="Times New Roman"/>
          <w:sz w:val="24"/>
          <w:szCs w:val="24"/>
        </w:rPr>
        <w:t xml:space="preserve"> diinkubasi selama </w:t>
      </w:r>
      <w:r>
        <w:rPr>
          <w:rFonts w:ascii="Times New Roman" w:hAnsi="Times New Roman"/>
          <w:sz w:val="24"/>
          <w:szCs w:val="24"/>
        </w:rPr>
        <w:t xml:space="preserve">beberapa minggu. </w:t>
      </w:r>
      <w:r w:rsidRPr="00197155">
        <w:rPr>
          <w:rFonts w:ascii="Times New Roman" w:eastAsiaTheme="minorEastAsia" w:hAnsi="Times New Roman"/>
          <w:sz w:val="24"/>
          <w:szCs w:val="24"/>
        </w:rPr>
        <w:t xml:space="preserve">Najiyati </w:t>
      </w:r>
      <w:r>
        <w:rPr>
          <w:rFonts w:ascii="Times New Roman" w:eastAsiaTheme="minorEastAsia" w:hAnsi="Times New Roman"/>
          <w:i/>
          <w:sz w:val="24"/>
          <w:szCs w:val="24"/>
        </w:rPr>
        <w:t>et al</w:t>
      </w:r>
      <w:r>
        <w:rPr>
          <w:rFonts w:ascii="Times New Roman" w:eastAsiaTheme="minorEastAsia" w:hAnsi="Times New Roman"/>
          <w:i/>
          <w:sz w:val="24"/>
          <w:szCs w:val="24"/>
          <w:lang w:val="id-ID"/>
        </w:rPr>
        <w:t>.,</w:t>
      </w:r>
      <w:r w:rsidRPr="00197155">
        <w:rPr>
          <w:rFonts w:ascii="Times New Roman" w:eastAsiaTheme="minorEastAsia" w:hAnsi="Times New Roman"/>
          <w:i/>
          <w:sz w:val="24"/>
          <w:szCs w:val="24"/>
        </w:rPr>
        <w:t xml:space="preserve"> </w:t>
      </w:r>
      <w:r w:rsidRPr="00197155">
        <w:rPr>
          <w:rFonts w:ascii="Times New Roman" w:eastAsiaTheme="minorEastAsia" w:hAnsi="Times New Roman"/>
          <w:sz w:val="24"/>
          <w:szCs w:val="24"/>
        </w:rPr>
        <w:t xml:space="preserve">(2005) </w:t>
      </w:r>
      <w:r>
        <w:rPr>
          <w:rFonts w:ascii="Times New Roman" w:eastAsiaTheme="minorEastAsia" w:hAnsi="Times New Roman"/>
          <w:sz w:val="24"/>
          <w:szCs w:val="24"/>
          <w:lang w:val="id-ID"/>
        </w:rPr>
        <w:t>menyatakan bahwa</w:t>
      </w:r>
      <w:r w:rsidRPr="00197155">
        <w:rPr>
          <w:rFonts w:ascii="Times New Roman" w:eastAsiaTheme="minorEastAsia" w:hAnsi="Times New Roman"/>
          <w:sz w:val="24"/>
          <w:szCs w:val="24"/>
        </w:rPr>
        <w:t xml:space="preserve"> lumpur laut banyak </w:t>
      </w:r>
      <w:r w:rsidRPr="00197155">
        <w:rPr>
          <w:rFonts w:ascii="Times New Roman" w:eastAsiaTheme="minorEastAsia" w:hAnsi="Times New Roman"/>
          <w:sz w:val="24"/>
          <w:szCs w:val="24"/>
        </w:rPr>
        <w:t>mengandung  kation-kation basa terutama Na</w:t>
      </w:r>
      <w:r w:rsidRPr="00197155">
        <w:rPr>
          <w:rFonts w:ascii="Times New Roman" w:eastAsiaTheme="minorEastAsia" w:hAnsi="Times New Roman"/>
          <w:sz w:val="24"/>
          <w:szCs w:val="24"/>
          <w:vertAlign w:val="superscript"/>
        </w:rPr>
        <w:t>+</w:t>
      </w:r>
      <w:r w:rsidRPr="00197155">
        <w:rPr>
          <w:rFonts w:ascii="Times New Roman" w:eastAsiaTheme="minorEastAsia" w:hAnsi="Times New Roman"/>
          <w:sz w:val="24"/>
          <w:szCs w:val="24"/>
        </w:rPr>
        <w:t>, Ca</w:t>
      </w:r>
      <w:r w:rsidRPr="00197155">
        <w:rPr>
          <w:rFonts w:ascii="Times New Roman" w:eastAsiaTheme="minorEastAsia" w:hAnsi="Times New Roman"/>
          <w:sz w:val="24"/>
          <w:szCs w:val="24"/>
          <w:vertAlign w:val="superscript"/>
        </w:rPr>
        <w:t>2+</w:t>
      </w:r>
      <w:r w:rsidRPr="00197155">
        <w:rPr>
          <w:rFonts w:ascii="Times New Roman" w:eastAsiaTheme="minorEastAsia" w:hAnsi="Times New Roman"/>
          <w:sz w:val="24"/>
          <w:szCs w:val="24"/>
        </w:rPr>
        <w:t>, dan Mg</w:t>
      </w:r>
      <w:r w:rsidRPr="00197155">
        <w:rPr>
          <w:rFonts w:ascii="Times New Roman" w:eastAsiaTheme="minorEastAsia" w:hAnsi="Times New Roman"/>
          <w:sz w:val="24"/>
          <w:szCs w:val="24"/>
          <w:vertAlign w:val="superscript"/>
        </w:rPr>
        <w:t>2+</w:t>
      </w:r>
      <w:r w:rsidRPr="00197155">
        <w:rPr>
          <w:rFonts w:ascii="Times New Roman" w:eastAsiaTheme="minorEastAsia" w:hAnsi="Times New Roman"/>
          <w:sz w:val="24"/>
          <w:szCs w:val="24"/>
        </w:rPr>
        <w:t xml:space="preserve"> sehingga </w:t>
      </w:r>
      <w:r>
        <w:rPr>
          <w:rFonts w:ascii="Times New Roman" w:eastAsiaTheme="minorEastAsia" w:hAnsi="Times New Roman"/>
          <w:sz w:val="24"/>
          <w:szCs w:val="24"/>
          <w:lang w:val="id-ID"/>
        </w:rPr>
        <w:t>dapat membantu dalam</w:t>
      </w:r>
      <w:r w:rsidRPr="00197155">
        <w:rPr>
          <w:rFonts w:ascii="Times New Roman" w:eastAsiaTheme="minorEastAsia" w:hAnsi="Times New Roman"/>
          <w:sz w:val="24"/>
          <w:szCs w:val="24"/>
        </w:rPr>
        <w:t xml:space="preserve"> meningkatkan pH tanah. Ha</w:t>
      </w:r>
      <w:r w:rsidRPr="00197155">
        <w:rPr>
          <w:rFonts w:ascii="Times New Roman" w:hAnsi="Times New Roman"/>
          <w:bCs/>
        </w:rPr>
        <w:t xml:space="preserve">sil </w:t>
      </w:r>
      <w:r w:rsidRPr="00197155">
        <w:rPr>
          <w:rFonts w:ascii="Times New Roman" w:hAnsi="Times New Roman"/>
          <w:bCs/>
          <w:sz w:val="24"/>
          <w:szCs w:val="24"/>
        </w:rPr>
        <w:t>penelitian</w:t>
      </w:r>
      <w:r w:rsidRPr="00197155">
        <w:rPr>
          <w:rFonts w:ascii="Times New Roman" w:hAnsi="Times New Roman"/>
          <w:bCs/>
        </w:rPr>
        <w:t xml:space="preserve"> </w:t>
      </w:r>
      <w:r w:rsidRPr="00197155">
        <w:rPr>
          <w:rFonts w:ascii="Times New Roman" w:hAnsi="Times New Roman"/>
          <w:sz w:val="24"/>
          <w:szCs w:val="24"/>
          <w:lang w:val="sv-SE"/>
        </w:rPr>
        <w:t>Sagiman (2001) pencampuran lumpur laut dengan gambut secara nyata dapat meningkatkan kandungan kation-kation</w:t>
      </w:r>
      <w:r>
        <w:rPr>
          <w:rFonts w:ascii="Times New Roman" w:hAnsi="Times New Roman"/>
          <w:sz w:val="24"/>
          <w:szCs w:val="24"/>
          <w:lang w:val="id-ID"/>
        </w:rPr>
        <w:t xml:space="preserve"> basa, seperti </w:t>
      </w:r>
      <w:r>
        <w:rPr>
          <w:rFonts w:ascii="Times New Roman" w:hAnsi="Times New Roman"/>
          <w:sz w:val="24"/>
          <w:szCs w:val="24"/>
          <w:lang w:val="sv-SE"/>
        </w:rPr>
        <w:t xml:space="preserve"> Ca, Mg, K dan Na</w:t>
      </w:r>
      <w:r w:rsidRPr="00197155">
        <w:rPr>
          <w:rFonts w:ascii="Times New Roman" w:hAnsi="Times New Roman"/>
          <w:sz w:val="24"/>
          <w:szCs w:val="24"/>
          <w:lang w:val="sv-SE"/>
        </w:rPr>
        <w:t xml:space="preserve">, pH, tetapi menurunkan KTK tanah. </w:t>
      </w:r>
    </w:p>
    <w:p w:rsidR="003622C9" w:rsidRDefault="003622C9" w:rsidP="003622C9">
      <w:pPr>
        <w:spacing w:after="0" w:line="240" w:lineRule="auto"/>
        <w:ind w:firstLine="851"/>
        <w:jc w:val="both"/>
        <w:rPr>
          <w:rFonts w:ascii="Times New Roman" w:hAnsi="Times New Roman"/>
          <w:color w:val="000000"/>
          <w:sz w:val="24"/>
          <w:szCs w:val="24"/>
          <w:lang w:val="sv-SE"/>
        </w:rPr>
      </w:pPr>
      <w:r w:rsidRPr="006202EA">
        <w:rPr>
          <w:rFonts w:ascii="Times New Roman" w:hAnsi="Times New Roman"/>
          <w:sz w:val="24"/>
          <w:szCs w:val="24"/>
        </w:rPr>
        <w:t xml:space="preserve">Hasil analisis keragaman </w:t>
      </w:r>
      <w:r>
        <w:rPr>
          <w:rFonts w:ascii="Times New Roman" w:hAnsi="Times New Roman"/>
          <w:sz w:val="24"/>
          <w:szCs w:val="24"/>
        </w:rPr>
        <w:t xml:space="preserve">menunjukkan </w:t>
      </w:r>
      <w:r w:rsidRPr="006202EA">
        <w:rPr>
          <w:rFonts w:ascii="Times New Roman" w:hAnsi="Times New Roman"/>
          <w:sz w:val="24"/>
          <w:szCs w:val="24"/>
        </w:rPr>
        <w:t>bahwa pemberian lumpur laut berpengaruh nyata terhadap tinggi tanaman</w:t>
      </w:r>
      <w:r w:rsidRPr="006202EA">
        <w:rPr>
          <w:rFonts w:ascii="Times New Roman" w:hAnsi="Times New Roman"/>
          <w:sz w:val="24"/>
          <w:szCs w:val="24"/>
          <w:lang w:val="id-ID"/>
        </w:rPr>
        <w:t>.</w:t>
      </w:r>
      <w:r w:rsidRPr="006202EA">
        <w:rPr>
          <w:rFonts w:ascii="Times New Roman" w:hAnsi="Times New Roman"/>
          <w:sz w:val="24"/>
          <w:szCs w:val="24"/>
        </w:rPr>
        <w:t xml:space="preserve"> </w:t>
      </w:r>
      <w:r w:rsidRPr="006202EA">
        <w:rPr>
          <w:rFonts w:ascii="Times New Roman" w:hAnsi="Times New Roman"/>
          <w:sz w:val="24"/>
          <w:szCs w:val="24"/>
          <w:lang w:val="id-ID"/>
        </w:rPr>
        <w:t>Hasil Uji BNJ</w:t>
      </w:r>
      <w:r>
        <w:rPr>
          <w:rFonts w:ascii="Times New Roman" w:hAnsi="Times New Roman"/>
          <w:sz w:val="24"/>
          <w:szCs w:val="24"/>
        </w:rPr>
        <w:t xml:space="preserve"> 5</w:t>
      </w:r>
      <w:r w:rsidRPr="006202EA">
        <w:rPr>
          <w:rFonts w:ascii="Times New Roman" w:hAnsi="Times New Roman"/>
          <w:sz w:val="24"/>
          <w:szCs w:val="24"/>
          <w:lang w:val="id-ID"/>
        </w:rPr>
        <w:t xml:space="preserve"> pada </w:t>
      </w:r>
      <w:r w:rsidRPr="006202EA">
        <w:rPr>
          <w:rFonts w:ascii="Times New Roman" w:hAnsi="Times New Roman"/>
          <w:sz w:val="24"/>
          <w:szCs w:val="24"/>
        </w:rPr>
        <w:t xml:space="preserve">tinggi tanaman </w:t>
      </w:r>
      <w:r>
        <w:rPr>
          <w:rFonts w:ascii="Times New Roman" w:hAnsi="Times New Roman"/>
          <w:sz w:val="24"/>
          <w:szCs w:val="24"/>
        </w:rPr>
        <w:t>umur 6 MST,</w:t>
      </w:r>
      <w:r w:rsidRPr="006202EA">
        <w:rPr>
          <w:rFonts w:ascii="Times New Roman" w:hAnsi="Times New Roman"/>
          <w:sz w:val="24"/>
          <w:szCs w:val="24"/>
        </w:rPr>
        <w:t xml:space="preserve"> </w:t>
      </w:r>
      <w:r>
        <w:rPr>
          <w:rFonts w:ascii="Times New Roman" w:hAnsi="Times New Roman"/>
          <w:sz w:val="24"/>
          <w:szCs w:val="24"/>
        </w:rPr>
        <w:t>pada p</w:t>
      </w:r>
      <w:r w:rsidRPr="006202EA">
        <w:rPr>
          <w:rFonts w:ascii="Times New Roman" w:hAnsi="Times New Roman"/>
          <w:sz w:val="24"/>
          <w:szCs w:val="24"/>
        </w:rPr>
        <w:t xml:space="preserve">erlakuan </w:t>
      </w:r>
      <w:r>
        <w:rPr>
          <w:rFonts w:ascii="Times New Roman" w:hAnsi="Times New Roman"/>
          <w:sz w:val="24"/>
          <w:szCs w:val="24"/>
        </w:rPr>
        <w:t xml:space="preserve"> pemberian </w:t>
      </w:r>
      <w:r w:rsidRPr="006202EA">
        <w:rPr>
          <w:rFonts w:ascii="Times New Roman" w:hAnsi="Times New Roman"/>
          <w:sz w:val="24"/>
          <w:szCs w:val="24"/>
        </w:rPr>
        <w:t xml:space="preserve">lumpur laut </w:t>
      </w:r>
      <w:r>
        <w:rPr>
          <w:rFonts w:ascii="Times New Roman" w:hAnsi="Times New Roman"/>
          <w:sz w:val="24"/>
          <w:szCs w:val="24"/>
        </w:rPr>
        <w:t>10</w:t>
      </w:r>
      <w:r w:rsidRPr="006202EA">
        <w:rPr>
          <w:rFonts w:ascii="Times New Roman" w:hAnsi="Times New Roman"/>
          <w:sz w:val="24"/>
          <w:szCs w:val="24"/>
        </w:rPr>
        <w:t xml:space="preserve"> % , tidak berbeda nyata dengan perlakuan pemberian</w:t>
      </w:r>
      <w:r>
        <w:rPr>
          <w:rFonts w:ascii="Times New Roman" w:hAnsi="Times New Roman"/>
          <w:sz w:val="24"/>
          <w:szCs w:val="24"/>
        </w:rPr>
        <w:t xml:space="preserve"> lumpur laut 2,5 %,</w:t>
      </w:r>
      <w:r w:rsidRPr="006202EA">
        <w:rPr>
          <w:rFonts w:ascii="Times New Roman" w:hAnsi="Times New Roman"/>
          <w:sz w:val="24"/>
          <w:szCs w:val="24"/>
        </w:rPr>
        <w:t xml:space="preserve"> 5%, </w:t>
      </w:r>
      <w:r>
        <w:rPr>
          <w:rFonts w:ascii="Times New Roman" w:hAnsi="Times New Roman"/>
          <w:sz w:val="24"/>
          <w:szCs w:val="24"/>
        </w:rPr>
        <w:t xml:space="preserve">7,5 %, 12,5 % dan 15 </w:t>
      </w:r>
      <w:r w:rsidRPr="006202EA">
        <w:rPr>
          <w:rFonts w:ascii="Times New Roman" w:hAnsi="Times New Roman"/>
          <w:sz w:val="24"/>
          <w:szCs w:val="24"/>
        </w:rPr>
        <w:t>%</w:t>
      </w:r>
      <w:r>
        <w:rPr>
          <w:rFonts w:ascii="Times New Roman" w:hAnsi="Times New Roman"/>
          <w:sz w:val="24"/>
          <w:szCs w:val="24"/>
        </w:rPr>
        <w:t xml:space="preserve">, namun berbeda nyata </w:t>
      </w:r>
      <w:r>
        <w:rPr>
          <w:rFonts w:ascii="Times New Roman" w:hAnsi="Times New Roman"/>
          <w:sz w:val="24"/>
          <w:szCs w:val="24"/>
        </w:rPr>
        <w:lastRenderedPageBreak/>
        <w:t>dengan perlakuan tanpa lumpur laut.</w:t>
      </w:r>
      <w:r w:rsidRPr="006202EA">
        <w:rPr>
          <w:rFonts w:ascii="Times New Roman" w:hAnsi="Times New Roman"/>
          <w:sz w:val="24"/>
          <w:szCs w:val="24"/>
        </w:rPr>
        <w:t xml:space="preserve"> </w:t>
      </w:r>
      <w:r>
        <w:rPr>
          <w:rFonts w:ascii="Times New Roman" w:hAnsi="Times New Roman"/>
          <w:sz w:val="24"/>
          <w:szCs w:val="24"/>
        </w:rPr>
        <w:t>P</w:t>
      </w:r>
      <w:r w:rsidRPr="006202EA">
        <w:rPr>
          <w:rFonts w:ascii="Times New Roman" w:hAnsi="Times New Roman"/>
          <w:sz w:val="24"/>
          <w:szCs w:val="24"/>
        </w:rPr>
        <w:t>erlakuan</w:t>
      </w:r>
      <w:r>
        <w:rPr>
          <w:rFonts w:ascii="Times New Roman" w:hAnsi="Times New Roman"/>
          <w:sz w:val="24"/>
          <w:szCs w:val="24"/>
        </w:rPr>
        <w:t xml:space="preserve"> pemberian lumpur laut 10 % merupakan perlakuan dengan hasil tinggi tanaman tertinggi yakni 29,88 cm, sedangkan hasil tinggi tanaman terendah terdapat pada perlakuan </w:t>
      </w:r>
      <w:r w:rsidRPr="006202EA">
        <w:rPr>
          <w:rFonts w:ascii="Times New Roman" w:hAnsi="Times New Roman"/>
          <w:sz w:val="24"/>
          <w:szCs w:val="24"/>
        </w:rPr>
        <w:t>tanpa lumpur laut</w:t>
      </w:r>
      <w:r>
        <w:rPr>
          <w:rFonts w:ascii="Times New Roman" w:hAnsi="Times New Roman"/>
          <w:sz w:val="24"/>
          <w:szCs w:val="24"/>
        </w:rPr>
        <w:t xml:space="preserve"> yakni 20,47 cm. </w:t>
      </w:r>
      <w:r w:rsidRPr="006202EA">
        <w:rPr>
          <w:rFonts w:ascii="Times New Roman" w:hAnsi="Times New Roman"/>
          <w:color w:val="000000"/>
          <w:sz w:val="24"/>
          <w:szCs w:val="24"/>
          <w:lang w:val="sv-SE"/>
        </w:rPr>
        <w:t>Hal ini menunjukkan</w:t>
      </w:r>
      <w:r>
        <w:rPr>
          <w:rFonts w:ascii="Times New Roman" w:hAnsi="Times New Roman"/>
          <w:color w:val="000000"/>
          <w:sz w:val="24"/>
          <w:szCs w:val="24"/>
          <w:lang w:val="sv-SE"/>
        </w:rPr>
        <w:t xml:space="preserve"> </w:t>
      </w:r>
      <w:r w:rsidRPr="006202EA">
        <w:rPr>
          <w:rFonts w:ascii="Times New Roman" w:hAnsi="Times New Roman"/>
          <w:color w:val="000000"/>
          <w:sz w:val="24"/>
          <w:szCs w:val="24"/>
          <w:lang w:val="sv-SE"/>
        </w:rPr>
        <w:t xml:space="preserve">bahwa dengan pemberian lumpur laut dapat menunjang pertumbuhan dan perkembangan tanaman. </w:t>
      </w:r>
    </w:p>
    <w:p w:rsidR="003622C9" w:rsidRDefault="003622C9" w:rsidP="003622C9">
      <w:pPr>
        <w:spacing w:after="0" w:line="240" w:lineRule="auto"/>
        <w:ind w:firstLine="851"/>
        <w:jc w:val="both"/>
        <w:rPr>
          <w:rFonts w:ascii="Times New Roman" w:hAnsi="Times New Roman"/>
          <w:bCs/>
          <w:szCs w:val="24"/>
        </w:rPr>
      </w:pPr>
      <w:r w:rsidRPr="006202EA">
        <w:rPr>
          <w:rFonts w:ascii="Times New Roman" w:hAnsi="Times New Roman"/>
          <w:bCs/>
          <w:sz w:val="24"/>
          <w:szCs w:val="24"/>
        </w:rPr>
        <w:t>Penambahan lumpur laut pada</w:t>
      </w:r>
      <w:r w:rsidRPr="006202EA">
        <w:rPr>
          <w:rFonts w:ascii="Times New Roman" w:hAnsi="Times New Roman"/>
          <w:sz w:val="24"/>
          <w:szCs w:val="24"/>
        </w:rPr>
        <w:t xml:space="preserve"> </w:t>
      </w:r>
      <w:r w:rsidRPr="006202EA">
        <w:rPr>
          <w:rFonts w:ascii="Times New Roman" w:hAnsi="Times New Roman"/>
          <w:bCs/>
          <w:sz w:val="24"/>
          <w:szCs w:val="24"/>
        </w:rPr>
        <w:t>tanah gambut dapat menaikkan pH, karena</w:t>
      </w:r>
      <w:r w:rsidRPr="006202EA">
        <w:rPr>
          <w:rFonts w:ascii="Times New Roman" w:hAnsi="Times New Roman"/>
          <w:sz w:val="24"/>
          <w:szCs w:val="24"/>
        </w:rPr>
        <w:t xml:space="preserve"> </w:t>
      </w:r>
      <w:r w:rsidRPr="006202EA">
        <w:rPr>
          <w:rFonts w:ascii="Times New Roman" w:hAnsi="Times New Roman"/>
          <w:bCs/>
          <w:sz w:val="24"/>
          <w:szCs w:val="24"/>
        </w:rPr>
        <w:t>terjadinya reaksi penetralan ion H</w:t>
      </w:r>
      <w:r w:rsidRPr="006202EA">
        <w:rPr>
          <w:rFonts w:ascii="Times New Roman" w:hAnsi="Times New Roman"/>
          <w:bCs/>
          <w:sz w:val="24"/>
          <w:szCs w:val="24"/>
          <w:vertAlign w:val="superscript"/>
        </w:rPr>
        <w:t>+</w:t>
      </w:r>
      <w:r w:rsidRPr="006202EA">
        <w:rPr>
          <w:rFonts w:ascii="Times New Roman" w:hAnsi="Times New Roman"/>
          <w:bCs/>
          <w:sz w:val="24"/>
          <w:szCs w:val="24"/>
        </w:rPr>
        <w:t xml:space="preserve"> dari gambut oleh ion OH</w:t>
      </w:r>
      <w:r w:rsidRPr="006202EA">
        <w:rPr>
          <w:rFonts w:ascii="Times New Roman" w:hAnsi="Times New Roman"/>
          <w:bCs/>
          <w:sz w:val="24"/>
          <w:szCs w:val="24"/>
          <w:vertAlign w:val="superscript"/>
        </w:rPr>
        <w:t>-</w:t>
      </w:r>
      <w:r w:rsidRPr="006202EA">
        <w:rPr>
          <w:rFonts w:ascii="Times New Roman" w:hAnsi="Times New Roman"/>
          <w:bCs/>
          <w:sz w:val="24"/>
          <w:szCs w:val="24"/>
        </w:rPr>
        <w:t xml:space="preserve"> dari kation basa yang terdapat pada lumpur laut. Peningkatan pH ini akan meningkatkan aktivitas mikroorganisme tanah yang aktif  pada kisaran pH 6-7 atau mendekati netral.</w:t>
      </w:r>
      <w:r w:rsidRPr="00CD4551">
        <w:rPr>
          <w:rFonts w:ascii="Times New Roman" w:hAnsi="Times New Roman"/>
          <w:bCs/>
          <w:sz w:val="24"/>
          <w:szCs w:val="24"/>
        </w:rPr>
        <w:t xml:space="preserve"> </w:t>
      </w:r>
      <w:r w:rsidRPr="006202EA">
        <w:rPr>
          <w:rFonts w:ascii="Times New Roman" w:hAnsi="Times New Roman"/>
          <w:bCs/>
          <w:sz w:val="24"/>
          <w:szCs w:val="24"/>
        </w:rPr>
        <w:t xml:space="preserve">Akibat meningkatnya aktivitas mikroorganisme di dalam tanah, maka akan menurunkan Nisbah C/N pada tanah gambut, sehingga unsur N akan tersedia bagi tanaman </w:t>
      </w:r>
      <w:r w:rsidRPr="00803CCE">
        <w:rPr>
          <w:rFonts w:ascii="Times New Roman" w:hAnsi="Times New Roman"/>
          <w:bCs/>
          <w:sz w:val="24"/>
          <w:szCs w:val="24"/>
        </w:rPr>
        <w:t>(Sabiham, 1996).</w:t>
      </w:r>
      <w:r>
        <w:rPr>
          <w:rFonts w:ascii="Times New Roman" w:hAnsi="Times New Roman"/>
          <w:bCs/>
          <w:szCs w:val="24"/>
        </w:rPr>
        <w:t xml:space="preserve"> </w:t>
      </w:r>
      <w:r>
        <w:rPr>
          <w:rFonts w:ascii="Times New Roman" w:hAnsi="Times New Roman"/>
          <w:sz w:val="24"/>
          <w:szCs w:val="24"/>
        </w:rPr>
        <w:t>Menurut Soepardi (1983) populasi serta kegiatan mikrobia dipengaruhi oleh pH</w:t>
      </w:r>
      <w:r>
        <w:rPr>
          <w:rFonts w:ascii="Times New Roman" w:hAnsi="Times New Roman"/>
          <w:bCs/>
          <w:szCs w:val="24"/>
        </w:rPr>
        <w:t xml:space="preserve"> </w:t>
      </w:r>
      <w:r>
        <w:rPr>
          <w:rFonts w:ascii="Times New Roman" w:hAnsi="Times New Roman"/>
          <w:sz w:val="24"/>
          <w:szCs w:val="24"/>
        </w:rPr>
        <w:t>tanah, pada pH rendah populasi dan kegiatan mikrobia rendah.</w:t>
      </w:r>
    </w:p>
    <w:p w:rsidR="003622C9" w:rsidRDefault="003622C9" w:rsidP="003622C9">
      <w:pPr>
        <w:spacing w:after="0" w:line="240" w:lineRule="auto"/>
        <w:ind w:firstLine="851"/>
        <w:jc w:val="both"/>
        <w:rPr>
          <w:rFonts w:ascii="Times New Roman" w:hAnsi="Times New Roman"/>
          <w:sz w:val="24"/>
          <w:szCs w:val="24"/>
        </w:rPr>
      </w:pPr>
      <w:r w:rsidRPr="006202EA">
        <w:rPr>
          <w:rFonts w:ascii="Times New Roman" w:hAnsi="Times New Roman"/>
          <w:sz w:val="24"/>
          <w:szCs w:val="24"/>
          <w:lang w:val="id-ID"/>
        </w:rPr>
        <w:t xml:space="preserve">Hasil analisis keragaman menunjukkan bahwa jumlah </w:t>
      </w:r>
      <w:r w:rsidRPr="006202EA">
        <w:rPr>
          <w:rFonts w:ascii="Times New Roman" w:hAnsi="Times New Roman"/>
          <w:sz w:val="24"/>
          <w:szCs w:val="24"/>
        </w:rPr>
        <w:t xml:space="preserve">daun per rumpun dan jumlah umbi per rumpun tanaman </w:t>
      </w:r>
      <w:r w:rsidRPr="006202EA">
        <w:rPr>
          <w:rFonts w:ascii="Times New Roman" w:hAnsi="Times New Roman"/>
          <w:sz w:val="24"/>
          <w:szCs w:val="24"/>
          <w:lang w:val="id-ID"/>
        </w:rPr>
        <w:t>berpengaruh</w:t>
      </w:r>
      <w:r w:rsidRPr="006202EA">
        <w:rPr>
          <w:rFonts w:ascii="Times New Roman" w:hAnsi="Times New Roman"/>
          <w:sz w:val="24"/>
          <w:szCs w:val="24"/>
        </w:rPr>
        <w:t xml:space="preserve"> tidak </w:t>
      </w:r>
      <w:r w:rsidRPr="006202EA">
        <w:rPr>
          <w:rFonts w:ascii="Times New Roman" w:hAnsi="Times New Roman"/>
          <w:sz w:val="24"/>
          <w:szCs w:val="24"/>
          <w:lang w:val="id-ID"/>
        </w:rPr>
        <w:t>nyata</w:t>
      </w:r>
      <w:r>
        <w:rPr>
          <w:rFonts w:ascii="Times New Roman" w:hAnsi="Times New Roman"/>
          <w:sz w:val="24"/>
          <w:szCs w:val="24"/>
        </w:rPr>
        <w:t>, perlakuan tanpa lumpur laut</w:t>
      </w:r>
      <w:r w:rsidRPr="006202EA">
        <w:rPr>
          <w:rFonts w:ascii="Times New Roman" w:hAnsi="Times New Roman"/>
          <w:sz w:val="24"/>
          <w:szCs w:val="24"/>
        </w:rPr>
        <w:t xml:space="preserve"> pada umur 6 MST memiliki rerata jumlah daun per rumpun dan jumlah umbi per rumpun tanaman terendah yakni 19,67 helai daun dan 4,50 umbi. Jumlah daun tertinggi yang berjumlah 25,33 helai daun dimiliki perlakuan pemberian lumpur laut </w:t>
      </w:r>
      <w:r>
        <w:rPr>
          <w:rFonts w:ascii="Times New Roman" w:hAnsi="Times New Roman"/>
          <w:sz w:val="24"/>
          <w:szCs w:val="24"/>
          <w:lang w:val="id-ID"/>
        </w:rPr>
        <w:t>15</w:t>
      </w:r>
      <w:r>
        <w:rPr>
          <w:rFonts w:ascii="Times New Roman" w:hAnsi="Times New Roman"/>
          <w:sz w:val="24"/>
          <w:szCs w:val="24"/>
        </w:rPr>
        <w:t xml:space="preserve"> </w:t>
      </w:r>
      <w:r>
        <w:rPr>
          <w:rFonts w:ascii="Times New Roman" w:hAnsi="Times New Roman"/>
          <w:sz w:val="24"/>
          <w:szCs w:val="24"/>
          <w:lang w:val="id-ID"/>
        </w:rPr>
        <w:t xml:space="preserve">% </w:t>
      </w:r>
      <w:r w:rsidRPr="006202EA">
        <w:rPr>
          <w:rFonts w:ascii="Times New Roman" w:hAnsi="Times New Roman"/>
          <w:sz w:val="24"/>
          <w:szCs w:val="24"/>
        </w:rPr>
        <w:t>yakni pemberian lumpur laut</w:t>
      </w:r>
      <w:r>
        <w:rPr>
          <w:rFonts w:ascii="Times New Roman" w:hAnsi="Times New Roman"/>
          <w:sz w:val="24"/>
          <w:szCs w:val="24"/>
        </w:rPr>
        <w:t xml:space="preserve"> do</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1.350 g </w:t>
      </w:r>
      <w:r w:rsidRPr="006202EA">
        <w:rPr>
          <w:rFonts w:ascii="Times New Roman" w:hAnsi="Times New Roman"/>
          <w:sz w:val="24"/>
          <w:szCs w:val="24"/>
        </w:rPr>
        <w:t xml:space="preserve">pada umur 6 MST, </w:t>
      </w:r>
      <w:r w:rsidRPr="006202EA">
        <w:rPr>
          <w:rFonts w:ascii="Times New Roman" w:hAnsi="Times New Roman"/>
          <w:sz w:val="24"/>
          <w:szCs w:val="24"/>
          <w:lang w:val="id-ID"/>
        </w:rPr>
        <w:t>s</w:t>
      </w:r>
      <w:r w:rsidRPr="006202EA">
        <w:rPr>
          <w:rFonts w:ascii="Times New Roman" w:hAnsi="Times New Roman"/>
          <w:sz w:val="24"/>
          <w:szCs w:val="24"/>
        </w:rPr>
        <w:t xml:space="preserve">edangkan jumlah umbi per rumpun tanaman tertinggi yang berjumlah 7,17 umbi dimiliki perlakuan </w:t>
      </w:r>
      <w:r w:rsidRPr="006202EA">
        <w:rPr>
          <w:rFonts w:ascii="Times New Roman" w:hAnsi="Times New Roman"/>
          <w:sz w:val="24"/>
          <w:szCs w:val="24"/>
        </w:rPr>
        <w:t xml:space="preserve">pemberian lumpur laut </w:t>
      </w:r>
      <w:r>
        <w:rPr>
          <w:rFonts w:ascii="Times New Roman" w:hAnsi="Times New Roman"/>
          <w:sz w:val="24"/>
          <w:szCs w:val="24"/>
          <w:lang w:val="id-ID"/>
        </w:rPr>
        <w:t>7,5</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 xml:space="preserve"> yakni </w:t>
      </w:r>
      <w:r w:rsidRPr="006202EA">
        <w:rPr>
          <w:rFonts w:ascii="Times New Roman" w:hAnsi="Times New Roman"/>
          <w:sz w:val="24"/>
          <w:szCs w:val="24"/>
        </w:rPr>
        <w:t>pemberian lumpur laut</w:t>
      </w:r>
      <w:r>
        <w:rPr>
          <w:rFonts w:ascii="Times New Roman" w:hAnsi="Times New Roman"/>
          <w:sz w:val="24"/>
          <w:szCs w:val="24"/>
        </w:rPr>
        <w:t xml:space="preserve"> do</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675 g </w:t>
      </w:r>
      <w:r w:rsidRPr="006202EA">
        <w:rPr>
          <w:rFonts w:ascii="Times New Roman" w:hAnsi="Times New Roman"/>
          <w:sz w:val="24"/>
          <w:szCs w:val="24"/>
        </w:rPr>
        <w:t>pada umur 6 MST</w:t>
      </w:r>
      <w:r>
        <w:rPr>
          <w:rFonts w:ascii="Times New Roman" w:hAnsi="Times New Roman"/>
          <w:sz w:val="24"/>
          <w:szCs w:val="24"/>
        </w:rPr>
        <w:t xml:space="preserve">. Jumlah daun per rumpun dan jumlah umbi per rumpun tidak berpengaruh nyata diduga dikarenakan faktor genetik tanaman. </w:t>
      </w:r>
    </w:p>
    <w:p w:rsidR="003622C9" w:rsidRPr="004A2260" w:rsidRDefault="003622C9" w:rsidP="003622C9">
      <w:pPr>
        <w:spacing w:after="0" w:line="240" w:lineRule="auto"/>
        <w:ind w:firstLine="851"/>
        <w:jc w:val="both"/>
        <w:rPr>
          <w:rFonts w:ascii="Times New Roman" w:hAnsi="Times New Roman"/>
          <w:sz w:val="24"/>
          <w:szCs w:val="24"/>
        </w:rPr>
      </w:pPr>
      <w:r w:rsidRPr="004A2260">
        <w:rPr>
          <w:rFonts w:ascii="Times New Roman" w:hAnsi="Times New Roman"/>
          <w:sz w:val="24"/>
          <w:szCs w:val="24"/>
        </w:rPr>
        <w:t xml:space="preserve">Hal ini </w:t>
      </w:r>
      <w:r>
        <w:rPr>
          <w:rFonts w:ascii="Times New Roman" w:hAnsi="Times New Roman"/>
          <w:sz w:val="24"/>
          <w:szCs w:val="24"/>
        </w:rPr>
        <w:t xml:space="preserve">sesuai dengan </w:t>
      </w:r>
      <w:r w:rsidRPr="004A2260">
        <w:rPr>
          <w:rFonts w:ascii="Times New Roman" w:hAnsi="Times New Roman"/>
          <w:sz w:val="24"/>
          <w:szCs w:val="24"/>
        </w:rPr>
        <w:t>pernyataa</w:t>
      </w:r>
      <w:r>
        <w:rPr>
          <w:rFonts w:ascii="Times New Roman" w:hAnsi="Times New Roman"/>
          <w:sz w:val="24"/>
          <w:szCs w:val="24"/>
        </w:rPr>
        <w:t xml:space="preserve">n Makmur (1985) yang mengatakan </w:t>
      </w:r>
      <w:r w:rsidRPr="004A2260">
        <w:rPr>
          <w:rFonts w:ascii="Times New Roman" w:hAnsi="Times New Roman"/>
          <w:sz w:val="24"/>
          <w:szCs w:val="24"/>
        </w:rPr>
        <w:t xml:space="preserve">bahwa lingkungan tumbuh memang mempengaruhi penampilan tanaman, namun masih belum </w:t>
      </w:r>
      <w:r>
        <w:rPr>
          <w:rFonts w:ascii="Times New Roman" w:hAnsi="Times New Roman"/>
          <w:sz w:val="24"/>
          <w:szCs w:val="24"/>
        </w:rPr>
        <w:t xml:space="preserve">dapat dipastikan. Dimana banyak </w:t>
      </w:r>
      <w:r w:rsidRPr="004A2260">
        <w:rPr>
          <w:rFonts w:ascii="Times New Roman" w:hAnsi="Times New Roman"/>
          <w:sz w:val="24"/>
          <w:szCs w:val="24"/>
        </w:rPr>
        <w:t>karakt</w:t>
      </w:r>
      <w:r>
        <w:rPr>
          <w:rFonts w:ascii="Times New Roman" w:hAnsi="Times New Roman"/>
          <w:sz w:val="24"/>
          <w:szCs w:val="24"/>
        </w:rPr>
        <w:t xml:space="preserve">er tanaman yang mempunyai nilai </w:t>
      </w:r>
      <w:r w:rsidRPr="004A2260">
        <w:rPr>
          <w:rFonts w:ascii="Times New Roman" w:hAnsi="Times New Roman"/>
          <w:sz w:val="24"/>
          <w:szCs w:val="24"/>
        </w:rPr>
        <w:t>ekonomi dan agronomi seperti tinggi tanaman, tahan kekeringan, tahan rebah, produktivitas dan kualita</w:t>
      </w:r>
      <w:r>
        <w:rPr>
          <w:rFonts w:ascii="Times New Roman" w:hAnsi="Times New Roman"/>
          <w:sz w:val="24"/>
          <w:szCs w:val="24"/>
        </w:rPr>
        <w:t xml:space="preserve">s hasil dipengaruhi oleh faktor </w:t>
      </w:r>
      <w:r w:rsidRPr="004A2260">
        <w:rPr>
          <w:rFonts w:ascii="Times New Roman" w:hAnsi="Times New Roman"/>
          <w:sz w:val="24"/>
          <w:szCs w:val="24"/>
        </w:rPr>
        <w:t>genetik. Beberapa faktor yang mempeng</w:t>
      </w:r>
      <w:r>
        <w:rPr>
          <w:rFonts w:ascii="Times New Roman" w:hAnsi="Times New Roman"/>
          <w:sz w:val="24"/>
          <w:szCs w:val="24"/>
        </w:rPr>
        <w:t xml:space="preserve">aruhi </w:t>
      </w:r>
      <w:r w:rsidRPr="004A2260">
        <w:rPr>
          <w:rFonts w:ascii="Times New Roman" w:hAnsi="Times New Roman"/>
          <w:sz w:val="24"/>
          <w:szCs w:val="24"/>
        </w:rPr>
        <w:t>penampakan suatu fenotip tanaman yaitu umur, jenis tanam</w:t>
      </w:r>
      <w:r>
        <w:rPr>
          <w:rFonts w:ascii="Times New Roman" w:hAnsi="Times New Roman"/>
          <w:sz w:val="24"/>
          <w:szCs w:val="24"/>
        </w:rPr>
        <w:t xml:space="preserve">an/spesies, kondisi fisiologis, </w:t>
      </w:r>
      <w:r w:rsidRPr="004A2260">
        <w:rPr>
          <w:rFonts w:ascii="Times New Roman" w:hAnsi="Times New Roman"/>
          <w:sz w:val="24"/>
          <w:szCs w:val="24"/>
        </w:rPr>
        <w:t>genetik dan banyak faktor lainnya.</w:t>
      </w:r>
    </w:p>
    <w:p w:rsidR="003622C9" w:rsidRPr="00C72025" w:rsidRDefault="003622C9" w:rsidP="003622C9">
      <w:pPr>
        <w:spacing w:after="0" w:line="240" w:lineRule="auto"/>
        <w:ind w:firstLine="851"/>
        <w:jc w:val="both"/>
        <w:rPr>
          <w:rFonts w:ascii="Times New Roman" w:hAnsi="Times New Roman"/>
          <w:color w:val="000000"/>
          <w:sz w:val="24"/>
          <w:szCs w:val="24"/>
        </w:rPr>
      </w:pPr>
      <w:r w:rsidRPr="006202EA">
        <w:rPr>
          <w:rFonts w:ascii="Times New Roman" w:hAnsi="Times New Roman"/>
          <w:sz w:val="24"/>
          <w:szCs w:val="24"/>
          <w:lang w:val="id-ID"/>
        </w:rPr>
        <w:t xml:space="preserve">Hasil Uji BNJ pada Tabel </w:t>
      </w:r>
      <w:r>
        <w:rPr>
          <w:rFonts w:ascii="Times New Roman" w:hAnsi="Times New Roman"/>
          <w:sz w:val="24"/>
          <w:szCs w:val="24"/>
        </w:rPr>
        <w:t>7</w:t>
      </w:r>
      <w:r w:rsidRPr="006202EA">
        <w:rPr>
          <w:rFonts w:ascii="Times New Roman" w:hAnsi="Times New Roman"/>
          <w:sz w:val="24"/>
          <w:szCs w:val="24"/>
        </w:rPr>
        <w:t xml:space="preserve">, bahwa </w:t>
      </w:r>
      <w:r>
        <w:rPr>
          <w:rFonts w:ascii="Times New Roman" w:hAnsi="Times New Roman"/>
          <w:sz w:val="24"/>
          <w:szCs w:val="24"/>
        </w:rPr>
        <w:t>berat segar umbi per rumpun tanaman, pada</w:t>
      </w:r>
      <w:r w:rsidRPr="006202EA">
        <w:rPr>
          <w:rFonts w:ascii="Times New Roman" w:hAnsi="Times New Roman"/>
          <w:sz w:val="24"/>
          <w:szCs w:val="24"/>
        </w:rPr>
        <w:t xml:space="preserve"> </w:t>
      </w:r>
      <w:r>
        <w:rPr>
          <w:rFonts w:ascii="Times New Roman" w:hAnsi="Times New Roman"/>
          <w:sz w:val="24"/>
          <w:szCs w:val="24"/>
        </w:rPr>
        <w:t>p</w:t>
      </w:r>
      <w:r w:rsidRPr="006202EA">
        <w:rPr>
          <w:rFonts w:ascii="Times New Roman" w:hAnsi="Times New Roman"/>
          <w:sz w:val="24"/>
          <w:szCs w:val="24"/>
        </w:rPr>
        <w:t xml:space="preserve">erlakuan </w:t>
      </w:r>
      <w:r>
        <w:rPr>
          <w:rFonts w:ascii="Times New Roman" w:hAnsi="Times New Roman"/>
          <w:sz w:val="24"/>
          <w:szCs w:val="24"/>
        </w:rPr>
        <w:t xml:space="preserve"> pemberian </w:t>
      </w:r>
      <w:r w:rsidRPr="006202EA">
        <w:rPr>
          <w:rFonts w:ascii="Times New Roman" w:hAnsi="Times New Roman"/>
          <w:sz w:val="24"/>
          <w:szCs w:val="24"/>
        </w:rPr>
        <w:t xml:space="preserve">lumpur laut </w:t>
      </w:r>
      <w:r>
        <w:rPr>
          <w:rFonts w:ascii="Times New Roman" w:hAnsi="Times New Roman"/>
          <w:sz w:val="24"/>
          <w:szCs w:val="24"/>
        </w:rPr>
        <w:t>12,5</w:t>
      </w:r>
      <w:r w:rsidRPr="006202EA">
        <w:rPr>
          <w:rFonts w:ascii="Times New Roman" w:hAnsi="Times New Roman"/>
          <w:sz w:val="24"/>
          <w:szCs w:val="24"/>
        </w:rPr>
        <w:t xml:space="preserve"> % , tidak berbeda nyata dengan perlakuan pemberian</w:t>
      </w:r>
      <w:r>
        <w:rPr>
          <w:rFonts w:ascii="Times New Roman" w:hAnsi="Times New Roman"/>
          <w:sz w:val="24"/>
          <w:szCs w:val="24"/>
        </w:rPr>
        <w:t xml:space="preserve"> lumpur laut </w:t>
      </w:r>
      <w:r w:rsidRPr="006202EA">
        <w:rPr>
          <w:rFonts w:ascii="Times New Roman" w:hAnsi="Times New Roman"/>
          <w:sz w:val="24"/>
          <w:szCs w:val="24"/>
        </w:rPr>
        <w:t xml:space="preserve">5%, </w:t>
      </w:r>
      <w:r>
        <w:rPr>
          <w:rFonts w:ascii="Times New Roman" w:hAnsi="Times New Roman"/>
          <w:sz w:val="24"/>
          <w:szCs w:val="24"/>
        </w:rPr>
        <w:t xml:space="preserve">7,5 %, 10 % dan 15 </w:t>
      </w:r>
      <w:r w:rsidRPr="006202EA">
        <w:rPr>
          <w:rFonts w:ascii="Times New Roman" w:hAnsi="Times New Roman"/>
          <w:sz w:val="24"/>
          <w:szCs w:val="24"/>
        </w:rPr>
        <w:t>%</w:t>
      </w:r>
      <w:r>
        <w:rPr>
          <w:rFonts w:ascii="Times New Roman" w:hAnsi="Times New Roman"/>
          <w:sz w:val="24"/>
          <w:szCs w:val="24"/>
        </w:rPr>
        <w:t>, namun berbeda nyata dengan perlakuan pemberian lumpur laut 2,5 % dan perlakuan tanpa lumpur laut.</w:t>
      </w:r>
      <w:r w:rsidRPr="006202EA">
        <w:rPr>
          <w:rFonts w:ascii="Times New Roman" w:hAnsi="Times New Roman"/>
          <w:sz w:val="24"/>
          <w:szCs w:val="24"/>
        </w:rPr>
        <w:t xml:space="preserve"> </w:t>
      </w:r>
      <w:r>
        <w:rPr>
          <w:rFonts w:ascii="Times New Roman" w:hAnsi="Times New Roman"/>
          <w:sz w:val="24"/>
          <w:szCs w:val="24"/>
        </w:rPr>
        <w:t>P</w:t>
      </w:r>
      <w:r w:rsidRPr="006202EA">
        <w:rPr>
          <w:rFonts w:ascii="Times New Roman" w:hAnsi="Times New Roman"/>
          <w:sz w:val="24"/>
          <w:szCs w:val="24"/>
        </w:rPr>
        <w:t>erlakuan</w:t>
      </w:r>
      <w:r>
        <w:rPr>
          <w:rFonts w:ascii="Times New Roman" w:hAnsi="Times New Roman"/>
          <w:sz w:val="24"/>
          <w:szCs w:val="24"/>
        </w:rPr>
        <w:t xml:space="preserve"> pemberian lumpur laut 12,5 % merupakan perlakuan dengan hasil berat segar umbi per rumpun tanaman tertinggi yakni 7,47 gram, sedangkan hasil berat segar umbi per rumpun tanaman terendah terdapat pada perlakuan </w:t>
      </w:r>
      <w:r w:rsidRPr="006202EA">
        <w:rPr>
          <w:rFonts w:ascii="Times New Roman" w:hAnsi="Times New Roman"/>
          <w:sz w:val="24"/>
          <w:szCs w:val="24"/>
        </w:rPr>
        <w:t>tanpa lumpur laut</w:t>
      </w:r>
      <w:r>
        <w:rPr>
          <w:rFonts w:ascii="Times New Roman" w:hAnsi="Times New Roman"/>
          <w:sz w:val="24"/>
          <w:szCs w:val="24"/>
        </w:rPr>
        <w:t xml:space="preserve"> yakni 2,17 gram.        </w:t>
      </w:r>
    </w:p>
    <w:p w:rsidR="003622C9" w:rsidRDefault="003622C9" w:rsidP="003622C9">
      <w:pPr>
        <w:spacing w:after="0" w:line="240" w:lineRule="auto"/>
        <w:ind w:firstLine="851"/>
        <w:jc w:val="both"/>
        <w:rPr>
          <w:rFonts w:ascii="Times New Roman" w:hAnsi="Times New Roman"/>
          <w:sz w:val="24"/>
          <w:szCs w:val="24"/>
        </w:rPr>
      </w:pPr>
      <w:r>
        <w:rPr>
          <w:rFonts w:ascii="Times New Roman" w:hAnsi="Times New Roman"/>
          <w:sz w:val="24"/>
          <w:szCs w:val="24"/>
        </w:rPr>
        <w:t xml:space="preserve">Peningkatan berat </w:t>
      </w:r>
      <w:r w:rsidRPr="006202EA">
        <w:rPr>
          <w:rFonts w:ascii="Times New Roman" w:hAnsi="Times New Roman"/>
          <w:sz w:val="24"/>
          <w:szCs w:val="24"/>
          <w:lang w:val="id-ID"/>
        </w:rPr>
        <w:t>s</w:t>
      </w:r>
      <w:r>
        <w:rPr>
          <w:rFonts w:ascii="Times New Roman" w:hAnsi="Times New Roman"/>
          <w:sz w:val="24"/>
          <w:szCs w:val="24"/>
        </w:rPr>
        <w:t xml:space="preserve">egar umbi diakibat adanya perlakuan lumpur laut yang </w:t>
      </w:r>
      <w:r w:rsidRPr="006202EA">
        <w:rPr>
          <w:rFonts w:ascii="Times New Roman" w:hAnsi="Times New Roman"/>
          <w:sz w:val="24"/>
          <w:szCs w:val="24"/>
          <w:lang w:val="id-ID"/>
        </w:rPr>
        <w:t>s</w:t>
      </w:r>
      <w:r>
        <w:rPr>
          <w:rFonts w:ascii="Times New Roman" w:hAnsi="Times New Roman"/>
          <w:sz w:val="24"/>
          <w:szCs w:val="24"/>
        </w:rPr>
        <w:t>emakin tinggi do</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yang diberikan maka pH tanah </w:t>
      </w:r>
      <w:r w:rsidRPr="006202EA">
        <w:rPr>
          <w:rFonts w:ascii="Times New Roman" w:hAnsi="Times New Roman"/>
          <w:sz w:val="24"/>
          <w:szCs w:val="24"/>
          <w:lang w:val="id-ID"/>
        </w:rPr>
        <w:t>s</w:t>
      </w:r>
      <w:r>
        <w:rPr>
          <w:rFonts w:ascii="Times New Roman" w:hAnsi="Times New Roman"/>
          <w:sz w:val="24"/>
          <w:szCs w:val="24"/>
        </w:rPr>
        <w:t xml:space="preserve">emakin meningkat dan </w:t>
      </w:r>
      <w:r w:rsidRPr="006202EA">
        <w:rPr>
          <w:rFonts w:ascii="Times New Roman" w:hAnsi="Times New Roman"/>
          <w:sz w:val="24"/>
          <w:szCs w:val="24"/>
          <w:lang w:val="id-ID"/>
        </w:rPr>
        <w:t>s</w:t>
      </w:r>
      <w:r>
        <w:rPr>
          <w:rFonts w:ascii="Times New Roman" w:hAnsi="Times New Roman"/>
          <w:sz w:val="24"/>
          <w:szCs w:val="24"/>
        </w:rPr>
        <w:t>emakin be</w:t>
      </w:r>
      <w:r w:rsidRPr="006202EA">
        <w:rPr>
          <w:rFonts w:ascii="Times New Roman" w:hAnsi="Times New Roman"/>
          <w:sz w:val="24"/>
          <w:szCs w:val="24"/>
          <w:lang w:val="id-ID"/>
        </w:rPr>
        <w:t>s</w:t>
      </w:r>
      <w:r>
        <w:rPr>
          <w:rFonts w:ascii="Times New Roman" w:hAnsi="Times New Roman"/>
          <w:sz w:val="24"/>
          <w:szCs w:val="24"/>
        </w:rPr>
        <w:t>ar pula unsur hara yang ter</w:t>
      </w:r>
      <w:r w:rsidRPr="006202EA">
        <w:rPr>
          <w:rFonts w:ascii="Times New Roman" w:hAnsi="Times New Roman"/>
          <w:sz w:val="24"/>
          <w:szCs w:val="24"/>
          <w:lang w:val="id-ID"/>
        </w:rPr>
        <w:t>s</w:t>
      </w:r>
      <w:r>
        <w:rPr>
          <w:rFonts w:ascii="Times New Roman" w:hAnsi="Times New Roman"/>
          <w:sz w:val="24"/>
          <w:szCs w:val="24"/>
        </w:rPr>
        <w:t>edia</w:t>
      </w:r>
      <w:r w:rsidR="002C43A5">
        <w:rPr>
          <w:rFonts w:ascii="Times New Roman" w:hAnsi="Times New Roman"/>
          <w:sz w:val="24"/>
          <w:szCs w:val="24"/>
        </w:rPr>
        <w:t xml:space="preserve">. </w:t>
      </w:r>
      <w:r>
        <w:rPr>
          <w:rFonts w:ascii="Times New Roman" w:hAnsi="Times New Roman"/>
          <w:sz w:val="24"/>
          <w:szCs w:val="24"/>
        </w:rPr>
        <w:t>Berdasarkan ha</w:t>
      </w:r>
      <w:r w:rsidRPr="006202EA">
        <w:rPr>
          <w:rFonts w:ascii="Times New Roman" w:hAnsi="Times New Roman"/>
          <w:sz w:val="24"/>
          <w:szCs w:val="24"/>
          <w:lang w:val="id-ID"/>
        </w:rPr>
        <w:t>s</w:t>
      </w:r>
      <w:r>
        <w:rPr>
          <w:rFonts w:ascii="Times New Roman" w:hAnsi="Times New Roman"/>
          <w:sz w:val="24"/>
          <w:szCs w:val="24"/>
        </w:rPr>
        <w:t>il anali</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lumpur laut</w:t>
      </w:r>
      <w:r w:rsidR="002C43A5">
        <w:rPr>
          <w:rFonts w:ascii="Times New Roman" w:hAnsi="Times New Roman"/>
          <w:sz w:val="24"/>
          <w:szCs w:val="24"/>
        </w:rPr>
        <w:t xml:space="preserve"> pada penelitian</w:t>
      </w:r>
      <w:r>
        <w:rPr>
          <w:rFonts w:ascii="Times New Roman" w:hAnsi="Times New Roman"/>
          <w:sz w:val="24"/>
          <w:szCs w:val="24"/>
        </w:rPr>
        <w:t>, kadar P</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 xml:space="preserve">5 </w:t>
      </w:r>
      <w:r>
        <w:rPr>
          <w:rFonts w:ascii="Times New Roman" w:hAnsi="Times New Roman"/>
          <w:sz w:val="24"/>
          <w:szCs w:val="24"/>
        </w:rPr>
        <w:lastRenderedPageBreak/>
        <w:t>(Bray 1) terma</w:t>
      </w:r>
      <w:r w:rsidRPr="006202EA">
        <w:rPr>
          <w:rFonts w:ascii="Times New Roman" w:hAnsi="Times New Roman"/>
          <w:sz w:val="24"/>
          <w:szCs w:val="24"/>
          <w:lang w:val="id-ID"/>
        </w:rPr>
        <w:t>s</w:t>
      </w:r>
      <w:r>
        <w:rPr>
          <w:rFonts w:ascii="Times New Roman" w:hAnsi="Times New Roman"/>
          <w:sz w:val="24"/>
          <w:szCs w:val="24"/>
        </w:rPr>
        <w:t xml:space="preserve">uk kriteria </w:t>
      </w:r>
      <w:r w:rsidRPr="006202EA">
        <w:rPr>
          <w:rFonts w:ascii="Times New Roman" w:hAnsi="Times New Roman"/>
          <w:sz w:val="24"/>
          <w:szCs w:val="24"/>
          <w:lang w:val="id-ID"/>
        </w:rPr>
        <w:t>s</w:t>
      </w:r>
      <w:r>
        <w:rPr>
          <w:rFonts w:ascii="Times New Roman" w:hAnsi="Times New Roman"/>
          <w:sz w:val="24"/>
          <w:szCs w:val="24"/>
        </w:rPr>
        <w:t xml:space="preserve">edang, </w:t>
      </w:r>
      <w:r w:rsidRPr="006202EA">
        <w:rPr>
          <w:rFonts w:ascii="Times New Roman" w:hAnsi="Times New Roman"/>
          <w:sz w:val="24"/>
          <w:szCs w:val="24"/>
          <w:lang w:val="id-ID"/>
        </w:rPr>
        <w:t>s</w:t>
      </w:r>
      <w:r>
        <w:rPr>
          <w:rFonts w:ascii="Times New Roman" w:hAnsi="Times New Roman"/>
          <w:sz w:val="24"/>
          <w:szCs w:val="24"/>
        </w:rPr>
        <w:t>ehingga dapat menambahkan unsur hara fo</w:t>
      </w:r>
      <w:r w:rsidRPr="006202EA">
        <w:rPr>
          <w:rFonts w:ascii="Times New Roman" w:hAnsi="Times New Roman"/>
          <w:sz w:val="24"/>
          <w:szCs w:val="24"/>
          <w:lang w:val="id-ID"/>
        </w:rPr>
        <w:t>s</w:t>
      </w:r>
      <w:r>
        <w:rPr>
          <w:rFonts w:ascii="Times New Roman" w:hAnsi="Times New Roman"/>
          <w:sz w:val="24"/>
          <w:szCs w:val="24"/>
        </w:rPr>
        <w:t xml:space="preserve">for bagi bawang merah. Menurut </w:t>
      </w:r>
      <w:r w:rsidRPr="006202EA">
        <w:rPr>
          <w:rFonts w:ascii="Times New Roman" w:hAnsi="Times New Roman"/>
          <w:sz w:val="24"/>
          <w:szCs w:val="24"/>
          <w:lang w:val="id-ID"/>
        </w:rPr>
        <w:t>S</w:t>
      </w:r>
      <w:r>
        <w:rPr>
          <w:rFonts w:ascii="Times New Roman" w:hAnsi="Times New Roman"/>
          <w:sz w:val="24"/>
          <w:szCs w:val="24"/>
        </w:rPr>
        <w:t xml:space="preserve">umarni </w:t>
      </w:r>
      <w:r>
        <w:rPr>
          <w:rFonts w:ascii="Times New Roman" w:eastAsiaTheme="minorEastAsia" w:hAnsi="Times New Roman"/>
          <w:i/>
          <w:sz w:val="24"/>
          <w:szCs w:val="24"/>
        </w:rPr>
        <w:t>et al</w:t>
      </w:r>
      <w:r>
        <w:rPr>
          <w:rFonts w:ascii="Times New Roman" w:eastAsiaTheme="minorEastAsia" w:hAnsi="Times New Roman"/>
          <w:i/>
          <w:sz w:val="24"/>
          <w:szCs w:val="24"/>
          <w:lang w:val="id-ID"/>
        </w:rPr>
        <w:t>.,</w:t>
      </w:r>
      <w:r>
        <w:rPr>
          <w:rFonts w:ascii="Times New Roman" w:hAnsi="Times New Roman"/>
          <w:sz w:val="24"/>
          <w:szCs w:val="24"/>
        </w:rPr>
        <w:t xml:space="preserve"> (2012) </w:t>
      </w:r>
      <w:r w:rsidRPr="0074207D">
        <w:rPr>
          <w:rFonts w:ascii="Times New Roman" w:hAnsi="Times New Roman"/>
          <w:sz w:val="24"/>
          <w:szCs w:val="24"/>
        </w:rPr>
        <w:t>4,9 sampai 16,0 ppm P</w:t>
      </w:r>
      <w:r>
        <w:rPr>
          <w:rFonts w:ascii="Times New Roman" w:hAnsi="Times New Roman"/>
          <w:sz w:val="24"/>
          <w:szCs w:val="24"/>
          <w:vertAlign w:val="subscript"/>
        </w:rPr>
        <w:t>2</w:t>
      </w:r>
      <w:r w:rsidRPr="0074207D">
        <w:rPr>
          <w:rFonts w:ascii="Times New Roman" w:hAnsi="Times New Roman"/>
          <w:sz w:val="24"/>
          <w:szCs w:val="24"/>
        </w:rPr>
        <w:t>O</w:t>
      </w:r>
      <w:r>
        <w:rPr>
          <w:rFonts w:ascii="Times New Roman" w:hAnsi="Times New Roman"/>
          <w:sz w:val="24"/>
          <w:szCs w:val="24"/>
          <w:vertAlign w:val="subscript"/>
        </w:rPr>
        <w:t xml:space="preserve">5 </w:t>
      </w:r>
      <w:r w:rsidRPr="0074207D">
        <w:rPr>
          <w:rFonts w:ascii="Times New Roman" w:hAnsi="Times New Roman"/>
          <w:sz w:val="24"/>
          <w:szCs w:val="24"/>
        </w:rPr>
        <w:t xml:space="preserve">(Bray 1) termasuk kriteria </w:t>
      </w:r>
      <w:r>
        <w:rPr>
          <w:rFonts w:ascii="Times New Roman" w:hAnsi="Times New Roman"/>
          <w:sz w:val="24"/>
          <w:szCs w:val="24"/>
        </w:rPr>
        <w:t>sangat rendah sampai sedang. Fo</w:t>
      </w:r>
      <w:r w:rsidRPr="006202EA">
        <w:rPr>
          <w:rFonts w:ascii="Times New Roman" w:hAnsi="Times New Roman"/>
          <w:sz w:val="24"/>
          <w:szCs w:val="24"/>
          <w:lang w:val="id-ID"/>
        </w:rPr>
        <w:t>s</w:t>
      </w:r>
      <w:r>
        <w:rPr>
          <w:rFonts w:ascii="Times New Roman" w:hAnsi="Times New Roman"/>
          <w:sz w:val="24"/>
          <w:szCs w:val="24"/>
        </w:rPr>
        <w:t xml:space="preserve">for </w:t>
      </w:r>
      <w:r w:rsidRPr="006202EA">
        <w:rPr>
          <w:rFonts w:ascii="Times New Roman" w:hAnsi="Times New Roman"/>
          <w:sz w:val="24"/>
          <w:szCs w:val="24"/>
          <w:lang w:val="id-ID"/>
        </w:rPr>
        <w:t>s</w:t>
      </w:r>
      <w:r>
        <w:rPr>
          <w:rFonts w:ascii="Times New Roman" w:hAnsi="Times New Roman"/>
          <w:sz w:val="24"/>
          <w:szCs w:val="24"/>
        </w:rPr>
        <w:t>angat penting untuk pembentukan dan perkembangan umbi bawang merah. Menurut Munawar (2011) fo</w:t>
      </w:r>
      <w:r w:rsidRPr="006202EA">
        <w:rPr>
          <w:rFonts w:ascii="Times New Roman" w:hAnsi="Times New Roman"/>
          <w:sz w:val="24"/>
          <w:szCs w:val="24"/>
          <w:lang w:val="id-ID"/>
        </w:rPr>
        <w:t>s</w:t>
      </w:r>
      <w:r>
        <w:rPr>
          <w:rFonts w:ascii="Times New Roman" w:hAnsi="Times New Roman"/>
          <w:sz w:val="24"/>
          <w:szCs w:val="24"/>
        </w:rPr>
        <w:t>for merupakan unsur e</w:t>
      </w:r>
      <w:r w:rsidRPr="006202EA">
        <w:rPr>
          <w:rFonts w:ascii="Times New Roman" w:hAnsi="Times New Roman"/>
          <w:sz w:val="24"/>
          <w:szCs w:val="24"/>
          <w:lang w:val="id-ID"/>
        </w:rPr>
        <w:t>s</w:t>
      </w:r>
      <w:r>
        <w:rPr>
          <w:rFonts w:ascii="Times New Roman" w:hAnsi="Times New Roman"/>
          <w:sz w:val="24"/>
          <w:szCs w:val="24"/>
        </w:rPr>
        <w:t>en</w:t>
      </w:r>
      <w:r w:rsidRPr="006202EA">
        <w:rPr>
          <w:rFonts w:ascii="Times New Roman" w:hAnsi="Times New Roman"/>
          <w:sz w:val="24"/>
          <w:szCs w:val="24"/>
          <w:lang w:val="id-ID"/>
        </w:rPr>
        <w:t>s</w:t>
      </w:r>
      <w:r>
        <w:rPr>
          <w:rFonts w:ascii="Times New Roman" w:hAnsi="Times New Roman"/>
          <w:sz w:val="24"/>
          <w:szCs w:val="24"/>
        </w:rPr>
        <w:t>ial dalam pro</w:t>
      </w:r>
      <w:r w:rsidRPr="006202EA">
        <w:rPr>
          <w:rFonts w:ascii="Times New Roman" w:hAnsi="Times New Roman"/>
          <w:sz w:val="24"/>
          <w:szCs w:val="24"/>
          <w:lang w:val="id-ID"/>
        </w:rPr>
        <w:t>s</w:t>
      </w:r>
      <w:r>
        <w:rPr>
          <w:rFonts w:ascii="Times New Roman" w:hAnsi="Times New Roman"/>
          <w:sz w:val="24"/>
          <w:szCs w:val="24"/>
        </w:rPr>
        <w:t>e</w:t>
      </w:r>
      <w:r w:rsidRPr="006202EA">
        <w:rPr>
          <w:rFonts w:ascii="Times New Roman" w:hAnsi="Times New Roman"/>
          <w:sz w:val="24"/>
          <w:szCs w:val="24"/>
          <w:lang w:val="id-ID"/>
        </w:rPr>
        <w:t>s</w:t>
      </w:r>
      <w:r>
        <w:rPr>
          <w:rFonts w:ascii="Times New Roman" w:hAnsi="Times New Roman"/>
          <w:sz w:val="24"/>
          <w:szCs w:val="24"/>
        </w:rPr>
        <w:t xml:space="preserve"> foto</w:t>
      </w:r>
      <w:r w:rsidRPr="006202EA">
        <w:rPr>
          <w:rFonts w:ascii="Times New Roman" w:hAnsi="Times New Roman"/>
          <w:sz w:val="24"/>
          <w:szCs w:val="24"/>
          <w:lang w:val="id-ID"/>
        </w:rPr>
        <w:t>s</w:t>
      </w:r>
      <w:r>
        <w:rPr>
          <w:rFonts w:ascii="Times New Roman" w:hAnsi="Times New Roman"/>
          <w:sz w:val="24"/>
          <w:szCs w:val="24"/>
        </w:rPr>
        <w:t>inte</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dan metabolism  karbohidrat  dimana berfungsi </w:t>
      </w:r>
      <w:r w:rsidRPr="006202EA">
        <w:rPr>
          <w:rFonts w:ascii="Times New Roman" w:hAnsi="Times New Roman"/>
          <w:sz w:val="24"/>
          <w:szCs w:val="24"/>
          <w:lang w:val="id-ID"/>
        </w:rPr>
        <w:t>s</w:t>
      </w:r>
      <w:r>
        <w:rPr>
          <w:rFonts w:ascii="Times New Roman" w:hAnsi="Times New Roman"/>
          <w:sz w:val="24"/>
          <w:szCs w:val="24"/>
        </w:rPr>
        <w:t>ebagai regulator pembagian ha</w:t>
      </w:r>
      <w:r w:rsidRPr="006202EA">
        <w:rPr>
          <w:rFonts w:ascii="Times New Roman" w:hAnsi="Times New Roman"/>
          <w:sz w:val="24"/>
          <w:szCs w:val="24"/>
          <w:lang w:val="id-ID"/>
        </w:rPr>
        <w:t>s</w:t>
      </w:r>
      <w:r>
        <w:rPr>
          <w:rFonts w:ascii="Times New Roman" w:hAnsi="Times New Roman"/>
          <w:sz w:val="24"/>
          <w:szCs w:val="24"/>
        </w:rPr>
        <w:t>il foto</w:t>
      </w:r>
      <w:r w:rsidRPr="006202EA">
        <w:rPr>
          <w:rFonts w:ascii="Times New Roman" w:hAnsi="Times New Roman"/>
          <w:sz w:val="24"/>
          <w:szCs w:val="24"/>
          <w:lang w:val="id-ID"/>
        </w:rPr>
        <w:t>s</w:t>
      </w:r>
      <w:r>
        <w:rPr>
          <w:rFonts w:ascii="Times New Roman" w:hAnsi="Times New Roman"/>
          <w:sz w:val="24"/>
          <w:szCs w:val="24"/>
        </w:rPr>
        <w:t>inte</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w:t>
      </w:r>
      <w:r w:rsidRPr="0076570E">
        <w:rPr>
          <w:rFonts w:ascii="Times New Roman" w:hAnsi="Times New Roman"/>
          <w:sz w:val="24"/>
          <w:szCs w:val="24"/>
        </w:rPr>
        <w:t>Unsur P mentranslokasikan hasil fotosintesis ke umbi tanaman sehingga berat umbi meningkat. Tanaman liliaceae menyimpan fruktan dalam umbi</w:t>
      </w:r>
      <w:r>
        <w:rPr>
          <w:rFonts w:ascii="Times New Roman" w:hAnsi="Times New Roman"/>
          <w:sz w:val="24"/>
          <w:szCs w:val="24"/>
        </w:rPr>
        <w:t xml:space="preserve"> </w:t>
      </w:r>
      <w:r w:rsidRPr="0076570E">
        <w:rPr>
          <w:rFonts w:ascii="Times New Roman" w:hAnsi="Times New Roman"/>
          <w:sz w:val="24"/>
          <w:szCs w:val="24"/>
        </w:rPr>
        <w:t>(Salisbury dan Ross, 1995).</w:t>
      </w:r>
    </w:p>
    <w:p w:rsidR="003622C9" w:rsidRPr="006202EA" w:rsidRDefault="003622C9" w:rsidP="003622C9">
      <w:pPr>
        <w:spacing w:after="0" w:line="240" w:lineRule="auto"/>
        <w:ind w:firstLine="851"/>
        <w:jc w:val="both"/>
        <w:rPr>
          <w:rFonts w:ascii="Times New Roman" w:hAnsi="Times New Roman"/>
          <w:sz w:val="24"/>
          <w:szCs w:val="24"/>
        </w:rPr>
      </w:pPr>
      <w:r>
        <w:rPr>
          <w:rFonts w:ascii="Times New Roman" w:hAnsi="Times New Roman"/>
          <w:sz w:val="24"/>
          <w:szCs w:val="24"/>
        </w:rPr>
        <w:t>A</w:t>
      </w:r>
      <w:r w:rsidRPr="006202EA">
        <w:rPr>
          <w:rFonts w:ascii="Times New Roman" w:hAnsi="Times New Roman"/>
          <w:sz w:val="24"/>
          <w:szCs w:val="24"/>
        </w:rPr>
        <w:t xml:space="preserve">danya </w:t>
      </w:r>
      <w:r w:rsidRPr="006202EA">
        <w:rPr>
          <w:rFonts w:ascii="Times New Roman" w:hAnsi="Times New Roman"/>
          <w:sz w:val="24"/>
          <w:szCs w:val="24"/>
          <w:lang w:val="id-ID"/>
        </w:rPr>
        <w:t>s</w:t>
      </w:r>
      <w:r w:rsidRPr="006202EA">
        <w:rPr>
          <w:rFonts w:ascii="Times New Roman" w:hAnsi="Times New Roman"/>
          <w:sz w:val="24"/>
          <w:szCs w:val="24"/>
        </w:rPr>
        <w:t>ejumlah kation-kation ba</w:t>
      </w:r>
      <w:r w:rsidRPr="006202EA">
        <w:rPr>
          <w:rFonts w:ascii="Times New Roman" w:hAnsi="Times New Roman"/>
          <w:sz w:val="24"/>
          <w:szCs w:val="24"/>
          <w:lang w:val="id-ID"/>
        </w:rPr>
        <w:t>s</w:t>
      </w:r>
      <w:r w:rsidRPr="006202EA">
        <w:rPr>
          <w:rFonts w:ascii="Times New Roman" w:hAnsi="Times New Roman"/>
          <w:sz w:val="24"/>
          <w:szCs w:val="24"/>
        </w:rPr>
        <w:t xml:space="preserve">a dan kation-kation polivalen yang terkandung pada lumpur laut </w:t>
      </w:r>
      <w:r w:rsidRPr="006202EA">
        <w:rPr>
          <w:rFonts w:ascii="Times New Roman" w:hAnsi="Times New Roman"/>
          <w:sz w:val="24"/>
          <w:szCs w:val="24"/>
          <w:lang w:val="id-ID"/>
        </w:rPr>
        <w:t>s</w:t>
      </w:r>
      <w:r>
        <w:rPr>
          <w:rFonts w:ascii="Times New Roman" w:hAnsi="Times New Roman"/>
          <w:sz w:val="24"/>
          <w:szCs w:val="24"/>
        </w:rPr>
        <w:t xml:space="preserve">ehingga mampu meningkatkan </w:t>
      </w:r>
      <w:r w:rsidRPr="006202EA">
        <w:rPr>
          <w:rFonts w:ascii="Times New Roman" w:hAnsi="Times New Roman"/>
          <w:sz w:val="24"/>
          <w:szCs w:val="24"/>
        </w:rPr>
        <w:t xml:space="preserve">pH tanah dan diduga dapat menurunkan </w:t>
      </w:r>
      <w:r w:rsidRPr="006202EA">
        <w:rPr>
          <w:rFonts w:ascii="Times New Roman" w:hAnsi="Times New Roman"/>
          <w:sz w:val="24"/>
          <w:szCs w:val="24"/>
          <w:lang w:val="id-ID"/>
        </w:rPr>
        <w:t>s</w:t>
      </w:r>
      <w:r w:rsidRPr="006202EA">
        <w:rPr>
          <w:rFonts w:ascii="Times New Roman" w:hAnsi="Times New Roman"/>
          <w:sz w:val="24"/>
          <w:szCs w:val="24"/>
        </w:rPr>
        <w:t>enyawa fenolat yang ber</w:t>
      </w:r>
      <w:r w:rsidRPr="006202EA">
        <w:rPr>
          <w:rFonts w:ascii="Times New Roman" w:hAnsi="Times New Roman"/>
          <w:sz w:val="24"/>
          <w:szCs w:val="24"/>
          <w:lang w:val="id-ID"/>
        </w:rPr>
        <w:t>s</w:t>
      </w:r>
      <w:r w:rsidRPr="006202EA">
        <w:rPr>
          <w:rFonts w:ascii="Times New Roman" w:hAnsi="Times New Roman"/>
          <w:sz w:val="24"/>
          <w:szCs w:val="24"/>
        </w:rPr>
        <w:t>ifat racun bagi tanaman, sehingga serapan unsur hara yang terkandung dalam media tanam oleh tanaman menjadi lebih efektif dan efisien. Selain itu karena adanya unsur hara makro dan mikro yang terkandung pada lumpur laut, dapat menambah hara bagi tanaman bawang merah. Lumpur laut mengandung unsur hara P, K, Ca, Mg dan Na yang tinggi sehin</w:t>
      </w:r>
      <w:r>
        <w:rPr>
          <w:rFonts w:ascii="Times New Roman" w:hAnsi="Times New Roman"/>
          <w:sz w:val="24"/>
          <w:szCs w:val="24"/>
        </w:rPr>
        <w:t xml:space="preserve">gga dapat meningkatkan pH tanah, </w:t>
      </w:r>
      <w:r w:rsidRPr="006202EA">
        <w:rPr>
          <w:rFonts w:ascii="Times New Roman" w:hAnsi="Times New Roman"/>
          <w:sz w:val="24"/>
          <w:szCs w:val="24"/>
        </w:rPr>
        <w:t>kejenuhan basa, serta menambah unsur hara pada tanah gambut (Suswati, 2009; Sulistyowati dan Suswati, 2010</w:t>
      </w:r>
      <w:r>
        <w:rPr>
          <w:rFonts w:ascii="Times New Roman" w:hAnsi="Times New Roman"/>
          <w:sz w:val="24"/>
          <w:szCs w:val="24"/>
        </w:rPr>
        <w:t>).</w:t>
      </w:r>
      <w:r w:rsidRPr="006202EA">
        <w:rPr>
          <w:rFonts w:ascii="Times New Roman" w:hAnsi="Times New Roman"/>
          <w:sz w:val="24"/>
          <w:szCs w:val="24"/>
        </w:rPr>
        <w:t xml:space="preserve"> Ha</w:t>
      </w:r>
      <w:r w:rsidRPr="006202EA">
        <w:rPr>
          <w:rFonts w:ascii="Times New Roman" w:hAnsi="Times New Roman"/>
          <w:sz w:val="24"/>
          <w:szCs w:val="24"/>
          <w:lang w:val="id-ID"/>
        </w:rPr>
        <w:t>s</w:t>
      </w:r>
      <w:r>
        <w:rPr>
          <w:rFonts w:ascii="Times New Roman" w:hAnsi="Times New Roman"/>
          <w:sz w:val="24"/>
          <w:szCs w:val="24"/>
        </w:rPr>
        <w:t>il penelitian Hadari (2014) p</w:t>
      </w:r>
      <w:r w:rsidRPr="006202EA">
        <w:rPr>
          <w:rFonts w:ascii="Times New Roman" w:hAnsi="Times New Roman"/>
          <w:sz w:val="24"/>
          <w:szCs w:val="24"/>
        </w:rPr>
        <w:t>emberian lumpur laut berpengaruh positif terhadap serapan fosfor, kalium dan berat kering bagian atas tanaman serta berat pipilan kering per tanaman</w:t>
      </w:r>
      <w:r>
        <w:rPr>
          <w:rFonts w:ascii="Times New Roman" w:hAnsi="Times New Roman"/>
          <w:sz w:val="24"/>
          <w:szCs w:val="24"/>
        </w:rPr>
        <w:t xml:space="preserve"> pada tanah alluvial</w:t>
      </w:r>
      <w:r w:rsidRPr="006202EA">
        <w:rPr>
          <w:rFonts w:ascii="Times New Roman" w:hAnsi="Times New Roman"/>
          <w:sz w:val="24"/>
          <w:szCs w:val="24"/>
        </w:rPr>
        <w:t xml:space="preserve">. </w:t>
      </w:r>
    </w:p>
    <w:p w:rsidR="003622C9" w:rsidRPr="006202EA" w:rsidRDefault="003622C9" w:rsidP="003622C9">
      <w:pPr>
        <w:spacing w:after="0" w:line="240" w:lineRule="auto"/>
        <w:ind w:firstLine="851"/>
        <w:jc w:val="both"/>
        <w:rPr>
          <w:rFonts w:ascii="Times New Roman" w:hAnsi="Times New Roman"/>
          <w:sz w:val="24"/>
          <w:szCs w:val="24"/>
        </w:rPr>
      </w:pPr>
      <w:r w:rsidRPr="006202EA">
        <w:rPr>
          <w:rFonts w:ascii="Times New Roman" w:hAnsi="Times New Roman"/>
          <w:sz w:val="24"/>
          <w:szCs w:val="24"/>
          <w:lang w:val="id-ID"/>
        </w:rPr>
        <w:t xml:space="preserve">Berat kering angin umbi per rumpun diketahui setelah umbi dikering anginkan selama 1 minggu. Menurut Asgar dan Sinaga (1992) pengeringan umbi bawang merah yang dilakukan dengan cara dikering anginkan selama 1 minggu menyebabkan kehilangan kadar air berlebih yang menyebabkan tingginya </w:t>
      </w:r>
      <w:r>
        <w:rPr>
          <w:rFonts w:ascii="Times New Roman" w:hAnsi="Times New Roman"/>
          <w:sz w:val="24"/>
          <w:szCs w:val="24"/>
        </w:rPr>
        <w:t>penyusutan</w:t>
      </w:r>
      <w:r w:rsidR="00D00C63">
        <w:rPr>
          <w:rFonts w:ascii="Times New Roman" w:hAnsi="Times New Roman"/>
          <w:sz w:val="24"/>
          <w:szCs w:val="24"/>
        </w:rPr>
        <w:t xml:space="preserve"> </w:t>
      </w:r>
      <w:r w:rsidRPr="006202EA">
        <w:rPr>
          <w:rFonts w:ascii="Times New Roman" w:hAnsi="Times New Roman"/>
          <w:sz w:val="24"/>
          <w:szCs w:val="24"/>
          <w:lang w:val="id-ID"/>
        </w:rPr>
        <w:t>bobot umbi. Berdasarkan hasil analisi</w:t>
      </w:r>
      <w:r>
        <w:rPr>
          <w:rFonts w:ascii="Times New Roman" w:hAnsi="Times New Roman"/>
          <w:sz w:val="24"/>
          <w:szCs w:val="24"/>
        </w:rPr>
        <w:t>s</w:t>
      </w:r>
      <w:r w:rsidRPr="006202EA">
        <w:rPr>
          <w:rFonts w:ascii="Times New Roman" w:hAnsi="Times New Roman"/>
          <w:sz w:val="24"/>
          <w:szCs w:val="24"/>
          <w:lang w:val="id-ID"/>
        </w:rPr>
        <w:t xml:space="preserve"> keragaman bahwa pemanfaatan </w:t>
      </w:r>
      <w:r w:rsidRPr="006202EA">
        <w:rPr>
          <w:rFonts w:ascii="Times New Roman" w:hAnsi="Times New Roman"/>
          <w:sz w:val="24"/>
          <w:szCs w:val="24"/>
        </w:rPr>
        <w:t>lumpur laut berpengaruh</w:t>
      </w:r>
      <w:r w:rsidRPr="006202EA">
        <w:rPr>
          <w:rFonts w:ascii="Times New Roman" w:hAnsi="Times New Roman"/>
          <w:sz w:val="24"/>
          <w:szCs w:val="24"/>
          <w:lang w:val="id-ID"/>
        </w:rPr>
        <w:t xml:space="preserve"> nyata terhadap berat kering angin umbi per</w:t>
      </w:r>
      <w:r w:rsidRPr="006202EA">
        <w:rPr>
          <w:rFonts w:ascii="Times New Roman" w:hAnsi="Times New Roman"/>
          <w:sz w:val="24"/>
          <w:szCs w:val="24"/>
        </w:rPr>
        <w:t xml:space="preserve"> r</w:t>
      </w:r>
      <w:r w:rsidRPr="006202EA">
        <w:rPr>
          <w:rFonts w:ascii="Times New Roman" w:hAnsi="Times New Roman"/>
          <w:sz w:val="24"/>
          <w:szCs w:val="24"/>
          <w:lang w:val="id-ID"/>
        </w:rPr>
        <w:t xml:space="preserve">umpun. Hal ini diduga </w:t>
      </w:r>
      <w:r w:rsidRPr="006202EA">
        <w:rPr>
          <w:rFonts w:ascii="Times New Roman" w:hAnsi="Times New Roman"/>
          <w:sz w:val="24"/>
          <w:szCs w:val="24"/>
        </w:rPr>
        <w:t xml:space="preserve">dengan pH tanah yang meningkat maka </w:t>
      </w:r>
      <w:r w:rsidRPr="006202EA">
        <w:rPr>
          <w:rFonts w:ascii="Times New Roman" w:hAnsi="Times New Roman"/>
          <w:sz w:val="24"/>
          <w:szCs w:val="24"/>
          <w:lang w:val="id-ID"/>
        </w:rPr>
        <w:t>s</w:t>
      </w:r>
      <w:r w:rsidRPr="006202EA">
        <w:rPr>
          <w:rFonts w:ascii="Times New Roman" w:hAnsi="Times New Roman"/>
          <w:sz w:val="24"/>
          <w:szCs w:val="24"/>
        </w:rPr>
        <w:t xml:space="preserve">erapan unsur hara pun meningkat </w:t>
      </w:r>
      <w:r w:rsidRPr="006202EA">
        <w:rPr>
          <w:rFonts w:ascii="Times New Roman" w:hAnsi="Times New Roman"/>
          <w:sz w:val="24"/>
          <w:szCs w:val="24"/>
          <w:lang w:val="id-ID"/>
        </w:rPr>
        <w:t>s</w:t>
      </w:r>
      <w:r w:rsidRPr="006202EA">
        <w:rPr>
          <w:rFonts w:ascii="Times New Roman" w:hAnsi="Times New Roman"/>
          <w:sz w:val="24"/>
          <w:szCs w:val="24"/>
        </w:rPr>
        <w:t>ehingga ha</w:t>
      </w:r>
      <w:r w:rsidRPr="006202EA">
        <w:rPr>
          <w:rFonts w:ascii="Times New Roman" w:hAnsi="Times New Roman"/>
          <w:sz w:val="24"/>
          <w:szCs w:val="24"/>
          <w:lang w:val="id-ID"/>
        </w:rPr>
        <w:t>s</w:t>
      </w:r>
      <w:r w:rsidRPr="006202EA">
        <w:rPr>
          <w:rFonts w:ascii="Times New Roman" w:hAnsi="Times New Roman"/>
          <w:sz w:val="24"/>
          <w:szCs w:val="24"/>
        </w:rPr>
        <w:t>il foto</w:t>
      </w:r>
      <w:r w:rsidRPr="006202EA">
        <w:rPr>
          <w:rFonts w:ascii="Times New Roman" w:hAnsi="Times New Roman"/>
          <w:sz w:val="24"/>
          <w:szCs w:val="24"/>
          <w:lang w:val="id-ID"/>
        </w:rPr>
        <w:t>s</w:t>
      </w:r>
      <w:r w:rsidRPr="006202EA">
        <w:rPr>
          <w:rFonts w:ascii="Times New Roman" w:hAnsi="Times New Roman"/>
          <w:sz w:val="24"/>
          <w:szCs w:val="24"/>
        </w:rPr>
        <w:t>intat menjadi optimal pada berat kering angin umbi, yang rata-rata menyu</w:t>
      </w:r>
      <w:r w:rsidRPr="006202EA">
        <w:rPr>
          <w:rFonts w:ascii="Times New Roman" w:hAnsi="Times New Roman"/>
          <w:sz w:val="24"/>
          <w:szCs w:val="24"/>
          <w:lang w:val="id-ID"/>
        </w:rPr>
        <w:t>s</w:t>
      </w:r>
      <w:r w:rsidRPr="006202EA">
        <w:rPr>
          <w:rFonts w:ascii="Times New Roman" w:hAnsi="Times New Roman"/>
          <w:sz w:val="24"/>
          <w:szCs w:val="24"/>
        </w:rPr>
        <w:t xml:space="preserve">ut </w:t>
      </w:r>
      <w:r w:rsidRPr="006202EA">
        <w:rPr>
          <w:rFonts w:ascii="Times New Roman" w:hAnsi="Times New Roman"/>
          <w:sz w:val="24"/>
          <w:szCs w:val="24"/>
          <w:lang w:val="id-ID"/>
        </w:rPr>
        <w:t>s</w:t>
      </w:r>
      <w:r w:rsidRPr="006202EA">
        <w:rPr>
          <w:rFonts w:ascii="Times New Roman" w:hAnsi="Times New Roman"/>
          <w:sz w:val="24"/>
          <w:szCs w:val="24"/>
        </w:rPr>
        <w:t>ekitar 20</w:t>
      </w:r>
      <w:r w:rsidR="00D00C63">
        <w:rPr>
          <w:rFonts w:ascii="Times New Roman" w:hAnsi="Times New Roman"/>
          <w:sz w:val="24"/>
          <w:szCs w:val="24"/>
        </w:rPr>
        <w:t xml:space="preserve"> </w:t>
      </w:r>
      <w:r w:rsidRPr="006202EA">
        <w:rPr>
          <w:rFonts w:ascii="Times New Roman" w:hAnsi="Times New Roman"/>
          <w:sz w:val="24"/>
          <w:szCs w:val="24"/>
        </w:rPr>
        <w:t>-</w:t>
      </w:r>
      <w:r w:rsidR="00D00C63">
        <w:rPr>
          <w:rFonts w:ascii="Times New Roman" w:hAnsi="Times New Roman"/>
          <w:sz w:val="24"/>
          <w:szCs w:val="24"/>
        </w:rPr>
        <w:t xml:space="preserve"> </w:t>
      </w:r>
      <w:r w:rsidRPr="006202EA">
        <w:rPr>
          <w:rFonts w:ascii="Times New Roman" w:hAnsi="Times New Roman"/>
          <w:sz w:val="24"/>
          <w:szCs w:val="24"/>
        </w:rPr>
        <w:t>22</w:t>
      </w:r>
      <w:r w:rsidR="00D00C63">
        <w:rPr>
          <w:rFonts w:ascii="Times New Roman" w:hAnsi="Times New Roman"/>
          <w:sz w:val="24"/>
          <w:szCs w:val="24"/>
        </w:rPr>
        <w:t xml:space="preserve"> </w:t>
      </w:r>
      <w:r w:rsidRPr="006202EA">
        <w:rPr>
          <w:rFonts w:ascii="Times New Roman" w:hAnsi="Times New Roman"/>
          <w:sz w:val="24"/>
          <w:szCs w:val="24"/>
        </w:rPr>
        <w:t xml:space="preserve">%. </w:t>
      </w:r>
    </w:p>
    <w:p w:rsidR="003622C9" w:rsidRPr="00047688" w:rsidRDefault="003622C9" w:rsidP="003622C9">
      <w:pPr>
        <w:spacing w:after="0" w:line="240" w:lineRule="auto"/>
        <w:ind w:firstLine="851"/>
        <w:jc w:val="both"/>
        <w:rPr>
          <w:rFonts w:ascii="Times New Roman" w:hAnsi="Times New Roman"/>
          <w:sz w:val="24"/>
          <w:szCs w:val="24"/>
          <w:lang w:val="id-ID"/>
        </w:rPr>
      </w:pPr>
      <w:r w:rsidRPr="006202EA">
        <w:rPr>
          <w:rFonts w:ascii="Times New Roman" w:hAnsi="Times New Roman"/>
          <w:sz w:val="24"/>
          <w:szCs w:val="24"/>
        </w:rPr>
        <w:t>Perlakuan pemberian lumpur laut</w:t>
      </w:r>
      <w:r>
        <w:rPr>
          <w:rFonts w:ascii="Times New Roman" w:hAnsi="Times New Roman"/>
          <w:sz w:val="24"/>
          <w:szCs w:val="24"/>
        </w:rPr>
        <w:t xml:space="preserve"> do</w:t>
      </w:r>
      <w:r w:rsidRPr="006202EA">
        <w:rPr>
          <w:rFonts w:ascii="Times New Roman" w:hAnsi="Times New Roman"/>
          <w:sz w:val="24"/>
          <w:szCs w:val="24"/>
          <w:lang w:val="id-ID"/>
        </w:rPr>
        <w:t>s</w:t>
      </w:r>
      <w:r>
        <w:rPr>
          <w:rFonts w:ascii="Times New Roman" w:hAnsi="Times New Roman"/>
          <w:sz w:val="24"/>
          <w:szCs w:val="24"/>
        </w:rPr>
        <w:t>i</w:t>
      </w:r>
      <w:r w:rsidRPr="006202EA">
        <w:rPr>
          <w:rFonts w:ascii="Times New Roman" w:hAnsi="Times New Roman"/>
          <w:sz w:val="24"/>
          <w:szCs w:val="24"/>
          <w:lang w:val="id-ID"/>
        </w:rPr>
        <w:t>s</w:t>
      </w:r>
      <w:r>
        <w:rPr>
          <w:rFonts w:ascii="Times New Roman" w:hAnsi="Times New Roman"/>
          <w:sz w:val="24"/>
          <w:szCs w:val="24"/>
        </w:rPr>
        <w:t xml:space="preserve"> </w:t>
      </w:r>
      <w:r w:rsidRPr="006202EA">
        <w:rPr>
          <w:rFonts w:ascii="Times New Roman" w:hAnsi="Times New Roman"/>
          <w:sz w:val="24"/>
          <w:szCs w:val="24"/>
        </w:rPr>
        <w:t>12,5</w:t>
      </w:r>
      <w:r w:rsidR="00D00C63">
        <w:rPr>
          <w:rFonts w:ascii="Times New Roman" w:hAnsi="Times New Roman"/>
          <w:sz w:val="24"/>
          <w:szCs w:val="24"/>
        </w:rPr>
        <w:t xml:space="preserve"> </w:t>
      </w:r>
      <w:r w:rsidRPr="006202EA">
        <w:rPr>
          <w:rFonts w:ascii="Times New Roman" w:hAnsi="Times New Roman"/>
          <w:sz w:val="24"/>
          <w:szCs w:val="24"/>
        </w:rPr>
        <w:t>% merupakan perlakuan dengan nilai terting</w:t>
      </w:r>
      <w:r>
        <w:rPr>
          <w:rFonts w:ascii="Times New Roman" w:hAnsi="Times New Roman"/>
          <w:sz w:val="24"/>
          <w:szCs w:val="24"/>
          <w:lang w:val="id-ID"/>
        </w:rPr>
        <w:t>g</w:t>
      </w:r>
      <w:r w:rsidRPr="006202EA">
        <w:rPr>
          <w:rFonts w:ascii="Times New Roman" w:hAnsi="Times New Roman"/>
          <w:sz w:val="24"/>
          <w:szCs w:val="24"/>
        </w:rPr>
        <w:t xml:space="preserve">i yakni 6,43 </w:t>
      </w:r>
      <w:r>
        <w:rPr>
          <w:rFonts w:ascii="Times New Roman" w:hAnsi="Times New Roman"/>
          <w:sz w:val="24"/>
          <w:szCs w:val="24"/>
        </w:rPr>
        <w:t>gram</w:t>
      </w:r>
      <w:r>
        <w:rPr>
          <w:rFonts w:ascii="Times New Roman" w:hAnsi="Times New Roman"/>
          <w:sz w:val="24"/>
          <w:szCs w:val="24"/>
          <w:lang w:val="id-ID"/>
        </w:rPr>
        <w:t>, s</w:t>
      </w:r>
      <w:r w:rsidRPr="006202EA">
        <w:rPr>
          <w:rFonts w:ascii="Times New Roman" w:hAnsi="Times New Roman"/>
          <w:sz w:val="24"/>
          <w:szCs w:val="24"/>
        </w:rPr>
        <w:t xml:space="preserve">edangkan perlakuan dengan nilai terendah adalah perlakuan </w:t>
      </w:r>
      <w:r>
        <w:rPr>
          <w:rFonts w:ascii="Times New Roman" w:hAnsi="Times New Roman"/>
          <w:sz w:val="24"/>
          <w:szCs w:val="24"/>
        </w:rPr>
        <w:t xml:space="preserve">tanpa lumpur laut </w:t>
      </w:r>
      <w:r w:rsidRPr="006202EA">
        <w:rPr>
          <w:rFonts w:ascii="Times New Roman" w:hAnsi="Times New Roman"/>
          <w:sz w:val="24"/>
          <w:szCs w:val="24"/>
        </w:rPr>
        <w:t>yakni 1,32 gram. Walaupun ha</w:t>
      </w:r>
      <w:r w:rsidRPr="006202EA">
        <w:rPr>
          <w:rFonts w:ascii="Times New Roman" w:hAnsi="Times New Roman"/>
          <w:sz w:val="24"/>
          <w:szCs w:val="24"/>
          <w:lang w:val="id-ID"/>
        </w:rPr>
        <w:t>s</w:t>
      </w:r>
      <w:r w:rsidRPr="006202EA">
        <w:rPr>
          <w:rFonts w:ascii="Times New Roman" w:hAnsi="Times New Roman"/>
          <w:sz w:val="24"/>
          <w:szCs w:val="24"/>
        </w:rPr>
        <w:t>il umbi di</w:t>
      </w:r>
      <w:r>
        <w:rPr>
          <w:rFonts w:ascii="Times New Roman" w:hAnsi="Times New Roman"/>
          <w:sz w:val="24"/>
          <w:szCs w:val="24"/>
        </w:rPr>
        <w:t xml:space="preserve"> </w:t>
      </w:r>
      <w:r w:rsidRPr="006202EA">
        <w:rPr>
          <w:rFonts w:ascii="Times New Roman" w:hAnsi="Times New Roman"/>
          <w:sz w:val="24"/>
          <w:szCs w:val="24"/>
        </w:rPr>
        <w:t>bawah ha</w:t>
      </w:r>
      <w:r w:rsidRPr="006202EA">
        <w:rPr>
          <w:rFonts w:ascii="Times New Roman" w:hAnsi="Times New Roman"/>
          <w:sz w:val="24"/>
          <w:szCs w:val="24"/>
          <w:lang w:val="id-ID"/>
        </w:rPr>
        <w:t>s</w:t>
      </w:r>
      <w:r w:rsidRPr="006202EA">
        <w:rPr>
          <w:rFonts w:ascii="Times New Roman" w:hAnsi="Times New Roman"/>
          <w:sz w:val="24"/>
          <w:szCs w:val="24"/>
        </w:rPr>
        <w:t>il dari de</w:t>
      </w:r>
      <w:r w:rsidRPr="006202EA">
        <w:rPr>
          <w:rFonts w:ascii="Times New Roman" w:hAnsi="Times New Roman"/>
          <w:sz w:val="24"/>
          <w:szCs w:val="24"/>
          <w:lang w:val="id-ID"/>
        </w:rPr>
        <w:t>s</w:t>
      </w:r>
      <w:r w:rsidRPr="006202EA">
        <w:rPr>
          <w:rFonts w:ascii="Times New Roman" w:hAnsi="Times New Roman"/>
          <w:sz w:val="24"/>
          <w:szCs w:val="24"/>
        </w:rPr>
        <w:t>krip</w:t>
      </w:r>
      <w:r w:rsidRPr="006202EA">
        <w:rPr>
          <w:rFonts w:ascii="Times New Roman" w:hAnsi="Times New Roman"/>
          <w:sz w:val="24"/>
          <w:szCs w:val="24"/>
          <w:lang w:val="id-ID"/>
        </w:rPr>
        <w:t>s</w:t>
      </w:r>
      <w:r w:rsidRPr="006202EA">
        <w:rPr>
          <w:rFonts w:ascii="Times New Roman" w:hAnsi="Times New Roman"/>
          <w:sz w:val="24"/>
          <w:szCs w:val="24"/>
        </w:rPr>
        <w:t xml:space="preserve">i tanaman, tetapi dari perlakuan pemberian 1.125 </w:t>
      </w:r>
      <w:r w:rsidR="00E26604">
        <w:rPr>
          <w:rFonts w:ascii="Times New Roman" w:hAnsi="Times New Roman"/>
          <w:sz w:val="24"/>
          <w:szCs w:val="24"/>
        </w:rPr>
        <w:t>gram lumpur laut</w:t>
      </w:r>
      <w:r w:rsidRPr="006202EA">
        <w:rPr>
          <w:rFonts w:ascii="Times New Roman" w:hAnsi="Times New Roman"/>
          <w:sz w:val="24"/>
          <w:szCs w:val="24"/>
        </w:rPr>
        <w:t xml:space="preserve"> dapat meningkatkan berat kering angin umbi bawang merah dibandingkan dengan perlakuan </w:t>
      </w:r>
      <w:r>
        <w:rPr>
          <w:rFonts w:ascii="Times New Roman" w:hAnsi="Times New Roman"/>
          <w:sz w:val="24"/>
          <w:szCs w:val="24"/>
        </w:rPr>
        <w:t>tanpa lumpur laut</w:t>
      </w:r>
      <w:r w:rsidRPr="006202EA">
        <w:rPr>
          <w:rFonts w:ascii="Times New Roman" w:hAnsi="Times New Roman"/>
          <w:sz w:val="24"/>
          <w:szCs w:val="24"/>
        </w:rPr>
        <w:t xml:space="preserve">. </w:t>
      </w:r>
      <w:r w:rsidRPr="00047688">
        <w:rPr>
          <w:rFonts w:ascii="Times New Roman" w:hAnsi="Times New Roman"/>
          <w:sz w:val="24"/>
          <w:szCs w:val="24"/>
          <w:lang w:val="id-ID"/>
        </w:rPr>
        <w:t>Berat umbi kering angin per rumpun, berat umbi merupakan akumulasi senyawa organik yang berhasil dis</w:t>
      </w:r>
      <w:r>
        <w:rPr>
          <w:rFonts w:ascii="Times New Roman" w:hAnsi="Times New Roman"/>
          <w:sz w:val="24"/>
          <w:szCs w:val="24"/>
        </w:rPr>
        <w:t>i</w:t>
      </w:r>
      <w:r w:rsidRPr="00047688">
        <w:rPr>
          <w:rFonts w:ascii="Times New Roman" w:hAnsi="Times New Roman"/>
          <w:sz w:val="24"/>
          <w:szCs w:val="24"/>
          <w:lang w:val="id-ID"/>
        </w:rPr>
        <w:t>ntesis oleh tanaman dari senyawa organik terutama air dan karbohidrat. Unsur hara yang telah diserap akar terutama unsur hara Fospat (P) memberi kontribusi pertambahan berat umbi tanaman (Hardjowigeno, 1995).</w:t>
      </w:r>
    </w:p>
    <w:p w:rsidR="003622C9" w:rsidRPr="006202EA" w:rsidRDefault="003622C9" w:rsidP="003622C9">
      <w:pPr>
        <w:spacing w:after="0" w:line="240" w:lineRule="auto"/>
        <w:ind w:firstLine="851"/>
        <w:jc w:val="both"/>
        <w:rPr>
          <w:rFonts w:ascii="Times New Roman" w:hAnsi="Times New Roman"/>
          <w:sz w:val="24"/>
          <w:szCs w:val="24"/>
        </w:rPr>
      </w:pPr>
      <w:r w:rsidRPr="006202EA">
        <w:rPr>
          <w:rFonts w:ascii="Times New Roman" w:hAnsi="Times New Roman"/>
          <w:sz w:val="24"/>
          <w:szCs w:val="24"/>
          <w:lang w:val="id-ID"/>
        </w:rPr>
        <w:t xml:space="preserve">Faktor lingkungan yang mempengaruhi pertumbuhan tanaman bawang adalah suhu </w:t>
      </w:r>
      <w:r>
        <w:rPr>
          <w:rFonts w:ascii="Times New Roman" w:hAnsi="Times New Roman"/>
          <w:sz w:val="24"/>
          <w:szCs w:val="24"/>
          <w:lang w:val="id-ID"/>
        </w:rPr>
        <w:t>udara dan kelembapan udara (Ny</w:t>
      </w:r>
      <w:r>
        <w:rPr>
          <w:rFonts w:ascii="Times New Roman" w:hAnsi="Times New Roman"/>
          <w:sz w:val="24"/>
          <w:szCs w:val="24"/>
        </w:rPr>
        <w:t>a</w:t>
      </w:r>
      <w:r>
        <w:rPr>
          <w:rFonts w:ascii="Times New Roman" w:hAnsi="Times New Roman"/>
          <w:sz w:val="24"/>
          <w:szCs w:val="24"/>
          <w:lang w:val="id-ID"/>
        </w:rPr>
        <w:t>kp</w:t>
      </w:r>
      <w:r w:rsidR="00654033">
        <w:rPr>
          <w:rFonts w:ascii="Times New Roman" w:hAnsi="Times New Roman"/>
          <w:sz w:val="24"/>
          <w:szCs w:val="24"/>
          <w:lang w:val="id-ID"/>
        </w:rPr>
        <w:t>a, 1988).</w:t>
      </w:r>
      <w:r w:rsidR="009A53AA">
        <w:rPr>
          <w:rFonts w:ascii="Times New Roman" w:hAnsi="Times New Roman"/>
          <w:sz w:val="24"/>
          <w:szCs w:val="24"/>
        </w:rPr>
        <w:t xml:space="preserve"> </w:t>
      </w:r>
      <w:r w:rsidRPr="006202EA">
        <w:rPr>
          <w:rFonts w:ascii="Times New Roman" w:hAnsi="Times New Roman"/>
          <w:sz w:val="24"/>
          <w:szCs w:val="24"/>
          <w:lang w:val="id-ID"/>
        </w:rPr>
        <w:t xml:space="preserve">Data rerata suhu udara selama </w:t>
      </w:r>
      <w:r w:rsidRPr="006202EA">
        <w:rPr>
          <w:rFonts w:ascii="Times New Roman" w:hAnsi="Times New Roman"/>
          <w:sz w:val="24"/>
          <w:szCs w:val="24"/>
          <w:lang w:val="id-ID"/>
        </w:rPr>
        <w:lastRenderedPageBreak/>
        <w:t xml:space="preserve">penelitian </w:t>
      </w:r>
      <w:r w:rsidRPr="006202EA">
        <w:rPr>
          <w:rFonts w:ascii="Times New Roman" w:hAnsi="Times New Roman"/>
          <w:sz w:val="24"/>
          <w:szCs w:val="24"/>
        </w:rPr>
        <w:t xml:space="preserve">adalah </w:t>
      </w:r>
      <w:r w:rsidRPr="006202EA">
        <w:rPr>
          <w:rFonts w:ascii="Times New Roman" w:hAnsi="Times New Roman"/>
          <w:sz w:val="24"/>
          <w:szCs w:val="24"/>
          <w:lang w:val="id-ID"/>
        </w:rPr>
        <w:t>27</w:t>
      </w:r>
      <w:r w:rsidRPr="006202EA">
        <w:rPr>
          <w:rFonts w:ascii="Times New Roman" w:hAnsi="Times New Roman"/>
          <w:sz w:val="24"/>
          <w:szCs w:val="24"/>
        </w:rPr>
        <w:t xml:space="preserve">,84 </w:t>
      </w:r>
      <w:r w:rsidRPr="006202EA">
        <w:rPr>
          <w:rFonts w:ascii="Times New Roman" w:hAnsi="Times New Roman"/>
          <w:sz w:val="24"/>
          <w:szCs w:val="24"/>
          <w:vertAlign w:val="superscript"/>
        </w:rPr>
        <w:t>0</w:t>
      </w:r>
      <w:r w:rsidRPr="006202EA">
        <w:rPr>
          <w:rFonts w:ascii="Times New Roman" w:hAnsi="Times New Roman"/>
          <w:sz w:val="24"/>
          <w:szCs w:val="24"/>
        </w:rPr>
        <w:t>C</w:t>
      </w:r>
      <w:r>
        <w:rPr>
          <w:rFonts w:ascii="Times New Roman" w:hAnsi="Times New Roman"/>
          <w:sz w:val="24"/>
          <w:szCs w:val="24"/>
        </w:rPr>
        <w:t xml:space="preserve"> (25,03-33,13 </w:t>
      </w:r>
      <w:r w:rsidRPr="006202EA">
        <w:rPr>
          <w:rFonts w:ascii="Times New Roman" w:hAnsi="Times New Roman"/>
          <w:sz w:val="24"/>
          <w:szCs w:val="24"/>
          <w:vertAlign w:val="superscript"/>
        </w:rPr>
        <w:t>0</w:t>
      </w:r>
      <w:r w:rsidRPr="006202EA">
        <w:rPr>
          <w:rFonts w:ascii="Times New Roman" w:hAnsi="Times New Roman"/>
          <w:sz w:val="24"/>
          <w:szCs w:val="24"/>
        </w:rPr>
        <w:t>C</w:t>
      </w:r>
      <w:r>
        <w:rPr>
          <w:rFonts w:ascii="Times New Roman" w:hAnsi="Times New Roman"/>
          <w:sz w:val="24"/>
          <w:szCs w:val="24"/>
        </w:rPr>
        <w:t xml:space="preserve"> )</w:t>
      </w:r>
      <w:r w:rsidRPr="006202EA">
        <w:rPr>
          <w:rFonts w:ascii="Times New Roman" w:hAnsi="Times New Roman"/>
          <w:sz w:val="24"/>
          <w:szCs w:val="24"/>
        </w:rPr>
        <w:t xml:space="preserve"> </w:t>
      </w:r>
      <w:r>
        <w:rPr>
          <w:rFonts w:ascii="Times New Roman" w:hAnsi="Times New Roman"/>
          <w:sz w:val="24"/>
          <w:szCs w:val="24"/>
          <w:lang w:val="id-ID"/>
        </w:rPr>
        <w:t>dan rerata kelemba</w:t>
      </w:r>
      <w:r>
        <w:rPr>
          <w:rFonts w:ascii="Times New Roman" w:hAnsi="Times New Roman"/>
          <w:sz w:val="24"/>
          <w:szCs w:val="24"/>
        </w:rPr>
        <w:t>p</w:t>
      </w:r>
      <w:r w:rsidRPr="006202EA">
        <w:rPr>
          <w:rFonts w:ascii="Times New Roman" w:hAnsi="Times New Roman"/>
          <w:sz w:val="24"/>
          <w:szCs w:val="24"/>
          <w:lang w:val="id-ID"/>
        </w:rPr>
        <w:t xml:space="preserve">an udara selama penelitian </w:t>
      </w:r>
      <w:r w:rsidRPr="006202EA">
        <w:rPr>
          <w:rFonts w:ascii="Times New Roman" w:hAnsi="Times New Roman"/>
          <w:sz w:val="24"/>
          <w:szCs w:val="24"/>
        </w:rPr>
        <w:t>adalah 76,64%</w:t>
      </w:r>
      <w:r>
        <w:rPr>
          <w:rFonts w:ascii="Times New Roman" w:hAnsi="Times New Roman"/>
          <w:sz w:val="24"/>
          <w:szCs w:val="24"/>
        </w:rPr>
        <w:t xml:space="preserve"> (57,75-88,75</w:t>
      </w:r>
      <w:r w:rsidRPr="00A4346C">
        <w:rPr>
          <w:rFonts w:ascii="Times New Roman" w:hAnsi="Times New Roman"/>
          <w:sz w:val="24"/>
          <w:szCs w:val="24"/>
        </w:rPr>
        <w:t>%)</w:t>
      </w:r>
      <w:r w:rsidRPr="00A4346C">
        <w:rPr>
          <w:rFonts w:ascii="Times New Roman" w:hAnsi="Times New Roman"/>
          <w:sz w:val="24"/>
          <w:szCs w:val="24"/>
          <w:lang w:val="id-ID"/>
        </w:rPr>
        <w:t>.</w:t>
      </w:r>
      <w:r w:rsidRPr="006202EA">
        <w:rPr>
          <w:rFonts w:ascii="Times New Roman" w:hAnsi="Times New Roman"/>
          <w:sz w:val="24"/>
          <w:szCs w:val="24"/>
          <w:lang w:val="id-ID"/>
        </w:rPr>
        <w:t xml:space="preserve"> Suhu udara</w:t>
      </w:r>
      <w:r w:rsidRPr="006202EA">
        <w:rPr>
          <w:rFonts w:ascii="Times New Roman" w:hAnsi="Times New Roman"/>
          <w:sz w:val="24"/>
          <w:szCs w:val="24"/>
        </w:rPr>
        <w:t xml:space="preserve"> mendukung untuk pertumbuhan dan perkembangan, namun </w:t>
      </w:r>
      <w:r>
        <w:rPr>
          <w:rFonts w:ascii="Times New Roman" w:hAnsi="Times New Roman"/>
          <w:sz w:val="24"/>
          <w:szCs w:val="24"/>
          <w:lang w:val="id-ID"/>
        </w:rPr>
        <w:t>kelemba</w:t>
      </w:r>
      <w:r>
        <w:rPr>
          <w:rFonts w:ascii="Times New Roman" w:hAnsi="Times New Roman"/>
          <w:sz w:val="24"/>
          <w:szCs w:val="24"/>
        </w:rPr>
        <w:t>p</w:t>
      </w:r>
      <w:r w:rsidRPr="006202EA">
        <w:rPr>
          <w:rFonts w:ascii="Times New Roman" w:hAnsi="Times New Roman"/>
          <w:sz w:val="24"/>
          <w:szCs w:val="24"/>
          <w:lang w:val="id-ID"/>
        </w:rPr>
        <w:t xml:space="preserve">an udara </w:t>
      </w:r>
      <w:r w:rsidRPr="006202EA">
        <w:rPr>
          <w:rFonts w:ascii="Times New Roman" w:hAnsi="Times New Roman"/>
          <w:sz w:val="24"/>
          <w:szCs w:val="24"/>
        </w:rPr>
        <w:t>di loka</w:t>
      </w:r>
      <w:r w:rsidRPr="006202EA">
        <w:rPr>
          <w:rFonts w:ascii="Times New Roman" w:hAnsi="Times New Roman"/>
          <w:sz w:val="24"/>
          <w:szCs w:val="24"/>
          <w:lang w:val="id-ID"/>
        </w:rPr>
        <w:t>s</w:t>
      </w:r>
      <w:r w:rsidRPr="006202EA">
        <w:rPr>
          <w:rFonts w:ascii="Times New Roman" w:hAnsi="Times New Roman"/>
          <w:sz w:val="24"/>
          <w:szCs w:val="24"/>
        </w:rPr>
        <w:t xml:space="preserve">i penelitian kurang optimal </w:t>
      </w:r>
      <w:r w:rsidRPr="006202EA">
        <w:rPr>
          <w:rFonts w:ascii="Times New Roman" w:hAnsi="Times New Roman"/>
          <w:sz w:val="24"/>
          <w:szCs w:val="24"/>
          <w:lang w:val="id-ID"/>
        </w:rPr>
        <w:t xml:space="preserve">untuk mendukung pertumbuhan dan perkembangan tanaman bawang merah. </w:t>
      </w:r>
      <w:r w:rsidRPr="006202EA">
        <w:rPr>
          <w:rFonts w:ascii="Times New Roman" w:hAnsi="Times New Roman"/>
          <w:sz w:val="24"/>
          <w:szCs w:val="24"/>
        </w:rPr>
        <w:t xml:space="preserve">Menurut Widi dan Asianto (2007), bawang merah sangat cocok ditanam di daerah dengan suhu udara yang sedang, kering, dan cerah. Bawang merah yang ditanam di daerah dengan suhu udara rendah dan dingin pertumbuhannya akan terhambat. Suhu udara yang ideal untuk tanaman bawang merah antara 25-30 </w:t>
      </w:r>
      <w:r w:rsidRPr="006202EA">
        <w:rPr>
          <w:rFonts w:ascii="Times New Roman" w:hAnsi="Times New Roman"/>
          <w:sz w:val="24"/>
          <w:szCs w:val="24"/>
          <w:vertAlign w:val="superscript"/>
        </w:rPr>
        <w:t>o</w:t>
      </w:r>
      <w:r w:rsidRPr="006202EA">
        <w:rPr>
          <w:rFonts w:ascii="Times New Roman" w:hAnsi="Times New Roman"/>
          <w:sz w:val="24"/>
          <w:szCs w:val="24"/>
        </w:rPr>
        <w:t>C dan tumbuh baik pada kelembaban udara antara 80-90%.</w:t>
      </w:r>
    </w:p>
    <w:p w:rsidR="003622C9" w:rsidRPr="006202EA" w:rsidRDefault="003622C9" w:rsidP="003622C9">
      <w:pPr>
        <w:spacing w:after="0" w:line="240" w:lineRule="auto"/>
        <w:ind w:firstLine="851"/>
        <w:jc w:val="both"/>
        <w:rPr>
          <w:rFonts w:ascii="Times New Roman" w:hAnsi="Times New Roman"/>
          <w:sz w:val="24"/>
          <w:szCs w:val="24"/>
        </w:rPr>
      </w:pPr>
      <w:r>
        <w:rPr>
          <w:rFonts w:ascii="Times New Roman" w:hAnsi="Times New Roman"/>
          <w:sz w:val="24"/>
        </w:rPr>
        <w:t>Reak</w:t>
      </w:r>
      <w:r w:rsidR="00556989">
        <w:rPr>
          <w:rFonts w:ascii="Times New Roman" w:hAnsi="Times New Roman"/>
          <w:sz w:val="24"/>
        </w:rPr>
        <w:t>s</w:t>
      </w:r>
      <w:r>
        <w:rPr>
          <w:rFonts w:ascii="Times New Roman" w:hAnsi="Times New Roman"/>
          <w:sz w:val="24"/>
        </w:rPr>
        <w:t>i tanah (</w:t>
      </w:r>
      <w:r w:rsidRPr="006202EA">
        <w:rPr>
          <w:rFonts w:ascii="Times New Roman" w:hAnsi="Times New Roman"/>
          <w:sz w:val="24"/>
          <w:szCs w:val="24"/>
        </w:rPr>
        <w:t>pH</w:t>
      </w:r>
      <w:r>
        <w:rPr>
          <w:rFonts w:ascii="Times New Roman" w:hAnsi="Times New Roman"/>
          <w:sz w:val="24"/>
          <w:szCs w:val="24"/>
        </w:rPr>
        <w:t xml:space="preserve"> tanah) </w:t>
      </w:r>
      <w:r w:rsidRPr="006202EA">
        <w:rPr>
          <w:rFonts w:ascii="Times New Roman" w:hAnsi="Times New Roman"/>
          <w:sz w:val="24"/>
          <w:szCs w:val="24"/>
        </w:rPr>
        <w:t>awal atau sebelum tanah diolah adalah 3,6</w:t>
      </w:r>
      <w:r w:rsidRPr="006202EA">
        <w:rPr>
          <w:rFonts w:ascii="Times New Roman" w:hAnsi="Times New Roman"/>
          <w:sz w:val="24"/>
          <w:szCs w:val="24"/>
          <w:lang w:val="id-ID"/>
        </w:rPr>
        <w:t>3</w:t>
      </w:r>
      <w:r>
        <w:rPr>
          <w:rFonts w:ascii="Times New Roman" w:hAnsi="Times New Roman"/>
          <w:sz w:val="24"/>
          <w:szCs w:val="24"/>
        </w:rPr>
        <w:t>,</w:t>
      </w:r>
      <w:r w:rsidRPr="006202EA">
        <w:rPr>
          <w:rFonts w:ascii="Times New Roman" w:hAnsi="Times New Roman"/>
          <w:sz w:val="24"/>
          <w:szCs w:val="24"/>
        </w:rPr>
        <w:t xml:space="preserve"> setelah tanah inkubasi </w:t>
      </w:r>
      <w:r>
        <w:rPr>
          <w:rFonts w:ascii="Times New Roman" w:hAnsi="Times New Roman"/>
          <w:sz w:val="24"/>
          <w:szCs w:val="24"/>
        </w:rPr>
        <w:t>beberapa</w:t>
      </w:r>
      <w:r w:rsidRPr="006202EA">
        <w:rPr>
          <w:rFonts w:ascii="Times New Roman" w:hAnsi="Times New Roman"/>
          <w:sz w:val="24"/>
          <w:szCs w:val="24"/>
        </w:rPr>
        <w:t xml:space="preserve"> minggu rerata pH tanah menjadi 4,13. Menurut Ashari (1995) bahwa pH yang dibutuhkan tanaman bawang merah berkisar 5,5-6,5. Pengukuran p</w:t>
      </w:r>
      <w:r w:rsidRPr="006202EA">
        <w:rPr>
          <w:rFonts w:ascii="Times New Roman" w:hAnsi="Times New Roman"/>
          <w:sz w:val="24"/>
          <w:szCs w:val="24"/>
          <w:lang w:val="id-ID"/>
        </w:rPr>
        <w:t>H</w:t>
      </w:r>
      <w:r w:rsidRPr="006202EA">
        <w:rPr>
          <w:rFonts w:ascii="Times New Roman" w:hAnsi="Times New Roman"/>
          <w:sz w:val="24"/>
          <w:szCs w:val="24"/>
        </w:rPr>
        <w:t xml:space="preserve"> tanah setelah inkubasi menunjukkan bahwa pH tanah belum mencukupi </w:t>
      </w:r>
      <w:r>
        <w:rPr>
          <w:rFonts w:ascii="Times New Roman" w:hAnsi="Times New Roman"/>
          <w:sz w:val="24"/>
          <w:szCs w:val="24"/>
        </w:rPr>
        <w:t xml:space="preserve">untuk pertumbuhan bawang merah, </w:t>
      </w:r>
      <w:r w:rsidRPr="006202EA">
        <w:rPr>
          <w:rFonts w:ascii="Times New Roman" w:hAnsi="Times New Roman"/>
          <w:sz w:val="24"/>
          <w:szCs w:val="24"/>
        </w:rPr>
        <w:t>s</w:t>
      </w:r>
      <w:r>
        <w:rPr>
          <w:rFonts w:ascii="Times New Roman" w:hAnsi="Times New Roman"/>
          <w:sz w:val="24"/>
          <w:szCs w:val="24"/>
        </w:rPr>
        <w:t>ehingga ha</w:t>
      </w:r>
      <w:r w:rsidRPr="006202EA">
        <w:rPr>
          <w:rFonts w:ascii="Times New Roman" w:hAnsi="Times New Roman"/>
          <w:sz w:val="24"/>
          <w:szCs w:val="24"/>
        </w:rPr>
        <w:t>s</w:t>
      </w:r>
      <w:r>
        <w:rPr>
          <w:rFonts w:ascii="Times New Roman" w:hAnsi="Times New Roman"/>
          <w:sz w:val="24"/>
          <w:szCs w:val="24"/>
        </w:rPr>
        <w:t>il panen tidak optimal. Reak</w:t>
      </w:r>
      <w:r w:rsidRPr="006202EA">
        <w:rPr>
          <w:rFonts w:ascii="Times New Roman" w:hAnsi="Times New Roman"/>
          <w:sz w:val="24"/>
          <w:szCs w:val="24"/>
          <w:lang w:val="id-ID"/>
        </w:rPr>
        <w:t>s</w:t>
      </w:r>
      <w:r>
        <w:rPr>
          <w:rFonts w:ascii="Times New Roman" w:hAnsi="Times New Roman"/>
          <w:sz w:val="24"/>
          <w:szCs w:val="24"/>
        </w:rPr>
        <w:t>i tanah (</w:t>
      </w:r>
      <w:r w:rsidRPr="006202EA">
        <w:rPr>
          <w:rFonts w:ascii="Times New Roman" w:hAnsi="Times New Roman"/>
          <w:sz w:val="24"/>
          <w:szCs w:val="24"/>
        </w:rPr>
        <w:t>pH</w:t>
      </w:r>
      <w:r>
        <w:rPr>
          <w:rFonts w:ascii="Times New Roman" w:hAnsi="Times New Roman"/>
          <w:sz w:val="24"/>
          <w:szCs w:val="24"/>
        </w:rPr>
        <w:t xml:space="preserve"> tanah) </w:t>
      </w:r>
      <w:r w:rsidRPr="006202EA">
        <w:rPr>
          <w:rFonts w:ascii="Times New Roman" w:hAnsi="Times New Roman"/>
          <w:sz w:val="24"/>
          <w:szCs w:val="24"/>
        </w:rPr>
        <w:t xml:space="preserve">gambut masih perlu ditingkatkan untuk tanaman bawang merah karena pH tanah sebelum tanam belum memenuhi syarat tumbuh tanaman bawang merah. </w:t>
      </w:r>
      <w:r>
        <w:rPr>
          <w:rFonts w:ascii="Times New Roman" w:hAnsi="Times New Roman"/>
          <w:sz w:val="24"/>
          <w:szCs w:val="24"/>
        </w:rPr>
        <w:t>Reak</w:t>
      </w:r>
      <w:r w:rsidRPr="006202EA">
        <w:rPr>
          <w:rFonts w:ascii="Times New Roman" w:hAnsi="Times New Roman"/>
          <w:sz w:val="24"/>
          <w:szCs w:val="24"/>
          <w:lang w:val="id-ID"/>
        </w:rPr>
        <w:t>s</w:t>
      </w:r>
      <w:r>
        <w:rPr>
          <w:rFonts w:ascii="Times New Roman" w:hAnsi="Times New Roman"/>
          <w:sz w:val="24"/>
          <w:szCs w:val="24"/>
        </w:rPr>
        <w:t>i tanah (</w:t>
      </w:r>
      <w:r w:rsidRPr="006202EA">
        <w:rPr>
          <w:rFonts w:ascii="Times New Roman" w:hAnsi="Times New Roman"/>
          <w:sz w:val="24"/>
          <w:szCs w:val="24"/>
        </w:rPr>
        <w:t>pH</w:t>
      </w:r>
      <w:r>
        <w:rPr>
          <w:rFonts w:ascii="Times New Roman" w:hAnsi="Times New Roman"/>
          <w:sz w:val="24"/>
          <w:szCs w:val="24"/>
        </w:rPr>
        <w:t xml:space="preserve"> tanah) </w:t>
      </w:r>
      <w:r w:rsidRPr="006202EA">
        <w:rPr>
          <w:rFonts w:ascii="Times New Roman" w:hAnsi="Times New Roman"/>
          <w:sz w:val="24"/>
          <w:szCs w:val="24"/>
        </w:rPr>
        <w:t>gambut dapat ditingkatkan dengan menambah dosis lumpur laut.</w:t>
      </w:r>
    </w:p>
    <w:p w:rsidR="00560A5C" w:rsidRPr="006F6EF9" w:rsidRDefault="003622C9" w:rsidP="006F6EF9">
      <w:pPr>
        <w:spacing w:after="240" w:line="240" w:lineRule="auto"/>
        <w:ind w:firstLine="851"/>
        <w:jc w:val="both"/>
        <w:rPr>
          <w:rFonts w:ascii="Times New Roman" w:hAnsi="Times New Roman"/>
          <w:sz w:val="24"/>
          <w:szCs w:val="24"/>
        </w:rPr>
      </w:pPr>
      <w:r w:rsidRPr="006202EA">
        <w:rPr>
          <w:rFonts w:ascii="Times New Roman" w:hAnsi="Times New Roman"/>
          <w:sz w:val="24"/>
          <w:szCs w:val="24"/>
        </w:rPr>
        <w:t>Penelitian ini hasilnya masih tergolong rendah kare</w:t>
      </w:r>
      <w:r w:rsidRPr="006202EA">
        <w:rPr>
          <w:rFonts w:ascii="Times New Roman" w:hAnsi="Times New Roman"/>
          <w:sz w:val="24"/>
          <w:szCs w:val="24"/>
          <w:lang w:val="id-ID"/>
        </w:rPr>
        <w:t>na</w:t>
      </w:r>
      <w:r w:rsidRPr="006202EA">
        <w:rPr>
          <w:rFonts w:ascii="Times New Roman" w:hAnsi="Times New Roman"/>
          <w:sz w:val="24"/>
          <w:szCs w:val="24"/>
        </w:rPr>
        <w:t xml:space="preserve"> umbi yang dihasilkan belum dapat mencapai potensi hasil yang ada di deskripsi tanaman bawang merah varietas bima brebes</w:t>
      </w:r>
      <w:r w:rsidRPr="006202EA">
        <w:rPr>
          <w:rFonts w:ascii="Times New Roman" w:hAnsi="Times New Roman"/>
          <w:sz w:val="24"/>
          <w:szCs w:val="24"/>
          <w:lang w:val="id-ID"/>
        </w:rPr>
        <w:t>.</w:t>
      </w:r>
    </w:p>
    <w:p w:rsidR="00560A5C" w:rsidRDefault="00560A5C" w:rsidP="004271EA">
      <w:pPr>
        <w:spacing w:after="0" w:line="240" w:lineRule="auto"/>
        <w:jc w:val="center"/>
        <w:rPr>
          <w:rFonts w:ascii="Times New Roman" w:hAnsi="Times New Roman" w:cs="Times New Roman"/>
          <w:b/>
          <w:sz w:val="24"/>
          <w:szCs w:val="24"/>
        </w:rPr>
      </w:pPr>
      <w:r w:rsidRPr="006639A1">
        <w:rPr>
          <w:rFonts w:ascii="Times New Roman" w:hAnsi="Times New Roman" w:cs="Times New Roman"/>
          <w:b/>
          <w:sz w:val="24"/>
          <w:szCs w:val="24"/>
        </w:rPr>
        <w:t>KESIMPULAN</w:t>
      </w:r>
    </w:p>
    <w:p w:rsidR="00DE79B6" w:rsidRPr="006639A1" w:rsidRDefault="00DE79B6" w:rsidP="004271EA">
      <w:pPr>
        <w:spacing w:after="0" w:line="240" w:lineRule="auto"/>
        <w:jc w:val="center"/>
        <w:rPr>
          <w:rFonts w:ascii="Times New Roman" w:hAnsi="Times New Roman" w:cs="Times New Roman"/>
          <w:b/>
          <w:sz w:val="24"/>
          <w:szCs w:val="24"/>
        </w:rPr>
      </w:pPr>
    </w:p>
    <w:p w:rsidR="003622C9" w:rsidRPr="009A6CB0" w:rsidRDefault="003622C9" w:rsidP="00DE79B6">
      <w:pPr>
        <w:spacing w:after="0" w:line="240" w:lineRule="auto"/>
        <w:ind w:left="284" w:firstLine="567"/>
        <w:jc w:val="both"/>
        <w:rPr>
          <w:rFonts w:ascii="Times New Roman" w:hAnsi="Times New Roman"/>
          <w:sz w:val="24"/>
        </w:rPr>
      </w:pPr>
      <w:r w:rsidRPr="009A6CB0">
        <w:rPr>
          <w:rFonts w:ascii="Times New Roman" w:hAnsi="Times New Roman"/>
          <w:sz w:val="24"/>
        </w:rPr>
        <w:t>Berdasarkan</w:t>
      </w:r>
      <w:r>
        <w:rPr>
          <w:rFonts w:ascii="Times New Roman" w:hAnsi="Times New Roman"/>
          <w:sz w:val="24"/>
        </w:rPr>
        <w:t xml:space="preserve"> </w:t>
      </w:r>
      <w:r w:rsidRPr="009A6CB0">
        <w:rPr>
          <w:rFonts w:ascii="Times New Roman" w:hAnsi="Times New Roman"/>
          <w:sz w:val="24"/>
        </w:rPr>
        <w:t>uraian</w:t>
      </w:r>
      <w:r>
        <w:rPr>
          <w:rFonts w:ascii="Times New Roman" w:hAnsi="Times New Roman"/>
          <w:sz w:val="24"/>
        </w:rPr>
        <w:t xml:space="preserve"> </w:t>
      </w:r>
      <w:r w:rsidRPr="009A6CB0">
        <w:rPr>
          <w:rFonts w:ascii="Times New Roman" w:hAnsi="Times New Roman"/>
          <w:sz w:val="24"/>
        </w:rPr>
        <w:t>hasil</w:t>
      </w:r>
      <w:r>
        <w:rPr>
          <w:rFonts w:ascii="Times New Roman" w:hAnsi="Times New Roman"/>
          <w:sz w:val="24"/>
        </w:rPr>
        <w:t xml:space="preserve"> </w:t>
      </w:r>
      <w:r w:rsidRPr="009A6CB0">
        <w:rPr>
          <w:rFonts w:ascii="Times New Roman" w:hAnsi="Times New Roman"/>
          <w:sz w:val="24"/>
        </w:rPr>
        <w:t>penelitian</w:t>
      </w:r>
      <w:r>
        <w:rPr>
          <w:rFonts w:ascii="Times New Roman" w:hAnsi="Times New Roman"/>
          <w:sz w:val="24"/>
        </w:rPr>
        <w:t xml:space="preserve"> </w:t>
      </w:r>
      <w:r w:rsidRPr="009A6CB0">
        <w:rPr>
          <w:rFonts w:ascii="Times New Roman" w:hAnsi="Times New Roman"/>
          <w:sz w:val="24"/>
        </w:rPr>
        <w:t>dapat</w:t>
      </w:r>
      <w:r>
        <w:rPr>
          <w:rFonts w:ascii="Times New Roman" w:hAnsi="Times New Roman"/>
          <w:sz w:val="24"/>
        </w:rPr>
        <w:t xml:space="preserve"> disimpulkan :</w:t>
      </w:r>
    </w:p>
    <w:p w:rsidR="003622C9" w:rsidRDefault="003622C9" w:rsidP="00DE79B6">
      <w:pPr>
        <w:pStyle w:val="ListParagraph"/>
        <w:numPr>
          <w:ilvl w:val="0"/>
          <w:numId w:val="12"/>
        </w:numPr>
        <w:spacing w:after="0" w:line="240" w:lineRule="auto"/>
        <w:ind w:left="284" w:hanging="283"/>
        <w:jc w:val="both"/>
        <w:rPr>
          <w:rFonts w:ascii="Times New Roman" w:hAnsi="Times New Roman"/>
          <w:sz w:val="24"/>
        </w:rPr>
      </w:pPr>
      <w:r>
        <w:rPr>
          <w:rFonts w:ascii="Times New Roman" w:hAnsi="Times New Roman"/>
          <w:sz w:val="24"/>
        </w:rPr>
        <w:t>Pemberian lumpur laut dapat meningkatkan tinggi tanaman, berat segar umbi per rumpun, dan berat kering angin umbi per rumpun tanaman bawang merah pada tanah gambut.</w:t>
      </w:r>
    </w:p>
    <w:p w:rsidR="00DE79B6" w:rsidRPr="006F6EF9" w:rsidRDefault="003622C9" w:rsidP="006F6EF9">
      <w:pPr>
        <w:pStyle w:val="ListParagraph"/>
        <w:numPr>
          <w:ilvl w:val="0"/>
          <w:numId w:val="12"/>
        </w:numPr>
        <w:spacing w:after="240" w:line="240" w:lineRule="auto"/>
        <w:ind w:left="284" w:hanging="284"/>
        <w:jc w:val="both"/>
        <w:rPr>
          <w:rFonts w:ascii="Times New Roman" w:hAnsi="Times New Roman"/>
          <w:sz w:val="24"/>
        </w:rPr>
      </w:pPr>
      <w:r>
        <w:rPr>
          <w:rFonts w:ascii="Times New Roman" w:hAnsi="Times New Roman"/>
          <w:sz w:val="24"/>
        </w:rPr>
        <w:t>Pemberian lumpur laut pada taraf dosis 7,5 % - 15 % merupakan dosis yang dapat meningkatkan pertumbuhan dan hasil tanaman bawang merah.</w:t>
      </w:r>
    </w:p>
    <w:p w:rsidR="00234564" w:rsidRPr="00A60A08" w:rsidRDefault="00234564" w:rsidP="00234564">
      <w:pPr>
        <w:pStyle w:val="ListParagraph"/>
        <w:spacing w:line="240" w:lineRule="auto"/>
        <w:ind w:left="0" w:firstLine="709"/>
        <w:jc w:val="both"/>
        <w:rPr>
          <w:rFonts w:ascii="Times New Roman" w:hAnsi="Times New Roman"/>
          <w:b/>
          <w:sz w:val="24"/>
        </w:rPr>
      </w:pPr>
      <w:r>
        <w:rPr>
          <w:rFonts w:ascii="Times New Roman" w:hAnsi="Times New Roman"/>
          <w:sz w:val="24"/>
          <w:lang w:val="sv-SE"/>
        </w:rPr>
        <w:t xml:space="preserve">Berdasarkan hasil penelitian dapat disarankan untuk melakukan </w:t>
      </w:r>
      <w:r w:rsidRPr="007067C3">
        <w:rPr>
          <w:rFonts w:ascii="Times New Roman" w:hAnsi="Times New Roman"/>
          <w:sz w:val="24"/>
          <w:lang w:val="sv-SE"/>
        </w:rPr>
        <w:t xml:space="preserve"> penelitian lanjutan dengan meningkatkan dosis perlakuan </w:t>
      </w:r>
      <w:r>
        <w:rPr>
          <w:rFonts w:ascii="Times New Roman" w:hAnsi="Times New Roman"/>
          <w:sz w:val="24"/>
        </w:rPr>
        <w:t>lumpur laut</w:t>
      </w:r>
      <w:r>
        <w:rPr>
          <w:rFonts w:ascii="Times New Roman" w:hAnsi="Times New Roman"/>
          <w:sz w:val="24"/>
          <w:lang w:val="id-ID"/>
        </w:rPr>
        <w:t xml:space="preserve"> </w:t>
      </w:r>
      <w:r>
        <w:rPr>
          <w:rFonts w:ascii="Times New Roman" w:hAnsi="Times New Roman"/>
          <w:sz w:val="24"/>
        </w:rPr>
        <w:t xml:space="preserve">agar </w:t>
      </w:r>
      <w:r w:rsidRPr="007067C3">
        <w:rPr>
          <w:rFonts w:ascii="Times New Roman" w:hAnsi="Times New Roman"/>
          <w:sz w:val="24"/>
          <w:lang w:val="sv-SE"/>
        </w:rPr>
        <w:t xml:space="preserve"> me</w:t>
      </w:r>
      <w:r>
        <w:rPr>
          <w:rFonts w:ascii="Times New Roman" w:hAnsi="Times New Roman"/>
          <w:sz w:val="24"/>
          <w:lang w:val="sv-SE"/>
        </w:rPr>
        <w:t>ndapatkan</w:t>
      </w:r>
      <w:r w:rsidRPr="007067C3">
        <w:rPr>
          <w:rFonts w:ascii="Times New Roman" w:hAnsi="Times New Roman"/>
          <w:sz w:val="24"/>
          <w:lang w:val="sv-SE"/>
        </w:rPr>
        <w:t xml:space="preserve"> has</w:t>
      </w:r>
      <w:r>
        <w:rPr>
          <w:rFonts w:ascii="Times New Roman" w:hAnsi="Times New Roman"/>
          <w:sz w:val="24"/>
          <w:lang w:val="sv-SE"/>
        </w:rPr>
        <w:t>il tanaman bawang merah terbaik, selain itu perlu juga dilakukan penelitian pada lahan gambut di lapangan.</w:t>
      </w:r>
    </w:p>
    <w:p w:rsidR="00234564" w:rsidRPr="006639A1" w:rsidRDefault="00234564" w:rsidP="00234564">
      <w:pPr>
        <w:spacing w:after="0" w:line="240" w:lineRule="auto"/>
        <w:jc w:val="both"/>
        <w:rPr>
          <w:rFonts w:ascii="Times New Roman" w:hAnsi="Times New Roman" w:cs="Times New Roman"/>
          <w:sz w:val="24"/>
          <w:szCs w:val="24"/>
        </w:rPr>
      </w:pPr>
    </w:p>
    <w:p w:rsidR="00560A5C" w:rsidRDefault="00560A5C" w:rsidP="004271EA">
      <w:pPr>
        <w:spacing w:after="0" w:line="240" w:lineRule="auto"/>
        <w:jc w:val="center"/>
        <w:rPr>
          <w:rFonts w:ascii="Times New Roman" w:hAnsi="Times New Roman" w:cs="Times New Roman"/>
          <w:b/>
          <w:sz w:val="24"/>
          <w:szCs w:val="24"/>
        </w:rPr>
      </w:pPr>
      <w:r w:rsidRPr="006639A1">
        <w:rPr>
          <w:rFonts w:ascii="Times New Roman" w:hAnsi="Times New Roman" w:cs="Times New Roman"/>
          <w:b/>
          <w:sz w:val="24"/>
          <w:szCs w:val="24"/>
        </w:rPr>
        <w:t>DAFTAR PUSTAKA</w:t>
      </w:r>
    </w:p>
    <w:p w:rsidR="00DE79B6" w:rsidRPr="006639A1" w:rsidRDefault="00DE79B6" w:rsidP="004271EA">
      <w:pPr>
        <w:spacing w:after="0" w:line="240" w:lineRule="auto"/>
        <w:jc w:val="center"/>
        <w:rPr>
          <w:rFonts w:ascii="Times New Roman" w:hAnsi="Times New Roman" w:cs="Times New Roman"/>
          <w:b/>
          <w:sz w:val="24"/>
          <w:szCs w:val="24"/>
        </w:rPr>
      </w:pPr>
    </w:p>
    <w:p w:rsidR="00DE79B6" w:rsidRPr="00234564" w:rsidRDefault="00DE79B6" w:rsidP="00DE79B6">
      <w:pPr>
        <w:autoSpaceDE w:val="0"/>
        <w:autoSpaceDN w:val="0"/>
        <w:adjustRightInd w:val="0"/>
        <w:spacing w:after="120" w:line="240" w:lineRule="auto"/>
        <w:ind w:left="709" w:hanging="709"/>
        <w:jc w:val="both"/>
        <w:rPr>
          <w:rFonts w:ascii="Times New Roman" w:hAnsi="Times New Roman"/>
          <w:sz w:val="24"/>
          <w:szCs w:val="24"/>
        </w:rPr>
      </w:pPr>
      <w:r w:rsidRPr="00234564">
        <w:rPr>
          <w:rFonts w:ascii="Times New Roman" w:hAnsi="Times New Roman"/>
          <w:sz w:val="24"/>
          <w:szCs w:val="24"/>
        </w:rPr>
        <w:t>Abdurrahman, T. 2013. Penggunaan  Lumpur Laut Cair Dan Pupuk Kotoran Sapi Dalam Meningkatkan Pertumbuhan Dan Hasil Jagung Pada Tanah Gambut.  Jurnal Indonesia. Journal of Applied Science. 3(3): 7.</w:t>
      </w:r>
    </w:p>
    <w:p w:rsidR="00DE79B6" w:rsidRPr="00234564" w:rsidRDefault="00DE79B6" w:rsidP="00DE79B6">
      <w:pPr>
        <w:autoSpaceDE w:val="0"/>
        <w:autoSpaceDN w:val="0"/>
        <w:adjustRightInd w:val="0"/>
        <w:spacing w:after="120" w:line="240" w:lineRule="auto"/>
        <w:ind w:left="709" w:hanging="709"/>
        <w:jc w:val="both"/>
        <w:rPr>
          <w:rFonts w:ascii="Times New Roman" w:hAnsi="Times New Roman"/>
          <w:sz w:val="24"/>
          <w:szCs w:val="24"/>
        </w:rPr>
      </w:pPr>
      <w:r w:rsidRPr="00234564">
        <w:rPr>
          <w:rFonts w:ascii="Times New Roman" w:hAnsi="Times New Roman"/>
          <w:sz w:val="24"/>
          <w:szCs w:val="24"/>
        </w:rPr>
        <w:t>Asgar, A. dan R.M. Sinaga. 1992. Pengeringan Bawang Merah(Allium ascalonicum L.) dengan Menggunakan Ruang Berpembangkit Vortex.BulletinPenelitian Hortikultura XXII(1).</w:t>
      </w:r>
    </w:p>
    <w:p w:rsidR="00DE79B6" w:rsidRPr="00234564" w:rsidRDefault="00DE79B6" w:rsidP="00DE79B6">
      <w:pPr>
        <w:autoSpaceDE w:val="0"/>
        <w:autoSpaceDN w:val="0"/>
        <w:adjustRightInd w:val="0"/>
        <w:spacing w:after="120" w:line="240" w:lineRule="auto"/>
        <w:jc w:val="both"/>
        <w:rPr>
          <w:rFonts w:ascii="Times New Roman" w:hAnsi="Times New Roman"/>
          <w:sz w:val="24"/>
          <w:szCs w:val="24"/>
        </w:rPr>
      </w:pPr>
      <w:r w:rsidRPr="00234564">
        <w:rPr>
          <w:rFonts w:ascii="Times New Roman" w:hAnsi="Times New Roman"/>
          <w:sz w:val="24"/>
          <w:szCs w:val="24"/>
        </w:rPr>
        <w:t xml:space="preserve">Ashari, S., 1995. Hortikultura Aspek Budidaya. UI-Press, Jakarta. </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Badan Pusat Statistik dan Direktorat Jenderal Hortikultura. 2015. </w:t>
      </w:r>
      <w:r w:rsidRPr="00234564">
        <w:rPr>
          <w:rFonts w:ascii="Times New Roman" w:hAnsi="Times New Roman"/>
          <w:sz w:val="24"/>
          <w:szCs w:val="24"/>
        </w:rPr>
        <w:lastRenderedPageBreak/>
        <w:t>http://www.pertanian.go.id/Indikator/tabel-2-prod-Ispn-prodvitas horti.pdf. Diakses 08 Mei 2017.</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Badan Pusat Statistik Kalimantan Barat. 2015. </w:t>
      </w:r>
      <w:r w:rsidRPr="00234564">
        <w:rPr>
          <w:rFonts w:ascii="Times New Roman" w:hAnsi="Times New Roman"/>
          <w:i/>
          <w:sz w:val="24"/>
          <w:szCs w:val="24"/>
        </w:rPr>
        <w:t xml:space="preserve">Kalimantan Barat Dalam Angka. </w:t>
      </w:r>
      <w:r w:rsidRPr="00234564">
        <w:rPr>
          <w:rFonts w:ascii="Times New Roman" w:hAnsi="Times New Roman"/>
          <w:sz w:val="24"/>
          <w:szCs w:val="24"/>
        </w:rPr>
        <w:t>BPS Kalimantan Barat. Pontianak.</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_____. 2016. </w:t>
      </w:r>
      <w:r w:rsidRPr="00234564">
        <w:rPr>
          <w:rFonts w:ascii="Times New Roman" w:hAnsi="Times New Roman"/>
          <w:i/>
          <w:sz w:val="24"/>
          <w:szCs w:val="24"/>
        </w:rPr>
        <w:t xml:space="preserve">Kalimantan Barat Dalam Angka. </w:t>
      </w:r>
      <w:r w:rsidRPr="00234564">
        <w:rPr>
          <w:rFonts w:ascii="Times New Roman" w:hAnsi="Times New Roman"/>
          <w:sz w:val="24"/>
          <w:szCs w:val="24"/>
        </w:rPr>
        <w:t>BPS Kalimantan Barat. Pontianak.</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color w:val="231F20"/>
          <w:sz w:val="24"/>
          <w:szCs w:val="24"/>
        </w:rPr>
      </w:pPr>
      <w:r w:rsidRPr="00234564">
        <w:rPr>
          <w:rFonts w:ascii="Times New Roman" w:hAnsi="Times New Roman"/>
          <w:bCs/>
          <w:color w:val="231F20"/>
          <w:sz w:val="24"/>
          <w:szCs w:val="24"/>
        </w:rPr>
        <w:t>BPS dan Ditjen Hortikultura. 2010. Luas Tanam Bawang Merah di Indonesia. http://www. deptan.go.id/infoeksekutif/horti. Diakses Tanggal 06 Mei 2017.</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color w:val="231F20"/>
          <w:sz w:val="24"/>
          <w:szCs w:val="24"/>
        </w:rPr>
      </w:pPr>
      <w:r w:rsidRPr="00234564">
        <w:rPr>
          <w:rFonts w:ascii="Times New Roman" w:hAnsi="Times New Roman"/>
          <w:bCs/>
          <w:color w:val="231F20"/>
          <w:sz w:val="24"/>
          <w:szCs w:val="24"/>
        </w:rPr>
        <w:t xml:space="preserve">Buckman, H.O. dan N.C. Brady, 1982. </w:t>
      </w:r>
      <w:r w:rsidRPr="00234564">
        <w:rPr>
          <w:rFonts w:ascii="Times New Roman" w:hAnsi="Times New Roman"/>
          <w:bCs/>
          <w:i/>
          <w:color w:val="231F20"/>
          <w:sz w:val="24"/>
          <w:szCs w:val="24"/>
        </w:rPr>
        <w:t xml:space="preserve">Ilmu Tanah. </w:t>
      </w:r>
      <w:r w:rsidRPr="00234564">
        <w:rPr>
          <w:rFonts w:ascii="Times New Roman" w:hAnsi="Times New Roman"/>
          <w:bCs/>
          <w:color w:val="231F20"/>
          <w:sz w:val="24"/>
          <w:szCs w:val="24"/>
        </w:rPr>
        <w:t xml:space="preserve">diterjemahkan oleh </w:t>
      </w:r>
      <w:r w:rsidRPr="00234564">
        <w:rPr>
          <w:rFonts w:ascii="Times New Roman" w:hAnsi="Times New Roman"/>
          <w:sz w:val="24"/>
          <w:szCs w:val="24"/>
        </w:rPr>
        <w:t>Soegiman. Bhatara Aksara. Jakarta.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sz w:val="24"/>
          <w:szCs w:val="24"/>
        </w:rPr>
      </w:pPr>
      <w:r w:rsidRPr="00234564">
        <w:rPr>
          <w:rFonts w:ascii="Times New Roman" w:hAnsi="Times New Roman"/>
          <w:bCs/>
          <w:sz w:val="24"/>
          <w:szCs w:val="24"/>
        </w:rPr>
        <w:t>Fakultas Pertanian IPB. 1986. Gambut pedalaman untuk lahan pertanian. Kerjasama Dinas Pertanian Tanaman Pangan Propinsi Dati I, Kalimantan Tengah dengan Fakultas Pertanian IPB. Bogor.</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Firmanto, B. H. 2011. </w:t>
      </w:r>
      <w:r w:rsidRPr="00234564">
        <w:rPr>
          <w:rFonts w:ascii="Times New Roman" w:hAnsi="Times New Roman"/>
          <w:i/>
          <w:sz w:val="24"/>
          <w:szCs w:val="24"/>
        </w:rPr>
        <w:t xml:space="preserve">Praktis Bertanam Bawang Merah Sacara Organik. </w:t>
      </w:r>
      <w:r w:rsidRPr="00234564">
        <w:rPr>
          <w:rFonts w:ascii="Times New Roman" w:hAnsi="Times New Roman"/>
          <w:sz w:val="24"/>
          <w:szCs w:val="24"/>
        </w:rPr>
        <w:t>Angkasa. Bandung.</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Garperz, V. 1991. </w:t>
      </w:r>
      <w:r w:rsidRPr="00234564">
        <w:rPr>
          <w:rFonts w:ascii="Times New Roman" w:hAnsi="Times New Roman"/>
          <w:i/>
          <w:sz w:val="24"/>
          <w:szCs w:val="24"/>
        </w:rPr>
        <w:t xml:space="preserve">Metode Perancangan Percobaan. </w:t>
      </w:r>
      <w:r w:rsidRPr="00234564">
        <w:rPr>
          <w:rFonts w:ascii="Times New Roman" w:hAnsi="Times New Roman"/>
          <w:sz w:val="24"/>
          <w:szCs w:val="24"/>
        </w:rPr>
        <w:t>Armico. Bandung.</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Hadari. 2013. Pemanfaatan Lumpur Laut Sebagai Alternatif Pengganti Kapur Terhadap Serapan Unsur Hara P, K dan Hasil Tanaman Jagung </w:t>
      </w:r>
      <w:r w:rsidRPr="00234564">
        <w:rPr>
          <w:rFonts w:ascii="Times New Roman" w:hAnsi="Times New Roman"/>
          <w:sz w:val="24"/>
          <w:szCs w:val="24"/>
        </w:rPr>
        <w:t>(</w:t>
      </w:r>
      <w:r w:rsidRPr="00234564">
        <w:rPr>
          <w:rFonts w:ascii="Times New Roman" w:hAnsi="Times New Roman"/>
          <w:i/>
          <w:sz w:val="24"/>
          <w:szCs w:val="24"/>
        </w:rPr>
        <w:t xml:space="preserve">Zea mays </w:t>
      </w:r>
      <w:r w:rsidRPr="00234564">
        <w:rPr>
          <w:rFonts w:ascii="Times New Roman" w:hAnsi="Times New Roman"/>
          <w:sz w:val="24"/>
          <w:szCs w:val="24"/>
        </w:rPr>
        <w:t xml:space="preserve">L.) Pada Tanah Alluvial. Vol. 2. No. 3. </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sz w:val="24"/>
          <w:szCs w:val="24"/>
        </w:rPr>
      </w:pPr>
      <w:r w:rsidRPr="00234564">
        <w:rPr>
          <w:rFonts w:ascii="Times New Roman" w:hAnsi="Times New Roman"/>
          <w:bCs/>
          <w:sz w:val="24"/>
          <w:szCs w:val="24"/>
        </w:rPr>
        <w:t>Harjowigeno, S. 1996. Pengembangan lahan gambut untuk pertanian suatu peluang dan tantangan. Orasi Ilmiah Guru Besar Tetap Ilmu Tanah Fakultas Pertanian IPB.</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sz w:val="24"/>
          <w:szCs w:val="24"/>
        </w:rPr>
      </w:pPr>
      <w:r w:rsidRPr="00234564">
        <w:rPr>
          <w:rFonts w:ascii="Times New Roman" w:hAnsi="Times New Roman"/>
          <w:bCs/>
          <w:sz w:val="24"/>
          <w:szCs w:val="24"/>
        </w:rPr>
        <w:t>Hardjowigeno, S. 1995.Kesesuaian Lahan untuk Pengembangan Pertanian Daerah Rekreasi dan Bangunan. Lembaga Pengabdian Kepada Masyarakat. IPB. Bogor. 200 hlm.</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sz w:val="24"/>
          <w:szCs w:val="24"/>
        </w:rPr>
      </w:pPr>
      <w:r w:rsidRPr="00234564">
        <w:rPr>
          <w:rFonts w:ascii="Times New Roman" w:hAnsi="Times New Roman"/>
          <w:sz w:val="24"/>
          <w:szCs w:val="24"/>
        </w:rPr>
        <w:t xml:space="preserve">Kompas, 1997. Lumpur Laut Bisa Suburkan Lahan Gambut. </w:t>
      </w:r>
      <w:r w:rsidRPr="00234564">
        <w:rPr>
          <w:rFonts w:ascii="Times New Roman" w:eastAsiaTheme="majorEastAsia" w:hAnsi="Times New Roman" w:cs="Times New Roman"/>
          <w:sz w:val="24"/>
          <w:szCs w:val="24"/>
        </w:rPr>
        <w:t>http://www.pu.go.id/publik/pengum-1/buletin/Jan/970</w:t>
      </w:r>
      <w:r w:rsidRPr="00234564">
        <w:rPr>
          <w:rFonts w:ascii="Times New Roman" w:hAnsi="Times New Roman"/>
          <w:sz w:val="24"/>
          <w:szCs w:val="24"/>
        </w:rPr>
        <w:t xml:space="preserve">. </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sz w:val="24"/>
          <w:szCs w:val="24"/>
        </w:rPr>
      </w:pPr>
      <w:r w:rsidRPr="00234564">
        <w:rPr>
          <w:rFonts w:ascii="Times New Roman" w:hAnsi="Times New Roman"/>
          <w:bCs/>
          <w:sz w:val="24"/>
          <w:szCs w:val="24"/>
        </w:rPr>
        <w:t xml:space="preserve">Makmur A. 1985. </w:t>
      </w:r>
      <w:r w:rsidRPr="00234564">
        <w:rPr>
          <w:rFonts w:ascii="Times New Roman" w:hAnsi="Times New Roman"/>
          <w:bCs/>
          <w:i/>
          <w:sz w:val="24"/>
          <w:szCs w:val="24"/>
        </w:rPr>
        <w:t>Pokok-Pokok Pengantar Pemuliaan Tanaman</w:t>
      </w:r>
      <w:r w:rsidRPr="00234564">
        <w:rPr>
          <w:rFonts w:ascii="Times New Roman" w:hAnsi="Times New Roman"/>
          <w:bCs/>
          <w:sz w:val="24"/>
          <w:szCs w:val="24"/>
        </w:rPr>
        <w:t>. Bina Aksara.Jakarta.</w:t>
      </w:r>
    </w:p>
    <w:p w:rsidR="00DE79B6" w:rsidRPr="00234564" w:rsidRDefault="00DE79B6" w:rsidP="00DE79B6">
      <w:pPr>
        <w:tabs>
          <w:tab w:val="left" w:pos="1617"/>
        </w:tabs>
        <w:autoSpaceDE w:val="0"/>
        <w:autoSpaceDN w:val="0"/>
        <w:adjustRightInd w:val="0"/>
        <w:spacing w:after="120" w:line="240" w:lineRule="auto"/>
        <w:jc w:val="both"/>
        <w:rPr>
          <w:rFonts w:ascii="Times New Roman" w:hAnsi="Times New Roman"/>
          <w:sz w:val="24"/>
          <w:szCs w:val="24"/>
        </w:rPr>
      </w:pPr>
      <w:r w:rsidRPr="00234564">
        <w:rPr>
          <w:rFonts w:ascii="Times New Roman" w:hAnsi="Times New Roman"/>
          <w:sz w:val="24"/>
          <w:szCs w:val="24"/>
        </w:rPr>
        <w:t xml:space="preserve">Munawar, A. 2011. </w:t>
      </w:r>
      <w:r w:rsidRPr="00234564">
        <w:rPr>
          <w:rFonts w:ascii="Times New Roman" w:hAnsi="Times New Roman"/>
          <w:bCs/>
          <w:sz w:val="24"/>
          <w:szCs w:val="24"/>
        </w:rPr>
        <w:t xml:space="preserve">Kesuburan dan Nutrisi Tanaman. </w:t>
      </w:r>
      <w:r w:rsidRPr="00234564">
        <w:rPr>
          <w:rFonts w:ascii="Times New Roman" w:hAnsi="Times New Roman"/>
          <w:sz w:val="24"/>
          <w:szCs w:val="24"/>
        </w:rPr>
        <w:t>IPB Press</w:t>
      </w:r>
      <w:r w:rsidRPr="00234564">
        <w:rPr>
          <w:rFonts w:ascii="Times New Roman" w:hAnsi="Times New Roman"/>
          <w:bCs/>
          <w:sz w:val="24"/>
          <w:szCs w:val="24"/>
        </w:rPr>
        <w:t>. Bandung.</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Najiyati, S., A. Asmana., I.N.N. Suryadiputra. 2005. Pemberdayaan Masyarakat di Lahan Gambut. Proyek Climate Change, Forest and peatlands in Indonesia. Wetlands Intl.-Indonesia Prog. dan Wildlife Habitat Canada. Bogor.</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sz w:val="24"/>
          <w:szCs w:val="24"/>
        </w:rPr>
      </w:pPr>
      <w:r w:rsidRPr="00234564">
        <w:rPr>
          <w:rFonts w:ascii="Times New Roman" w:hAnsi="Times New Roman"/>
          <w:bCs/>
          <w:sz w:val="24"/>
          <w:szCs w:val="24"/>
        </w:rPr>
        <w:t xml:space="preserve">Noor, M. 2001. </w:t>
      </w:r>
      <w:r w:rsidRPr="00234564">
        <w:rPr>
          <w:rFonts w:ascii="Times New Roman" w:hAnsi="Times New Roman"/>
          <w:bCs/>
          <w:i/>
          <w:sz w:val="24"/>
          <w:szCs w:val="24"/>
        </w:rPr>
        <w:t>Pertanian lahan Gambut Potensi dan Kendala</w:t>
      </w:r>
      <w:r w:rsidRPr="00234564">
        <w:rPr>
          <w:rFonts w:ascii="Times New Roman" w:hAnsi="Times New Roman"/>
          <w:bCs/>
          <w:sz w:val="24"/>
          <w:szCs w:val="24"/>
        </w:rPr>
        <w:t>. Penerbit Kanisius. Yogyakarta.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Nurhayati. 2008. Tanggapan Tanaman Kedelai di Tanah Gambut Terhadap Pemberian Beberapa Jenis </w:t>
      </w:r>
      <w:r w:rsidRPr="00234564">
        <w:rPr>
          <w:rFonts w:ascii="Times New Roman" w:hAnsi="Times New Roman"/>
          <w:sz w:val="24"/>
          <w:szCs w:val="24"/>
        </w:rPr>
        <w:lastRenderedPageBreak/>
        <w:t>Bahan Perbaikan Tanah. Medan. Tesis Mahasiswa Sekolah Pascasarjana Universitas Sumatera Utara. Dipublikasikan.</w:t>
      </w:r>
    </w:p>
    <w:p w:rsidR="00DE79B6" w:rsidRPr="00234564" w:rsidRDefault="00DE79B6" w:rsidP="00DE79B6">
      <w:pPr>
        <w:spacing w:after="120" w:line="240" w:lineRule="auto"/>
        <w:rPr>
          <w:rFonts w:ascii="Times New Roman" w:hAnsi="Times New Roman"/>
          <w:sz w:val="24"/>
          <w:szCs w:val="24"/>
        </w:rPr>
      </w:pPr>
      <w:r w:rsidRPr="00234564">
        <w:rPr>
          <w:rFonts w:ascii="Times New Roman" w:hAnsi="Times New Roman"/>
          <w:sz w:val="24"/>
          <w:szCs w:val="24"/>
        </w:rPr>
        <w:t>Nyakpa. M. Y. dkk. 1988. Kesuburan Tanah. Universitas Lampung.</w:t>
      </w:r>
    </w:p>
    <w:p w:rsidR="00DE79B6" w:rsidRPr="00234564" w:rsidRDefault="00DE79B6" w:rsidP="00DE79B6">
      <w:pPr>
        <w:autoSpaceDE w:val="0"/>
        <w:autoSpaceDN w:val="0"/>
        <w:adjustRightInd w:val="0"/>
        <w:spacing w:after="120" w:line="240" w:lineRule="auto"/>
        <w:jc w:val="both"/>
        <w:rPr>
          <w:rFonts w:ascii="Times New Roman" w:hAnsi="Times New Roman"/>
          <w:sz w:val="24"/>
          <w:szCs w:val="24"/>
        </w:rPr>
      </w:pPr>
      <w:r w:rsidRPr="00234564">
        <w:rPr>
          <w:rFonts w:ascii="Times New Roman" w:hAnsi="Times New Roman"/>
          <w:sz w:val="24"/>
          <w:szCs w:val="24"/>
        </w:rPr>
        <w:t xml:space="preserve">Rahayu dan Berlian. 1999. </w:t>
      </w:r>
      <w:r w:rsidRPr="00234564">
        <w:rPr>
          <w:rFonts w:ascii="Times New Roman" w:hAnsi="Times New Roman"/>
          <w:i/>
          <w:sz w:val="24"/>
          <w:szCs w:val="24"/>
        </w:rPr>
        <w:t xml:space="preserve">Bawang Merah. </w:t>
      </w:r>
      <w:r w:rsidRPr="00234564">
        <w:rPr>
          <w:rFonts w:ascii="Times New Roman" w:hAnsi="Times New Roman"/>
          <w:sz w:val="24"/>
          <w:szCs w:val="24"/>
        </w:rPr>
        <w:t>Penebar Swadaya. Jakarta.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Ratmini, S. 2012. Karakteristik dan Pengelolaan Lahan Gambut untuk Pengembangan Pertanian. Jurnal Lahan Suboptimal. Vol. 1. No. 2: 197-206. </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Rosmarkam, A dan Yuwono, N.W. 2002. </w:t>
      </w:r>
      <w:r w:rsidRPr="00234564">
        <w:rPr>
          <w:rFonts w:ascii="Times New Roman" w:hAnsi="Times New Roman"/>
          <w:i/>
          <w:sz w:val="24"/>
          <w:szCs w:val="24"/>
        </w:rPr>
        <w:t xml:space="preserve">Ilmu Kesuburan Tanah. </w:t>
      </w:r>
      <w:r w:rsidRPr="00234564">
        <w:rPr>
          <w:rFonts w:ascii="Times New Roman" w:hAnsi="Times New Roman"/>
          <w:sz w:val="24"/>
          <w:szCs w:val="24"/>
        </w:rPr>
        <w:t>Kanisius. Yogyakarta.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Rukmana, R. 1995. </w:t>
      </w:r>
      <w:r w:rsidRPr="00234564">
        <w:rPr>
          <w:rFonts w:ascii="Times New Roman" w:hAnsi="Times New Roman"/>
          <w:i/>
          <w:sz w:val="24"/>
          <w:szCs w:val="24"/>
        </w:rPr>
        <w:t xml:space="preserve">Bawang Merah, Budidaya dan Pengolahan Pascapanen. </w:t>
      </w:r>
      <w:r w:rsidRPr="00234564">
        <w:rPr>
          <w:rFonts w:ascii="Times New Roman" w:hAnsi="Times New Roman"/>
          <w:sz w:val="24"/>
          <w:szCs w:val="24"/>
        </w:rPr>
        <w:t>Kanisius. Yogyakarta.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______. 2005.</w:t>
      </w:r>
      <w:r w:rsidRPr="00234564">
        <w:rPr>
          <w:rFonts w:ascii="Times New Roman" w:hAnsi="Times New Roman"/>
          <w:i/>
          <w:sz w:val="24"/>
          <w:szCs w:val="24"/>
        </w:rPr>
        <w:t xml:space="preserve"> Bawang Merah, Budidya dan Pengolahan Pascapanen. </w:t>
      </w:r>
      <w:r w:rsidRPr="00234564">
        <w:rPr>
          <w:rFonts w:ascii="Times New Roman" w:hAnsi="Times New Roman"/>
          <w:sz w:val="24"/>
          <w:szCs w:val="24"/>
        </w:rPr>
        <w:t>Kanisius. Yogyakarta.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bCs/>
          <w:sz w:val="24"/>
          <w:szCs w:val="24"/>
        </w:rPr>
        <w:t>Sabiham, S</w:t>
      </w:r>
      <w:r w:rsidRPr="00234564">
        <w:rPr>
          <w:rFonts w:ascii="Times New Roman" w:hAnsi="Times New Roman"/>
          <w:sz w:val="24"/>
          <w:szCs w:val="24"/>
        </w:rPr>
        <w:t xml:space="preserve">. 1996. Prospek Pengelolaan Lahan Gambut untuk Meningkatkan Produksi Beras Nasional. Disampaikan dalam </w:t>
      </w:r>
      <w:r w:rsidRPr="00234564">
        <w:rPr>
          <w:rFonts w:ascii="Times New Roman" w:hAnsi="Times New Roman"/>
          <w:i/>
          <w:sz w:val="24"/>
          <w:szCs w:val="24"/>
        </w:rPr>
        <w:t xml:space="preserve">Seminar Sehari </w:t>
      </w:r>
      <w:r w:rsidRPr="00234564">
        <w:rPr>
          <w:rFonts w:ascii="Times New Roman" w:hAnsi="Times New Roman"/>
          <w:sz w:val="24"/>
          <w:szCs w:val="24"/>
        </w:rPr>
        <w:t>dalam Rangka Rapat Kerja Tahunan Rektor BKS PTN Wilayah Barat, XVII di Universitas Palangkaraya. 7 Juni 1996.</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Saepuloh, A. 2010. </w:t>
      </w:r>
      <w:r w:rsidRPr="00234564">
        <w:rPr>
          <w:rFonts w:ascii="Times New Roman" w:hAnsi="Times New Roman"/>
          <w:i/>
          <w:sz w:val="24"/>
          <w:szCs w:val="24"/>
        </w:rPr>
        <w:t xml:space="preserve">Tanah Penyangga Kehidupan. </w:t>
      </w:r>
      <w:r w:rsidRPr="00234564">
        <w:rPr>
          <w:rFonts w:ascii="Times New Roman" w:hAnsi="Times New Roman"/>
          <w:sz w:val="24"/>
          <w:szCs w:val="24"/>
        </w:rPr>
        <w:t>Habsa Jaya. Bandung.</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Sagiman, S. dan Pujianto. 2001. Peningkatan Produksi </w:t>
      </w:r>
      <w:r w:rsidRPr="00234564">
        <w:rPr>
          <w:rFonts w:ascii="Times New Roman" w:hAnsi="Times New Roman"/>
          <w:sz w:val="24"/>
          <w:szCs w:val="24"/>
        </w:rPr>
        <w:t>Kedelai di Tanah Gambut Melalui Inokulasi Bradyrhizobium Japonicum Asal Gambut dan Pemanfaatan Bahan Amelioran (Lumpur dan Kapur). Disertasi Program Pasca Sarjana Institute Pertanian Bogor.</w:t>
      </w:r>
    </w:p>
    <w:p w:rsidR="00DE79B6" w:rsidRPr="00234564" w:rsidRDefault="00DE79B6" w:rsidP="00DE79B6">
      <w:pPr>
        <w:autoSpaceDE w:val="0"/>
        <w:autoSpaceDN w:val="0"/>
        <w:adjustRightInd w:val="0"/>
        <w:spacing w:after="120" w:line="240" w:lineRule="auto"/>
        <w:ind w:left="851" w:hanging="851"/>
        <w:jc w:val="both"/>
        <w:rPr>
          <w:rFonts w:ascii="TimesNewRoman" w:hAnsi="TimesNewRoman" w:cs="TimesNewRoman"/>
          <w:bCs/>
          <w:color w:val="231F20"/>
          <w:sz w:val="24"/>
          <w:szCs w:val="24"/>
        </w:rPr>
      </w:pPr>
      <w:r w:rsidRPr="00234564">
        <w:rPr>
          <w:rFonts w:ascii="TimesNewRoman" w:hAnsi="TimesNewRoman" w:cs="TimesNewRoman"/>
          <w:bCs/>
          <w:color w:val="231F20"/>
          <w:sz w:val="24"/>
          <w:szCs w:val="24"/>
        </w:rPr>
        <w:t>Sagiman, S. 2007. Pemanfaatan Lahan Gambut dalam Perspektif Pertanian Berkelanjutan.Orasi Ilmiah. Fakultas Pertanian UNTAN Pontianak.</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Salisbury, F.B. dan C.W. Ross. 1995</w:t>
      </w:r>
      <w:r w:rsidRPr="00234564">
        <w:rPr>
          <w:rFonts w:ascii="Times New Roman" w:hAnsi="Times New Roman"/>
          <w:i/>
          <w:iCs/>
          <w:sz w:val="24"/>
          <w:szCs w:val="24"/>
        </w:rPr>
        <w:t xml:space="preserve">. </w:t>
      </w:r>
      <w:r w:rsidRPr="00234564">
        <w:rPr>
          <w:rFonts w:ascii="Times New Roman" w:hAnsi="Times New Roman"/>
          <w:bCs/>
          <w:sz w:val="24"/>
          <w:szCs w:val="24"/>
        </w:rPr>
        <w:t>Fisiologi Tumbuhan</w:t>
      </w:r>
      <w:r w:rsidRPr="00234564">
        <w:rPr>
          <w:rFonts w:ascii="Times New Roman" w:hAnsi="Times New Roman"/>
          <w:i/>
          <w:iCs/>
          <w:sz w:val="24"/>
          <w:szCs w:val="24"/>
        </w:rPr>
        <w:t xml:space="preserve">. </w:t>
      </w:r>
      <w:r w:rsidRPr="00234564">
        <w:rPr>
          <w:rFonts w:ascii="Times New Roman" w:hAnsi="Times New Roman"/>
          <w:sz w:val="24"/>
          <w:szCs w:val="24"/>
        </w:rPr>
        <w:t>Institut Teknologi Bandung. Bandung.</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bCs/>
          <w:sz w:val="24"/>
          <w:szCs w:val="24"/>
        </w:rPr>
        <w:t xml:space="preserve">Soepardi, G., 1983. </w:t>
      </w:r>
      <w:r w:rsidRPr="00234564">
        <w:rPr>
          <w:rFonts w:ascii="Times New Roman" w:hAnsi="Times New Roman"/>
          <w:bCs/>
          <w:iCs/>
          <w:sz w:val="24"/>
          <w:szCs w:val="24"/>
        </w:rPr>
        <w:t>Sifat dan Ciri Tanah</w:t>
      </w:r>
      <w:r w:rsidRPr="00234564">
        <w:rPr>
          <w:rFonts w:ascii="Times New Roman" w:hAnsi="Times New Roman"/>
          <w:bCs/>
          <w:sz w:val="24"/>
          <w:szCs w:val="24"/>
        </w:rPr>
        <w:t>. Institut</w:t>
      </w:r>
      <w:r w:rsidRPr="00234564">
        <w:rPr>
          <w:rFonts w:ascii="Times New Roman" w:hAnsi="Times New Roman"/>
          <w:sz w:val="24"/>
          <w:szCs w:val="24"/>
        </w:rPr>
        <w:t xml:space="preserve"> </w:t>
      </w:r>
      <w:r w:rsidRPr="00234564">
        <w:rPr>
          <w:rFonts w:ascii="Times New Roman" w:hAnsi="Times New Roman"/>
          <w:bCs/>
          <w:sz w:val="24"/>
          <w:szCs w:val="24"/>
        </w:rPr>
        <w:t>Pertanian Bogor. Bogor.</w:t>
      </w:r>
    </w:p>
    <w:p w:rsidR="00DE79B6" w:rsidRPr="00234564" w:rsidRDefault="00DE79B6" w:rsidP="000D4120">
      <w:pPr>
        <w:pStyle w:val="NormalWeb"/>
        <w:spacing w:before="0" w:beforeAutospacing="0" w:after="120" w:afterAutospacing="0"/>
        <w:ind w:left="709" w:hanging="720"/>
      </w:pPr>
      <w:r w:rsidRPr="00234564">
        <w:rPr>
          <w:lang w:val="id-ID"/>
        </w:rPr>
        <w:t>Sulistyowati, H., dan D. Suswati. 2010. Pengaruh Lumpur Laut Terhadap Ketersediaan Kation-Kation Basa Pada Tanah Gambut Untuk Budidaya Tanaman Melon. Jurnal Penelitian Universitas Tanjungpura. Volume XVIII.</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Sulistyowati, H.</w:t>
      </w:r>
      <w:r w:rsidRPr="00234564">
        <w:rPr>
          <w:rFonts w:ascii="Times New Roman" w:hAnsi="Times New Roman"/>
          <w:sz w:val="24"/>
          <w:szCs w:val="24"/>
          <w:lang w:val="id-ID"/>
        </w:rPr>
        <w:t xml:space="preserve"> dan Suswati, D. </w:t>
      </w:r>
      <w:r w:rsidRPr="00234564">
        <w:rPr>
          <w:rFonts w:ascii="Times New Roman" w:hAnsi="Times New Roman"/>
          <w:sz w:val="24"/>
          <w:szCs w:val="24"/>
        </w:rPr>
        <w:t>2011. Lumpur Laut Seabagai Pembenah Tanah Gambut Untuk Budidaya Melon. Prosiding Semirata Bidang Ilmu-Ilmu Pertanian BKS-PTN Wilayah Barat. Palembang.</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Sumarni, N dan Hidayat, A. 2005. </w:t>
      </w:r>
      <w:r w:rsidRPr="00234564">
        <w:rPr>
          <w:rFonts w:ascii="Times New Roman" w:hAnsi="Times New Roman"/>
          <w:i/>
          <w:sz w:val="24"/>
          <w:szCs w:val="24"/>
        </w:rPr>
        <w:t xml:space="preserve">Budidaya Bawang Merah. </w:t>
      </w:r>
      <w:r w:rsidRPr="00234564">
        <w:rPr>
          <w:rFonts w:ascii="Times New Roman" w:hAnsi="Times New Roman"/>
          <w:sz w:val="24"/>
          <w:szCs w:val="24"/>
        </w:rPr>
        <w:t xml:space="preserve">Balai Penelitian Tanaman Sayuran. Bandung. </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Sumarni, N., Roliani, R., dan Basuki, RS. 2012. Respons Tanaman Bawang Merah </w:t>
      </w:r>
      <w:r w:rsidRPr="00234564">
        <w:rPr>
          <w:rFonts w:ascii="Times New Roman" w:hAnsi="Times New Roman"/>
          <w:sz w:val="24"/>
          <w:szCs w:val="24"/>
        </w:rPr>
        <w:lastRenderedPageBreak/>
        <w:t>terhadap Pemupukan Fosfat pada Beberapa Tingkat Kesuburan Lahan (Status P-Tanah). Jurnal Hort. 22(2):130-138.</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Suswati, D. 2009. Pengaruh Lumpur Laut Terhadap Beberapa Sifat Kimia Tanah Gambut. </w:t>
      </w:r>
      <w:r w:rsidRPr="00234564">
        <w:rPr>
          <w:rFonts w:ascii="Times New Roman" w:hAnsi="Times New Roman"/>
          <w:iCs/>
          <w:sz w:val="24"/>
          <w:szCs w:val="24"/>
        </w:rPr>
        <w:t>Jurnal Agripura</w:t>
      </w:r>
      <w:r w:rsidRPr="00234564">
        <w:rPr>
          <w:rFonts w:ascii="Times New Roman" w:hAnsi="Times New Roman"/>
          <w:i/>
          <w:iCs/>
          <w:sz w:val="24"/>
          <w:szCs w:val="24"/>
        </w:rPr>
        <w:t xml:space="preserve"> </w:t>
      </w:r>
      <w:r w:rsidRPr="00234564">
        <w:rPr>
          <w:rFonts w:ascii="Times New Roman" w:hAnsi="Times New Roman"/>
          <w:sz w:val="24"/>
          <w:szCs w:val="24"/>
        </w:rPr>
        <w:t>1 (5). Hal 643-653.</w:t>
      </w:r>
    </w:p>
    <w:p w:rsidR="00DE79B6" w:rsidRPr="00234564" w:rsidRDefault="00DE79B6" w:rsidP="00DE79B6">
      <w:pPr>
        <w:spacing w:after="120" w:line="240" w:lineRule="auto"/>
        <w:rPr>
          <w:rFonts w:ascii="Times New Roman" w:hAnsi="Times New Roman"/>
          <w:sz w:val="24"/>
          <w:szCs w:val="24"/>
        </w:rPr>
      </w:pPr>
      <w:r w:rsidRPr="00234564">
        <w:rPr>
          <w:rFonts w:ascii="Times New Roman" w:hAnsi="Times New Roman"/>
          <w:sz w:val="24"/>
          <w:szCs w:val="24"/>
        </w:rPr>
        <w:t>Stevenson, F.T. (1982) Humus Chemistry. John Wiley and Sons, New York.</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bCs/>
          <w:color w:val="231F20"/>
          <w:sz w:val="24"/>
          <w:szCs w:val="24"/>
        </w:rPr>
      </w:pPr>
      <w:r w:rsidRPr="00234564">
        <w:rPr>
          <w:rFonts w:ascii="Times New Roman" w:hAnsi="Times New Roman"/>
          <w:bCs/>
          <w:color w:val="231F20"/>
          <w:sz w:val="24"/>
          <w:szCs w:val="24"/>
        </w:rPr>
        <w:t xml:space="preserve">Wahyunto. 2004. Peta Sebaran Lahan Gambut, Luas dan Kandungan Karbon di Kalimantan 2000−2002. </w:t>
      </w:r>
      <w:r w:rsidRPr="00234564">
        <w:rPr>
          <w:rFonts w:ascii="Times New Roman" w:hAnsi="Times New Roman" w:cs="Times New Roman"/>
          <w:bCs/>
          <w:sz w:val="24"/>
          <w:szCs w:val="24"/>
        </w:rPr>
        <w:t>http://www.wetlands.or.id</w:t>
      </w:r>
      <w:r w:rsidRPr="00234564">
        <w:rPr>
          <w:rFonts w:ascii="Times New Roman" w:hAnsi="Times New Roman"/>
          <w:bCs/>
          <w:sz w:val="24"/>
          <w:szCs w:val="24"/>
        </w:rPr>
        <w:t>.</w:t>
      </w:r>
      <w:r w:rsidRPr="00234564">
        <w:rPr>
          <w:rFonts w:ascii="Times New Roman" w:hAnsi="Times New Roman"/>
          <w:bCs/>
          <w:color w:val="231F20"/>
          <w:sz w:val="24"/>
          <w:szCs w:val="24"/>
        </w:rPr>
        <w:t xml:space="preserve"> Diakses Tanggal 06 Mei 2017.</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Wibowo, S. 2009. </w:t>
      </w:r>
      <w:r w:rsidRPr="00234564">
        <w:rPr>
          <w:rFonts w:ascii="Times New Roman" w:hAnsi="Times New Roman"/>
          <w:i/>
          <w:sz w:val="24"/>
          <w:szCs w:val="24"/>
        </w:rPr>
        <w:t xml:space="preserve">Budi Daya Bawang – Bawang Merah Bawang Putih Bawang Bombay. </w:t>
      </w:r>
      <w:r w:rsidRPr="00234564">
        <w:rPr>
          <w:rFonts w:ascii="Times New Roman" w:hAnsi="Times New Roman"/>
          <w:sz w:val="24"/>
          <w:szCs w:val="24"/>
        </w:rPr>
        <w:t>Penebar Swadaya. Jakarta.</w:t>
      </w:r>
    </w:p>
    <w:p w:rsidR="00DE79B6" w:rsidRPr="00234564" w:rsidRDefault="00DE79B6" w:rsidP="00DE79B6">
      <w:pPr>
        <w:autoSpaceDE w:val="0"/>
        <w:autoSpaceDN w:val="0"/>
        <w:adjustRightInd w:val="0"/>
        <w:spacing w:after="120" w:line="240" w:lineRule="auto"/>
        <w:ind w:left="851" w:hanging="851"/>
        <w:jc w:val="both"/>
        <w:rPr>
          <w:rFonts w:ascii="Times New Roman" w:hAnsi="Times New Roman"/>
          <w:sz w:val="24"/>
          <w:szCs w:val="24"/>
        </w:rPr>
      </w:pPr>
      <w:r w:rsidRPr="00234564">
        <w:rPr>
          <w:rFonts w:ascii="Times New Roman" w:hAnsi="Times New Roman"/>
          <w:sz w:val="24"/>
          <w:szCs w:val="24"/>
        </w:rPr>
        <w:t xml:space="preserve">Widi dan Asianto, A. 2007. </w:t>
      </w:r>
      <w:r w:rsidRPr="00234564">
        <w:rPr>
          <w:rFonts w:ascii="Times New Roman" w:hAnsi="Times New Roman"/>
          <w:i/>
          <w:sz w:val="24"/>
          <w:szCs w:val="24"/>
        </w:rPr>
        <w:t xml:space="preserve">Mari Menanam Bawang. </w:t>
      </w:r>
      <w:r w:rsidRPr="00234564">
        <w:rPr>
          <w:rFonts w:ascii="Times New Roman" w:hAnsi="Times New Roman"/>
          <w:sz w:val="24"/>
          <w:szCs w:val="24"/>
        </w:rPr>
        <w:t>Wanda Putra Persada. Pontianak.</w:t>
      </w:r>
    </w:p>
    <w:p w:rsidR="00560A5C" w:rsidRPr="00234564" w:rsidRDefault="00560A5C" w:rsidP="00DE79B6">
      <w:pPr>
        <w:autoSpaceDE w:val="0"/>
        <w:autoSpaceDN w:val="0"/>
        <w:adjustRightInd w:val="0"/>
        <w:spacing w:after="0" w:line="240" w:lineRule="auto"/>
        <w:ind w:left="709" w:hanging="709"/>
        <w:jc w:val="both"/>
        <w:rPr>
          <w:rFonts w:ascii="Times New Roman" w:hAnsi="Times New Roman" w:cs="Times New Roman"/>
          <w:sz w:val="24"/>
          <w:szCs w:val="24"/>
        </w:rPr>
      </w:pPr>
    </w:p>
    <w:sectPr w:rsidR="00560A5C" w:rsidRPr="00234564" w:rsidSect="001C29B5">
      <w:type w:val="continuous"/>
      <w:pgSz w:w="11907" w:h="16839"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E2" w:rsidRDefault="005D69E2" w:rsidP="00661D92">
      <w:pPr>
        <w:spacing w:after="0" w:line="240" w:lineRule="auto"/>
      </w:pPr>
      <w:r>
        <w:separator/>
      </w:r>
    </w:p>
  </w:endnote>
  <w:endnote w:type="continuationSeparator" w:id="0">
    <w:p w:rsidR="005D69E2" w:rsidRDefault="005D69E2" w:rsidP="0066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3162"/>
      <w:docPartObj>
        <w:docPartGallery w:val="Page Numbers (Bottom of Page)"/>
        <w:docPartUnique/>
      </w:docPartObj>
    </w:sdtPr>
    <w:sdtEndPr>
      <w:rPr>
        <w:rFonts w:ascii="Times New Roman" w:hAnsi="Times New Roman" w:cs="Times New Roman"/>
        <w:noProof/>
        <w:sz w:val="24"/>
      </w:rPr>
    </w:sdtEndPr>
    <w:sdtContent>
      <w:p w:rsidR="004271EA" w:rsidRPr="006639A1" w:rsidRDefault="00DA60E7">
        <w:pPr>
          <w:pStyle w:val="Footer"/>
          <w:jc w:val="center"/>
          <w:rPr>
            <w:rFonts w:ascii="Times New Roman" w:hAnsi="Times New Roman" w:cs="Times New Roman"/>
            <w:sz w:val="24"/>
          </w:rPr>
        </w:pPr>
        <w:r w:rsidRPr="006639A1">
          <w:rPr>
            <w:rFonts w:ascii="Times New Roman" w:hAnsi="Times New Roman" w:cs="Times New Roman"/>
            <w:sz w:val="24"/>
          </w:rPr>
          <w:fldChar w:fldCharType="begin"/>
        </w:r>
        <w:r w:rsidR="004271EA" w:rsidRPr="006639A1">
          <w:rPr>
            <w:rFonts w:ascii="Times New Roman" w:hAnsi="Times New Roman" w:cs="Times New Roman"/>
            <w:sz w:val="24"/>
          </w:rPr>
          <w:instrText xml:space="preserve"> PAGE   \* MERGEFORMAT </w:instrText>
        </w:r>
        <w:r w:rsidRPr="006639A1">
          <w:rPr>
            <w:rFonts w:ascii="Times New Roman" w:hAnsi="Times New Roman" w:cs="Times New Roman"/>
            <w:sz w:val="24"/>
          </w:rPr>
          <w:fldChar w:fldCharType="separate"/>
        </w:r>
        <w:r w:rsidR="004F6F39">
          <w:rPr>
            <w:rFonts w:ascii="Times New Roman" w:hAnsi="Times New Roman" w:cs="Times New Roman"/>
            <w:noProof/>
            <w:sz w:val="24"/>
          </w:rPr>
          <w:t>14</w:t>
        </w:r>
        <w:r w:rsidRPr="006639A1">
          <w:rPr>
            <w:rFonts w:ascii="Times New Roman" w:hAnsi="Times New Roman" w:cs="Times New Roman"/>
            <w:noProof/>
            <w:sz w:val="24"/>
          </w:rPr>
          <w:fldChar w:fldCharType="end"/>
        </w:r>
      </w:p>
    </w:sdtContent>
  </w:sdt>
  <w:p w:rsidR="004271EA" w:rsidRPr="006639A1" w:rsidRDefault="004271EA">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E2" w:rsidRDefault="005D69E2" w:rsidP="00661D92">
      <w:pPr>
        <w:spacing w:after="0" w:line="240" w:lineRule="auto"/>
      </w:pPr>
      <w:r>
        <w:separator/>
      </w:r>
    </w:p>
  </w:footnote>
  <w:footnote w:type="continuationSeparator" w:id="0">
    <w:p w:rsidR="005D69E2" w:rsidRDefault="005D69E2" w:rsidP="00661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A97"/>
    <w:multiLevelType w:val="hybridMultilevel"/>
    <w:tmpl w:val="6B9221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140F"/>
    <w:multiLevelType w:val="hybridMultilevel"/>
    <w:tmpl w:val="6B9221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2FC3"/>
    <w:multiLevelType w:val="hybridMultilevel"/>
    <w:tmpl w:val="21A64BD0"/>
    <w:lvl w:ilvl="0" w:tplc="DE087C0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54552"/>
    <w:multiLevelType w:val="hybridMultilevel"/>
    <w:tmpl w:val="3136535C"/>
    <w:lvl w:ilvl="0" w:tplc="7B52546C">
      <w:start w:val="1"/>
      <w:numFmt w:val="bullet"/>
      <w:lvlText w:val="•"/>
      <w:lvlJc w:val="left"/>
      <w:pPr>
        <w:tabs>
          <w:tab w:val="num" w:pos="720"/>
        </w:tabs>
        <w:ind w:left="720" w:hanging="360"/>
      </w:pPr>
      <w:rPr>
        <w:rFonts w:ascii="Arial" w:hAnsi="Arial" w:hint="default"/>
      </w:rPr>
    </w:lvl>
    <w:lvl w:ilvl="1" w:tplc="1E4CB878" w:tentative="1">
      <w:start w:val="1"/>
      <w:numFmt w:val="bullet"/>
      <w:lvlText w:val="•"/>
      <w:lvlJc w:val="left"/>
      <w:pPr>
        <w:tabs>
          <w:tab w:val="num" w:pos="1440"/>
        </w:tabs>
        <w:ind w:left="1440" w:hanging="360"/>
      </w:pPr>
      <w:rPr>
        <w:rFonts w:ascii="Arial" w:hAnsi="Arial" w:hint="default"/>
      </w:rPr>
    </w:lvl>
    <w:lvl w:ilvl="2" w:tplc="7812A8D4" w:tentative="1">
      <w:start w:val="1"/>
      <w:numFmt w:val="bullet"/>
      <w:lvlText w:val="•"/>
      <w:lvlJc w:val="left"/>
      <w:pPr>
        <w:tabs>
          <w:tab w:val="num" w:pos="2160"/>
        </w:tabs>
        <w:ind w:left="2160" w:hanging="360"/>
      </w:pPr>
      <w:rPr>
        <w:rFonts w:ascii="Arial" w:hAnsi="Arial" w:hint="default"/>
      </w:rPr>
    </w:lvl>
    <w:lvl w:ilvl="3" w:tplc="60DC332A" w:tentative="1">
      <w:start w:val="1"/>
      <w:numFmt w:val="bullet"/>
      <w:lvlText w:val="•"/>
      <w:lvlJc w:val="left"/>
      <w:pPr>
        <w:tabs>
          <w:tab w:val="num" w:pos="2880"/>
        </w:tabs>
        <w:ind w:left="2880" w:hanging="360"/>
      </w:pPr>
      <w:rPr>
        <w:rFonts w:ascii="Arial" w:hAnsi="Arial" w:hint="default"/>
      </w:rPr>
    </w:lvl>
    <w:lvl w:ilvl="4" w:tplc="3CE0AA78" w:tentative="1">
      <w:start w:val="1"/>
      <w:numFmt w:val="bullet"/>
      <w:lvlText w:val="•"/>
      <w:lvlJc w:val="left"/>
      <w:pPr>
        <w:tabs>
          <w:tab w:val="num" w:pos="3600"/>
        </w:tabs>
        <w:ind w:left="3600" w:hanging="360"/>
      </w:pPr>
      <w:rPr>
        <w:rFonts w:ascii="Arial" w:hAnsi="Arial" w:hint="default"/>
      </w:rPr>
    </w:lvl>
    <w:lvl w:ilvl="5" w:tplc="33604C2C" w:tentative="1">
      <w:start w:val="1"/>
      <w:numFmt w:val="bullet"/>
      <w:lvlText w:val="•"/>
      <w:lvlJc w:val="left"/>
      <w:pPr>
        <w:tabs>
          <w:tab w:val="num" w:pos="4320"/>
        </w:tabs>
        <w:ind w:left="4320" w:hanging="360"/>
      </w:pPr>
      <w:rPr>
        <w:rFonts w:ascii="Arial" w:hAnsi="Arial" w:hint="default"/>
      </w:rPr>
    </w:lvl>
    <w:lvl w:ilvl="6" w:tplc="9C64404A" w:tentative="1">
      <w:start w:val="1"/>
      <w:numFmt w:val="bullet"/>
      <w:lvlText w:val="•"/>
      <w:lvlJc w:val="left"/>
      <w:pPr>
        <w:tabs>
          <w:tab w:val="num" w:pos="5040"/>
        </w:tabs>
        <w:ind w:left="5040" w:hanging="360"/>
      </w:pPr>
      <w:rPr>
        <w:rFonts w:ascii="Arial" w:hAnsi="Arial" w:hint="default"/>
      </w:rPr>
    </w:lvl>
    <w:lvl w:ilvl="7" w:tplc="E190F242" w:tentative="1">
      <w:start w:val="1"/>
      <w:numFmt w:val="bullet"/>
      <w:lvlText w:val="•"/>
      <w:lvlJc w:val="left"/>
      <w:pPr>
        <w:tabs>
          <w:tab w:val="num" w:pos="5760"/>
        </w:tabs>
        <w:ind w:left="5760" w:hanging="360"/>
      </w:pPr>
      <w:rPr>
        <w:rFonts w:ascii="Arial" w:hAnsi="Arial" w:hint="default"/>
      </w:rPr>
    </w:lvl>
    <w:lvl w:ilvl="8" w:tplc="872E82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CD0D7E"/>
    <w:multiLevelType w:val="hybridMultilevel"/>
    <w:tmpl w:val="33606F4A"/>
    <w:lvl w:ilvl="0" w:tplc="EB56E254">
      <w:start w:val="3"/>
      <w:numFmt w:val="bullet"/>
      <w:lvlText w:val=""/>
      <w:lvlJc w:val="left"/>
      <w:pPr>
        <w:ind w:left="1560" w:hanging="360"/>
      </w:pPr>
      <w:rPr>
        <w:rFonts w:ascii="Symbol" w:eastAsia="Times New Roman" w:hAnsi="Symbol" w:hint="default"/>
      </w:rPr>
    </w:lvl>
    <w:lvl w:ilvl="1" w:tplc="04210003" w:tentative="1">
      <w:start w:val="1"/>
      <w:numFmt w:val="bullet"/>
      <w:lvlText w:val="o"/>
      <w:lvlJc w:val="left"/>
      <w:pPr>
        <w:ind w:left="2280" w:hanging="360"/>
      </w:pPr>
      <w:rPr>
        <w:rFonts w:ascii="Courier New" w:hAnsi="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5" w15:restartNumberingAfterBreak="0">
    <w:nsid w:val="26A1252B"/>
    <w:multiLevelType w:val="hybridMultilevel"/>
    <w:tmpl w:val="7F16E510"/>
    <w:lvl w:ilvl="0" w:tplc="2368D56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A1281E"/>
    <w:multiLevelType w:val="hybridMultilevel"/>
    <w:tmpl w:val="19C4EF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0D07F8"/>
    <w:multiLevelType w:val="hybridMultilevel"/>
    <w:tmpl w:val="5A365408"/>
    <w:lvl w:ilvl="0" w:tplc="0BE244E4">
      <w:start w:val="3"/>
      <w:numFmt w:val="bullet"/>
      <w:lvlText w:val=""/>
      <w:lvlJc w:val="left"/>
      <w:pPr>
        <w:ind w:left="1800" w:hanging="360"/>
      </w:pPr>
      <w:rPr>
        <w:rFonts w:ascii="Symbol" w:eastAsia="Times New Roman" w:hAnsi="Symbol"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15:restartNumberingAfterBreak="0">
    <w:nsid w:val="4603217F"/>
    <w:multiLevelType w:val="hybridMultilevel"/>
    <w:tmpl w:val="696CD852"/>
    <w:lvl w:ilvl="0" w:tplc="E8C67DFE">
      <w:start w:val="10"/>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CA81101"/>
    <w:multiLevelType w:val="hybridMultilevel"/>
    <w:tmpl w:val="AFDC1BDA"/>
    <w:lvl w:ilvl="0" w:tplc="04090019">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032DC12">
      <w:start w:val="1"/>
      <w:numFmt w:val="upperLetter"/>
      <w:lvlText w:val="%4."/>
      <w:lvlJc w:val="left"/>
      <w:pPr>
        <w:ind w:left="36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BD58E6"/>
    <w:multiLevelType w:val="hybridMultilevel"/>
    <w:tmpl w:val="87B0E2C4"/>
    <w:lvl w:ilvl="0" w:tplc="77C65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314360"/>
    <w:multiLevelType w:val="hybridMultilevel"/>
    <w:tmpl w:val="838036B6"/>
    <w:lvl w:ilvl="0" w:tplc="7292A718">
      <w:start w:val="1"/>
      <w:numFmt w:val="decimal"/>
      <w:lvlText w:val="%1."/>
      <w:lvlJc w:val="left"/>
      <w:pPr>
        <w:ind w:left="-492" w:hanging="360"/>
      </w:pPr>
      <w:rPr>
        <w:rFonts w:ascii="Times New Roman" w:eastAsia="Times New Roman" w:hAnsi="Times New Roman" w:cs="Times New Roman"/>
      </w:rPr>
    </w:lvl>
    <w:lvl w:ilvl="1" w:tplc="04090003" w:tentative="1">
      <w:start w:val="1"/>
      <w:numFmt w:val="bullet"/>
      <w:lvlText w:val="o"/>
      <w:lvlJc w:val="left"/>
      <w:pPr>
        <w:ind w:left="228" w:hanging="360"/>
      </w:pPr>
      <w:rPr>
        <w:rFonts w:ascii="Courier New" w:hAnsi="Courier New" w:hint="default"/>
      </w:rPr>
    </w:lvl>
    <w:lvl w:ilvl="2" w:tplc="04090005" w:tentative="1">
      <w:start w:val="1"/>
      <w:numFmt w:val="bullet"/>
      <w:lvlText w:val=""/>
      <w:lvlJc w:val="left"/>
      <w:pPr>
        <w:ind w:left="948" w:hanging="360"/>
      </w:pPr>
      <w:rPr>
        <w:rFonts w:ascii="Wingdings" w:hAnsi="Wingdings" w:hint="default"/>
      </w:rPr>
    </w:lvl>
    <w:lvl w:ilvl="3" w:tplc="04090001" w:tentative="1">
      <w:start w:val="1"/>
      <w:numFmt w:val="bullet"/>
      <w:lvlText w:val=""/>
      <w:lvlJc w:val="left"/>
      <w:pPr>
        <w:ind w:left="1668" w:hanging="360"/>
      </w:pPr>
      <w:rPr>
        <w:rFonts w:ascii="Symbol" w:hAnsi="Symbol" w:hint="default"/>
      </w:rPr>
    </w:lvl>
    <w:lvl w:ilvl="4" w:tplc="04090003" w:tentative="1">
      <w:start w:val="1"/>
      <w:numFmt w:val="bullet"/>
      <w:lvlText w:val="o"/>
      <w:lvlJc w:val="left"/>
      <w:pPr>
        <w:ind w:left="2388" w:hanging="360"/>
      </w:pPr>
      <w:rPr>
        <w:rFonts w:ascii="Courier New" w:hAnsi="Courier New" w:hint="default"/>
      </w:rPr>
    </w:lvl>
    <w:lvl w:ilvl="5" w:tplc="04090005" w:tentative="1">
      <w:start w:val="1"/>
      <w:numFmt w:val="bullet"/>
      <w:lvlText w:val=""/>
      <w:lvlJc w:val="left"/>
      <w:pPr>
        <w:ind w:left="3108" w:hanging="360"/>
      </w:pPr>
      <w:rPr>
        <w:rFonts w:ascii="Wingdings" w:hAnsi="Wingdings" w:hint="default"/>
      </w:rPr>
    </w:lvl>
    <w:lvl w:ilvl="6" w:tplc="04090001" w:tentative="1">
      <w:start w:val="1"/>
      <w:numFmt w:val="bullet"/>
      <w:lvlText w:val=""/>
      <w:lvlJc w:val="left"/>
      <w:pPr>
        <w:ind w:left="3828" w:hanging="360"/>
      </w:pPr>
      <w:rPr>
        <w:rFonts w:ascii="Symbol" w:hAnsi="Symbol" w:hint="default"/>
      </w:rPr>
    </w:lvl>
    <w:lvl w:ilvl="7" w:tplc="04090003" w:tentative="1">
      <w:start w:val="1"/>
      <w:numFmt w:val="bullet"/>
      <w:lvlText w:val="o"/>
      <w:lvlJc w:val="left"/>
      <w:pPr>
        <w:ind w:left="4548" w:hanging="360"/>
      </w:pPr>
      <w:rPr>
        <w:rFonts w:ascii="Courier New" w:hAnsi="Courier New" w:hint="default"/>
      </w:rPr>
    </w:lvl>
    <w:lvl w:ilvl="8" w:tplc="04090005" w:tentative="1">
      <w:start w:val="1"/>
      <w:numFmt w:val="bullet"/>
      <w:lvlText w:val=""/>
      <w:lvlJc w:val="left"/>
      <w:pPr>
        <w:ind w:left="5268" w:hanging="360"/>
      </w:pPr>
      <w:rPr>
        <w:rFonts w:ascii="Wingdings" w:hAnsi="Wingdings" w:hint="default"/>
      </w:rPr>
    </w:lvl>
  </w:abstractNum>
  <w:abstractNum w:abstractNumId="12" w15:restartNumberingAfterBreak="0">
    <w:nsid w:val="69453828"/>
    <w:multiLevelType w:val="hybridMultilevel"/>
    <w:tmpl w:val="0414CFBA"/>
    <w:lvl w:ilvl="0" w:tplc="F6B62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0"/>
  </w:num>
  <w:num w:numId="5">
    <w:abstractNumId w:val="9"/>
  </w:num>
  <w:num w:numId="6">
    <w:abstractNumId w:val="4"/>
  </w:num>
  <w:num w:numId="7">
    <w:abstractNumId w:val="7"/>
  </w:num>
  <w:num w:numId="8">
    <w:abstractNumId w:val="6"/>
  </w:num>
  <w:num w:numId="9">
    <w:abstractNumId w:val="8"/>
  </w:num>
  <w:num w:numId="10">
    <w:abstractNumId w:val="5"/>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B4B"/>
    <w:rsid w:val="00000485"/>
    <w:rsid w:val="00000FD6"/>
    <w:rsid w:val="00007A86"/>
    <w:rsid w:val="00010050"/>
    <w:rsid w:val="00023B16"/>
    <w:rsid w:val="00031F0F"/>
    <w:rsid w:val="000371D5"/>
    <w:rsid w:val="00065A3E"/>
    <w:rsid w:val="000B2F37"/>
    <w:rsid w:val="000D4120"/>
    <w:rsid w:val="000E0287"/>
    <w:rsid w:val="000F46CA"/>
    <w:rsid w:val="000F6215"/>
    <w:rsid w:val="00101E08"/>
    <w:rsid w:val="001475C9"/>
    <w:rsid w:val="00151039"/>
    <w:rsid w:val="00166DD2"/>
    <w:rsid w:val="00167C8B"/>
    <w:rsid w:val="001915DF"/>
    <w:rsid w:val="001A317C"/>
    <w:rsid w:val="001B400E"/>
    <w:rsid w:val="001B5F98"/>
    <w:rsid w:val="001C2564"/>
    <w:rsid w:val="001C29B5"/>
    <w:rsid w:val="001D31FB"/>
    <w:rsid w:val="001E22E6"/>
    <w:rsid w:val="002000DB"/>
    <w:rsid w:val="00200425"/>
    <w:rsid w:val="002034FC"/>
    <w:rsid w:val="00234564"/>
    <w:rsid w:val="00244BDE"/>
    <w:rsid w:val="002472B9"/>
    <w:rsid w:val="002501D2"/>
    <w:rsid w:val="00262049"/>
    <w:rsid w:val="00270813"/>
    <w:rsid w:val="002720A4"/>
    <w:rsid w:val="00285622"/>
    <w:rsid w:val="002B7C67"/>
    <w:rsid w:val="002C43A5"/>
    <w:rsid w:val="002D41E7"/>
    <w:rsid w:val="002E7828"/>
    <w:rsid w:val="003027C4"/>
    <w:rsid w:val="0031523F"/>
    <w:rsid w:val="00324C14"/>
    <w:rsid w:val="00327AEB"/>
    <w:rsid w:val="00332CA5"/>
    <w:rsid w:val="0034466D"/>
    <w:rsid w:val="003566F0"/>
    <w:rsid w:val="003622C9"/>
    <w:rsid w:val="00380B4B"/>
    <w:rsid w:val="003B2CD5"/>
    <w:rsid w:val="003C72A6"/>
    <w:rsid w:val="003C7469"/>
    <w:rsid w:val="003D7D12"/>
    <w:rsid w:val="003E64D3"/>
    <w:rsid w:val="00401992"/>
    <w:rsid w:val="0041160A"/>
    <w:rsid w:val="004271EA"/>
    <w:rsid w:val="00433E55"/>
    <w:rsid w:val="00435042"/>
    <w:rsid w:val="004354AE"/>
    <w:rsid w:val="004410DB"/>
    <w:rsid w:val="00471426"/>
    <w:rsid w:val="0048519A"/>
    <w:rsid w:val="004A61E2"/>
    <w:rsid w:val="004A7DF4"/>
    <w:rsid w:val="004C1D67"/>
    <w:rsid w:val="004C4534"/>
    <w:rsid w:val="004C45D5"/>
    <w:rsid w:val="004E133E"/>
    <w:rsid w:val="004E542C"/>
    <w:rsid w:val="004F6F39"/>
    <w:rsid w:val="005104F1"/>
    <w:rsid w:val="00514197"/>
    <w:rsid w:val="005158FE"/>
    <w:rsid w:val="005167BD"/>
    <w:rsid w:val="00534ED7"/>
    <w:rsid w:val="00551D58"/>
    <w:rsid w:val="00556989"/>
    <w:rsid w:val="00560A5C"/>
    <w:rsid w:val="00565527"/>
    <w:rsid w:val="005925A2"/>
    <w:rsid w:val="005A0212"/>
    <w:rsid w:val="005A5576"/>
    <w:rsid w:val="005B1B50"/>
    <w:rsid w:val="005C3D62"/>
    <w:rsid w:val="005D163E"/>
    <w:rsid w:val="005D69E2"/>
    <w:rsid w:val="005E5E1E"/>
    <w:rsid w:val="005F5DE9"/>
    <w:rsid w:val="0061690C"/>
    <w:rsid w:val="006240EA"/>
    <w:rsid w:val="00632973"/>
    <w:rsid w:val="00652945"/>
    <w:rsid w:val="00654033"/>
    <w:rsid w:val="00661D92"/>
    <w:rsid w:val="006639A1"/>
    <w:rsid w:val="00673AEA"/>
    <w:rsid w:val="006B5B45"/>
    <w:rsid w:val="006C2CE1"/>
    <w:rsid w:val="006C506C"/>
    <w:rsid w:val="006C608C"/>
    <w:rsid w:val="006D1743"/>
    <w:rsid w:val="006D4529"/>
    <w:rsid w:val="006E56A7"/>
    <w:rsid w:val="006F6EF9"/>
    <w:rsid w:val="00724722"/>
    <w:rsid w:val="00742CEB"/>
    <w:rsid w:val="0076224E"/>
    <w:rsid w:val="00780272"/>
    <w:rsid w:val="00783000"/>
    <w:rsid w:val="007853E8"/>
    <w:rsid w:val="007A2470"/>
    <w:rsid w:val="007B15B9"/>
    <w:rsid w:val="007B2D9D"/>
    <w:rsid w:val="00801312"/>
    <w:rsid w:val="00801E35"/>
    <w:rsid w:val="00820BE0"/>
    <w:rsid w:val="00852A77"/>
    <w:rsid w:val="00856202"/>
    <w:rsid w:val="00881ACA"/>
    <w:rsid w:val="008850D8"/>
    <w:rsid w:val="00896243"/>
    <w:rsid w:val="008F5384"/>
    <w:rsid w:val="00913868"/>
    <w:rsid w:val="00927730"/>
    <w:rsid w:val="0093339C"/>
    <w:rsid w:val="00942D03"/>
    <w:rsid w:val="009445B2"/>
    <w:rsid w:val="00951EC7"/>
    <w:rsid w:val="00962085"/>
    <w:rsid w:val="009802AE"/>
    <w:rsid w:val="009A53AA"/>
    <w:rsid w:val="009A7D88"/>
    <w:rsid w:val="009B0344"/>
    <w:rsid w:val="009B080F"/>
    <w:rsid w:val="009B3E9D"/>
    <w:rsid w:val="009D09C2"/>
    <w:rsid w:val="00A6330F"/>
    <w:rsid w:val="00AB393B"/>
    <w:rsid w:val="00AB555E"/>
    <w:rsid w:val="00AE1F68"/>
    <w:rsid w:val="00AE78ED"/>
    <w:rsid w:val="00B05948"/>
    <w:rsid w:val="00B10E9F"/>
    <w:rsid w:val="00B17D35"/>
    <w:rsid w:val="00B23B0A"/>
    <w:rsid w:val="00B27BBC"/>
    <w:rsid w:val="00B510A0"/>
    <w:rsid w:val="00B645F1"/>
    <w:rsid w:val="00B76C9C"/>
    <w:rsid w:val="00BE38CA"/>
    <w:rsid w:val="00BF2DBC"/>
    <w:rsid w:val="00BF4F47"/>
    <w:rsid w:val="00BF5399"/>
    <w:rsid w:val="00C167CC"/>
    <w:rsid w:val="00C243EA"/>
    <w:rsid w:val="00C24590"/>
    <w:rsid w:val="00C302B2"/>
    <w:rsid w:val="00C304C7"/>
    <w:rsid w:val="00C66DFB"/>
    <w:rsid w:val="00C83341"/>
    <w:rsid w:val="00C8352B"/>
    <w:rsid w:val="00C856AE"/>
    <w:rsid w:val="00C93EF9"/>
    <w:rsid w:val="00C96A88"/>
    <w:rsid w:val="00CC043A"/>
    <w:rsid w:val="00CC78BA"/>
    <w:rsid w:val="00CD2B26"/>
    <w:rsid w:val="00CD351D"/>
    <w:rsid w:val="00CD74D3"/>
    <w:rsid w:val="00CF0CEB"/>
    <w:rsid w:val="00D00C63"/>
    <w:rsid w:val="00D032DE"/>
    <w:rsid w:val="00D04D53"/>
    <w:rsid w:val="00D105F9"/>
    <w:rsid w:val="00D17265"/>
    <w:rsid w:val="00D35520"/>
    <w:rsid w:val="00D40B28"/>
    <w:rsid w:val="00D5284F"/>
    <w:rsid w:val="00D61B7D"/>
    <w:rsid w:val="00D7176B"/>
    <w:rsid w:val="00D861E4"/>
    <w:rsid w:val="00DA60E7"/>
    <w:rsid w:val="00DC6EB7"/>
    <w:rsid w:val="00DE02F5"/>
    <w:rsid w:val="00DE79B6"/>
    <w:rsid w:val="00E01326"/>
    <w:rsid w:val="00E054B7"/>
    <w:rsid w:val="00E230D5"/>
    <w:rsid w:val="00E26604"/>
    <w:rsid w:val="00E34B9A"/>
    <w:rsid w:val="00E80493"/>
    <w:rsid w:val="00E8624B"/>
    <w:rsid w:val="00E87102"/>
    <w:rsid w:val="00E92F3F"/>
    <w:rsid w:val="00EB07AA"/>
    <w:rsid w:val="00EB73ED"/>
    <w:rsid w:val="00EC0A24"/>
    <w:rsid w:val="00EE6DEC"/>
    <w:rsid w:val="00EF7E1A"/>
    <w:rsid w:val="00F560CA"/>
    <w:rsid w:val="00F62EE2"/>
    <w:rsid w:val="00F66EAE"/>
    <w:rsid w:val="00F703A8"/>
    <w:rsid w:val="00FC0557"/>
    <w:rsid w:val="00FC68E6"/>
    <w:rsid w:val="00FD6C24"/>
    <w:rsid w:val="00FF1C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EFB84-4C8A-455A-B484-16C7776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0B4B"/>
    <w:pPr>
      <w:ind w:left="720"/>
      <w:contextualSpacing/>
    </w:pPr>
  </w:style>
  <w:style w:type="paragraph" w:styleId="Header">
    <w:name w:val="header"/>
    <w:basedOn w:val="Normal"/>
    <w:link w:val="HeaderChar"/>
    <w:uiPriority w:val="99"/>
    <w:unhideWhenUsed/>
    <w:rsid w:val="0066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92"/>
  </w:style>
  <w:style w:type="paragraph" w:styleId="Footer">
    <w:name w:val="footer"/>
    <w:basedOn w:val="Normal"/>
    <w:link w:val="FooterChar"/>
    <w:uiPriority w:val="99"/>
    <w:unhideWhenUsed/>
    <w:rsid w:val="0066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92"/>
  </w:style>
  <w:style w:type="character" w:customStyle="1" w:styleId="ListParagraphChar">
    <w:name w:val="List Paragraph Char"/>
    <w:link w:val="ListParagraph"/>
    <w:uiPriority w:val="34"/>
    <w:locked/>
    <w:rsid w:val="00332CA5"/>
  </w:style>
  <w:style w:type="paragraph" w:styleId="BalloonText">
    <w:name w:val="Balloon Text"/>
    <w:basedOn w:val="Normal"/>
    <w:link w:val="BalloonTextChar"/>
    <w:uiPriority w:val="99"/>
    <w:semiHidden/>
    <w:unhideWhenUsed/>
    <w:rsid w:val="00332C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32CA5"/>
    <w:rPr>
      <w:rFonts w:ascii="Tahoma" w:eastAsia="Times New Roman" w:hAnsi="Tahoma" w:cs="Tahoma"/>
      <w:sz w:val="16"/>
      <w:szCs w:val="16"/>
    </w:rPr>
  </w:style>
  <w:style w:type="paragraph" w:styleId="NormalWeb">
    <w:name w:val="Normal (Web)"/>
    <w:basedOn w:val="Normal"/>
    <w:uiPriority w:val="99"/>
    <w:unhideWhenUsed/>
    <w:rsid w:val="00332CA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A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DATA%20BAWANG%20MERAH%20OGEI\DATA%20JUMLAH%20DAUN%20PER%20RUMPUN%20TAN.%20BAWANG%20MER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TA%20BAWANG%20MERAH%20OGEI\SUHU-KELB,%20JLH%20ANAKAN,%20BERAT%20UM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SYA%20ALLAH%20Semesteran%20Mata%20Kuliah%20Regular%20B%20%20%20%202014-2018\Semester%208\DATA%20EXEL\DATA%20BAWANG%20MERAH%20OGEI\DATA%20JUMLAH%20DAUN%20PER%20RUMPUN%20TAN.%20BAWANG%20MER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5071084864391951"/>
          <c:y val="5.1400554097404488E-2"/>
          <c:w val="0.84928919807354175"/>
          <c:h val="0.77875729075532263"/>
        </c:manualLayout>
      </c:layout>
      <c:barChart>
        <c:barDir val="col"/>
        <c:grouping val="clustered"/>
        <c:varyColors val="0"/>
        <c:ser>
          <c:idx val="0"/>
          <c:order val="0"/>
          <c:tx>
            <c:strRef>
              <c:f>Sheet3!$D$1</c:f>
              <c:strCache>
                <c:ptCount val="1"/>
                <c:pt idx="0">
                  <c:v>2 MST</c:v>
                </c:pt>
              </c:strCache>
            </c:strRef>
          </c:tx>
          <c:invertIfNegative val="0"/>
          <c:dLbls>
            <c:dLbl>
              <c:idx val="0"/>
              <c:layout>
                <c:manualLayout>
                  <c:x val="-5.1779935275080907E-3"/>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433090024330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464392356114812E-17"/>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91970802919707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4647201946474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385801289402198E-7"/>
                  <c:y val="2.91970802919707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b="1" i="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Sheet3!$C$2:$C$8</c:f>
              <c:numCache>
                <c:formatCode>General</c:formatCode>
                <c:ptCount val="7"/>
                <c:pt idx="0">
                  <c:v>0</c:v>
                </c:pt>
                <c:pt idx="1">
                  <c:v>2.5</c:v>
                </c:pt>
                <c:pt idx="2">
                  <c:v>5</c:v>
                </c:pt>
                <c:pt idx="3">
                  <c:v>7.5</c:v>
                </c:pt>
                <c:pt idx="4">
                  <c:v>10</c:v>
                </c:pt>
                <c:pt idx="5">
                  <c:v>12.5</c:v>
                </c:pt>
                <c:pt idx="6">
                  <c:v>15</c:v>
                </c:pt>
              </c:numCache>
            </c:numRef>
          </c:cat>
          <c:val>
            <c:numRef>
              <c:f>Sheet3!$D$2:$D$8</c:f>
              <c:numCache>
                <c:formatCode>0.00</c:formatCode>
                <c:ptCount val="7"/>
                <c:pt idx="0">
                  <c:v>13.75</c:v>
                </c:pt>
                <c:pt idx="1">
                  <c:v>16.25</c:v>
                </c:pt>
                <c:pt idx="2">
                  <c:v>15.666666666666726</c:v>
                </c:pt>
                <c:pt idx="3">
                  <c:v>17.75</c:v>
                </c:pt>
                <c:pt idx="4">
                  <c:v>17.666666666666664</c:v>
                </c:pt>
                <c:pt idx="5">
                  <c:v>15.583333333333334</c:v>
                </c:pt>
                <c:pt idx="6">
                  <c:v>18.416666666666668</c:v>
                </c:pt>
              </c:numCache>
            </c:numRef>
          </c:val>
        </c:ser>
        <c:ser>
          <c:idx val="1"/>
          <c:order val="1"/>
          <c:tx>
            <c:strRef>
              <c:f>Sheet3!$E$1</c:f>
              <c:strCache>
                <c:ptCount val="1"/>
                <c:pt idx="0">
                  <c:v>4 MST</c:v>
                </c:pt>
              </c:strCache>
            </c:strRef>
          </c:tx>
          <c:invertIfNegative val="0"/>
          <c:dLbls>
            <c:dLbl>
              <c:idx val="0"/>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9464720194647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91970802919707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464720194647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4928784712229094E-17"/>
                  <c:y val="2.433090024330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b="1" i="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Sheet3!$C$2:$C$8</c:f>
              <c:numCache>
                <c:formatCode>General</c:formatCode>
                <c:ptCount val="7"/>
                <c:pt idx="0">
                  <c:v>0</c:v>
                </c:pt>
                <c:pt idx="1">
                  <c:v>2.5</c:v>
                </c:pt>
                <c:pt idx="2">
                  <c:v>5</c:v>
                </c:pt>
                <c:pt idx="3">
                  <c:v>7.5</c:v>
                </c:pt>
                <c:pt idx="4">
                  <c:v>10</c:v>
                </c:pt>
                <c:pt idx="5">
                  <c:v>12.5</c:v>
                </c:pt>
                <c:pt idx="6">
                  <c:v>15</c:v>
                </c:pt>
              </c:numCache>
            </c:numRef>
          </c:cat>
          <c:val>
            <c:numRef>
              <c:f>Sheet3!$E$2:$E$8</c:f>
              <c:numCache>
                <c:formatCode>0.00</c:formatCode>
                <c:ptCount val="7"/>
                <c:pt idx="0">
                  <c:v>16.75</c:v>
                </c:pt>
                <c:pt idx="1">
                  <c:v>21.250000000000004</c:v>
                </c:pt>
                <c:pt idx="2">
                  <c:v>18.75</c:v>
                </c:pt>
                <c:pt idx="3">
                  <c:v>21.083333333332963</c:v>
                </c:pt>
                <c:pt idx="4">
                  <c:v>21.25</c:v>
                </c:pt>
                <c:pt idx="5">
                  <c:v>17.5</c:v>
                </c:pt>
                <c:pt idx="6">
                  <c:v>22.583333333332963</c:v>
                </c:pt>
              </c:numCache>
            </c:numRef>
          </c:val>
        </c:ser>
        <c:ser>
          <c:idx val="2"/>
          <c:order val="2"/>
          <c:tx>
            <c:strRef>
              <c:f>Sheet3!$F$1</c:f>
              <c:strCache>
                <c:ptCount val="1"/>
                <c:pt idx="0">
                  <c:v>6 MST</c:v>
                </c:pt>
              </c:strCache>
            </c:strRef>
          </c:tx>
          <c:invertIfNegative val="0"/>
          <c:dLbls>
            <c:dLbl>
              <c:idx val="0"/>
              <c:layout>
                <c:manualLayout>
                  <c:x val="2.5889967637540701E-3"/>
                  <c:y val="1.9464720194647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91970802919707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464720194647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4330900243309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94647201946473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b="1" i="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Sheet3!$C$2:$C$8</c:f>
              <c:numCache>
                <c:formatCode>General</c:formatCode>
                <c:ptCount val="7"/>
                <c:pt idx="0">
                  <c:v>0</c:v>
                </c:pt>
                <c:pt idx="1">
                  <c:v>2.5</c:v>
                </c:pt>
                <c:pt idx="2">
                  <c:v>5</c:v>
                </c:pt>
                <c:pt idx="3">
                  <c:v>7.5</c:v>
                </c:pt>
                <c:pt idx="4">
                  <c:v>10</c:v>
                </c:pt>
                <c:pt idx="5">
                  <c:v>12.5</c:v>
                </c:pt>
                <c:pt idx="6">
                  <c:v>15</c:v>
                </c:pt>
              </c:numCache>
            </c:numRef>
          </c:cat>
          <c:val>
            <c:numRef>
              <c:f>Sheet3!$F$2:$F$8</c:f>
              <c:numCache>
                <c:formatCode>0.00</c:formatCode>
                <c:ptCount val="7"/>
                <c:pt idx="0">
                  <c:v>19.666666666666664</c:v>
                </c:pt>
                <c:pt idx="1">
                  <c:v>24.333333333333083</c:v>
                </c:pt>
                <c:pt idx="2">
                  <c:v>19.916666666666668</c:v>
                </c:pt>
                <c:pt idx="3">
                  <c:v>24.083333333332963</c:v>
                </c:pt>
                <c:pt idx="4">
                  <c:v>23.583333333332963</c:v>
                </c:pt>
                <c:pt idx="5">
                  <c:v>20.25</c:v>
                </c:pt>
                <c:pt idx="6">
                  <c:v>25.333333333333083</c:v>
                </c:pt>
              </c:numCache>
            </c:numRef>
          </c:val>
        </c:ser>
        <c:dLbls>
          <c:showLegendKey val="0"/>
          <c:showVal val="0"/>
          <c:showCatName val="0"/>
          <c:showSerName val="0"/>
          <c:showPercent val="0"/>
          <c:showBubbleSize val="0"/>
        </c:dLbls>
        <c:gapWidth val="50"/>
        <c:axId val="404091568"/>
        <c:axId val="404097008"/>
      </c:barChart>
      <c:catAx>
        <c:axId val="404091568"/>
        <c:scaling>
          <c:orientation val="minMax"/>
        </c:scaling>
        <c:delete val="0"/>
        <c:axPos val="b"/>
        <c:title>
          <c:tx>
            <c:rich>
              <a:bodyPr/>
              <a:lstStyle/>
              <a:p>
                <a:pPr>
                  <a:defRPr/>
                </a:pPr>
                <a:r>
                  <a:rPr lang="en-US"/>
                  <a:t>Perlakuan Lumpur Laut (%)</a:t>
                </a:r>
              </a:p>
            </c:rich>
          </c:tx>
          <c:layout/>
          <c:overlay val="0"/>
        </c:title>
        <c:numFmt formatCode="General" sourceLinked="1"/>
        <c:majorTickMark val="out"/>
        <c:minorTickMark val="none"/>
        <c:tickLblPos val="nextTo"/>
        <c:crossAx val="404097008"/>
        <c:crosses val="autoZero"/>
        <c:auto val="1"/>
        <c:lblAlgn val="ctr"/>
        <c:lblOffset val="100"/>
        <c:noMultiLvlLbl val="0"/>
      </c:catAx>
      <c:valAx>
        <c:axId val="404097008"/>
        <c:scaling>
          <c:orientation val="minMax"/>
        </c:scaling>
        <c:delete val="0"/>
        <c:axPos val="l"/>
        <c:title>
          <c:tx>
            <c:rich>
              <a:bodyPr rot="-5400000" vert="horz"/>
              <a:lstStyle/>
              <a:p>
                <a:pPr>
                  <a:defRPr/>
                </a:pPr>
                <a:r>
                  <a:rPr lang="en-US"/>
                  <a:t>Jumlah Daun (helai)</a:t>
                </a:r>
              </a:p>
            </c:rich>
          </c:tx>
          <c:layout/>
          <c:overlay val="0"/>
        </c:title>
        <c:numFmt formatCode="0.00" sourceLinked="1"/>
        <c:majorTickMark val="out"/>
        <c:minorTickMark val="none"/>
        <c:tickLblPos val="nextTo"/>
        <c:crossAx val="404091568"/>
        <c:crosses val="autoZero"/>
        <c:crossBetween val="between"/>
      </c:valAx>
    </c:plotArea>
    <c:legend>
      <c:legendPos val="r"/>
      <c:layout>
        <c:manualLayout>
          <c:xMode val="edge"/>
          <c:yMode val="edge"/>
          <c:x val="0.33240419947506994"/>
          <c:y val="4.0536599591717839E-3"/>
          <c:w val="0.4120402449693788"/>
          <c:h val="0.11226268591426083"/>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6562729658792863"/>
          <c:y val="5.1400554097404488E-2"/>
          <c:w val="0.8065949256342958"/>
          <c:h val="0.74067876932050725"/>
        </c:manualLayout>
      </c:layout>
      <c:barChart>
        <c:barDir val="col"/>
        <c:grouping val="clustered"/>
        <c:varyColors val="0"/>
        <c:ser>
          <c:idx val="1"/>
          <c:order val="1"/>
          <c:invertIfNegative val="0"/>
          <c:cat>
            <c:multiLvlStrRef>
              <c:f>'JUMLAH ANAKAN'!$R$2:$R$8</c:f>
            </c:multiLvlStrRef>
          </c:cat>
          <c:val>
            <c:numRef>
              <c:f>'JUMLAH ANAKAN'!$P$5:$P$11</c:f>
            </c:numRef>
          </c:val>
        </c:ser>
        <c:ser>
          <c:idx val="2"/>
          <c:order val="2"/>
          <c:invertIfNegative val="0"/>
          <c:cat>
            <c:multiLvlStrRef>
              <c:f>'JUMLAH ANAKAN'!$Q$5:$Q$11</c:f>
            </c:multiLvlStrRef>
          </c:cat>
          <c:val>
            <c:numRef>
              <c:f>'JUMLAH ANAKAN'!$P$5:$P$11</c:f>
            </c:numRef>
          </c:val>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'JUMLAH ANAKAN'!$Q$5:$Q$11</c:f>
              <c:numCache>
                <c:formatCode>General</c:formatCode>
                <c:ptCount val="7"/>
                <c:pt idx="0">
                  <c:v>0</c:v>
                </c:pt>
                <c:pt idx="1">
                  <c:v>2.5</c:v>
                </c:pt>
                <c:pt idx="2">
                  <c:v>5</c:v>
                </c:pt>
                <c:pt idx="3">
                  <c:v>7.5</c:v>
                </c:pt>
                <c:pt idx="4">
                  <c:v>10</c:v>
                </c:pt>
                <c:pt idx="5">
                  <c:v>12.5</c:v>
                </c:pt>
                <c:pt idx="6">
                  <c:v>15</c:v>
                </c:pt>
              </c:numCache>
            </c:numRef>
          </c:cat>
          <c:val>
            <c:numRef>
              <c:f>'JUMLAH ANAKAN'!$P$5:$P$11</c:f>
              <c:numCache>
                <c:formatCode>0.00</c:formatCode>
                <c:ptCount val="7"/>
                <c:pt idx="0">
                  <c:v>4.5</c:v>
                </c:pt>
                <c:pt idx="1">
                  <c:v>4.9166666666666714</c:v>
                </c:pt>
                <c:pt idx="2">
                  <c:v>6.5</c:v>
                </c:pt>
                <c:pt idx="3">
                  <c:v>7.166666666666667</c:v>
                </c:pt>
                <c:pt idx="4">
                  <c:v>6</c:v>
                </c:pt>
                <c:pt idx="5">
                  <c:v>6</c:v>
                </c:pt>
                <c:pt idx="6">
                  <c:v>6.8333333333333783</c:v>
                </c:pt>
              </c:numCache>
            </c:numRef>
          </c:val>
        </c:ser>
        <c:dLbls>
          <c:showLegendKey val="0"/>
          <c:showVal val="0"/>
          <c:showCatName val="0"/>
          <c:showSerName val="0"/>
          <c:showPercent val="0"/>
          <c:showBubbleSize val="0"/>
        </c:dLbls>
        <c:gapWidth val="70"/>
        <c:axId val="404092656"/>
        <c:axId val="404100816"/>
      </c:barChart>
      <c:catAx>
        <c:axId val="404092656"/>
        <c:scaling>
          <c:orientation val="minMax"/>
        </c:scaling>
        <c:delete val="0"/>
        <c:axPos val="b"/>
        <c:title>
          <c:tx>
            <c:rich>
              <a:bodyPr/>
              <a:lstStyle/>
              <a:p>
                <a:pPr>
                  <a:defRPr/>
                </a:pPr>
                <a:r>
                  <a:rPr lang="en-US"/>
                  <a:t>Perlakuan Lumpur Laut (%)</a:t>
                </a:r>
              </a:p>
            </c:rich>
          </c:tx>
          <c:layout/>
          <c:overlay val="0"/>
        </c:title>
        <c:numFmt formatCode="General" sourceLinked="1"/>
        <c:majorTickMark val="out"/>
        <c:minorTickMark val="none"/>
        <c:tickLblPos val="nextTo"/>
        <c:crossAx val="404100816"/>
        <c:crosses val="autoZero"/>
        <c:auto val="1"/>
        <c:lblAlgn val="ctr"/>
        <c:lblOffset val="100"/>
        <c:noMultiLvlLbl val="0"/>
      </c:catAx>
      <c:valAx>
        <c:axId val="404100816"/>
        <c:scaling>
          <c:orientation val="minMax"/>
        </c:scaling>
        <c:delete val="0"/>
        <c:axPos val="l"/>
        <c:title>
          <c:tx>
            <c:rich>
              <a:bodyPr rot="-5400000" vert="horz"/>
              <a:lstStyle/>
              <a:p>
                <a:pPr>
                  <a:defRPr/>
                </a:pPr>
                <a:r>
                  <a:rPr lang="en-US"/>
                  <a:t>Jumlah Umbi per Rumpun (umbi)</a:t>
                </a:r>
              </a:p>
            </c:rich>
          </c:tx>
          <c:layout/>
          <c:overlay val="0"/>
        </c:title>
        <c:numFmt formatCode="0.00" sourceLinked="1"/>
        <c:majorTickMark val="out"/>
        <c:minorTickMark val="none"/>
        <c:tickLblPos val="nextTo"/>
        <c:crossAx val="40409265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Sheet3!$B$4:$B$10</c:f>
              <c:strCache>
                <c:ptCount val="7"/>
                <c:pt idx="0">
                  <c:v>0</c:v>
                </c:pt>
                <c:pt idx="1">
                  <c:v>2,5</c:v>
                </c:pt>
                <c:pt idx="2">
                  <c:v>5</c:v>
                </c:pt>
                <c:pt idx="3">
                  <c:v>7,5</c:v>
                </c:pt>
                <c:pt idx="4">
                  <c:v>10</c:v>
                </c:pt>
                <c:pt idx="5">
                  <c:v>12,5</c:v>
                </c:pt>
                <c:pt idx="6">
                  <c:v>15</c:v>
                </c:pt>
              </c:strCache>
            </c:strRef>
          </c:cat>
          <c:val>
            <c:numRef>
              <c:f>Sheet3!$C$4:$C$10</c:f>
              <c:numCache>
                <c:formatCode>General</c:formatCode>
                <c:ptCount val="7"/>
                <c:pt idx="0">
                  <c:v>3.04</c:v>
                </c:pt>
                <c:pt idx="1">
                  <c:v>3.38</c:v>
                </c:pt>
                <c:pt idx="2">
                  <c:v>3.55</c:v>
                </c:pt>
                <c:pt idx="3">
                  <c:v>4.1899999999999995</c:v>
                </c:pt>
                <c:pt idx="4">
                  <c:v>4.3899999999999997</c:v>
                </c:pt>
                <c:pt idx="5">
                  <c:v>4.78</c:v>
                </c:pt>
                <c:pt idx="6">
                  <c:v>4.4800000000000004</c:v>
                </c:pt>
              </c:numCache>
            </c:numRef>
          </c:val>
        </c:ser>
        <c:dLbls>
          <c:showLegendKey val="0"/>
          <c:showVal val="1"/>
          <c:showCatName val="0"/>
          <c:showSerName val="0"/>
          <c:showPercent val="0"/>
          <c:showBubbleSize val="0"/>
        </c:dLbls>
        <c:gapWidth val="150"/>
        <c:axId val="404100272"/>
        <c:axId val="404098096"/>
      </c:barChart>
      <c:catAx>
        <c:axId val="404100272"/>
        <c:scaling>
          <c:orientation val="minMax"/>
        </c:scaling>
        <c:delete val="0"/>
        <c:axPos val="b"/>
        <c:title>
          <c:tx>
            <c:rich>
              <a:bodyPr/>
              <a:lstStyle/>
              <a:p>
                <a:pPr>
                  <a:defRPr/>
                </a:pPr>
                <a:r>
                  <a:rPr lang="en-US"/>
                  <a:t>Perlakuan Lumpur Laut (%)</a:t>
                </a:r>
              </a:p>
            </c:rich>
          </c:tx>
          <c:layout/>
          <c:overlay val="0"/>
        </c:title>
        <c:numFmt formatCode="General" sourceLinked="0"/>
        <c:majorTickMark val="out"/>
        <c:minorTickMark val="none"/>
        <c:tickLblPos val="nextTo"/>
        <c:crossAx val="404098096"/>
        <c:crosses val="autoZero"/>
        <c:auto val="1"/>
        <c:lblAlgn val="ctr"/>
        <c:lblOffset val="100"/>
        <c:noMultiLvlLbl val="0"/>
      </c:catAx>
      <c:valAx>
        <c:axId val="404098096"/>
        <c:scaling>
          <c:orientation val="minMax"/>
        </c:scaling>
        <c:delete val="0"/>
        <c:axPos val="l"/>
        <c:title>
          <c:tx>
            <c:rich>
              <a:bodyPr rot="-5400000" vert="horz"/>
              <a:lstStyle/>
              <a:p>
                <a:pPr>
                  <a:defRPr/>
                </a:pPr>
                <a:r>
                  <a:rPr lang="en-US"/>
                  <a:t>pH setelah inkubasi</a:t>
                </a:r>
              </a:p>
            </c:rich>
          </c:tx>
          <c:layout/>
          <c:overlay val="0"/>
        </c:title>
        <c:numFmt formatCode="General" sourceLinked="1"/>
        <c:majorTickMark val="out"/>
        <c:minorTickMark val="none"/>
        <c:tickLblPos val="nextTo"/>
        <c:crossAx val="4041002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E507-595D-47C4-8F8C-144D9817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14</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odilo tarigasa</dc:creator>
  <cp:keywords/>
  <dc:description/>
  <cp:lastModifiedBy>agrotek s-2</cp:lastModifiedBy>
  <cp:revision>400</cp:revision>
  <cp:lastPrinted>2018-07-13T03:58:00Z</cp:lastPrinted>
  <dcterms:created xsi:type="dcterms:W3CDTF">2018-07-08T12:42:00Z</dcterms:created>
  <dcterms:modified xsi:type="dcterms:W3CDTF">2018-11-21T02:20:00Z</dcterms:modified>
</cp:coreProperties>
</file>