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52" w:rsidRPr="00EB4EA7" w:rsidRDefault="00D80D52" w:rsidP="00D80D52">
      <w:pPr>
        <w:pStyle w:val="NoSpacing"/>
        <w:jc w:val="center"/>
        <w:rPr>
          <w:rFonts w:ascii="Times New Roman" w:hAnsi="Times New Roman" w:cs="Times New Roman"/>
          <w:b/>
          <w:sz w:val="32"/>
          <w:lang w:val="sv-SE"/>
        </w:rPr>
      </w:pPr>
      <w:bookmarkStart w:id="0" w:name="_GoBack"/>
      <w:bookmarkEnd w:id="0"/>
      <w:r w:rsidRPr="00EB4EA7">
        <w:rPr>
          <w:rFonts w:ascii="Times New Roman" w:hAnsi="Times New Roman" w:cs="Times New Roman"/>
          <w:b/>
          <w:sz w:val="32"/>
          <w:lang w:val="sv-SE"/>
        </w:rPr>
        <w:t>PENGARUH PEMBERIAN ABU TERBANG (</w:t>
      </w:r>
      <w:r w:rsidRPr="00EB4EA7">
        <w:rPr>
          <w:rFonts w:ascii="Times New Roman" w:hAnsi="Times New Roman" w:cs="Times New Roman"/>
          <w:b/>
          <w:i/>
          <w:sz w:val="32"/>
          <w:lang w:val="sv-SE"/>
        </w:rPr>
        <w:t>FLY ASH</w:t>
      </w:r>
      <w:r w:rsidRPr="00EB4EA7">
        <w:rPr>
          <w:rFonts w:ascii="Times New Roman" w:hAnsi="Times New Roman" w:cs="Times New Roman"/>
          <w:b/>
          <w:sz w:val="32"/>
          <w:lang w:val="sv-SE"/>
        </w:rPr>
        <w:t>) PADA TANAH GAMBUT TERHADAP PRODUKSI</w:t>
      </w:r>
      <w:r>
        <w:rPr>
          <w:rFonts w:ascii="Times New Roman" w:hAnsi="Times New Roman" w:cs="Times New Roman"/>
          <w:b/>
          <w:sz w:val="32"/>
          <w:lang w:val="sv-SE"/>
        </w:rPr>
        <w:t xml:space="preserve"> </w:t>
      </w:r>
      <w:r w:rsidRPr="00EB4EA7">
        <w:rPr>
          <w:rFonts w:ascii="Times New Roman" w:hAnsi="Times New Roman" w:cs="Times New Roman"/>
          <w:b/>
          <w:sz w:val="32"/>
          <w:lang w:val="sv-SE"/>
        </w:rPr>
        <w:t>TANAMAN</w:t>
      </w:r>
      <w:r>
        <w:rPr>
          <w:rFonts w:ascii="Times New Roman" w:hAnsi="Times New Roman" w:cs="Times New Roman"/>
          <w:b/>
          <w:sz w:val="32"/>
          <w:lang w:val="sv-SE"/>
        </w:rPr>
        <w:t xml:space="preserve"> </w:t>
      </w:r>
      <w:r w:rsidRPr="00EB4EA7">
        <w:rPr>
          <w:rFonts w:ascii="Times New Roman" w:hAnsi="Times New Roman" w:cs="Times New Roman"/>
          <w:b/>
          <w:sz w:val="32"/>
          <w:lang w:val="sv-SE"/>
        </w:rPr>
        <w:t xml:space="preserve">FAMILI </w:t>
      </w:r>
      <w:r w:rsidRPr="00EB4EA7">
        <w:rPr>
          <w:rFonts w:ascii="Times New Roman" w:hAnsi="Times New Roman" w:cs="Times New Roman"/>
          <w:b/>
          <w:i/>
          <w:sz w:val="32"/>
          <w:lang w:val="sv-SE"/>
        </w:rPr>
        <w:t xml:space="preserve">BRASSICACEAE </w:t>
      </w:r>
      <w:r>
        <w:rPr>
          <w:rFonts w:ascii="Times New Roman" w:hAnsi="Times New Roman" w:cs="Times New Roman"/>
          <w:b/>
          <w:sz w:val="32"/>
          <w:lang w:val="sv-SE"/>
        </w:rPr>
        <w:t xml:space="preserve">DAN </w:t>
      </w:r>
      <w:r w:rsidRPr="00EB4EA7">
        <w:rPr>
          <w:rFonts w:ascii="Times New Roman" w:hAnsi="Times New Roman" w:cs="Times New Roman"/>
          <w:b/>
          <w:sz w:val="32"/>
          <w:lang w:val="sv-SE"/>
        </w:rPr>
        <w:t>AKUMULASI</w:t>
      </w:r>
      <w:r>
        <w:rPr>
          <w:rFonts w:ascii="Times New Roman" w:hAnsi="Times New Roman" w:cs="Times New Roman"/>
          <w:b/>
          <w:sz w:val="32"/>
          <w:lang w:val="sv-SE"/>
        </w:rPr>
        <w:t xml:space="preserve"> </w:t>
      </w:r>
      <w:r w:rsidRPr="00EB4EA7">
        <w:rPr>
          <w:rFonts w:ascii="Times New Roman" w:hAnsi="Times New Roman" w:cs="Times New Roman"/>
          <w:b/>
          <w:sz w:val="32"/>
          <w:lang w:val="sv-SE"/>
        </w:rPr>
        <w:t>LOGAM TIMBAL (</w:t>
      </w:r>
      <w:r w:rsidRPr="00EB4EA7">
        <w:rPr>
          <w:rFonts w:ascii="Times New Roman" w:hAnsi="Times New Roman" w:cs="Times New Roman"/>
          <w:b/>
          <w:i/>
          <w:sz w:val="32"/>
          <w:lang w:val="sv-SE"/>
        </w:rPr>
        <w:t>Pb</w:t>
      </w:r>
      <w:r w:rsidRPr="00EB4EA7">
        <w:rPr>
          <w:rFonts w:ascii="Times New Roman" w:hAnsi="Times New Roman" w:cs="Times New Roman"/>
          <w:b/>
          <w:sz w:val="32"/>
          <w:lang w:val="sv-SE"/>
        </w:rPr>
        <w:t>)</w:t>
      </w:r>
    </w:p>
    <w:p w:rsidR="00D80D52" w:rsidRPr="006D6CC0" w:rsidRDefault="00D80D52" w:rsidP="00D80D52">
      <w:pPr>
        <w:spacing w:before="240" w:after="0" w:line="240" w:lineRule="auto"/>
        <w:jc w:val="center"/>
        <w:rPr>
          <w:rFonts w:ascii="Times New Roman" w:hAnsi="Times New Roman" w:cs="Times New Roman"/>
          <w:i/>
          <w:sz w:val="24"/>
          <w:lang w:val="sv-SE"/>
        </w:rPr>
      </w:pPr>
      <w:r w:rsidRPr="006D6CC0">
        <w:rPr>
          <w:rFonts w:ascii="Times New Roman" w:hAnsi="Times New Roman" w:cs="Times New Roman"/>
          <w:i/>
          <w:sz w:val="24"/>
          <w:lang w:val="sv-SE"/>
        </w:rPr>
        <w:t>Maradeta Cristy Handayani</w:t>
      </w:r>
      <w:r w:rsidRPr="006D6CC0">
        <w:rPr>
          <w:rFonts w:ascii="Times New Roman" w:hAnsi="Times New Roman" w:cs="Times New Roman"/>
          <w:i/>
          <w:sz w:val="24"/>
          <w:vertAlign w:val="superscript"/>
          <w:lang w:val="sv-SE"/>
        </w:rPr>
        <w:t>1)</w:t>
      </w:r>
      <w:r w:rsidRPr="006D6CC0">
        <w:rPr>
          <w:rFonts w:ascii="Times New Roman" w:hAnsi="Times New Roman" w:cs="Times New Roman"/>
          <w:i/>
          <w:sz w:val="24"/>
          <w:lang w:val="sv-SE"/>
        </w:rPr>
        <w:t xml:space="preserve"> Rita Hayati dan Junaidi</w:t>
      </w:r>
      <w:r w:rsidRPr="006D6CC0">
        <w:rPr>
          <w:rFonts w:ascii="Times New Roman" w:hAnsi="Times New Roman" w:cs="Times New Roman"/>
          <w:i/>
          <w:sz w:val="24"/>
          <w:vertAlign w:val="superscript"/>
          <w:lang w:val="sv-SE"/>
        </w:rPr>
        <w:t>2)</w:t>
      </w:r>
    </w:p>
    <w:p w:rsidR="00D80D52" w:rsidRPr="006D6CC0" w:rsidRDefault="00D80D52" w:rsidP="00D80D52">
      <w:pPr>
        <w:spacing w:line="240" w:lineRule="auto"/>
        <w:jc w:val="center"/>
        <w:rPr>
          <w:rFonts w:ascii="Times New Roman" w:hAnsi="Times New Roman" w:cs="Times New Roman"/>
          <w:i/>
          <w:sz w:val="24"/>
          <w:lang w:val="sv-SE"/>
        </w:rPr>
      </w:pPr>
      <w:r w:rsidRPr="006D6CC0">
        <w:rPr>
          <w:rFonts w:ascii="Times New Roman" w:hAnsi="Times New Roman" w:cs="Times New Roman"/>
          <w:i/>
          <w:sz w:val="24"/>
          <w:vertAlign w:val="superscript"/>
          <w:lang w:val="sv-SE"/>
        </w:rPr>
        <w:t>1)</w:t>
      </w:r>
      <w:r w:rsidRPr="006D6CC0">
        <w:rPr>
          <w:rFonts w:ascii="Times New Roman" w:hAnsi="Times New Roman" w:cs="Times New Roman"/>
          <w:i/>
          <w:sz w:val="24"/>
          <w:lang w:val="sv-SE"/>
        </w:rPr>
        <w:t xml:space="preserve">Mahasiswa </w:t>
      </w:r>
      <w:r w:rsidRPr="006D6CC0">
        <w:rPr>
          <w:rFonts w:ascii="Times New Roman" w:hAnsi="Times New Roman" w:cs="Times New Roman"/>
          <w:i/>
          <w:sz w:val="24"/>
          <w:vertAlign w:val="superscript"/>
          <w:lang w:val="sv-SE"/>
        </w:rPr>
        <w:t>2)</w:t>
      </w:r>
      <w:r w:rsidRPr="006D6CC0">
        <w:rPr>
          <w:rFonts w:ascii="Times New Roman" w:hAnsi="Times New Roman" w:cs="Times New Roman"/>
          <w:i/>
          <w:sz w:val="24"/>
          <w:lang w:val="sv-SE"/>
        </w:rPr>
        <w:t>Dosen Jurusan Ilmu Tanah Fakultas Pertanian Universitas Tanjungpura</w:t>
      </w:r>
    </w:p>
    <w:p w:rsidR="00D80D52" w:rsidRDefault="00D80D52" w:rsidP="00D80D52">
      <w:pPr>
        <w:spacing w:after="0" w:line="240" w:lineRule="auto"/>
        <w:ind w:firstLine="720"/>
        <w:jc w:val="center"/>
        <w:rPr>
          <w:rFonts w:ascii="Times New Roman" w:hAnsi="Times New Roman" w:cs="Times New Roman"/>
          <w:b/>
          <w:sz w:val="24"/>
          <w:szCs w:val="24"/>
          <w:lang w:val="sv-SE"/>
        </w:rPr>
      </w:pPr>
      <w:r>
        <w:rPr>
          <w:rFonts w:ascii="Times New Roman" w:hAnsi="Times New Roman" w:cs="Times New Roman"/>
          <w:b/>
          <w:sz w:val="24"/>
          <w:szCs w:val="24"/>
          <w:lang w:val="sv-SE"/>
        </w:rPr>
        <w:t>ABSTRACT</w:t>
      </w:r>
    </w:p>
    <w:p w:rsidR="00D80D52" w:rsidRDefault="00D80D52" w:rsidP="00D80D52">
      <w:pPr>
        <w:spacing w:after="0" w:line="240" w:lineRule="auto"/>
        <w:ind w:firstLine="720"/>
        <w:jc w:val="both"/>
        <w:rPr>
          <w:rFonts w:ascii="Times New Roman" w:hAnsi="Times New Roman" w:cs="Times New Roman"/>
          <w:b/>
          <w:sz w:val="24"/>
          <w:szCs w:val="24"/>
          <w:lang w:val="sv-SE"/>
        </w:rPr>
      </w:pPr>
      <w:r>
        <w:rPr>
          <w:rFonts w:ascii="Times New Roman" w:hAnsi="Times New Roman" w:cs="Times New Roman"/>
          <w:sz w:val="24"/>
          <w:szCs w:val="24"/>
          <w:lang w:val="sv-SE"/>
        </w:rPr>
        <w:t>Utilization</w:t>
      </w:r>
      <w:r>
        <w:rPr>
          <w:rStyle w:val="hps"/>
          <w:rFonts w:ascii="Times New Roman" w:hAnsi="Times New Roman" w:cs="Times New Roman"/>
          <w:sz w:val="24"/>
          <w:szCs w:val="24"/>
        </w:rPr>
        <w:t xml:space="preserve"> of</w:t>
      </w:r>
      <w:r>
        <w:rPr>
          <w:rFonts w:ascii="Times New Roman" w:hAnsi="Times New Roman" w:cs="Times New Roman"/>
          <w:sz w:val="24"/>
          <w:szCs w:val="24"/>
        </w:rPr>
        <w:t xml:space="preserve"> </w:t>
      </w:r>
      <w:r>
        <w:rPr>
          <w:rStyle w:val="hps"/>
          <w:rFonts w:ascii="Times New Roman" w:hAnsi="Times New Roman" w:cs="Times New Roman"/>
          <w:sz w:val="24"/>
          <w:szCs w:val="24"/>
        </w:rPr>
        <w:t>fly</w:t>
      </w:r>
      <w:r>
        <w:rPr>
          <w:rFonts w:ascii="Times New Roman" w:hAnsi="Times New Roman" w:cs="Times New Roman"/>
          <w:sz w:val="24"/>
          <w:szCs w:val="24"/>
        </w:rPr>
        <w:t xml:space="preserve"> </w:t>
      </w:r>
      <w:r>
        <w:rPr>
          <w:rStyle w:val="hps"/>
          <w:rFonts w:ascii="Times New Roman" w:hAnsi="Times New Roman" w:cs="Times New Roman"/>
          <w:sz w:val="24"/>
          <w:szCs w:val="24"/>
        </w:rPr>
        <w:t>ash</w:t>
      </w:r>
      <w:r>
        <w:rPr>
          <w:rFonts w:ascii="Times New Roman" w:hAnsi="Times New Roman" w:cs="Times New Roman"/>
          <w:sz w:val="24"/>
          <w:szCs w:val="24"/>
        </w:rPr>
        <w:t xml:space="preserve"> </w:t>
      </w:r>
      <w:r>
        <w:rPr>
          <w:rStyle w:val="hps"/>
          <w:rFonts w:ascii="Times New Roman" w:hAnsi="Times New Roman" w:cs="Times New Roman"/>
          <w:sz w:val="24"/>
          <w:szCs w:val="24"/>
        </w:rPr>
        <w:t>on peat soil</w:t>
      </w:r>
      <w:r>
        <w:rPr>
          <w:rFonts w:ascii="Times New Roman" w:hAnsi="Times New Roman" w:cs="Times New Roman"/>
          <w:sz w:val="24"/>
          <w:szCs w:val="24"/>
        </w:rPr>
        <w:t xml:space="preserve"> </w:t>
      </w:r>
      <w:r>
        <w:rPr>
          <w:rStyle w:val="hps"/>
          <w:rFonts w:ascii="Times New Roman" w:hAnsi="Times New Roman" w:cs="Times New Roman"/>
          <w:sz w:val="24"/>
          <w:szCs w:val="24"/>
        </w:rPr>
        <w:t>to</w:t>
      </w:r>
      <w:r>
        <w:rPr>
          <w:rFonts w:ascii="Times New Roman" w:hAnsi="Times New Roman" w:cs="Times New Roman"/>
          <w:sz w:val="24"/>
          <w:szCs w:val="24"/>
        </w:rPr>
        <w:t xml:space="preserve"> </w:t>
      </w:r>
      <w:r>
        <w:rPr>
          <w:rStyle w:val="hps"/>
          <w:rFonts w:ascii="Times New Roman" w:hAnsi="Times New Roman" w:cs="Times New Roman"/>
          <w:sz w:val="24"/>
          <w:szCs w:val="24"/>
        </w:rPr>
        <w:t>improve</w:t>
      </w:r>
      <w:r>
        <w:rPr>
          <w:rFonts w:ascii="Times New Roman" w:hAnsi="Times New Roman" w:cs="Times New Roman"/>
          <w:sz w:val="24"/>
          <w:szCs w:val="24"/>
        </w:rPr>
        <w:t xml:space="preserve"> </w:t>
      </w:r>
      <w:r>
        <w:rPr>
          <w:rStyle w:val="hps"/>
          <w:rFonts w:ascii="Times New Roman" w:hAnsi="Times New Roman" w:cs="Times New Roman"/>
          <w:sz w:val="24"/>
          <w:szCs w:val="24"/>
        </w:rPr>
        <w:t>fertility of</w:t>
      </w:r>
      <w:r>
        <w:rPr>
          <w:rFonts w:ascii="Times New Roman" w:hAnsi="Times New Roman" w:cs="Times New Roman"/>
          <w:sz w:val="24"/>
          <w:szCs w:val="24"/>
        </w:rPr>
        <w:t xml:space="preserve"> </w:t>
      </w:r>
      <w:r>
        <w:rPr>
          <w:rStyle w:val="hps"/>
          <w:rFonts w:ascii="Times New Roman" w:hAnsi="Times New Roman" w:cs="Times New Roman"/>
          <w:sz w:val="24"/>
          <w:szCs w:val="24"/>
        </w:rPr>
        <w:t>soil</w:t>
      </w:r>
      <w:r>
        <w:rPr>
          <w:rFonts w:ascii="Times New Roman" w:hAnsi="Times New Roman" w:cs="Times New Roman"/>
          <w:sz w:val="24"/>
          <w:szCs w:val="24"/>
        </w:rPr>
        <w:t xml:space="preserve"> </w:t>
      </w:r>
      <w:r>
        <w:rPr>
          <w:rStyle w:val="hps"/>
          <w:rFonts w:ascii="Times New Roman" w:hAnsi="Times New Roman" w:cs="Times New Roman"/>
          <w:sz w:val="24"/>
          <w:szCs w:val="24"/>
        </w:rPr>
        <w:t>as a growing medium</w:t>
      </w:r>
      <w:r>
        <w:rPr>
          <w:rFonts w:ascii="Times New Roman" w:hAnsi="Times New Roman" w:cs="Times New Roman"/>
          <w:sz w:val="24"/>
          <w:szCs w:val="24"/>
        </w:rPr>
        <w:t xml:space="preserve"> </w:t>
      </w:r>
      <w:r>
        <w:rPr>
          <w:rStyle w:val="hps"/>
          <w:rFonts w:ascii="Times New Roman" w:hAnsi="Times New Roman" w:cs="Times New Roman"/>
          <w:sz w:val="24"/>
          <w:szCs w:val="24"/>
        </w:rPr>
        <w:t>vegetable</w:t>
      </w:r>
      <w:r>
        <w:rPr>
          <w:rFonts w:ascii="Times New Roman" w:hAnsi="Times New Roman" w:cs="Times New Roman"/>
          <w:sz w:val="24"/>
          <w:szCs w:val="24"/>
        </w:rPr>
        <w:t xml:space="preserve"> </w:t>
      </w:r>
      <w:r>
        <w:rPr>
          <w:rStyle w:val="hps"/>
          <w:rFonts w:ascii="Times New Roman" w:hAnsi="Times New Roman" w:cs="Times New Roman"/>
          <w:sz w:val="24"/>
          <w:szCs w:val="24"/>
        </w:rPr>
        <w:t>crop</w:t>
      </w:r>
      <w:r>
        <w:rPr>
          <w:rFonts w:ascii="Times New Roman" w:hAnsi="Times New Roman" w:cs="Times New Roman"/>
          <w:sz w:val="24"/>
          <w:szCs w:val="24"/>
        </w:rPr>
        <w:t xml:space="preserve"> </w:t>
      </w:r>
      <w:r>
        <w:rPr>
          <w:rStyle w:val="hps"/>
          <w:rFonts w:ascii="Times New Roman" w:hAnsi="Times New Roman" w:cs="Times New Roman"/>
          <w:sz w:val="24"/>
          <w:szCs w:val="24"/>
        </w:rPr>
        <w:t>potential</w:t>
      </w:r>
      <w:r>
        <w:rPr>
          <w:rFonts w:ascii="Times New Roman" w:hAnsi="Times New Roman" w:cs="Times New Roman"/>
          <w:sz w:val="24"/>
          <w:szCs w:val="24"/>
        </w:rPr>
        <w:t xml:space="preserve">, </w:t>
      </w:r>
      <w:r>
        <w:rPr>
          <w:rStyle w:val="hps"/>
          <w:rFonts w:ascii="Times New Roman" w:hAnsi="Times New Roman" w:cs="Times New Roman"/>
          <w:sz w:val="24"/>
          <w:szCs w:val="24"/>
        </w:rPr>
        <w:t>because</w:t>
      </w:r>
      <w:r>
        <w:rPr>
          <w:rFonts w:ascii="Times New Roman" w:hAnsi="Times New Roman" w:cs="Times New Roman"/>
          <w:sz w:val="24"/>
          <w:szCs w:val="24"/>
        </w:rPr>
        <w:t xml:space="preserve"> </w:t>
      </w:r>
      <w:r>
        <w:rPr>
          <w:rStyle w:val="hps"/>
          <w:rFonts w:ascii="Times New Roman" w:hAnsi="Times New Roman" w:cs="Times New Roman"/>
          <w:sz w:val="24"/>
          <w:szCs w:val="24"/>
        </w:rPr>
        <w:t>the amount of</w:t>
      </w:r>
      <w:r>
        <w:rPr>
          <w:rFonts w:ascii="Times New Roman" w:hAnsi="Times New Roman" w:cs="Times New Roman"/>
          <w:sz w:val="24"/>
          <w:szCs w:val="24"/>
        </w:rPr>
        <w:t xml:space="preserve"> </w:t>
      </w:r>
      <w:r>
        <w:rPr>
          <w:rStyle w:val="hps"/>
          <w:rFonts w:ascii="Times New Roman" w:hAnsi="Times New Roman" w:cs="Times New Roman"/>
          <w:sz w:val="24"/>
          <w:szCs w:val="24"/>
        </w:rPr>
        <w:t>fly ash</w:t>
      </w:r>
      <w:r>
        <w:rPr>
          <w:rFonts w:ascii="Times New Roman" w:hAnsi="Times New Roman" w:cs="Times New Roman"/>
          <w:sz w:val="24"/>
          <w:szCs w:val="24"/>
        </w:rPr>
        <w:t xml:space="preserve"> </w:t>
      </w:r>
      <w:r>
        <w:rPr>
          <w:rStyle w:val="hps"/>
          <w:rFonts w:ascii="Times New Roman" w:hAnsi="Times New Roman" w:cs="Times New Roman"/>
          <w:sz w:val="24"/>
          <w:szCs w:val="24"/>
        </w:rPr>
        <w:t>are</w:t>
      </w:r>
      <w:r>
        <w:rPr>
          <w:rFonts w:ascii="Times New Roman" w:hAnsi="Times New Roman" w:cs="Times New Roman"/>
          <w:sz w:val="24"/>
          <w:szCs w:val="24"/>
        </w:rPr>
        <w:t xml:space="preserve"> </w:t>
      </w:r>
      <w:r>
        <w:rPr>
          <w:rStyle w:val="hps"/>
          <w:rFonts w:ascii="Times New Roman" w:hAnsi="Times New Roman" w:cs="Times New Roman"/>
          <w:sz w:val="24"/>
          <w:szCs w:val="24"/>
        </w:rPr>
        <w:t>pretty</w:t>
      </w:r>
      <w:r>
        <w:rPr>
          <w:rFonts w:ascii="Times New Roman" w:hAnsi="Times New Roman" w:cs="Times New Roman"/>
          <w:sz w:val="24"/>
          <w:szCs w:val="24"/>
        </w:rPr>
        <w:t xml:space="preserve"> </w:t>
      </w:r>
      <w:r>
        <w:rPr>
          <w:rStyle w:val="hps"/>
          <w:rFonts w:ascii="Times New Roman" w:hAnsi="Times New Roman" w:cs="Times New Roman"/>
          <w:sz w:val="24"/>
          <w:szCs w:val="24"/>
        </w:rPr>
        <w:t>much</w:t>
      </w:r>
      <w:r>
        <w:rPr>
          <w:rFonts w:ascii="Times New Roman" w:hAnsi="Times New Roman" w:cs="Times New Roman"/>
          <w:sz w:val="24"/>
          <w:szCs w:val="24"/>
        </w:rPr>
        <w:t xml:space="preserve"> </w:t>
      </w:r>
      <w:r>
        <w:rPr>
          <w:rStyle w:val="hps"/>
          <w:rFonts w:ascii="Times New Roman" w:hAnsi="Times New Roman" w:cs="Times New Roman"/>
          <w:sz w:val="24"/>
          <w:szCs w:val="24"/>
        </w:rPr>
        <w:t>as well as</w:t>
      </w:r>
      <w:r>
        <w:rPr>
          <w:rFonts w:ascii="Times New Roman" w:hAnsi="Times New Roman" w:cs="Times New Roman"/>
          <w:sz w:val="24"/>
          <w:szCs w:val="24"/>
        </w:rPr>
        <w:t xml:space="preserve"> </w:t>
      </w:r>
      <w:r>
        <w:rPr>
          <w:rStyle w:val="hps"/>
          <w:rFonts w:ascii="Times New Roman" w:hAnsi="Times New Roman" w:cs="Times New Roman"/>
          <w:sz w:val="24"/>
          <w:szCs w:val="24"/>
        </w:rPr>
        <w:t>the existence of</w:t>
      </w:r>
      <w:r>
        <w:rPr>
          <w:rFonts w:ascii="Times New Roman" w:hAnsi="Times New Roman" w:cs="Times New Roman"/>
          <w:sz w:val="24"/>
          <w:szCs w:val="24"/>
        </w:rPr>
        <w:t xml:space="preserve"> </w:t>
      </w:r>
      <w:r>
        <w:rPr>
          <w:rStyle w:val="hps"/>
          <w:rFonts w:ascii="Times New Roman" w:hAnsi="Times New Roman" w:cs="Times New Roman"/>
          <w:sz w:val="24"/>
          <w:szCs w:val="24"/>
        </w:rPr>
        <w:t>critical area</w:t>
      </w:r>
      <w:r>
        <w:rPr>
          <w:rFonts w:ascii="Times New Roman" w:hAnsi="Times New Roman" w:cs="Times New Roman"/>
          <w:sz w:val="24"/>
          <w:szCs w:val="24"/>
        </w:rPr>
        <w:t xml:space="preserve"> </w:t>
      </w:r>
      <w:r>
        <w:rPr>
          <w:rStyle w:val="hps"/>
          <w:rFonts w:ascii="Times New Roman" w:hAnsi="Times New Roman" w:cs="Times New Roman"/>
          <w:sz w:val="24"/>
          <w:szCs w:val="24"/>
        </w:rPr>
        <w:t>is quite</w:t>
      </w:r>
      <w:r>
        <w:rPr>
          <w:rFonts w:ascii="Times New Roman" w:hAnsi="Times New Roman" w:cs="Times New Roman"/>
          <w:sz w:val="24"/>
          <w:szCs w:val="24"/>
        </w:rPr>
        <w:t xml:space="preserve"> </w:t>
      </w:r>
      <w:r>
        <w:rPr>
          <w:rStyle w:val="hps"/>
          <w:rFonts w:ascii="Times New Roman" w:hAnsi="Times New Roman" w:cs="Times New Roman"/>
          <w:sz w:val="24"/>
          <w:szCs w:val="24"/>
        </w:rPr>
        <w:t>extensive</w:t>
      </w:r>
      <w:r>
        <w:rPr>
          <w:rFonts w:ascii="Times New Roman" w:hAnsi="Times New Roman" w:cs="Times New Roman"/>
          <w:sz w:val="24"/>
          <w:szCs w:val="24"/>
        </w:rPr>
        <w:t xml:space="preserve">. </w:t>
      </w:r>
      <w:proofErr w:type="gramStart"/>
      <w:r>
        <w:rPr>
          <w:rStyle w:val="hps"/>
          <w:rFonts w:ascii="Times New Roman" w:hAnsi="Times New Roman" w:cs="Times New Roman"/>
          <w:sz w:val="24"/>
          <w:szCs w:val="24"/>
        </w:rPr>
        <w:t>This study to determine</w:t>
      </w:r>
      <w:r>
        <w:rPr>
          <w:rFonts w:ascii="Times New Roman" w:hAnsi="Times New Roman" w:cs="Times New Roman"/>
          <w:sz w:val="24"/>
          <w:szCs w:val="24"/>
        </w:rPr>
        <w:t xml:space="preserve"> </w:t>
      </w:r>
      <w:r>
        <w:rPr>
          <w:rStyle w:val="hps"/>
          <w:rFonts w:ascii="Times New Roman" w:hAnsi="Times New Roman" w:cs="Times New Roman"/>
          <w:sz w:val="24"/>
          <w:szCs w:val="24"/>
        </w:rPr>
        <w:t>the effect of</w:t>
      </w:r>
      <w:r>
        <w:rPr>
          <w:rFonts w:ascii="Times New Roman" w:hAnsi="Times New Roman" w:cs="Times New Roman"/>
          <w:sz w:val="24"/>
          <w:szCs w:val="24"/>
        </w:rPr>
        <w:t xml:space="preserve"> </w:t>
      </w:r>
      <w:r>
        <w:rPr>
          <w:rStyle w:val="hps"/>
          <w:rFonts w:ascii="Times New Roman" w:hAnsi="Times New Roman" w:cs="Times New Roman"/>
          <w:sz w:val="24"/>
          <w:szCs w:val="24"/>
        </w:rPr>
        <w:t>fly</w:t>
      </w:r>
      <w:r>
        <w:rPr>
          <w:rFonts w:ascii="Times New Roman" w:hAnsi="Times New Roman" w:cs="Times New Roman"/>
          <w:sz w:val="24"/>
          <w:szCs w:val="24"/>
        </w:rPr>
        <w:t xml:space="preserve"> </w:t>
      </w:r>
      <w:r>
        <w:rPr>
          <w:rStyle w:val="hps"/>
          <w:rFonts w:ascii="Times New Roman" w:hAnsi="Times New Roman" w:cs="Times New Roman"/>
          <w:sz w:val="24"/>
          <w:szCs w:val="24"/>
        </w:rPr>
        <w:t>ash</w:t>
      </w:r>
      <w:r>
        <w:rPr>
          <w:rFonts w:ascii="Times New Roman" w:hAnsi="Times New Roman" w:cs="Times New Roman"/>
          <w:sz w:val="24"/>
          <w:szCs w:val="24"/>
        </w:rPr>
        <w:t xml:space="preserve"> </w:t>
      </w:r>
      <w:r>
        <w:rPr>
          <w:rStyle w:val="hps"/>
          <w:rFonts w:ascii="Times New Roman" w:hAnsi="Times New Roman" w:cs="Times New Roman"/>
          <w:sz w:val="24"/>
          <w:szCs w:val="24"/>
        </w:rPr>
        <w:t>on peat soil</w:t>
      </w:r>
      <w:r>
        <w:rPr>
          <w:rFonts w:ascii="Times New Roman" w:hAnsi="Times New Roman" w:cs="Times New Roman"/>
          <w:sz w:val="24"/>
          <w:szCs w:val="24"/>
        </w:rPr>
        <w:t xml:space="preserve"> </w:t>
      </w:r>
      <w:r>
        <w:rPr>
          <w:rStyle w:val="hps"/>
          <w:rFonts w:ascii="Times New Roman" w:hAnsi="Times New Roman" w:cs="Times New Roman"/>
          <w:sz w:val="24"/>
          <w:szCs w:val="24"/>
        </w:rPr>
        <w:t>to the</w:t>
      </w:r>
      <w:r>
        <w:rPr>
          <w:rFonts w:ascii="Times New Roman" w:hAnsi="Times New Roman" w:cs="Times New Roman"/>
          <w:sz w:val="24"/>
          <w:szCs w:val="24"/>
        </w:rPr>
        <w:t xml:space="preserve"> </w:t>
      </w:r>
      <w:r>
        <w:rPr>
          <w:rStyle w:val="hps"/>
          <w:rFonts w:ascii="Times New Roman" w:hAnsi="Times New Roman" w:cs="Times New Roman"/>
          <w:sz w:val="24"/>
          <w:szCs w:val="24"/>
        </w:rPr>
        <w:t>plant</w:t>
      </w:r>
      <w:r>
        <w:rPr>
          <w:rFonts w:ascii="Times New Roman" w:hAnsi="Times New Roman" w:cs="Times New Roman"/>
          <w:sz w:val="24"/>
          <w:szCs w:val="24"/>
        </w:rPr>
        <w:t xml:space="preserve"> </w:t>
      </w:r>
      <w:r>
        <w:rPr>
          <w:rStyle w:val="hps"/>
          <w:rFonts w:ascii="Times New Roman" w:hAnsi="Times New Roman" w:cs="Times New Roman"/>
          <w:sz w:val="24"/>
          <w:szCs w:val="24"/>
        </w:rPr>
        <w:t>family</w:t>
      </w:r>
      <w:r>
        <w:rPr>
          <w:rFonts w:ascii="Times New Roman" w:hAnsi="Times New Roman" w:cs="Times New Roman"/>
          <w:sz w:val="24"/>
          <w:szCs w:val="24"/>
        </w:rPr>
        <w:t xml:space="preserve"> </w:t>
      </w:r>
      <w:r>
        <w:rPr>
          <w:rStyle w:val="hps"/>
          <w:rFonts w:ascii="Times New Roman" w:hAnsi="Times New Roman" w:cs="Times New Roman"/>
          <w:sz w:val="24"/>
          <w:szCs w:val="24"/>
        </w:rPr>
        <w:t>Brassicaceae</w:t>
      </w:r>
      <w:r>
        <w:rPr>
          <w:rFonts w:ascii="Times New Roman" w:hAnsi="Times New Roman" w:cs="Times New Roman"/>
          <w:sz w:val="24"/>
          <w:szCs w:val="24"/>
        </w:rPr>
        <w:t xml:space="preserve"> </w:t>
      </w:r>
      <w:r>
        <w:rPr>
          <w:rStyle w:val="hps"/>
          <w:rFonts w:ascii="Times New Roman" w:hAnsi="Times New Roman" w:cs="Times New Roman"/>
          <w:sz w:val="24"/>
          <w:szCs w:val="24"/>
        </w:rPr>
        <w:t>production</w:t>
      </w:r>
      <w:r>
        <w:rPr>
          <w:rFonts w:ascii="Times New Roman" w:hAnsi="Times New Roman" w:cs="Times New Roman"/>
          <w:sz w:val="24"/>
          <w:szCs w:val="24"/>
        </w:rPr>
        <w:t xml:space="preserve"> </w:t>
      </w:r>
      <w:r>
        <w:rPr>
          <w:rStyle w:val="hps"/>
          <w:rFonts w:ascii="Times New Roman" w:hAnsi="Times New Roman" w:cs="Times New Roman"/>
          <w:sz w:val="24"/>
          <w:szCs w:val="24"/>
        </w:rPr>
        <w:t>and</w:t>
      </w:r>
      <w:r>
        <w:rPr>
          <w:rFonts w:ascii="Times New Roman" w:hAnsi="Times New Roman" w:cs="Times New Roman"/>
          <w:sz w:val="24"/>
          <w:szCs w:val="24"/>
        </w:rPr>
        <w:t xml:space="preserve"> </w:t>
      </w:r>
      <w:r>
        <w:rPr>
          <w:rStyle w:val="hps"/>
          <w:rFonts w:ascii="Times New Roman" w:hAnsi="Times New Roman" w:cs="Times New Roman"/>
          <w:sz w:val="24"/>
          <w:szCs w:val="24"/>
        </w:rPr>
        <w:t>metal accumulation</w:t>
      </w:r>
      <w:r>
        <w:rPr>
          <w:rFonts w:ascii="Times New Roman" w:hAnsi="Times New Roman" w:cs="Times New Roman"/>
          <w:sz w:val="24"/>
          <w:szCs w:val="24"/>
        </w:rPr>
        <w:t xml:space="preserve"> </w:t>
      </w:r>
      <w:r>
        <w:rPr>
          <w:rStyle w:val="hps"/>
          <w:rFonts w:ascii="Times New Roman" w:hAnsi="Times New Roman" w:cs="Times New Roman"/>
          <w:sz w:val="24"/>
          <w:szCs w:val="24"/>
        </w:rPr>
        <w:t>of lead</w:t>
      </w:r>
      <w:r>
        <w:rPr>
          <w:rFonts w:ascii="Times New Roman" w:hAnsi="Times New Roman" w:cs="Times New Roman"/>
          <w:sz w:val="24"/>
          <w:szCs w:val="24"/>
        </w:rPr>
        <w:t xml:space="preserve"> </w:t>
      </w:r>
      <w:r>
        <w:rPr>
          <w:rStyle w:val="hps"/>
          <w:rFonts w:ascii="Times New Roman" w:hAnsi="Times New Roman" w:cs="Times New Roman"/>
          <w:sz w:val="24"/>
          <w:szCs w:val="24"/>
        </w:rPr>
        <w:t>(</w:t>
      </w:r>
      <w:r>
        <w:rPr>
          <w:rFonts w:ascii="Times New Roman" w:hAnsi="Times New Roman" w:cs="Times New Roman"/>
          <w:sz w:val="24"/>
          <w:szCs w:val="24"/>
        </w:rPr>
        <w:t>Pb).</w:t>
      </w:r>
      <w:proofErr w:type="gramEnd"/>
      <w:r>
        <w:rPr>
          <w:rFonts w:ascii="Times New Roman" w:hAnsi="Times New Roman" w:cs="Times New Roman"/>
          <w:sz w:val="24"/>
          <w:szCs w:val="24"/>
        </w:rPr>
        <w:t xml:space="preserve"> </w:t>
      </w:r>
      <w:r>
        <w:rPr>
          <w:rStyle w:val="hps"/>
          <w:rFonts w:ascii="Times New Roman" w:hAnsi="Times New Roman" w:cs="Times New Roman"/>
          <w:sz w:val="24"/>
          <w:szCs w:val="24"/>
        </w:rPr>
        <w:t>The results showed</w:t>
      </w:r>
      <w:r>
        <w:rPr>
          <w:rFonts w:ascii="Times New Roman" w:hAnsi="Times New Roman" w:cs="Times New Roman"/>
          <w:sz w:val="24"/>
          <w:szCs w:val="24"/>
        </w:rPr>
        <w:t xml:space="preserve"> </w:t>
      </w:r>
      <w:r>
        <w:rPr>
          <w:rStyle w:val="hps"/>
          <w:rFonts w:ascii="Times New Roman" w:hAnsi="Times New Roman" w:cs="Times New Roman"/>
          <w:sz w:val="24"/>
          <w:szCs w:val="24"/>
        </w:rPr>
        <w:t>that administration of</w:t>
      </w:r>
      <w:r>
        <w:rPr>
          <w:rFonts w:ascii="Times New Roman" w:hAnsi="Times New Roman" w:cs="Times New Roman"/>
          <w:sz w:val="24"/>
          <w:szCs w:val="24"/>
        </w:rPr>
        <w:t xml:space="preserve"> </w:t>
      </w:r>
      <w:r>
        <w:rPr>
          <w:rStyle w:val="hps"/>
          <w:rFonts w:ascii="Times New Roman" w:hAnsi="Times New Roman" w:cs="Times New Roman"/>
          <w:sz w:val="24"/>
          <w:szCs w:val="24"/>
        </w:rPr>
        <w:t>fly ash</w:t>
      </w:r>
      <w:r>
        <w:rPr>
          <w:rFonts w:ascii="Times New Roman" w:hAnsi="Times New Roman" w:cs="Times New Roman"/>
          <w:sz w:val="24"/>
          <w:szCs w:val="24"/>
        </w:rPr>
        <w:t xml:space="preserve"> </w:t>
      </w:r>
      <w:r>
        <w:rPr>
          <w:rStyle w:val="hps"/>
          <w:rFonts w:ascii="Times New Roman" w:hAnsi="Times New Roman" w:cs="Times New Roman"/>
          <w:sz w:val="24"/>
          <w:szCs w:val="24"/>
        </w:rPr>
        <w:t>on</w:t>
      </w:r>
      <w:r>
        <w:rPr>
          <w:rFonts w:ascii="Times New Roman" w:hAnsi="Times New Roman" w:cs="Times New Roman"/>
          <w:sz w:val="24"/>
          <w:szCs w:val="24"/>
        </w:rPr>
        <w:t xml:space="preserve"> </w:t>
      </w:r>
      <w:r>
        <w:rPr>
          <w:rStyle w:val="hps"/>
          <w:rFonts w:ascii="Times New Roman" w:hAnsi="Times New Roman" w:cs="Times New Roman"/>
          <w:sz w:val="24"/>
          <w:szCs w:val="24"/>
        </w:rPr>
        <w:t>peat soils</w:t>
      </w:r>
      <w:r>
        <w:rPr>
          <w:rFonts w:ascii="Times New Roman" w:hAnsi="Times New Roman" w:cs="Times New Roman"/>
          <w:sz w:val="24"/>
          <w:szCs w:val="24"/>
        </w:rPr>
        <w:t xml:space="preserve"> </w:t>
      </w:r>
      <w:r>
        <w:rPr>
          <w:rStyle w:val="hps"/>
          <w:rFonts w:ascii="Times New Roman" w:hAnsi="Times New Roman" w:cs="Times New Roman"/>
          <w:sz w:val="24"/>
          <w:szCs w:val="24"/>
        </w:rPr>
        <w:t>to increase</w:t>
      </w:r>
      <w:r>
        <w:rPr>
          <w:rFonts w:ascii="Times New Roman" w:hAnsi="Times New Roman" w:cs="Times New Roman"/>
          <w:sz w:val="24"/>
          <w:szCs w:val="24"/>
        </w:rPr>
        <w:t xml:space="preserve"> </w:t>
      </w:r>
      <w:r>
        <w:rPr>
          <w:rStyle w:val="hps"/>
          <w:rFonts w:ascii="Times New Roman" w:hAnsi="Times New Roman" w:cs="Times New Roman"/>
          <w:sz w:val="24"/>
          <w:szCs w:val="24"/>
        </w:rPr>
        <w:t>soil</w:t>
      </w:r>
      <w:r>
        <w:rPr>
          <w:rFonts w:ascii="Times New Roman" w:hAnsi="Times New Roman" w:cs="Times New Roman"/>
          <w:sz w:val="24"/>
          <w:szCs w:val="24"/>
        </w:rPr>
        <w:t xml:space="preserve"> </w:t>
      </w:r>
      <w:r>
        <w:rPr>
          <w:rStyle w:val="hps"/>
          <w:rFonts w:ascii="Times New Roman" w:hAnsi="Times New Roman" w:cs="Times New Roman"/>
          <w:sz w:val="24"/>
          <w:szCs w:val="24"/>
        </w:rPr>
        <w:t>pH</w:t>
      </w:r>
      <w:r>
        <w:rPr>
          <w:rFonts w:ascii="Times New Roman" w:hAnsi="Times New Roman" w:cs="Times New Roman"/>
          <w:sz w:val="24"/>
          <w:szCs w:val="24"/>
        </w:rPr>
        <w:t xml:space="preserve">. </w:t>
      </w:r>
      <w:r>
        <w:rPr>
          <w:rStyle w:val="hps"/>
          <w:rFonts w:ascii="Times New Roman" w:hAnsi="Times New Roman" w:cs="Times New Roman"/>
          <w:sz w:val="24"/>
          <w:szCs w:val="24"/>
        </w:rPr>
        <w:t>The results</w:t>
      </w:r>
      <w:r>
        <w:rPr>
          <w:rFonts w:ascii="Times New Roman" w:hAnsi="Times New Roman" w:cs="Times New Roman"/>
          <w:sz w:val="24"/>
          <w:szCs w:val="24"/>
        </w:rPr>
        <w:t xml:space="preserve"> </w:t>
      </w:r>
      <w:r>
        <w:rPr>
          <w:rStyle w:val="hps"/>
          <w:rFonts w:ascii="Times New Roman" w:hAnsi="Times New Roman" w:cs="Times New Roman"/>
          <w:sz w:val="24"/>
          <w:szCs w:val="24"/>
        </w:rPr>
        <w:t>also</w:t>
      </w:r>
      <w:r>
        <w:rPr>
          <w:rFonts w:ascii="Times New Roman" w:hAnsi="Times New Roman" w:cs="Times New Roman"/>
          <w:sz w:val="24"/>
          <w:szCs w:val="24"/>
        </w:rPr>
        <w:t xml:space="preserve"> </w:t>
      </w:r>
      <w:r>
        <w:rPr>
          <w:rStyle w:val="hps"/>
          <w:rFonts w:ascii="Times New Roman" w:hAnsi="Times New Roman" w:cs="Times New Roman"/>
          <w:sz w:val="24"/>
          <w:szCs w:val="24"/>
        </w:rPr>
        <w:t>indicate</w:t>
      </w:r>
      <w:r>
        <w:rPr>
          <w:rFonts w:ascii="Times New Roman" w:hAnsi="Times New Roman" w:cs="Times New Roman"/>
          <w:sz w:val="24"/>
          <w:szCs w:val="24"/>
        </w:rPr>
        <w:t xml:space="preserve"> </w:t>
      </w:r>
      <w:r>
        <w:rPr>
          <w:rStyle w:val="hps"/>
          <w:rFonts w:ascii="Times New Roman" w:hAnsi="Times New Roman" w:cs="Times New Roman"/>
          <w:sz w:val="24"/>
          <w:szCs w:val="24"/>
        </w:rPr>
        <w:t>that the</w:t>
      </w:r>
      <w:r>
        <w:rPr>
          <w:rFonts w:ascii="Times New Roman" w:hAnsi="Times New Roman" w:cs="Times New Roman"/>
          <w:sz w:val="24"/>
          <w:szCs w:val="24"/>
        </w:rPr>
        <w:t xml:space="preserve"> </w:t>
      </w:r>
      <w:r>
        <w:rPr>
          <w:rStyle w:val="hps"/>
          <w:rFonts w:ascii="Times New Roman" w:hAnsi="Times New Roman" w:cs="Times New Roman"/>
          <w:sz w:val="24"/>
          <w:szCs w:val="24"/>
        </w:rPr>
        <w:t>plant</w:t>
      </w:r>
      <w:r>
        <w:rPr>
          <w:rFonts w:ascii="Times New Roman" w:hAnsi="Times New Roman" w:cs="Times New Roman"/>
          <w:sz w:val="24"/>
          <w:szCs w:val="24"/>
        </w:rPr>
        <w:t xml:space="preserve"> </w:t>
      </w:r>
      <w:r>
        <w:rPr>
          <w:rStyle w:val="hps"/>
          <w:rFonts w:ascii="Times New Roman" w:hAnsi="Times New Roman" w:cs="Times New Roman"/>
          <w:sz w:val="24"/>
          <w:szCs w:val="24"/>
        </w:rPr>
        <w:t>is safe for</w:t>
      </w:r>
      <w:r>
        <w:rPr>
          <w:rFonts w:ascii="Times New Roman" w:hAnsi="Times New Roman" w:cs="Times New Roman"/>
          <w:sz w:val="24"/>
          <w:szCs w:val="24"/>
        </w:rPr>
        <w:t xml:space="preserve"> </w:t>
      </w:r>
      <w:r>
        <w:rPr>
          <w:rStyle w:val="hps"/>
          <w:rFonts w:ascii="Times New Roman" w:hAnsi="Times New Roman" w:cs="Times New Roman"/>
          <w:sz w:val="24"/>
          <w:szCs w:val="24"/>
        </w:rPr>
        <w:t>consumption</w:t>
      </w:r>
      <w:r>
        <w:rPr>
          <w:rFonts w:ascii="Times New Roman" w:hAnsi="Times New Roman" w:cs="Times New Roman"/>
          <w:sz w:val="24"/>
          <w:szCs w:val="24"/>
        </w:rPr>
        <w:t xml:space="preserve"> </w:t>
      </w:r>
      <w:r>
        <w:rPr>
          <w:rStyle w:val="hps"/>
          <w:rFonts w:ascii="Times New Roman" w:hAnsi="Times New Roman" w:cs="Times New Roman"/>
          <w:sz w:val="24"/>
          <w:szCs w:val="24"/>
        </w:rPr>
        <w:t>because of</w:t>
      </w:r>
      <w:r>
        <w:rPr>
          <w:rFonts w:ascii="Times New Roman" w:hAnsi="Times New Roman" w:cs="Times New Roman"/>
          <w:sz w:val="24"/>
          <w:szCs w:val="24"/>
        </w:rPr>
        <w:t xml:space="preserve"> </w:t>
      </w:r>
      <w:r>
        <w:rPr>
          <w:rStyle w:val="hps"/>
          <w:rFonts w:ascii="Times New Roman" w:hAnsi="Times New Roman" w:cs="Times New Roman"/>
          <w:sz w:val="24"/>
          <w:szCs w:val="24"/>
        </w:rPr>
        <w:t>the provision</w:t>
      </w:r>
      <w:r>
        <w:rPr>
          <w:rFonts w:ascii="Times New Roman" w:hAnsi="Times New Roman" w:cs="Times New Roman"/>
          <w:sz w:val="24"/>
          <w:szCs w:val="24"/>
        </w:rPr>
        <w:t xml:space="preserve"> </w:t>
      </w:r>
      <w:r>
        <w:rPr>
          <w:rStyle w:val="hps"/>
          <w:rFonts w:ascii="Times New Roman" w:hAnsi="Times New Roman" w:cs="Times New Roman"/>
          <w:sz w:val="24"/>
          <w:szCs w:val="24"/>
        </w:rPr>
        <w:t>of fly ash</w:t>
      </w:r>
      <w:r>
        <w:rPr>
          <w:rFonts w:ascii="Times New Roman" w:hAnsi="Times New Roman" w:cs="Times New Roman"/>
          <w:sz w:val="24"/>
          <w:szCs w:val="24"/>
        </w:rPr>
        <w:t xml:space="preserve"> </w:t>
      </w:r>
      <w:r>
        <w:rPr>
          <w:rStyle w:val="hps"/>
          <w:rFonts w:ascii="Times New Roman" w:hAnsi="Times New Roman" w:cs="Times New Roman"/>
          <w:sz w:val="24"/>
          <w:szCs w:val="24"/>
        </w:rPr>
        <w:t>on</w:t>
      </w:r>
      <w:r>
        <w:rPr>
          <w:rFonts w:ascii="Times New Roman" w:hAnsi="Times New Roman" w:cs="Times New Roman"/>
          <w:sz w:val="24"/>
          <w:szCs w:val="24"/>
        </w:rPr>
        <w:t xml:space="preserve"> </w:t>
      </w:r>
      <w:r>
        <w:rPr>
          <w:rStyle w:val="hps"/>
          <w:rFonts w:ascii="Times New Roman" w:hAnsi="Times New Roman" w:cs="Times New Roman"/>
          <w:sz w:val="24"/>
          <w:szCs w:val="24"/>
        </w:rPr>
        <w:t>peat</w:t>
      </w:r>
      <w:r>
        <w:rPr>
          <w:rFonts w:ascii="Times New Roman" w:hAnsi="Times New Roman" w:cs="Times New Roman"/>
          <w:sz w:val="24"/>
          <w:szCs w:val="24"/>
        </w:rPr>
        <w:t xml:space="preserve"> </w:t>
      </w:r>
      <w:r>
        <w:rPr>
          <w:rStyle w:val="hps"/>
          <w:rFonts w:ascii="Times New Roman" w:hAnsi="Times New Roman" w:cs="Times New Roman"/>
          <w:sz w:val="24"/>
          <w:szCs w:val="24"/>
        </w:rPr>
        <w:t>soil</w:t>
      </w:r>
      <w:r>
        <w:rPr>
          <w:rFonts w:ascii="Times New Roman" w:hAnsi="Times New Roman" w:cs="Times New Roman"/>
          <w:sz w:val="24"/>
          <w:szCs w:val="24"/>
        </w:rPr>
        <w:t xml:space="preserve"> </w:t>
      </w:r>
      <w:r>
        <w:rPr>
          <w:rStyle w:val="hps"/>
          <w:rFonts w:ascii="Times New Roman" w:hAnsi="Times New Roman" w:cs="Times New Roman"/>
          <w:sz w:val="24"/>
          <w:szCs w:val="24"/>
        </w:rPr>
        <w:t>had no effect</w:t>
      </w:r>
      <w:r>
        <w:rPr>
          <w:rFonts w:ascii="Times New Roman" w:hAnsi="Times New Roman" w:cs="Times New Roman"/>
          <w:sz w:val="24"/>
          <w:szCs w:val="24"/>
        </w:rPr>
        <w:t xml:space="preserve"> </w:t>
      </w:r>
      <w:r>
        <w:rPr>
          <w:rStyle w:val="hps"/>
          <w:rFonts w:ascii="Times New Roman" w:hAnsi="Times New Roman" w:cs="Times New Roman"/>
          <w:sz w:val="24"/>
          <w:szCs w:val="24"/>
        </w:rPr>
        <w:t>on levels of</w:t>
      </w:r>
      <w:r>
        <w:rPr>
          <w:rFonts w:ascii="Times New Roman" w:hAnsi="Times New Roman" w:cs="Times New Roman"/>
          <w:sz w:val="24"/>
          <w:szCs w:val="24"/>
        </w:rPr>
        <w:t xml:space="preserve"> </w:t>
      </w:r>
      <w:r>
        <w:rPr>
          <w:rStyle w:val="hps"/>
          <w:rFonts w:ascii="Times New Roman" w:hAnsi="Times New Roman" w:cs="Times New Roman"/>
          <w:sz w:val="24"/>
          <w:szCs w:val="24"/>
        </w:rPr>
        <w:t>lead metal</w:t>
      </w:r>
      <w:r>
        <w:rPr>
          <w:rFonts w:ascii="Times New Roman" w:hAnsi="Times New Roman" w:cs="Times New Roman"/>
          <w:sz w:val="24"/>
          <w:szCs w:val="24"/>
        </w:rPr>
        <w:t xml:space="preserve"> </w:t>
      </w:r>
      <w:r>
        <w:rPr>
          <w:rStyle w:val="hps"/>
          <w:rFonts w:ascii="Times New Roman" w:hAnsi="Times New Roman" w:cs="Times New Roman"/>
          <w:sz w:val="24"/>
          <w:szCs w:val="24"/>
        </w:rPr>
        <w:t>(</w:t>
      </w:r>
      <w:r>
        <w:rPr>
          <w:rFonts w:ascii="Times New Roman" w:hAnsi="Times New Roman" w:cs="Times New Roman"/>
          <w:sz w:val="24"/>
          <w:szCs w:val="24"/>
        </w:rPr>
        <w:t xml:space="preserve">Pb) </w:t>
      </w:r>
      <w:r>
        <w:rPr>
          <w:rStyle w:val="hps"/>
          <w:rFonts w:ascii="Times New Roman" w:hAnsi="Times New Roman" w:cs="Times New Roman"/>
          <w:sz w:val="24"/>
          <w:szCs w:val="24"/>
        </w:rPr>
        <w:t>in the</w:t>
      </w:r>
      <w:r>
        <w:rPr>
          <w:rFonts w:ascii="Times New Roman" w:hAnsi="Times New Roman" w:cs="Times New Roman"/>
          <w:sz w:val="24"/>
          <w:szCs w:val="24"/>
        </w:rPr>
        <w:t xml:space="preserve"> </w:t>
      </w:r>
      <w:r>
        <w:rPr>
          <w:rStyle w:val="hps"/>
          <w:rFonts w:ascii="Times New Roman" w:hAnsi="Times New Roman" w:cs="Times New Roman"/>
          <w:sz w:val="24"/>
          <w:szCs w:val="24"/>
        </w:rPr>
        <w:t>plant</w:t>
      </w:r>
      <w:r>
        <w:rPr>
          <w:rFonts w:ascii="Times New Roman" w:hAnsi="Times New Roman" w:cs="Times New Roman"/>
          <w:sz w:val="24"/>
          <w:szCs w:val="24"/>
        </w:rPr>
        <w:t xml:space="preserve"> </w:t>
      </w:r>
      <w:r>
        <w:rPr>
          <w:rStyle w:val="hps"/>
          <w:rFonts w:ascii="Times New Roman" w:hAnsi="Times New Roman" w:cs="Times New Roman"/>
          <w:sz w:val="24"/>
          <w:szCs w:val="24"/>
        </w:rPr>
        <w:t>family</w:t>
      </w:r>
      <w:r>
        <w:rPr>
          <w:rFonts w:ascii="Times New Roman" w:hAnsi="Times New Roman" w:cs="Times New Roman"/>
          <w:sz w:val="24"/>
          <w:szCs w:val="24"/>
        </w:rPr>
        <w:t xml:space="preserve"> </w:t>
      </w:r>
      <w:r>
        <w:rPr>
          <w:rStyle w:val="hps"/>
          <w:rFonts w:ascii="Times New Roman" w:hAnsi="Times New Roman" w:cs="Times New Roman"/>
          <w:sz w:val="24"/>
          <w:szCs w:val="24"/>
        </w:rPr>
        <w:t>Brassicaceae</w:t>
      </w:r>
      <w:r>
        <w:rPr>
          <w:rFonts w:ascii="Times New Roman" w:hAnsi="Times New Roman" w:cs="Times New Roman"/>
          <w:sz w:val="24"/>
          <w:szCs w:val="24"/>
        </w:rPr>
        <w:t>.</w:t>
      </w:r>
    </w:p>
    <w:p w:rsidR="00D80D52" w:rsidRPr="005451B0" w:rsidRDefault="00D80D52" w:rsidP="00D80D52">
      <w:pPr>
        <w:spacing w:line="240" w:lineRule="auto"/>
        <w:jc w:val="both"/>
        <w:rPr>
          <w:rFonts w:ascii="Times New Roman" w:hAnsi="Times New Roman" w:cs="Times New Roman"/>
          <w:b/>
          <w:sz w:val="28"/>
          <w:lang w:val="sv-SE"/>
        </w:rPr>
      </w:pPr>
      <w:proofErr w:type="gramStart"/>
      <w:r>
        <w:rPr>
          <w:rStyle w:val="hps"/>
          <w:rFonts w:ascii="Times New Roman" w:hAnsi="Times New Roman" w:cs="Times New Roman"/>
          <w:b/>
          <w:sz w:val="24"/>
        </w:rPr>
        <w:t xml:space="preserve">Keywords </w:t>
      </w:r>
      <w:r>
        <w:rPr>
          <w:rFonts w:ascii="Times New Roman" w:hAnsi="Times New Roman" w:cs="Times New Roman"/>
          <w:sz w:val="24"/>
        </w:rPr>
        <w:t>:</w:t>
      </w:r>
      <w:proofErr w:type="gramEnd"/>
      <w:r>
        <w:rPr>
          <w:rFonts w:ascii="Times New Roman" w:hAnsi="Times New Roman" w:cs="Times New Roman"/>
          <w:sz w:val="24"/>
        </w:rPr>
        <w:t xml:space="preserve"> </w:t>
      </w:r>
      <w:r>
        <w:rPr>
          <w:rStyle w:val="hps"/>
          <w:rFonts w:ascii="Times New Roman" w:hAnsi="Times New Roman" w:cs="Times New Roman"/>
          <w:sz w:val="24"/>
        </w:rPr>
        <w:t>Fly</w:t>
      </w:r>
      <w:r>
        <w:rPr>
          <w:rFonts w:ascii="Times New Roman" w:hAnsi="Times New Roman" w:cs="Times New Roman"/>
          <w:sz w:val="24"/>
        </w:rPr>
        <w:t xml:space="preserve"> </w:t>
      </w:r>
      <w:r>
        <w:rPr>
          <w:rStyle w:val="hps"/>
          <w:rFonts w:ascii="Times New Roman" w:hAnsi="Times New Roman" w:cs="Times New Roman"/>
          <w:sz w:val="24"/>
        </w:rPr>
        <w:t>ash</w:t>
      </w:r>
      <w:r>
        <w:rPr>
          <w:rFonts w:ascii="Times New Roman" w:hAnsi="Times New Roman" w:cs="Times New Roman"/>
          <w:sz w:val="24"/>
        </w:rPr>
        <w:t xml:space="preserve">, </w:t>
      </w:r>
      <w:r>
        <w:rPr>
          <w:rStyle w:val="hps"/>
          <w:rFonts w:ascii="Times New Roman" w:hAnsi="Times New Roman" w:cs="Times New Roman"/>
          <w:sz w:val="24"/>
        </w:rPr>
        <w:t>peat</w:t>
      </w:r>
      <w:r>
        <w:rPr>
          <w:rFonts w:ascii="Times New Roman" w:hAnsi="Times New Roman" w:cs="Times New Roman"/>
          <w:sz w:val="24"/>
        </w:rPr>
        <w:t xml:space="preserve"> </w:t>
      </w:r>
      <w:r>
        <w:rPr>
          <w:rStyle w:val="hps"/>
          <w:rFonts w:ascii="Times New Roman" w:hAnsi="Times New Roman" w:cs="Times New Roman"/>
          <w:sz w:val="24"/>
        </w:rPr>
        <w:t>soil</w:t>
      </w:r>
      <w:r>
        <w:rPr>
          <w:rFonts w:ascii="Times New Roman" w:hAnsi="Times New Roman" w:cs="Times New Roman"/>
          <w:sz w:val="24"/>
        </w:rPr>
        <w:t xml:space="preserve">, </w:t>
      </w:r>
      <w:r>
        <w:rPr>
          <w:rStyle w:val="hps"/>
          <w:rFonts w:ascii="Times New Roman" w:hAnsi="Times New Roman" w:cs="Times New Roman"/>
          <w:sz w:val="24"/>
        </w:rPr>
        <w:t>metal</w:t>
      </w:r>
      <w:r>
        <w:rPr>
          <w:rFonts w:ascii="Times New Roman" w:hAnsi="Times New Roman" w:cs="Times New Roman"/>
          <w:sz w:val="24"/>
        </w:rPr>
        <w:t xml:space="preserve"> </w:t>
      </w:r>
      <w:r>
        <w:rPr>
          <w:rStyle w:val="hps"/>
          <w:rFonts w:ascii="Times New Roman" w:hAnsi="Times New Roman" w:cs="Times New Roman"/>
          <w:sz w:val="24"/>
        </w:rPr>
        <w:t>lead (</w:t>
      </w:r>
      <w:r>
        <w:rPr>
          <w:rFonts w:ascii="Times New Roman" w:hAnsi="Times New Roman" w:cs="Times New Roman"/>
          <w:sz w:val="24"/>
        </w:rPr>
        <w:t xml:space="preserve">Pb) </w:t>
      </w:r>
      <w:r>
        <w:rPr>
          <w:rStyle w:val="hps"/>
          <w:rFonts w:ascii="Times New Roman" w:hAnsi="Times New Roman" w:cs="Times New Roman"/>
          <w:sz w:val="24"/>
        </w:rPr>
        <w:t>and</w:t>
      </w:r>
      <w:r>
        <w:rPr>
          <w:rFonts w:ascii="Times New Roman" w:hAnsi="Times New Roman" w:cs="Times New Roman"/>
          <w:sz w:val="24"/>
        </w:rPr>
        <w:t xml:space="preserve"> </w:t>
      </w:r>
      <w:r>
        <w:rPr>
          <w:rStyle w:val="hps"/>
          <w:rFonts w:ascii="Times New Roman" w:hAnsi="Times New Roman" w:cs="Times New Roman"/>
          <w:sz w:val="24"/>
        </w:rPr>
        <w:t>Brassicaceae</w:t>
      </w:r>
    </w:p>
    <w:p w:rsidR="00D80D52" w:rsidRPr="006D6CC0" w:rsidRDefault="00D80D52" w:rsidP="00D80D52">
      <w:pPr>
        <w:spacing w:after="0" w:line="240" w:lineRule="auto"/>
        <w:ind w:firstLine="720"/>
        <w:jc w:val="center"/>
        <w:rPr>
          <w:rFonts w:ascii="Times New Roman" w:hAnsi="Times New Roman" w:cs="Times New Roman"/>
          <w:b/>
          <w:sz w:val="24"/>
          <w:lang w:val="sv-SE"/>
        </w:rPr>
      </w:pPr>
      <w:r w:rsidRPr="006D6CC0">
        <w:rPr>
          <w:rFonts w:ascii="Times New Roman" w:hAnsi="Times New Roman" w:cs="Times New Roman"/>
          <w:b/>
          <w:sz w:val="24"/>
          <w:lang w:val="sv-SE"/>
        </w:rPr>
        <w:t>ABSTRAK</w:t>
      </w:r>
    </w:p>
    <w:p w:rsidR="00D80D52" w:rsidRPr="006D6CC0" w:rsidRDefault="00D80D52" w:rsidP="00D80D52">
      <w:pPr>
        <w:spacing w:after="0" w:line="240" w:lineRule="auto"/>
        <w:ind w:firstLine="720"/>
        <w:jc w:val="both"/>
        <w:rPr>
          <w:rFonts w:ascii="Times New Roman" w:hAnsi="Times New Roman" w:cs="Times New Roman"/>
          <w:sz w:val="24"/>
          <w:lang w:val="sv-SE"/>
        </w:rPr>
      </w:pPr>
      <w:r>
        <w:rPr>
          <w:rFonts w:ascii="Times New Roman" w:hAnsi="Times New Roman" w:cs="Times New Roman"/>
          <w:sz w:val="24"/>
          <w:lang w:val="sv-SE"/>
        </w:rPr>
        <w:t xml:space="preserve">Pemanfaatan </w:t>
      </w:r>
      <w:r w:rsidRPr="006D6CC0">
        <w:rPr>
          <w:rFonts w:ascii="Times New Roman" w:hAnsi="Times New Roman" w:cs="Times New Roman"/>
          <w:sz w:val="24"/>
          <w:lang w:val="sv-SE"/>
        </w:rPr>
        <w:t>abu terbang (</w:t>
      </w:r>
      <w:r w:rsidRPr="006D6CC0">
        <w:rPr>
          <w:rFonts w:ascii="Times New Roman" w:hAnsi="Times New Roman" w:cs="Times New Roman"/>
          <w:i/>
          <w:sz w:val="24"/>
          <w:lang w:val="sv-SE"/>
        </w:rPr>
        <w:t>fly ash</w:t>
      </w:r>
      <w:r w:rsidRPr="006D6CC0">
        <w:rPr>
          <w:rFonts w:ascii="Times New Roman" w:hAnsi="Times New Roman" w:cs="Times New Roman"/>
          <w:sz w:val="24"/>
          <w:lang w:val="sv-SE"/>
        </w:rPr>
        <w:t xml:space="preserve">) pada tanah gambut untuk memperbaiki </w:t>
      </w:r>
      <w:r>
        <w:rPr>
          <w:rFonts w:ascii="Times New Roman" w:hAnsi="Times New Roman" w:cs="Times New Roman"/>
          <w:sz w:val="24"/>
          <w:lang w:val="sv-SE"/>
        </w:rPr>
        <w:t>kesuburan</w:t>
      </w:r>
      <w:r w:rsidRPr="006D6CC0">
        <w:rPr>
          <w:rFonts w:ascii="Times New Roman" w:hAnsi="Times New Roman" w:cs="Times New Roman"/>
          <w:sz w:val="24"/>
          <w:lang w:val="sv-SE"/>
        </w:rPr>
        <w:t xml:space="preserve"> tanah sebagai media tumbuh tanaman sayur-sayuran sangat potensial, karena jumlah </w:t>
      </w:r>
      <w:r w:rsidRPr="006D6CC0">
        <w:rPr>
          <w:rFonts w:ascii="Times New Roman" w:hAnsi="Times New Roman" w:cs="Times New Roman"/>
          <w:i/>
          <w:sz w:val="24"/>
          <w:lang w:val="sv-SE"/>
        </w:rPr>
        <w:t>fly ash</w:t>
      </w:r>
      <w:r w:rsidRPr="006D6CC0">
        <w:rPr>
          <w:rFonts w:ascii="Times New Roman" w:hAnsi="Times New Roman" w:cs="Times New Roman"/>
          <w:sz w:val="24"/>
          <w:lang w:val="sv-SE"/>
        </w:rPr>
        <w:t xml:space="preserve"> yang cukup banyak serta keberadaan lahan kritis yang cukup luas. Penelitian ini untuk mengetahui pengaruh pemberian abu terbang (</w:t>
      </w:r>
      <w:r w:rsidRPr="006D6CC0">
        <w:rPr>
          <w:rFonts w:ascii="Times New Roman" w:hAnsi="Times New Roman" w:cs="Times New Roman"/>
          <w:i/>
          <w:sz w:val="24"/>
          <w:lang w:val="sv-SE"/>
        </w:rPr>
        <w:t>fly ash</w:t>
      </w:r>
      <w:r w:rsidRPr="006D6CC0">
        <w:rPr>
          <w:rFonts w:ascii="Times New Roman" w:hAnsi="Times New Roman" w:cs="Times New Roman"/>
          <w:sz w:val="24"/>
          <w:lang w:val="sv-SE"/>
        </w:rPr>
        <w:t xml:space="preserve">) pada tanah gambut terhadap produksi tanaman famili </w:t>
      </w:r>
      <w:r w:rsidRPr="006D6CC0">
        <w:rPr>
          <w:rFonts w:ascii="Times New Roman" w:hAnsi="Times New Roman" w:cs="Times New Roman"/>
          <w:i/>
          <w:sz w:val="24"/>
          <w:lang w:val="sv-SE"/>
        </w:rPr>
        <w:t>Brassicaceae</w:t>
      </w:r>
      <w:r w:rsidRPr="006D6CC0">
        <w:rPr>
          <w:rFonts w:ascii="Times New Roman" w:hAnsi="Times New Roman" w:cs="Times New Roman"/>
          <w:sz w:val="24"/>
          <w:lang w:val="sv-SE"/>
        </w:rPr>
        <w:t xml:space="preserve"> dan akumulasi logam timbal (Pb). Hasil penelitian menunjukkan bahwa pemberian </w:t>
      </w:r>
      <w:r w:rsidRPr="006D6CC0">
        <w:rPr>
          <w:rFonts w:ascii="Times New Roman" w:hAnsi="Times New Roman" w:cs="Times New Roman"/>
          <w:i/>
          <w:sz w:val="24"/>
          <w:lang w:val="sv-SE"/>
        </w:rPr>
        <w:t xml:space="preserve">fly ash </w:t>
      </w:r>
      <w:r w:rsidRPr="006D6CC0">
        <w:rPr>
          <w:rFonts w:ascii="Times New Roman" w:hAnsi="Times New Roman" w:cs="Times New Roman"/>
          <w:sz w:val="24"/>
          <w:lang w:val="sv-SE"/>
        </w:rPr>
        <w:t>pada tanah gambut mampu meningkatkan pH tanah</w:t>
      </w:r>
      <w:r>
        <w:rPr>
          <w:rFonts w:ascii="Times New Roman" w:hAnsi="Times New Roman" w:cs="Times New Roman"/>
          <w:sz w:val="24"/>
          <w:lang w:val="sv-SE"/>
        </w:rPr>
        <w:t xml:space="preserve">. Hasil penelitian </w:t>
      </w:r>
      <w:r w:rsidRPr="006D6CC0">
        <w:rPr>
          <w:rFonts w:ascii="Times New Roman" w:hAnsi="Times New Roman" w:cs="Times New Roman"/>
          <w:sz w:val="24"/>
          <w:lang w:val="sv-SE"/>
        </w:rPr>
        <w:t xml:space="preserve">mengindikasikan juga bahwa tanaman aman untuk di konsumsi karena pemberian </w:t>
      </w:r>
      <w:r w:rsidRPr="006D6CC0">
        <w:rPr>
          <w:rFonts w:ascii="Times New Roman" w:hAnsi="Times New Roman" w:cs="Times New Roman"/>
          <w:i/>
          <w:sz w:val="24"/>
          <w:lang w:val="sv-SE"/>
        </w:rPr>
        <w:t>fly ash</w:t>
      </w:r>
      <w:r w:rsidRPr="006D6CC0">
        <w:rPr>
          <w:rFonts w:ascii="Times New Roman" w:hAnsi="Times New Roman" w:cs="Times New Roman"/>
          <w:sz w:val="24"/>
          <w:lang w:val="sv-SE"/>
        </w:rPr>
        <w:t xml:space="preserve"> pada tanah gambut tidak berpengaruh terhadap kadar logam </w:t>
      </w:r>
      <w:r>
        <w:rPr>
          <w:rFonts w:ascii="Times New Roman" w:hAnsi="Times New Roman" w:cs="Times New Roman"/>
          <w:sz w:val="24"/>
          <w:lang w:val="sv-SE"/>
        </w:rPr>
        <w:t>timbal (Pb)</w:t>
      </w:r>
      <w:r w:rsidRPr="006D6CC0">
        <w:rPr>
          <w:rFonts w:ascii="Times New Roman" w:hAnsi="Times New Roman" w:cs="Times New Roman"/>
          <w:sz w:val="24"/>
          <w:lang w:val="sv-SE"/>
        </w:rPr>
        <w:t xml:space="preserve"> pada tanaman famili </w:t>
      </w:r>
      <w:r w:rsidRPr="006D6CC0">
        <w:rPr>
          <w:rFonts w:ascii="Times New Roman" w:hAnsi="Times New Roman" w:cs="Times New Roman"/>
          <w:i/>
          <w:sz w:val="24"/>
          <w:lang w:val="sv-SE"/>
        </w:rPr>
        <w:t>Brassicaceae</w:t>
      </w:r>
      <w:r>
        <w:rPr>
          <w:rFonts w:ascii="Times New Roman" w:hAnsi="Times New Roman" w:cs="Times New Roman"/>
          <w:sz w:val="24"/>
          <w:lang w:val="sv-SE"/>
        </w:rPr>
        <w:t>.</w:t>
      </w:r>
    </w:p>
    <w:p w:rsidR="00D80D52" w:rsidRDefault="00D80D52" w:rsidP="00D80D52">
      <w:pPr>
        <w:spacing w:line="240" w:lineRule="auto"/>
        <w:jc w:val="both"/>
        <w:rPr>
          <w:rFonts w:ascii="Times New Roman" w:hAnsi="Times New Roman" w:cs="Times New Roman"/>
          <w:sz w:val="24"/>
          <w:lang w:val="sv-SE"/>
        </w:rPr>
      </w:pPr>
      <w:r w:rsidRPr="006D6CC0">
        <w:rPr>
          <w:rFonts w:ascii="Times New Roman" w:hAnsi="Times New Roman" w:cs="Times New Roman"/>
          <w:b/>
          <w:sz w:val="24"/>
          <w:lang w:val="sv-SE"/>
        </w:rPr>
        <w:t>Kata Kunci</w:t>
      </w:r>
      <w:r w:rsidRPr="006D6CC0">
        <w:rPr>
          <w:rFonts w:ascii="Times New Roman" w:hAnsi="Times New Roman" w:cs="Times New Roman"/>
          <w:sz w:val="24"/>
          <w:lang w:val="sv-SE"/>
        </w:rPr>
        <w:t xml:space="preserve"> : Abu terbang (</w:t>
      </w:r>
      <w:r w:rsidRPr="006D6CC0">
        <w:rPr>
          <w:rFonts w:ascii="Times New Roman" w:hAnsi="Times New Roman" w:cs="Times New Roman"/>
          <w:i/>
          <w:sz w:val="24"/>
          <w:lang w:val="sv-SE"/>
        </w:rPr>
        <w:t>Fly Ash</w:t>
      </w:r>
      <w:r w:rsidRPr="006D6CC0">
        <w:rPr>
          <w:rFonts w:ascii="Times New Roman" w:hAnsi="Times New Roman" w:cs="Times New Roman"/>
          <w:sz w:val="24"/>
          <w:lang w:val="sv-SE"/>
        </w:rPr>
        <w:t>), tanah gambut,</w:t>
      </w:r>
      <w:r>
        <w:rPr>
          <w:rFonts w:ascii="Times New Roman" w:hAnsi="Times New Roman" w:cs="Times New Roman"/>
          <w:sz w:val="24"/>
          <w:lang w:val="sv-SE"/>
        </w:rPr>
        <w:t xml:space="preserve"> logam timbal(Pb) dan</w:t>
      </w:r>
      <w:r w:rsidRPr="006D6CC0">
        <w:rPr>
          <w:rFonts w:ascii="Times New Roman" w:hAnsi="Times New Roman" w:cs="Times New Roman"/>
          <w:sz w:val="24"/>
          <w:lang w:val="sv-SE"/>
        </w:rPr>
        <w:t xml:space="preserve"> </w:t>
      </w:r>
      <w:r w:rsidRPr="006D6CC0">
        <w:rPr>
          <w:rFonts w:ascii="Times New Roman" w:hAnsi="Times New Roman" w:cs="Times New Roman"/>
          <w:i/>
          <w:sz w:val="24"/>
          <w:lang w:val="sv-SE"/>
        </w:rPr>
        <w:t>Brassicaceae</w:t>
      </w:r>
    </w:p>
    <w:p w:rsidR="00D80D52" w:rsidRPr="006D6CC0" w:rsidRDefault="00D80D52" w:rsidP="00D80D52">
      <w:pPr>
        <w:spacing w:line="240" w:lineRule="auto"/>
        <w:jc w:val="both"/>
        <w:rPr>
          <w:rFonts w:ascii="Times New Roman" w:hAnsi="Times New Roman" w:cs="Times New Roman"/>
          <w:b/>
          <w:sz w:val="24"/>
          <w:lang w:val="sv-SE"/>
        </w:rPr>
      </w:pPr>
      <w:r w:rsidRPr="006D6CC0">
        <w:rPr>
          <w:rFonts w:ascii="Times New Roman" w:hAnsi="Times New Roman" w:cs="Times New Roman"/>
          <w:b/>
          <w:sz w:val="24"/>
          <w:lang w:val="sv-SE"/>
        </w:rPr>
        <w:t>PENDAHULUAN</w:t>
      </w:r>
    </w:p>
    <w:p w:rsidR="00D80D52" w:rsidRPr="006D6CC0" w:rsidRDefault="00D80D52" w:rsidP="00D80D52">
      <w:pPr>
        <w:spacing w:after="0" w:line="240" w:lineRule="auto"/>
        <w:ind w:firstLine="720"/>
        <w:jc w:val="both"/>
        <w:rPr>
          <w:rFonts w:ascii="Times New Roman" w:hAnsi="Times New Roman" w:cs="Times New Roman"/>
          <w:sz w:val="24"/>
          <w:szCs w:val="24"/>
        </w:rPr>
      </w:pPr>
      <w:r w:rsidRPr="006D6CC0">
        <w:rPr>
          <w:rFonts w:ascii="Times New Roman" w:hAnsi="Times New Roman" w:cs="Times New Roman"/>
          <w:sz w:val="24"/>
          <w:szCs w:val="15"/>
        </w:rPr>
        <w:t>Luas lahan gambut di Indonesia diperkirakan 20</w:t>
      </w:r>
      <w:proofErr w:type="gramStart"/>
      <w:r w:rsidRPr="006D6CC0">
        <w:rPr>
          <w:rFonts w:ascii="Times New Roman" w:hAnsi="Times New Roman" w:cs="Times New Roman"/>
          <w:sz w:val="24"/>
          <w:szCs w:val="15"/>
        </w:rPr>
        <w:t>,6</w:t>
      </w:r>
      <w:proofErr w:type="gramEnd"/>
      <w:r w:rsidRPr="006D6CC0">
        <w:rPr>
          <w:rFonts w:ascii="Times New Roman" w:hAnsi="Times New Roman" w:cs="Times New Roman"/>
          <w:sz w:val="24"/>
          <w:szCs w:val="15"/>
        </w:rPr>
        <w:t xml:space="preserve"> juta hektar atau sekitar 10,8 % dari luas daratan Indonesia. Dari luasan tersebut sekitar 5</w:t>
      </w:r>
      <w:proofErr w:type="gramStart"/>
      <w:r w:rsidRPr="006D6CC0">
        <w:rPr>
          <w:rFonts w:ascii="Times New Roman" w:hAnsi="Times New Roman" w:cs="Times New Roman"/>
          <w:sz w:val="24"/>
          <w:szCs w:val="15"/>
        </w:rPr>
        <w:t>,7</w:t>
      </w:r>
      <w:proofErr w:type="gramEnd"/>
      <w:r w:rsidRPr="006D6CC0">
        <w:rPr>
          <w:rFonts w:ascii="Times New Roman" w:hAnsi="Times New Roman" w:cs="Times New Roman"/>
          <w:sz w:val="24"/>
          <w:szCs w:val="15"/>
        </w:rPr>
        <w:t xml:space="preserve"> juta ha atau 27,8% terdapat di Kalimantan.</w:t>
      </w:r>
      <w:r w:rsidRPr="006D6CC0">
        <w:rPr>
          <w:rFonts w:ascii="Times New Roman" w:hAnsi="Times New Roman" w:cs="Times New Roman"/>
          <w:sz w:val="24"/>
          <w:szCs w:val="24"/>
        </w:rPr>
        <w:t xml:space="preserve"> Menurut penyebarannya </w:t>
      </w:r>
      <w:r w:rsidRPr="006D6CC0">
        <w:rPr>
          <w:rFonts w:ascii="Times New Roman" w:hAnsi="Times New Roman" w:cs="Times New Roman"/>
          <w:sz w:val="24"/>
          <w:szCs w:val="15"/>
        </w:rPr>
        <w:t>Lahan gambut di Provinsi Kalimantan Barat memiliki luas total sekitar 1</w:t>
      </w:r>
      <w:proofErr w:type="gramStart"/>
      <w:r w:rsidRPr="006D6CC0">
        <w:rPr>
          <w:rFonts w:ascii="Times New Roman" w:hAnsi="Times New Roman" w:cs="Times New Roman"/>
          <w:sz w:val="24"/>
          <w:szCs w:val="15"/>
        </w:rPr>
        <w:t>,72</w:t>
      </w:r>
      <w:proofErr w:type="gramEnd"/>
      <w:r w:rsidRPr="006D6CC0">
        <w:rPr>
          <w:rFonts w:ascii="Times New Roman" w:hAnsi="Times New Roman" w:cs="Times New Roman"/>
          <w:sz w:val="24"/>
          <w:szCs w:val="15"/>
        </w:rPr>
        <w:t xml:space="preserve"> juta ha (Wahyunto dkk, 2005)</w:t>
      </w:r>
      <w:r w:rsidRPr="006D6CC0">
        <w:rPr>
          <w:rFonts w:ascii="Times New Roman" w:hAnsi="Times New Roman" w:cs="Times New Roman"/>
          <w:sz w:val="24"/>
          <w:szCs w:val="24"/>
        </w:rPr>
        <w:t>.</w:t>
      </w:r>
    </w:p>
    <w:p w:rsidR="00D80D52" w:rsidRPr="006D6CC0" w:rsidRDefault="00D80D52" w:rsidP="00D80D52">
      <w:pPr>
        <w:spacing w:after="0" w:line="240" w:lineRule="auto"/>
        <w:ind w:firstLine="720"/>
        <w:jc w:val="both"/>
        <w:rPr>
          <w:rFonts w:ascii="Times New Roman" w:eastAsia="Calibri" w:hAnsi="Times New Roman" w:cs="Times New Roman"/>
          <w:sz w:val="24"/>
          <w:szCs w:val="24"/>
        </w:rPr>
      </w:pPr>
      <w:r w:rsidRPr="006D6CC0">
        <w:rPr>
          <w:rFonts w:ascii="Times New Roman" w:eastAsia="Calibri" w:hAnsi="Times New Roman" w:cs="Times New Roman"/>
          <w:sz w:val="24"/>
          <w:szCs w:val="24"/>
        </w:rPr>
        <w:t xml:space="preserve">Di Kalimantan Barat, gambutnya didominasi oleh keberadaan gambut ombrogen </w:t>
      </w:r>
      <w:proofErr w:type="gramStart"/>
      <w:r w:rsidRPr="006D6CC0">
        <w:rPr>
          <w:rFonts w:ascii="Times New Roman" w:eastAsia="Calibri" w:hAnsi="Times New Roman" w:cs="Times New Roman"/>
          <w:sz w:val="24"/>
          <w:szCs w:val="24"/>
        </w:rPr>
        <w:t>dikarenakan  Kalimantan</w:t>
      </w:r>
      <w:proofErr w:type="gramEnd"/>
      <w:r w:rsidRPr="006D6CC0">
        <w:rPr>
          <w:rFonts w:ascii="Times New Roman" w:eastAsia="Calibri" w:hAnsi="Times New Roman" w:cs="Times New Roman"/>
          <w:sz w:val="24"/>
          <w:szCs w:val="24"/>
        </w:rPr>
        <w:t xml:space="preserve"> Barat memiliki curah hujan yang tinggi (&gt;2500 mm/th). </w:t>
      </w:r>
      <w:proofErr w:type="gramStart"/>
      <w:r w:rsidRPr="006D6CC0">
        <w:rPr>
          <w:rFonts w:ascii="Times New Roman" w:eastAsia="Calibri" w:hAnsi="Times New Roman" w:cs="Times New Roman"/>
          <w:sz w:val="24"/>
          <w:szCs w:val="24"/>
        </w:rPr>
        <w:t>Kemasaman tanah gambut ombrogen disebabkan oleh kandungan asam asam organik yang terdapat pada koloid gambut.</w:t>
      </w:r>
      <w:proofErr w:type="gramEnd"/>
      <w:r w:rsidRPr="006D6CC0">
        <w:rPr>
          <w:rFonts w:ascii="Times New Roman" w:eastAsia="Calibri" w:hAnsi="Times New Roman" w:cs="Times New Roman"/>
          <w:sz w:val="24"/>
          <w:szCs w:val="24"/>
        </w:rPr>
        <w:t xml:space="preserve"> </w:t>
      </w:r>
      <w:proofErr w:type="gramStart"/>
      <w:r w:rsidRPr="006D6CC0">
        <w:rPr>
          <w:rFonts w:ascii="Times New Roman" w:eastAsia="Calibri" w:hAnsi="Times New Roman" w:cs="Times New Roman"/>
          <w:sz w:val="24"/>
          <w:szCs w:val="24"/>
        </w:rPr>
        <w:t>Dekomposisi bahan organik pada kondisi anaerob menyebabkan terbentuknya senyawa fenolat dan karboksilat yang menyebabkan tingginya kemasaman gambut.</w:t>
      </w:r>
      <w:proofErr w:type="gramEnd"/>
      <w:r w:rsidRPr="006D6CC0">
        <w:rPr>
          <w:rFonts w:ascii="Times New Roman" w:eastAsia="Calibri" w:hAnsi="Times New Roman" w:cs="Times New Roman"/>
          <w:sz w:val="24"/>
          <w:szCs w:val="24"/>
        </w:rPr>
        <w:t xml:space="preserve"> </w:t>
      </w:r>
      <w:proofErr w:type="gramStart"/>
      <w:r w:rsidRPr="006D6CC0">
        <w:rPr>
          <w:rFonts w:ascii="Times New Roman" w:eastAsia="Calibri" w:hAnsi="Times New Roman" w:cs="Times New Roman"/>
          <w:sz w:val="24"/>
          <w:szCs w:val="24"/>
        </w:rPr>
        <w:t>Selain itu terbentuknya senyawa fenolat dan karboksilat da</w:t>
      </w:r>
      <w:r>
        <w:rPr>
          <w:rFonts w:ascii="Times New Roman" w:eastAsia="Calibri" w:hAnsi="Times New Roman" w:cs="Times New Roman"/>
          <w:sz w:val="24"/>
          <w:szCs w:val="24"/>
        </w:rPr>
        <w:t>pat meracuni tanaman pertanian.</w:t>
      </w:r>
      <w:proofErr w:type="gramEnd"/>
    </w:p>
    <w:p w:rsidR="00D80D52" w:rsidRPr="006D6CC0" w:rsidRDefault="00D80D52" w:rsidP="00D80D52">
      <w:pPr>
        <w:spacing w:after="0" w:line="240" w:lineRule="auto"/>
        <w:ind w:firstLine="720"/>
        <w:jc w:val="both"/>
        <w:rPr>
          <w:rFonts w:ascii="Times New Roman" w:hAnsi="Times New Roman" w:cs="Times New Roman"/>
          <w:sz w:val="24"/>
          <w:szCs w:val="24"/>
        </w:rPr>
      </w:pPr>
      <w:proofErr w:type="gramStart"/>
      <w:r w:rsidRPr="006D6CC0">
        <w:rPr>
          <w:rFonts w:ascii="Times New Roman" w:hAnsi="Times New Roman" w:cs="Times New Roman"/>
          <w:sz w:val="24"/>
          <w:szCs w:val="24"/>
        </w:rPr>
        <w:lastRenderedPageBreak/>
        <w:t>Mengamati kondisi gambut demikian, maka perlu dilakukan usaha untuk memperbaiki kualitas lahan gambut agar menjadi lahan yang lebih produktif yaitu dengan pemberian amelioran.</w:t>
      </w:r>
      <w:proofErr w:type="gramEnd"/>
      <w:r w:rsidRPr="006D6CC0">
        <w:rPr>
          <w:rFonts w:ascii="Times New Roman" w:hAnsi="Times New Roman" w:cs="Times New Roman"/>
          <w:sz w:val="24"/>
          <w:szCs w:val="24"/>
        </w:rPr>
        <w:t xml:space="preserve"> </w:t>
      </w:r>
      <w:proofErr w:type="gramStart"/>
      <w:r w:rsidRPr="006D6CC0">
        <w:rPr>
          <w:rFonts w:ascii="Times New Roman" w:hAnsi="Times New Roman" w:cs="Times New Roman"/>
          <w:sz w:val="24"/>
          <w:szCs w:val="24"/>
        </w:rPr>
        <w:t>Bahan amelioran yang ideal adalah mempunyai sifat-sifat kejenuhan basa tinggi, dapat meningkatkan pH gambut, serta memiliki kandungan unsur hara yang lengkap sehingga juga berfungsi sebagai pupuk dan mampu memperbaiki struktur tanah gambut.</w:t>
      </w:r>
      <w:proofErr w:type="gramEnd"/>
      <w:r w:rsidRPr="006D6CC0">
        <w:rPr>
          <w:rFonts w:ascii="Times New Roman" w:hAnsi="Times New Roman" w:cs="Times New Roman"/>
          <w:sz w:val="24"/>
          <w:szCs w:val="24"/>
        </w:rPr>
        <w:t xml:space="preserve"> </w:t>
      </w:r>
      <w:proofErr w:type="gramStart"/>
      <w:r w:rsidRPr="006D6CC0">
        <w:rPr>
          <w:rFonts w:ascii="Times New Roman" w:hAnsi="Times New Roman" w:cs="Times New Roman"/>
          <w:i/>
          <w:sz w:val="24"/>
          <w:szCs w:val="24"/>
        </w:rPr>
        <w:t>Fly ash</w:t>
      </w:r>
      <w:r w:rsidRPr="006D6CC0">
        <w:rPr>
          <w:rFonts w:ascii="Times New Roman" w:hAnsi="Times New Roman" w:cs="Times New Roman"/>
          <w:sz w:val="24"/>
          <w:szCs w:val="24"/>
        </w:rPr>
        <w:t xml:space="preserve"> menjadi salah satu alternatif yang memberi harapan dapat memperbaiki sifat kimiawi tanah gambut sekaligus mampu mengurangi beban limbah terhadap lingkungan.</w:t>
      </w:r>
      <w:proofErr w:type="gramEnd"/>
      <w:r w:rsidRPr="006D6CC0">
        <w:rPr>
          <w:rFonts w:ascii="Times New Roman" w:hAnsi="Times New Roman" w:cs="Times New Roman"/>
          <w:sz w:val="24"/>
          <w:szCs w:val="24"/>
        </w:rPr>
        <w:t xml:space="preserve"> </w:t>
      </w:r>
      <w:proofErr w:type="gramStart"/>
      <w:r w:rsidRPr="006D6CC0">
        <w:rPr>
          <w:rFonts w:ascii="Times New Roman" w:hAnsi="Times New Roman" w:cs="Times New Roman"/>
          <w:sz w:val="24"/>
          <w:szCs w:val="24"/>
        </w:rPr>
        <w:t xml:space="preserve">Amelioran yang digunakan adalah </w:t>
      </w:r>
      <w:r w:rsidRPr="006D6CC0">
        <w:rPr>
          <w:rFonts w:ascii="Times New Roman" w:hAnsi="Times New Roman" w:cs="Times New Roman"/>
          <w:i/>
          <w:sz w:val="24"/>
          <w:szCs w:val="24"/>
        </w:rPr>
        <w:t>fly ash</w:t>
      </w:r>
      <w:r w:rsidRPr="006D6CC0">
        <w:rPr>
          <w:rFonts w:ascii="Times New Roman" w:hAnsi="Times New Roman" w:cs="Times New Roman"/>
          <w:sz w:val="24"/>
          <w:szCs w:val="24"/>
        </w:rPr>
        <w:t xml:space="preserve"> yang merupakan abu sisa pembakaran batubara.</w:t>
      </w:r>
      <w:proofErr w:type="gramEnd"/>
    </w:p>
    <w:p w:rsidR="00D80D52" w:rsidRPr="006D6CC0" w:rsidRDefault="00D80D52" w:rsidP="00D80D52">
      <w:pPr>
        <w:spacing w:after="0" w:line="240" w:lineRule="auto"/>
        <w:ind w:firstLine="720"/>
        <w:jc w:val="both"/>
        <w:rPr>
          <w:rFonts w:ascii="Times New Roman" w:hAnsi="Times New Roman" w:cs="Times New Roman"/>
          <w:sz w:val="24"/>
          <w:szCs w:val="24"/>
        </w:rPr>
      </w:pPr>
      <w:r w:rsidRPr="006D6CC0">
        <w:rPr>
          <w:rFonts w:ascii="Times New Roman" w:hAnsi="Times New Roman" w:cs="Times New Roman"/>
          <w:sz w:val="24"/>
          <w:szCs w:val="24"/>
        </w:rPr>
        <w:t>Komponen utama dari abu terbang batubara yang berasal dari pembangkit listrik adalah silikan40-60% (SiO</w:t>
      </w:r>
      <w:r w:rsidRPr="006D6CC0">
        <w:rPr>
          <w:rFonts w:ascii="Times New Roman" w:hAnsi="Times New Roman" w:cs="Times New Roman"/>
          <w:sz w:val="24"/>
          <w:szCs w:val="24"/>
          <w:vertAlign w:val="subscript"/>
        </w:rPr>
        <w:t>2</w:t>
      </w:r>
      <w:r w:rsidRPr="006D6CC0">
        <w:rPr>
          <w:rFonts w:ascii="Times New Roman" w:hAnsi="Times New Roman" w:cs="Times New Roman"/>
          <w:sz w:val="24"/>
          <w:szCs w:val="24"/>
        </w:rPr>
        <w:t>), alumina 20-30% (Al</w:t>
      </w:r>
      <w:r w:rsidRPr="006D6CC0">
        <w:rPr>
          <w:rFonts w:ascii="Times New Roman" w:hAnsi="Times New Roman" w:cs="Times New Roman"/>
          <w:sz w:val="24"/>
          <w:szCs w:val="24"/>
          <w:vertAlign w:val="subscript"/>
        </w:rPr>
        <w:t>2</w:t>
      </w:r>
      <w:r w:rsidRPr="006D6CC0">
        <w:rPr>
          <w:rFonts w:ascii="Times New Roman" w:hAnsi="Times New Roman" w:cs="Times New Roman"/>
          <w:sz w:val="24"/>
          <w:szCs w:val="24"/>
        </w:rPr>
        <w:t>O</w:t>
      </w:r>
      <w:r w:rsidRPr="006D6CC0">
        <w:rPr>
          <w:rFonts w:ascii="Times New Roman" w:hAnsi="Times New Roman" w:cs="Times New Roman"/>
          <w:sz w:val="24"/>
          <w:szCs w:val="24"/>
          <w:vertAlign w:val="subscript"/>
        </w:rPr>
        <w:t>3</w:t>
      </w:r>
      <w:r w:rsidRPr="006D6CC0">
        <w:rPr>
          <w:rFonts w:ascii="Times New Roman" w:hAnsi="Times New Roman" w:cs="Times New Roman"/>
          <w:sz w:val="24"/>
          <w:szCs w:val="24"/>
        </w:rPr>
        <w:t>), dan besi oksida 4%-10% (Fe</w:t>
      </w:r>
      <w:r w:rsidRPr="006D6CC0">
        <w:rPr>
          <w:rFonts w:ascii="Times New Roman" w:hAnsi="Times New Roman" w:cs="Times New Roman"/>
          <w:sz w:val="24"/>
          <w:szCs w:val="24"/>
          <w:vertAlign w:val="subscript"/>
        </w:rPr>
        <w:t>2</w:t>
      </w:r>
      <w:r w:rsidRPr="006D6CC0">
        <w:rPr>
          <w:rFonts w:ascii="Times New Roman" w:hAnsi="Times New Roman" w:cs="Times New Roman"/>
          <w:sz w:val="24"/>
          <w:szCs w:val="24"/>
        </w:rPr>
        <w:t>O</w:t>
      </w:r>
      <w:r w:rsidRPr="006D6CC0">
        <w:rPr>
          <w:rFonts w:ascii="Times New Roman" w:hAnsi="Times New Roman" w:cs="Times New Roman"/>
          <w:sz w:val="24"/>
          <w:szCs w:val="24"/>
          <w:vertAlign w:val="subscript"/>
        </w:rPr>
        <w:t>3</w:t>
      </w:r>
      <w:r w:rsidRPr="006D6CC0">
        <w:rPr>
          <w:rFonts w:ascii="Times New Roman" w:hAnsi="Times New Roman" w:cs="Times New Roman"/>
          <w:sz w:val="24"/>
          <w:szCs w:val="24"/>
        </w:rPr>
        <w:t>), sisanya adalah karbon, kalsium, magnesium, dan belerang. (Universitas Sumatera</w:t>
      </w:r>
      <w:r>
        <w:rPr>
          <w:rFonts w:ascii="Times New Roman" w:hAnsi="Times New Roman" w:cs="Times New Roman"/>
          <w:sz w:val="24"/>
          <w:szCs w:val="24"/>
        </w:rPr>
        <w:t xml:space="preserve"> Utara</w:t>
      </w:r>
      <w:r w:rsidRPr="006D6CC0">
        <w:rPr>
          <w:rFonts w:ascii="Times New Roman" w:hAnsi="Times New Roman" w:cs="Times New Roman"/>
          <w:sz w:val="24"/>
          <w:szCs w:val="24"/>
        </w:rPr>
        <w:t>,</w:t>
      </w:r>
      <w:r>
        <w:rPr>
          <w:rFonts w:ascii="Times New Roman" w:hAnsi="Times New Roman" w:cs="Times New Roman"/>
          <w:sz w:val="24"/>
          <w:szCs w:val="24"/>
        </w:rPr>
        <w:t xml:space="preserve"> </w:t>
      </w:r>
      <w:r w:rsidRPr="006D6CC0">
        <w:rPr>
          <w:rFonts w:ascii="Times New Roman" w:hAnsi="Times New Roman" w:cs="Times New Roman"/>
          <w:sz w:val="24"/>
          <w:szCs w:val="24"/>
        </w:rPr>
        <w:t xml:space="preserve">2011). </w:t>
      </w:r>
      <w:r>
        <w:rPr>
          <w:rFonts w:ascii="Times New Roman" w:hAnsi="Times New Roman" w:cs="Times New Roman"/>
          <w:sz w:val="24"/>
          <w:szCs w:val="24"/>
        </w:rPr>
        <w:t>S</w:t>
      </w:r>
      <w:r w:rsidRPr="006D6CC0">
        <w:rPr>
          <w:rFonts w:ascii="Times New Roman" w:hAnsi="Times New Roman" w:cs="Times New Roman"/>
          <w:sz w:val="24"/>
          <w:szCs w:val="24"/>
        </w:rPr>
        <w:t xml:space="preserve">elain mengandung unsur yang dapat bermanfaat bagi tanaman juga mengandung unsur logam berat seperti Pb, Hg, Ar, Ni, Se, Cd, dll yang  berbahaya apabila sampai masuk kedalam sistem metabolisme hewan maupun manusia. </w:t>
      </w:r>
      <w:proofErr w:type="gramStart"/>
      <w:r w:rsidRPr="006D6CC0">
        <w:rPr>
          <w:rFonts w:ascii="Times New Roman" w:hAnsi="Times New Roman" w:cs="Times New Roman"/>
          <w:sz w:val="24"/>
          <w:szCs w:val="24"/>
        </w:rPr>
        <w:t>Masuknya logam berat ini bisa melalui serapan dari tanah ke tanaman.</w:t>
      </w:r>
      <w:proofErr w:type="gramEnd"/>
      <w:r w:rsidRPr="006D6CC0">
        <w:rPr>
          <w:rFonts w:ascii="Times New Roman" w:hAnsi="Times New Roman" w:cs="Times New Roman"/>
          <w:sz w:val="24"/>
          <w:szCs w:val="24"/>
        </w:rPr>
        <w:t xml:space="preserve"> </w:t>
      </w:r>
      <w:r w:rsidRPr="006D6CC0">
        <w:rPr>
          <w:rFonts w:ascii="Times New Roman" w:hAnsi="Times New Roman" w:cs="Times New Roman"/>
          <w:sz w:val="24"/>
          <w:szCs w:val="24"/>
          <w:lang w:val="id-ID"/>
        </w:rPr>
        <w:t>Tanaman dapat menjadi mediator  penyebaran logam berat pada makhluk hidup karena masuknya logam tersebut pada tumbuhan melalui akar dan stoma</w:t>
      </w:r>
      <w:r>
        <w:rPr>
          <w:rFonts w:ascii="Times New Roman" w:hAnsi="Times New Roman" w:cs="Times New Roman"/>
          <w:sz w:val="24"/>
          <w:szCs w:val="24"/>
        </w:rPr>
        <w:t>ta (Sari</w:t>
      </w:r>
      <w:r w:rsidRPr="006D6CC0">
        <w:rPr>
          <w:rFonts w:ascii="Times New Roman" w:hAnsi="Times New Roman" w:cs="Times New Roman"/>
          <w:sz w:val="24"/>
          <w:szCs w:val="24"/>
        </w:rPr>
        <w:t>, 2011)</w:t>
      </w:r>
      <w:r w:rsidRPr="006D6CC0">
        <w:rPr>
          <w:rFonts w:ascii="Times New Roman" w:hAnsi="Times New Roman" w:cs="Times New Roman"/>
          <w:sz w:val="24"/>
          <w:szCs w:val="24"/>
          <w:lang w:val="id-ID"/>
        </w:rPr>
        <w:t>.</w:t>
      </w:r>
    </w:p>
    <w:p w:rsidR="00D80D52" w:rsidRPr="006D6CC0" w:rsidRDefault="00D80D52" w:rsidP="00D80D52">
      <w:pPr>
        <w:spacing w:after="0" w:line="240" w:lineRule="auto"/>
        <w:ind w:firstLine="720"/>
        <w:jc w:val="both"/>
        <w:rPr>
          <w:rFonts w:ascii="Times New Roman" w:hAnsi="Times New Roman" w:cs="Times New Roman"/>
          <w:sz w:val="24"/>
          <w:szCs w:val="24"/>
        </w:rPr>
      </w:pPr>
      <w:r w:rsidRPr="006D6CC0">
        <w:rPr>
          <w:rFonts w:ascii="Times New Roman" w:hAnsi="Times New Roman" w:cs="Times New Roman"/>
          <w:sz w:val="24"/>
          <w:szCs w:val="24"/>
        </w:rPr>
        <w:t xml:space="preserve">Salah satu jenis tanaman sayuran yang dapat menyerap </w:t>
      </w:r>
      <w:proofErr w:type="gramStart"/>
      <w:r w:rsidRPr="006D6CC0">
        <w:rPr>
          <w:rFonts w:ascii="Times New Roman" w:hAnsi="Times New Roman" w:cs="Times New Roman"/>
          <w:sz w:val="24"/>
          <w:szCs w:val="24"/>
        </w:rPr>
        <w:t>dan  mengakumulasi</w:t>
      </w:r>
      <w:proofErr w:type="gramEnd"/>
      <w:r w:rsidRPr="006D6CC0">
        <w:rPr>
          <w:rFonts w:ascii="Times New Roman" w:hAnsi="Times New Roman" w:cs="Times New Roman"/>
          <w:sz w:val="24"/>
          <w:szCs w:val="24"/>
        </w:rPr>
        <w:t xml:space="preserve"> logam berat didalam jaringannya adalah tanaman sawi yang sangat digemari masyarakat pada umumnya. </w:t>
      </w:r>
      <w:proofErr w:type="gramStart"/>
      <w:r w:rsidRPr="006D6CC0">
        <w:rPr>
          <w:rFonts w:ascii="Times New Roman" w:hAnsi="Times New Roman" w:cs="Times New Roman"/>
          <w:sz w:val="24"/>
          <w:szCs w:val="24"/>
        </w:rPr>
        <w:t>Selain karena kandungan vitamin dan mineralnya yang tinggi, tanaman ini cukup mudah untuk dibudidayakan.</w:t>
      </w:r>
      <w:proofErr w:type="gramEnd"/>
      <w:r w:rsidRPr="006D6CC0">
        <w:rPr>
          <w:rFonts w:ascii="Times New Roman" w:hAnsi="Times New Roman" w:cs="Times New Roman"/>
          <w:sz w:val="24"/>
          <w:szCs w:val="24"/>
        </w:rPr>
        <w:t xml:space="preserve"> Di Kalimantan Barat, produksi tanaman sawi pada tahun 2010 </w:t>
      </w:r>
      <w:r w:rsidRPr="006D6CC0">
        <w:rPr>
          <w:rFonts w:ascii="Times New Roman" w:hAnsi="Times New Roman" w:cs="Times New Roman"/>
          <w:sz w:val="24"/>
          <w:szCs w:val="24"/>
          <w:lang w:val="sv-SE"/>
        </w:rPr>
        <w:t>mencapai 5.378 ton dengan luas areal yang di tanami sebesar 1.708 ha</w:t>
      </w:r>
      <w:r w:rsidRPr="006D6CC0">
        <w:rPr>
          <w:rFonts w:ascii="Times New Roman" w:hAnsi="Times New Roman" w:cs="Times New Roman"/>
          <w:sz w:val="24"/>
          <w:szCs w:val="24"/>
        </w:rPr>
        <w:t xml:space="preserve"> dan rata- rata produksi sebesar 3,15 ton/ha (BPS Kalimantan Barat, 2010 : 197).</w:t>
      </w:r>
    </w:p>
    <w:p w:rsidR="00D80D52" w:rsidRPr="006D6CC0" w:rsidRDefault="00D80D52" w:rsidP="00D80D52">
      <w:pPr>
        <w:spacing w:line="240" w:lineRule="auto"/>
        <w:ind w:firstLine="720"/>
        <w:jc w:val="both"/>
        <w:rPr>
          <w:rFonts w:ascii="Times New Roman" w:eastAsia="Times New Roman" w:hAnsi="Times New Roman" w:cs="Times New Roman"/>
          <w:sz w:val="24"/>
          <w:szCs w:val="24"/>
        </w:rPr>
      </w:pPr>
      <w:proofErr w:type="gramStart"/>
      <w:r w:rsidRPr="006D6CC0">
        <w:rPr>
          <w:rFonts w:ascii="Times New Roman" w:hAnsi="Times New Roman" w:cs="Times New Roman"/>
          <w:sz w:val="24"/>
          <w:szCs w:val="24"/>
        </w:rPr>
        <w:t>Timbal (Pb) adalah logam berat yang terdapat secara alami didalam kerak bumi.</w:t>
      </w:r>
      <w:proofErr w:type="gramEnd"/>
      <w:r w:rsidRPr="006D6CC0">
        <w:rPr>
          <w:rFonts w:ascii="Times New Roman" w:hAnsi="Times New Roman" w:cs="Times New Roman"/>
          <w:sz w:val="24"/>
          <w:szCs w:val="24"/>
        </w:rPr>
        <w:t xml:space="preserve"> Lambangnya diambil dari bahasa </w:t>
      </w:r>
      <w:proofErr w:type="gramStart"/>
      <w:r w:rsidRPr="006D6CC0">
        <w:rPr>
          <w:rFonts w:ascii="Times New Roman" w:hAnsi="Times New Roman" w:cs="Times New Roman"/>
          <w:sz w:val="24"/>
          <w:szCs w:val="24"/>
        </w:rPr>
        <w:t>latin</w:t>
      </w:r>
      <w:proofErr w:type="gramEnd"/>
      <w:r w:rsidRPr="006D6CC0">
        <w:rPr>
          <w:rFonts w:ascii="Times New Roman" w:hAnsi="Times New Roman" w:cs="Times New Roman"/>
          <w:sz w:val="24"/>
          <w:szCs w:val="24"/>
        </w:rPr>
        <w:t xml:space="preserve"> </w:t>
      </w:r>
      <w:r w:rsidRPr="006D6CC0">
        <w:rPr>
          <w:rFonts w:ascii="Times New Roman" w:hAnsi="Times New Roman" w:cs="Times New Roman"/>
          <w:i/>
          <w:sz w:val="24"/>
          <w:szCs w:val="24"/>
        </w:rPr>
        <w:t>Plumbum</w:t>
      </w:r>
      <w:r w:rsidRPr="006D6CC0">
        <w:rPr>
          <w:rFonts w:ascii="Times New Roman" w:hAnsi="Times New Roman" w:cs="Times New Roman"/>
          <w:sz w:val="24"/>
          <w:szCs w:val="24"/>
        </w:rPr>
        <w:t xml:space="preserve">. Keberadaan timbal bisa juga berasal dari hasil aktivitas manusia, yang mana jumlahnya tiga ratus kali lebih banyak </w:t>
      </w:r>
      <w:proofErr w:type="gramStart"/>
      <w:r w:rsidRPr="006D6CC0">
        <w:rPr>
          <w:rFonts w:ascii="Times New Roman" w:hAnsi="Times New Roman" w:cs="Times New Roman"/>
          <w:sz w:val="24"/>
          <w:szCs w:val="24"/>
        </w:rPr>
        <w:t>dibandingkan  timbal</w:t>
      </w:r>
      <w:proofErr w:type="gramEnd"/>
      <w:r w:rsidRPr="006D6CC0">
        <w:rPr>
          <w:rFonts w:ascii="Times New Roman" w:hAnsi="Times New Roman" w:cs="Times New Roman"/>
          <w:sz w:val="24"/>
          <w:szCs w:val="24"/>
        </w:rPr>
        <w:t xml:space="preserve"> alami yang terdapat dikerak bumi. </w:t>
      </w:r>
      <w:proofErr w:type="gramStart"/>
      <w:r w:rsidRPr="006D6CC0">
        <w:rPr>
          <w:rFonts w:ascii="Times New Roman" w:hAnsi="Times New Roman" w:cs="Times New Roman"/>
          <w:sz w:val="24"/>
          <w:szCs w:val="24"/>
        </w:rPr>
        <w:t>Logam timbal mendapat perhatian khusus karena sifatnya yang toksik terhadap manusia.</w:t>
      </w:r>
      <w:proofErr w:type="gramEnd"/>
      <w:r w:rsidRPr="006D6CC0">
        <w:rPr>
          <w:rFonts w:ascii="Times New Roman" w:hAnsi="Times New Roman" w:cs="Times New Roman"/>
          <w:sz w:val="24"/>
          <w:szCs w:val="24"/>
        </w:rPr>
        <w:t xml:space="preserve"> </w:t>
      </w:r>
      <w:proofErr w:type="gramStart"/>
      <w:r w:rsidRPr="006D6CC0">
        <w:rPr>
          <w:rFonts w:ascii="Times New Roman" w:hAnsi="Times New Roman" w:cs="Times New Roman"/>
          <w:sz w:val="24"/>
          <w:szCs w:val="24"/>
        </w:rPr>
        <w:t>Timbal dapat masuk kedalam tubuh melalui makanan, minuman, udara, air, serta debu yang tercemar timbal (</w:t>
      </w:r>
      <w:r w:rsidRPr="006D6CC0">
        <w:rPr>
          <w:rFonts w:ascii="Times New Roman" w:eastAsia="Times New Roman" w:hAnsi="Times New Roman" w:cs="Times New Roman"/>
          <w:sz w:val="24"/>
          <w:szCs w:val="24"/>
        </w:rPr>
        <w:t>Widowati; Sastiono; Jusuf, 2008).</w:t>
      </w:r>
      <w:proofErr w:type="gramEnd"/>
    </w:p>
    <w:p w:rsidR="00D80D52" w:rsidRDefault="00D80D52" w:rsidP="00D80D52">
      <w:pPr>
        <w:spacing w:line="240" w:lineRule="auto"/>
        <w:jc w:val="both"/>
        <w:rPr>
          <w:rFonts w:ascii="Times New Roman" w:hAnsi="Times New Roman" w:cs="Times New Roman"/>
          <w:b/>
          <w:sz w:val="24"/>
          <w:szCs w:val="24"/>
        </w:rPr>
      </w:pPr>
      <w:r w:rsidRPr="006D6CC0">
        <w:rPr>
          <w:rFonts w:ascii="Times New Roman" w:hAnsi="Times New Roman" w:cs="Times New Roman"/>
          <w:b/>
          <w:sz w:val="24"/>
          <w:szCs w:val="24"/>
        </w:rPr>
        <w:t>METODE PENELITIAN</w:t>
      </w:r>
    </w:p>
    <w:p w:rsidR="00D80D52" w:rsidRPr="003D27AF" w:rsidRDefault="00D80D52" w:rsidP="00D80D52">
      <w:pPr>
        <w:pStyle w:val="ListParagraph"/>
        <w:numPr>
          <w:ilvl w:val="0"/>
          <w:numId w:val="1"/>
        </w:numPr>
        <w:spacing w:after="0" w:line="240" w:lineRule="auto"/>
        <w:ind w:left="360"/>
        <w:jc w:val="both"/>
        <w:rPr>
          <w:rFonts w:ascii="Times New Roman" w:hAnsi="Times New Roman" w:cs="Times New Roman"/>
          <w:sz w:val="24"/>
          <w:szCs w:val="24"/>
        </w:rPr>
      </w:pPr>
      <w:r w:rsidRPr="003D27AF">
        <w:rPr>
          <w:rFonts w:ascii="Times New Roman" w:hAnsi="Times New Roman" w:cs="Times New Roman"/>
          <w:sz w:val="24"/>
          <w:szCs w:val="24"/>
        </w:rPr>
        <w:t>Tempat dan Waktu</w:t>
      </w:r>
    </w:p>
    <w:p w:rsidR="00D80D52" w:rsidRDefault="00D80D52" w:rsidP="00D80D52">
      <w:pPr>
        <w:spacing w:after="0" w:line="240" w:lineRule="auto"/>
        <w:ind w:left="360" w:firstLine="720"/>
        <w:jc w:val="both"/>
        <w:rPr>
          <w:rFonts w:ascii="Times New Roman" w:hAnsi="Times New Roman" w:cs="Times New Roman"/>
          <w:sz w:val="24"/>
          <w:szCs w:val="24"/>
        </w:rPr>
      </w:pPr>
      <w:proofErr w:type="gramStart"/>
      <w:r w:rsidRPr="006D6CC0">
        <w:rPr>
          <w:rFonts w:ascii="Times New Roman" w:hAnsi="Times New Roman" w:cs="Times New Roman"/>
          <w:sz w:val="24"/>
          <w:szCs w:val="24"/>
        </w:rPr>
        <w:t>Penelitian ini dilaksanakan di Rumah Penelitian Fakultas Pertanian Universitas Tanjungpura Pontianak, pengukuran pH tanah dilakukan di Laboratorium Kimia Dan Kesuburan Tanah dan analisis logam dilaksanakan di Laboratorium Terpadu Institut Pertanian Bogor (IPB).</w:t>
      </w:r>
      <w:proofErr w:type="gramEnd"/>
      <w:r w:rsidRPr="006D6CC0">
        <w:rPr>
          <w:rFonts w:ascii="Times New Roman" w:hAnsi="Times New Roman" w:cs="Times New Roman"/>
          <w:sz w:val="24"/>
          <w:szCs w:val="24"/>
        </w:rPr>
        <w:t xml:space="preserve"> </w:t>
      </w:r>
      <w:proofErr w:type="gramStart"/>
      <w:r w:rsidRPr="006D6CC0">
        <w:rPr>
          <w:rFonts w:ascii="Times New Roman" w:hAnsi="Times New Roman" w:cs="Times New Roman"/>
          <w:sz w:val="24"/>
          <w:szCs w:val="24"/>
        </w:rPr>
        <w:t>Penelitian berlangsung sejak bulan Januari hingga bulan April 2012.</w:t>
      </w:r>
      <w:proofErr w:type="gramEnd"/>
    </w:p>
    <w:p w:rsidR="00D80D52" w:rsidRPr="003D27AF" w:rsidRDefault="00D80D52" w:rsidP="00D80D52">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Bahan dan alat</w:t>
      </w:r>
    </w:p>
    <w:p w:rsidR="00D80D52" w:rsidRDefault="00D80D52" w:rsidP="00D80D52">
      <w:pPr>
        <w:spacing w:after="0" w:line="240" w:lineRule="auto"/>
        <w:ind w:left="360" w:firstLine="720"/>
        <w:jc w:val="both"/>
        <w:rPr>
          <w:rFonts w:ascii="Times New Roman" w:hAnsi="Times New Roman" w:cs="Times New Roman"/>
          <w:sz w:val="24"/>
          <w:szCs w:val="24"/>
        </w:rPr>
      </w:pPr>
      <w:r w:rsidRPr="006D6CC0">
        <w:rPr>
          <w:rFonts w:ascii="Times New Roman" w:hAnsi="Times New Roman" w:cs="Times New Roman"/>
          <w:sz w:val="24"/>
          <w:szCs w:val="24"/>
        </w:rPr>
        <w:t>Bahan yang digunakan terdiri dari : Abu terbang (</w:t>
      </w:r>
      <w:r w:rsidRPr="006D6CC0">
        <w:rPr>
          <w:rFonts w:ascii="Times New Roman" w:hAnsi="Times New Roman" w:cs="Times New Roman"/>
          <w:i/>
          <w:sz w:val="24"/>
          <w:szCs w:val="24"/>
        </w:rPr>
        <w:t>fly ash</w:t>
      </w:r>
      <w:r w:rsidRPr="006D6CC0">
        <w:rPr>
          <w:rFonts w:ascii="Times New Roman" w:hAnsi="Times New Roman" w:cs="Times New Roman"/>
          <w:sz w:val="24"/>
          <w:szCs w:val="24"/>
        </w:rPr>
        <w:t>), yang diperoleh dari PLTU Suralaya, Jawa Barat; Benih sawi pakchoi, sawi hijau, sawi kailan, dan sawi keriting ; Pupuk urea; Polybag yang berwarna hitam, dengan ukuran 50 x 40 cm; Tanah gambut, yang diambil di Jln, Purnama 2, Gang Parit Kemang, Kelurahan Parit Tokaya, Kecamatan Pontianak Selatan ; Insektisida Decis 25 EC.</w:t>
      </w:r>
    </w:p>
    <w:p w:rsidR="00D80D52" w:rsidRPr="003D27AF" w:rsidRDefault="00D80D52" w:rsidP="00D80D52">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Rancangan Penelitian</w:t>
      </w:r>
    </w:p>
    <w:p w:rsidR="00D80D52" w:rsidRDefault="00D80D52" w:rsidP="00D80D52">
      <w:pPr>
        <w:spacing w:after="0" w:line="240" w:lineRule="auto"/>
        <w:ind w:left="360" w:firstLine="720"/>
        <w:jc w:val="both"/>
        <w:rPr>
          <w:rFonts w:ascii="Times New Roman" w:hAnsi="Times New Roman" w:cs="Times New Roman"/>
          <w:sz w:val="24"/>
          <w:szCs w:val="24"/>
        </w:rPr>
      </w:pPr>
      <w:r w:rsidRPr="006D6CC0">
        <w:rPr>
          <w:rFonts w:ascii="Times New Roman" w:hAnsi="Times New Roman" w:cs="Times New Roman"/>
          <w:sz w:val="24"/>
          <w:szCs w:val="24"/>
        </w:rPr>
        <w:t xml:space="preserve">Penelitian ini menggunakan metode Rancangan Petak Terbagi dengan pola RAL, yang terdiri dari 2 faktor yakni faktor dosis </w:t>
      </w:r>
      <w:r w:rsidRPr="006D6CC0">
        <w:rPr>
          <w:rFonts w:ascii="Times New Roman" w:hAnsi="Times New Roman" w:cs="Times New Roman"/>
          <w:i/>
          <w:sz w:val="24"/>
          <w:szCs w:val="24"/>
        </w:rPr>
        <w:t>fly ash</w:t>
      </w:r>
      <w:r w:rsidRPr="006D6CC0">
        <w:rPr>
          <w:rFonts w:ascii="Times New Roman" w:hAnsi="Times New Roman" w:cs="Times New Roman"/>
          <w:sz w:val="24"/>
          <w:szCs w:val="24"/>
        </w:rPr>
        <w:t xml:space="preserve"> dan varietas tanaman sawi. Faktor varietas tanaman sawi terdiri dari 4 taraf perlakuan dan dosis </w:t>
      </w:r>
      <w:r w:rsidRPr="006D6CC0">
        <w:rPr>
          <w:rFonts w:ascii="Times New Roman" w:hAnsi="Times New Roman" w:cs="Times New Roman"/>
          <w:i/>
          <w:sz w:val="24"/>
          <w:szCs w:val="24"/>
        </w:rPr>
        <w:t>fly ash</w:t>
      </w:r>
      <w:r w:rsidRPr="006D6CC0">
        <w:rPr>
          <w:rFonts w:ascii="Times New Roman" w:hAnsi="Times New Roman" w:cs="Times New Roman"/>
          <w:sz w:val="24"/>
          <w:szCs w:val="24"/>
        </w:rPr>
        <w:t xml:space="preserve"> terdiri dari 4 taraf perlakuan, sehingga dari kedua faktor tersebut diperoleh 16 kombinasi. </w:t>
      </w:r>
      <w:proofErr w:type="gramStart"/>
      <w:r w:rsidRPr="006D6CC0">
        <w:rPr>
          <w:rFonts w:ascii="Times New Roman" w:hAnsi="Times New Roman" w:cs="Times New Roman"/>
          <w:sz w:val="24"/>
          <w:szCs w:val="24"/>
        </w:rPr>
        <w:t>Masing-masing kombinasi perlakuan diulang tiga kali.</w:t>
      </w:r>
      <w:proofErr w:type="gramEnd"/>
      <w:r w:rsidRPr="006D6CC0">
        <w:rPr>
          <w:rFonts w:ascii="Times New Roman" w:hAnsi="Times New Roman" w:cs="Times New Roman"/>
          <w:sz w:val="24"/>
          <w:szCs w:val="24"/>
        </w:rPr>
        <w:t xml:space="preserve"> Total k</w:t>
      </w:r>
      <w:r>
        <w:rPr>
          <w:rFonts w:ascii="Times New Roman" w:hAnsi="Times New Roman" w:cs="Times New Roman"/>
          <w:sz w:val="24"/>
          <w:szCs w:val="24"/>
        </w:rPr>
        <w:t xml:space="preserve">ombinasi perlakuan adalah 4 x 4 </w:t>
      </w:r>
      <w:r w:rsidRPr="006D6CC0">
        <w:rPr>
          <w:rFonts w:ascii="Times New Roman" w:hAnsi="Times New Roman" w:cs="Times New Roman"/>
          <w:sz w:val="24"/>
          <w:szCs w:val="24"/>
        </w:rPr>
        <w:t xml:space="preserve">= 48 kombinasi. </w:t>
      </w:r>
      <w:r w:rsidRPr="006D6CC0">
        <w:rPr>
          <w:rFonts w:ascii="Times New Roman" w:hAnsi="Times New Roman" w:cs="Times New Roman"/>
          <w:color w:val="000000"/>
          <w:sz w:val="24"/>
          <w:szCs w:val="24"/>
        </w:rPr>
        <w:t xml:space="preserve">Adapun </w:t>
      </w:r>
      <w:r w:rsidRPr="006D6CC0">
        <w:rPr>
          <w:rFonts w:ascii="Times New Roman" w:hAnsi="Times New Roman" w:cs="Times New Roman"/>
          <w:color w:val="000000"/>
          <w:sz w:val="24"/>
          <w:szCs w:val="24"/>
          <w:lang w:val="id-ID"/>
        </w:rPr>
        <w:t xml:space="preserve">Perlakuan yang dimaksud </w:t>
      </w:r>
      <w:proofErr w:type="gramStart"/>
      <w:r w:rsidRPr="006D6CC0">
        <w:rPr>
          <w:rFonts w:ascii="Times New Roman" w:hAnsi="Times New Roman" w:cs="Times New Roman"/>
          <w:color w:val="000000"/>
          <w:sz w:val="24"/>
          <w:szCs w:val="24"/>
          <w:lang w:val="id-ID"/>
        </w:rPr>
        <w:t>adalah :</w:t>
      </w:r>
      <w:proofErr w:type="gramEnd"/>
      <w:r w:rsidRPr="006D6CC0">
        <w:rPr>
          <w:rFonts w:ascii="Times New Roman" w:hAnsi="Times New Roman" w:cs="Times New Roman"/>
          <w:sz w:val="24"/>
          <w:szCs w:val="24"/>
        </w:rPr>
        <w:t xml:space="preserve"> Dosis </w:t>
      </w:r>
      <w:r w:rsidRPr="006D6CC0">
        <w:rPr>
          <w:rFonts w:ascii="Times New Roman" w:hAnsi="Times New Roman" w:cs="Times New Roman"/>
          <w:i/>
          <w:sz w:val="24"/>
          <w:szCs w:val="24"/>
        </w:rPr>
        <w:t>fly ash</w:t>
      </w:r>
      <w:r w:rsidRPr="006D6CC0">
        <w:rPr>
          <w:rFonts w:ascii="Times New Roman" w:hAnsi="Times New Roman" w:cs="Times New Roman"/>
          <w:sz w:val="24"/>
          <w:szCs w:val="24"/>
        </w:rPr>
        <w:t xml:space="preserve"> (abu terbang) sebagai petak utama; </w:t>
      </w:r>
      <w:r w:rsidRPr="006D6CC0">
        <w:rPr>
          <w:rFonts w:ascii="Times New Roman" w:hAnsi="Times New Roman" w:cs="Times New Roman"/>
          <w:color w:val="000000"/>
          <w:sz w:val="24"/>
          <w:szCs w:val="24"/>
        </w:rPr>
        <w:t>a</w:t>
      </w:r>
      <w:r w:rsidRPr="006D6CC0">
        <w:rPr>
          <w:rFonts w:ascii="Times New Roman" w:hAnsi="Times New Roman" w:cs="Times New Roman"/>
          <w:color w:val="000000"/>
          <w:sz w:val="24"/>
          <w:szCs w:val="24"/>
          <w:vertAlign w:val="subscript"/>
        </w:rPr>
        <w:t xml:space="preserve">1 </w:t>
      </w:r>
      <w:r w:rsidRPr="006D6CC0">
        <w:rPr>
          <w:rFonts w:ascii="Times New Roman" w:hAnsi="Times New Roman" w:cs="Times New Roman"/>
          <w:color w:val="000000"/>
          <w:sz w:val="24"/>
          <w:szCs w:val="24"/>
          <w:lang w:val="id-ID"/>
        </w:rPr>
        <w:t xml:space="preserve">= </w:t>
      </w:r>
      <w:r w:rsidRPr="006D6CC0">
        <w:rPr>
          <w:rFonts w:ascii="Times New Roman" w:hAnsi="Times New Roman" w:cs="Times New Roman"/>
          <w:color w:val="000000"/>
          <w:sz w:val="24"/>
          <w:szCs w:val="24"/>
        </w:rPr>
        <w:t xml:space="preserve">dosis </w:t>
      </w:r>
      <w:r w:rsidRPr="006D6CC0">
        <w:rPr>
          <w:rFonts w:ascii="Times New Roman" w:hAnsi="Times New Roman" w:cs="Times New Roman"/>
          <w:i/>
          <w:color w:val="000000"/>
          <w:sz w:val="24"/>
          <w:szCs w:val="24"/>
        </w:rPr>
        <w:t>fly ash</w:t>
      </w:r>
      <w:r w:rsidRPr="006D6CC0">
        <w:rPr>
          <w:rFonts w:ascii="Times New Roman" w:hAnsi="Times New Roman" w:cs="Times New Roman"/>
          <w:color w:val="000000"/>
          <w:sz w:val="24"/>
          <w:szCs w:val="24"/>
        </w:rPr>
        <w:t xml:space="preserve"> 15 ton/ha setara dengan 300 g/polybag</w:t>
      </w:r>
      <w:r w:rsidRPr="006D6CC0">
        <w:rPr>
          <w:rFonts w:ascii="Times New Roman" w:hAnsi="Times New Roman" w:cs="Times New Roman"/>
          <w:sz w:val="24"/>
          <w:szCs w:val="24"/>
        </w:rPr>
        <w:t xml:space="preserve">; </w:t>
      </w:r>
      <w:r w:rsidRPr="006D6CC0">
        <w:rPr>
          <w:rFonts w:ascii="Times New Roman" w:hAnsi="Times New Roman" w:cs="Times New Roman"/>
          <w:color w:val="000000"/>
          <w:sz w:val="24"/>
          <w:szCs w:val="24"/>
        </w:rPr>
        <w:t>a</w:t>
      </w:r>
      <w:r w:rsidRPr="006D6CC0">
        <w:rPr>
          <w:rFonts w:ascii="Times New Roman" w:hAnsi="Times New Roman" w:cs="Times New Roman"/>
          <w:color w:val="000000"/>
          <w:sz w:val="24"/>
          <w:szCs w:val="24"/>
          <w:vertAlign w:val="subscript"/>
          <w:lang w:val="id-ID"/>
        </w:rPr>
        <w:t>2</w:t>
      </w:r>
      <w:r w:rsidRPr="006D6CC0">
        <w:rPr>
          <w:rFonts w:ascii="Times New Roman" w:hAnsi="Times New Roman" w:cs="Times New Roman"/>
          <w:color w:val="000000"/>
          <w:sz w:val="24"/>
          <w:szCs w:val="24"/>
          <w:vertAlign w:val="subscript"/>
        </w:rPr>
        <w:t xml:space="preserve"> </w:t>
      </w:r>
      <w:r w:rsidRPr="006D6CC0">
        <w:rPr>
          <w:rFonts w:ascii="Times New Roman" w:hAnsi="Times New Roman" w:cs="Times New Roman"/>
          <w:color w:val="000000"/>
          <w:sz w:val="24"/>
          <w:szCs w:val="24"/>
        </w:rPr>
        <w:t xml:space="preserve">= dosis </w:t>
      </w:r>
      <w:r w:rsidRPr="006D6CC0">
        <w:rPr>
          <w:rFonts w:ascii="Times New Roman" w:hAnsi="Times New Roman" w:cs="Times New Roman"/>
          <w:i/>
          <w:color w:val="000000"/>
          <w:sz w:val="24"/>
          <w:szCs w:val="24"/>
        </w:rPr>
        <w:t>fly ash</w:t>
      </w:r>
      <w:r w:rsidRPr="006D6CC0">
        <w:rPr>
          <w:rFonts w:ascii="Times New Roman" w:hAnsi="Times New Roman" w:cs="Times New Roman"/>
          <w:color w:val="000000"/>
          <w:sz w:val="24"/>
          <w:szCs w:val="24"/>
        </w:rPr>
        <w:t xml:space="preserve"> 30 ton/ha setara dengan 600 g/polybag</w:t>
      </w:r>
      <w:r w:rsidRPr="006D6CC0">
        <w:rPr>
          <w:rFonts w:ascii="Times New Roman" w:hAnsi="Times New Roman" w:cs="Times New Roman"/>
          <w:sz w:val="24"/>
          <w:szCs w:val="24"/>
        </w:rPr>
        <w:t xml:space="preserve">; </w:t>
      </w:r>
      <w:r w:rsidRPr="006D6CC0">
        <w:rPr>
          <w:rFonts w:ascii="Times New Roman" w:hAnsi="Times New Roman" w:cs="Times New Roman"/>
          <w:color w:val="000000"/>
          <w:sz w:val="24"/>
          <w:szCs w:val="24"/>
        </w:rPr>
        <w:t>a</w:t>
      </w:r>
      <w:r w:rsidRPr="006D6CC0">
        <w:rPr>
          <w:rFonts w:ascii="Times New Roman" w:hAnsi="Times New Roman" w:cs="Times New Roman"/>
          <w:color w:val="000000"/>
          <w:sz w:val="24"/>
          <w:szCs w:val="24"/>
          <w:vertAlign w:val="subscript"/>
          <w:lang w:val="id-ID"/>
        </w:rPr>
        <w:t>3</w:t>
      </w:r>
      <w:r w:rsidRPr="006D6CC0">
        <w:rPr>
          <w:rFonts w:ascii="Times New Roman" w:hAnsi="Times New Roman" w:cs="Times New Roman"/>
          <w:color w:val="000000"/>
          <w:sz w:val="24"/>
          <w:szCs w:val="24"/>
          <w:lang w:val="id-ID"/>
        </w:rPr>
        <w:t xml:space="preserve"> =</w:t>
      </w:r>
      <w:r w:rsidRPr="006D6CC0">
        <w:rPr>
          <w:rFonts w:ascii="Times New Roman" w:hAnsi="Times New Roman" w:cs="Times New Roman"/>
          <w:color w:val="000000"/>
          <w:sz w:val="24"/>
          <w:szCs w:val="24"/>
        </w:rPr>
        <w:t xml:space="preserve"> dosis </w:t>
      </w:r>
      <w:r w:rsidRPr="006D6CC0">
        <w:rPr>
          <w:rFonts w:ascii="Times New Roman" w:hAnsi="Times New Roman" w:cs="Times New Roman"/>
          <w:i/>
          <w:color w:val="000000"/>
          <w:sz w:val="24"/>
          <w:szCs w:val="24"/>
        </w:rPr>
        <w:t>fly ash</w:t>
      </w:r>
      <w:r>
        <w:rPr>
          <w:rFonts w:ascii="Times New Roman" w:hAnsi="Times New Roman" w:cs="Times New Roman"/>
          <w:color w:val="000000"/>
          <w:sz w:val="24"/>
          <w:szCs w:val="24"/>
        </w:rPr>
        <w:t xml:space="preserve"> 45 ton/ha setara dengan 900 g</w:t>
      </w:r>
      <w:r w:rsidRPr="006D6CC0">
        <w:rPr>
          <w:rFonts w:ascii="Times New Roman" w:hAnsi="Times New Roman" w:cs="Times New Roman"/>
          <w:color w:val="000000"/>
          <w:sz w:val="24"/>
          <w:szCs w:val="24"/>
        </w:rPr>
        <w:t>/polybag</w:t>
      </w:r>
      <w:r w:rsidRPr="006D6CC0">
        <w:rPr>
          <w:rFonts w:ascii="Times New Roman" w:hAnsi="Times New Roman" w:cs="Times New Roman"/>
          <w:sz w:val="24"/>
          <w:szCs w:val="24"/>
        </w:rPr>
        <w:t xml:space="preserve">; </w:t>
      </w:r>
      <w:r w:rsidRPr="006D6CC0">
        <w:rPr>
          <w:rFonts w:ascii="Times New Roman" w:hAnsi="Times New Roman" w:cs="Times New Roman"/>
          <w:color w:val="000000"/>
          <w:sz w:val="24"/>
          <w:szCs w:val="24"/>
        </w:rPr>
        <w:t>a</w:t>
      </w:r>
      <w:r w:rsidRPr="006D6CC0">
        <w:rPr>
          <w:rFonts w:ascii="Times New Roman" w:hAnsi="Times New Roman" w:cs="Times New Roman"/>
          <w:color w:val="000000"/>
          <w:sz w:val="24"/>
          <w:szCs w:val="24"/>
          <w:vertAlign w:val="subscript"/>
          <w:lang w:val="id-ID"/>
        </w:rPr>
        <w:t>4</w:t>
      </w:r>
      <w:r w:rsidRPr="006D6CC0">
        <w:rPr>
          <w:rFonts w:ascii="Times New Roman" w:hAnsi="Times New Roman" w:cs="Times New Roman"/>
          <w:color w:val="000000"/>
          <w:sz w:val="24"/>
          <w:szCs w:val="24"/>
          <w:lang w:val="id-ID"/>
        </w:rPr>
        <w:t xml:space="preserve"> = </w:t>
      </w:r>
      <w:r w:rsidRPr="006D6CC0">
        <w:rPr>
          <w:rFonts w:ascii="Times New Roman" w:hAnsi="Times New Roman" w:cs="Times New Roman"/>
          <w:color w:val="000000"/>
          <w:sz w:val="24"/>
          <w:szCs w:val="24"/>
        </w:rPr>
        <w:t xml:space="preserve">dosisi </w:t>
      </w:r>
      <w:r w:rsidRPr="006D6CC0">
        <w:rPr>
          <w:rFonts w:ascii="Times New Roman" w:hAnsi="Times New Roman" w:cs="Times New Roman"/>
          <w:i/>
          <w:color w:val="000000"/>
          <w:sz w:val="24"/>
          <w:szCs w:val="24"/>
        </w:rPr>
        <w:t>fly ash</w:t>
      </w:r>
      <w:r>
        <w:rPr>
          <w:rFonts w:ascii="Times New Roman" w:hAnsi="Times New Roman" w:cs="Times New Roman"/>
          <w:color w:val="000000"/>
          <w:sz w:val="24"/>
          <w:szCs w:val="24"/>
        </w:rPr>
        <w:t xml:space="preserve"> 60 ton/ha setara dengan 1200 g</w:t>
      </w:r>
      <w:r w:rsidRPr="006D6CC0">
        <w:rPr>
          <w:rFonts w:ascii="Times New Roman" w:hAnsi="Times New Roman" w:cs="Times New Roman"/>
          <w:color w:val="000000"/>
          <w:sz w:val="24"/>
          <w:szCs w:val="24"/>
        </w:rPr>
        <w:t>/polybag</w:t>
      </w:r>
      <w:r w:rsidRPr="006D6CC0">
        <w:rPr>
          <w:rFonts w:ascii="Times New Roman" w:hAnsi="Times New Roman" w:cs="Times New Roman"/>
          <w:sz w:val="24"/>
          <w:szCs w:val="24"/>
        </w:rPr>
        <w:t xml:space="preserve">; Varietas tanaman sebagai anak petak. t1 = </w:t>
      </w:r>
      <w:r>
        <w:rPr>
          <w:rFonts w:ascii="Times New Roman" w:hAnsi="Times New Roman" w:cs="Times New Roman"/>
          <w:sz w:val="24"/>
          <w:szCs w:val="24"/>
        </w:rPr>
        <w:t>Pakcoy</w:t>
      </w:r>
      <w:r w:rsidRPr="006D6CC0">
        <w:rPr>
          <w:rFonts w:ascii="Times New Roman" w:hAnsi="Times New Roman" w:cs="Times New Roman"/>
          <w:sz w:val="24"/>
          <w:szCs w:val="24"/>
        </w:rPr>
        <w:t xml:space="preserve">; t2 = Sawi Hijau; t3 = </w:t>
      </w:r>
      <w:proofErr w:type="gramStart"/>
      <w:r w:rsidRPr="006D6CC0">
        <w:rPr>
          <w:rFonts w:ascii="Times New Roman" w:hAnsi="Times New Roman" w:cs="Times New Roman"/>
          <w:sz w:val="24"/>
          <w:szCs w:val="24"/>
        </w:rPr>
        <w:t>Kailan ;</w:t>
      </w:r>
      <w:proofErr w:type="gramEnd"/>
      <w:r w:rsidRPr="006D6CC0">
        <w:rPr>
          <w:rFonts w:ascii="Times New Roman" w:hAnsi="Times New Roman" w:cs="Times New Roman"/>
          <w:sz w:val="24"/>
          <w:szCs w:val="24"/>
        </w:rPr>
        <w:t xml:space="preserve"> t4 = Sawi Keriting.</w:t>
      </w:r>
    </w:p>
    <w:p w:rsidR="00D80D52" w:rsidRPr="003D27AF" w:rsidRDefault="00D80D52" w:rsidP="00D80D52">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Variabel Pengamatan</w:t>
      </w:r>
    </w:p>
    <w:p w:rsidR="00D80D52" w:rsidRPr="006D6CC0" w:rsidRDefault="00D80D52" w:rsidP="00D80D52">
      <w:pPr>
        <w:spacing w:after="0" w:line="240" w:lineRule="auto"/>
        <w:ind w:left="360" w:firstLine="720"/>
        <w:jc w:val="both"/>
        <w:rPr>
          <w:rFonts w:ascii="Times New Roman" w:hAnsi="Times New Roman" w:cs="Times New Roman"/>
          <w:sz w:val="24"/>
        </w:rPr>
      </w:pPr>
      <w:r w:rsidRPr="006D6CC0">
        <w:rPr>
          <w:rFonts w:ascii="Times New Roman" w:hAnsi="Times New Roman" w:cs="Times New Roman"/>
          <w:sz w:val="24"/>
        </w:rPr>
        <w:t xml:space="preserve">Variabel penelitian yang diamati adalah: Berat basah tanaman (g) setelah panen dan ditimbang dengan timbangan elektrik; Akumulasi logam timbal (Pb) pada jaringan tanaman; Suhu </w:t>
      </w:r>
      <w:r>
        <w:rPr>
          <w:rFonts w:ascii="Times New Roman" w:hAnsi="Times New Roman" w:cs="Times New Roman"/>
          <w:sz w:val="24"/>
        </w:rPr>
        <w:t xml:space="preserve">dan kelembaban udara </w:t>
      </w:r>
      <w:r w:rsidRPr="006D6CC0">
        <w:rPr>
          <w:rFonts w:ascii="Times New Roman" w:hAnsi="Times New Roman" w:cs="Times New Roman"/>
          <w:sz w:val="24"/>
        </w:rPr>
        <w:t>selama penelitian; pH tanah setelah inkubasi dan setelah panen.</w:t>
      </w:r>
    </w:p>
    <w:p w:rsidR="00D80D52" w:rsidRPr="006D6CC0" w:rsidRDefault="00D80D52" w:rsidP="00D80D52">
      <w:pPr>
        <w:spacing w:line="240" w:lineRule="auto"/>
        <w:ind w:left="360" w:firstLine="720"/>
        <w:jc w:val="both"/>
        <w:rPr>
          <w:rFonts w:ascii="Times New Roman" w:hAnsi="Times New Roman" w:cs="Times New Roman"/>
          <w:sz w:val="24"/>
        </w:rPr>
      </w:pPr>
      <w:r w:rsidRPr="006D6CC0">
        <w:rPr>
          <w:rFonts w:ascii="Times New Roman" w:hAnsi="Times New Roman" w:cs="Times New Roman"/>
          <w:sz w:val="24"/>
        </w:rPr>
        <w:t xml:space="preserve">Analisis keragaman (Anova) pada kemasaman tanah (pH) inkubasi dan berat basah tanaman menggunakan SPSS 18 </w:t>
      </w:r>
      <w:proofErr w:type="gramStart"/>
      <w:r w:rsidRPr="006D6CC0">
        <w:rPr>
          <w:rFonts w:ascii="Times New Roman" w:hAnsi="Times New Roman" w:cs="Times New Roman"/>
          <w:sz w:val="24"/>
        </w:rPr>
        <w:t>For  Window</w:t>
      </w:r>
      <w:proofErr w:type="gramEnd"/>
      <w:r w:rsidRPr="006D6CC0">
        <w:rPr>
          <w:rFonts w:ascii="Times New Roman" w:hAnsi="Times New Roman" w:cs="Times New Roman"/>
          <w:sz w:val="24"/>
        </w:rPr>
        <w:t xml:space="preserve"> pada tingkat kepercayaan 95% (</w:t>
      </w:r>
      <m:oMath>
        <m:r>
          <w:rPr>
            <w:rFonts w:ascii="Cambria Math" w:hAnsi="Cambria Math" w:cs="Times New Roman"/>
            <w:sz w:val="24"/>
          </w:rPr>
          <m:t>∝</m:t>
        </m:r>
        <m:r>
          <w:rPr>
            <w:rFonts w:ascii="Cambria Math" w:hAnsi="Times New Roman" w:cs="Times New Roman"/>
            <w:sz w:val="24"/>
          </w:rPr>
          <m:t xml:space="preserve"> =0.05). </m:t>
        </m:r>
      </m:oMath>
      <w:r w:rsidRPr="006D6CC0">
        <w:rPr>
          <w:rFonts w:ascii="Times New Roman" w:hAnsi="Times New Roman" w:cs="Times New Roman"/>
          <w:sz w:val="24"/>
        </w:rPr>
        <w:t xml:space="preserve"> Uji beda menggunakan BNJ (Tukey’s HSD).</w:t>
      </w:r>
    </w:p>
    <w:p w:rsidR="00D80D52" w:rsidRPr="00A42A8F" w:rsidRDefault="00D80D52" w:rsidP="00D80D52">
      <w:pPr>
        <w:pStyle w:val="ListParagraph"/>
        <w:numPr>
          <w:ilvl w:val="0"/>
          <w:numId w:val="1"/>
        </w:numPr>
        <w:spacing w:after="0" w:line="240" w:lineRule="auto"/>
        <w:ind w:left="360"/>
        <w:jc w:val="both"/>
        <w:rPr>
          <w:rFonts w:ascii="Times New Roman" w:hAnsi="Times New Roman" w:cs="Times New Roman"/>
          <w:sz w:val="24"/>
          <w:szCs w:val="24"/>
        </w:rPr>
      </w:pPr>
      <w:r w:rsidRPr="00A42A8F">
        <w:rPr>
          <w:rFonts w:ascii="Times New Roman" w:hAnsi="Times New Roman" w:cs="Times New Roman"/>
          <w:sz w:val="24"/>
          <w:szCs w:val="24"/>
        </w:rPr>
        <w:t>Tahapan Penelitian</w:t>
      </w:r>
    </w:p>
    <w:p w:rsidR="00D80D52" w:rsidRPr="00A42A8F" w:rsidRDefault="00D80D52" w:rsidP="00D80D52">
      <w:pPr>
        <w:pStyle w:val="ListParagraph"/>
        <w:numPr>
          <w:ilvl w:val="0"/>
          <w:numId w:val="2"/>
        </w:numPr>
        <w:spacing w:after="0" w:line="240" w:lineRule="auto"/>
        <w:jc w:val="both"/>
        <w:rPr>
          <w:rFonts w:ascii="Times New Roman" w:hAnsi="Times New Roman" w:cs="Times New Roman"/>
          <w:i/>
          <w:sz w:val="24"/>
          <w:szCs w:val="24"/>
        </w:rPr>
      </w:pPr>
      <w:r w:rsidRPr="00A42A8F">
        <w:rPr>
          <w:rFonts w:ascii="Times New Roman" w:hAnsi="Times New Roman" w:cs="Times New Roman"/>
          <w:i/>
          <w:sz w:val="24"/>
          <w:szCs w:val="24"/>
        </w:rPr>
        <w:t>Persiapan Media Tanam</w:t>
      </w:r>
    </w:p>
    <w:p w:rsidR="00D80D52" w:rsidRPr="00C33A65" w:rsidRDefault="00D80D52" w:rsidP="00D80D52">
      <w:pPr>
        <w:spacing w:line="240" w:lineRule="auto"/>
        <w:ind w:left="720" w:firstLine="720"/>
        <w:jc w:val="both"/>
        <w:rPr>
          <w:rFonts w:ascii="Times New Roman" w:hAnsi="Times New Roman" w:cs="Times New Roman"/>
          <w:color w:val="000000"/>
          <w:sz w:val="24"/>
          <w:szCs w:val="24"/>
        </w:rPr>
      </w:pPr>
      <w:r w:rsidRPr="00C04D65">
        <w:rPr>
          <w:rFonts w:ascii="Times New Roman" w:hAnsi="Times New Roman" w:cs="Times New Roman"/>
          <w:color w:val="000000"/>
          <w:sz w:val="24"/>
          <w:szCs w:val="24"/>
          <w:lang w:val="id-ID"/>
        </w:rPr>
        <w:t xml:space="preserve">Tanah gambut diambil </w:t>
      </w:r>
      <w:r w:rsidRPr="00C04D65">
        <w:rPr>
          <w:rFonts w:ascii="Times New Roman" w:hAnsi="Times New Roman" w:cs="Times New Roman"/>
          <w:color w:val="000000"/>
          <w:sz w:val="24"/>
          <w:szCs w:val="24"/>
        </w:rPr>
        <w:t xml:space="preserve">secara komposit </w:t>
      </w:r>
      <w:r w:rsidRPr="00C04D65">
        <w:rPr>
          <w:rFonts w:ascii="Times New Roman" w:hAnsi="Times New Roman" w:cs="Times New Roman"/>
          <w:color w:val="000000"/>
          <w:sz w:val="24"/>
          <w:szCs w:val="24"/>
          <w:lang w:val="id-ID"/>
        </w:rPr>
        <w:t xml:space="preserve">pada kedalaman </w:t>
      </w:r>
      <w:r w:rsidRPr="00C04D65">
        <w:rPr>
          <w:rFonts w:ascii="Times New Roman" w:hAnsi="Times New Roman" w:cs="Times New Roman"/>
          <w:color w:val="000000"/>
          <w:sz w:val="24"/>
          <w:szCs w:val="24"/>
        </w:rPr>
        <w:t xml:space="preserve">0 - </w:t>
      </w:r>
      <w:r w:rsidRPr="00C04D65">
        <w:rPr>
          <w:rFonts w:ascii="Times New Roman" w:hAnsi="Times New Roman" w:cs="Times New Roman"/>
          <w:color w:val="000000"/>
          <w:sz w:val="24"/>
          <w:szCs w:val="24"/>
          <w:lang w:val="id-ID"/>
        </w:rPr>
        <w:t xml:space="preserve">20 cm, kemudian tanah dibersihkan dari sisa-sisa akar dan jaringan tanaman yang berukuran besar dengan cara diayak dengan ayakan ukuran 2,5 cm x 2,5 cm. Kemudian tanah ditimbang sebanyak </w:t>
      </w:r>
      <w:r w:rsidRPr="00C04D65">
        <w:rPr>
          <w:rFonts w:ascii="Times New Roman" w:hAnsi="Times New Roman" w:cs="Times New Roman"/>
          <w:color w:val="000000"/>
          <w:sz w:val="24"/>
          <w:szCs w:val="24"/>
        </w:rPr>
        <w:t>8</w:t>
      </w:r>
      <w:r>
        <w:rPr>
          <w:rFonts w:ascii="Times New Roman" w:hAnsi="Times New Roman" w:cs="Times New Roman"/>
          <w:color w:val="000000"/>
          <w:sz w:val="24"/>
          <w:szCs w:val="24"/>
          <w:lang w:val="id-ID"/>
        </w:rPr>
        <w:t xml:space="preserve"> kg dan dimasukkan ke pol</w:t>
      </w:r>
      <w:r>
        <w:rPr>
          <w:rFonts w:ascii="Times New Roman" w:hAnsi="Times New Roman" w:cs="Times New Roman"/>
          <w:color w:val="000000"/>
          <w:sz w:val="24"/>
          <w:szCs w:val="24"/>
        </w:rPr>
        <w:t>y</w:t>
      </w:r>
      <w:r w:rsidRPr="00C04D65">
        <w:rPr>
          <w:rFonts w:ascii="Times New Roman" w:hAnsi="Times New Roman" w:cs="Times New Roman"/>
          <w:color w:val="000000"/>
          <w:sz w:val="24"/>
          <w:szCs w:val="24"/>
          <w:lang w:val="id-ID"/>
        </w:rPr>
        <w:t>bag.</w:t>
      </w:r>
    </w:p>
    <w:p w:rsidR="00D80D52" w:rsidRPr="00A42A8F" w:rsidRDefault="00D80D52" w:rsidP="00D80D52">
      <w:pPr>
        <w:pStyle w:val="ListParagraph"/>
        <w:numPr>
          <w:ilvl w:val="0"/>
          <w:numId w:val="2"/>
        </w:numPr>
        <w:spacing w:after="0" w:line="240" w:lineRule="auto"/>
        <w:jc w:val="both"/>
        <w:rPr>
          <w:rFonts w:ascii="Times New Roman" w:hAnsi="Times New Roman" w:cs="Times New Roman"/>
          <w:i/>
          <w:sz w:val="24"/>
          <w:szCs w:val="24"/>
        </w:rPr>
      </w:pPr>
      <w:r w:rsidRPr="00A42A8F">
        <w:rPr>
          <w:rFonts w:ascii="Times New Roman" w:hAnsi="Times New Roman" w:cs="Times New Roman"/>
          <w:i/>
          <w:sz w:val="24"/>
          <w:szCs w:val="24"/>
        </w:rPr>
        <w:t>Penanaman Bibit</w:t>
      </w:r>
    </w:p>
    <w:p w:rsidR="00D80D52" w:rsidRDefault="00D80D52" w:rsidP="00D80D52">
      <w:pPr>
        <w:spacing w:line="240" w:lineRule="auto"/>
        <w:ind w:left="720" w:firstLine="720"/>
        <w:jc w:val="both"/>
        <w:rPr>
          <w:rFonts w:ascii="Times New Roman" w:hAnsi="Times New Roman" w:cs="Times New Roman"/>
          <w:i/>
          <w:sz w:val="24"/>
          <w:szCs w:val="24"/>
        </w:rPr>
      </w:pPr>
      <w:proofErr w:type="gramStart"/>
      <w:r w:rsidRPr="00304D26">
        <w:rPr>
          <w:rFonts w:ascii="Times New Roman" w:hAnsi="Times New Roman" w:cs="Times New Roman"/>
          <w:sz w:val="24"/>
          <w:szCs w:val="24"/>
        </w:rPr>
        <w:t>Setelah inkubasi selesai, bibit sawi yang</w:t>
      </w:r>
      <w:r w:rsidRPr="00304D26">
        <w:rPr>
          <w:rFonts w:ascii="Times New Roman" w:hAnsi="Times New Roman" w:cs="Times New Roman"/>
          <w:iCs/>
          <w:sz w:val="24"/>
          <w:szCs w:val="24"/>
        </w:rPr>
        <w:t xml:space="preserve"> berumur 3- 4 minggu (kira-kira berdaun empat helai) kemudian pindahkan ke dalam polybag, dilakukan penyiraman secukupnya dan ditempatkan dirumah penelitian yang beratap plastik transparan.</w:t>
      </w:r>
      <w:proofErr w:type="gramEnd"/>
    </w:p>
    <w:p w:rsidR="00D80D52" w:rsidRPr="00A42A8F" w:rsidRDefault="00D80D52" w:rsidP="00D80D52">
      <w:pPr>
        <w:pStyle w:val="ListParagraph"/>
        <w:numPr>
          <w:ilvl w:val="0"/>
          <w:numId w:val="2"/>
        </w:numPr>
        <w:spacing w:after="0" w:line="240" w:lineRule="auto"/>
        <w:jc w:val="both"/>
        <w:rPr>
          <w:rFonts w:ascii="Times New Roman" w:hAnsi="Times New Roman" w:cs="Times New Roman"/>
          <w:i/>
          <w:sz w:val="24"/>
          <w:szCs w:val="24"/>
        </w:rPr>
      </w:pPr>
      <w:r w:rsidRPr="00A42A8F">
        <w:rPr>
          <w:rFonts w:ascii="Times New Roman" w:hAnsi="Times New Roman" w:cs="Times New Roman"/>
          <w:i/>
          <w:sz w:val="24"/>
          <w:szCs w:val="24"/>
        </w:rPr>
        <w:t>Pemeliharaan Tanaman</w:t>
      </w:r>
    </w:p>
    <w:p w:rsidR="00D80D52" w:rsidRDefault="00D80D52" w:rsidP="00D80D52">
      <w:pPr>
        <w:spacing w:line="240" w:lineRule="auto"/>
        <w:ind w:left="720" w:firstLine="720"/>
        <w:jc w:val="both"/>
        <w:rPr>
          <w:rFonts w:ascii="Times New Roman" w:hAnsi="Times New Roman" w:cs="Times New Roman"/>
          <w:noProof/>
          <w:sz w:val="24"/>
          <w:szCs w:val="24"/>
        </w:rPr>
      </w:pPr>
      <w:r w:rsidRPr="00304D26">
        <w:rPr>
          <w:rFonts w:ascii="Times New Roman" w:hAnsi="Times New Roman" w:cs="Times New Roman"/>
          <w:noProof/>
          <w:sz w:val="24"/>
          <w:szCs w:val="24"/>
        </w:rPr>
        <w:t xml:space="preserve">Penyiraman dilakukan sampai mencapai kondisi kapasitas lapang, atau pun setiap hari, yaitu pada pagi dan sore hari dengan volome air yang sama untuk semua perlakuan. Menjelang masa reproduktif (dua minggu) hingga menjelang panen, penyiraman dilakukan dua hari sekali. </w:t>
      </w:r>
      <w:r w:rsidRPr="00304D26">
        <w:rPr>
          <w:rFonts w:ascii="Times New Roman" w:hAnsi="Times New Roman" w:cs="Times New Roman"/>
          <w:i/>
          <w:sz w:val="24"/>
          <w:szCs w:val="24"/>
        </w:rPr>
        <w:t xml:space="preserve"> </w:t>
      </w:r>
      <w:proofErr w:type="gramStart"/>
      <w:r w:rsidRPr="00304D26">
        <w:rPr>
          <w:rFonts w:ascii="Times New Roman" w:hAnsi="Times New Roman" w:cs="Times New Roman"/>
          <w:iCs/>
          <w:sz w:val="24"/>
          <w:szCs w:val="24"/>
        </w:rPr>
        <w:t>Pemupukan dilakukan saat tanaman berumur 7-14 hari setelah tanam.</w:t>
      </w:r>
      <w:proofErr w:type="gramEnd"/>
      <w:r w:rsidRPr="00304D26">
        <w:rPr>
          <w:rFonts w:ascii="Times New Roman" w:hAnsi="Times New Roman" w:cs="Times New Roman"/>
          <w:iCs/>
          <w:sz w:val="24"/>
          <w:szCs w:val="24"/>
        </w:rPr>
        <w:t xml:space="preserve"> </w:t>
      </w:r>
      <w:proofErr w:type="gramStart"/>
      <w:r w:rsidRPr="00304D26">
        <w:rPr>
          <w:rFonts w:ascii="Times New Roman" w:hAnsi="Times New Roman" w:cs="Times New Roman"/>
          <w:iCs/>
          <w:sz w:val="24"/>
          <w:szCs w:val="24"/>
        </w:rPr>
        <w:t>pemupukan</w:t>
      </w:r>
      <w:proofErr w:type="gramEnd"/>
      <w:r w:rsidRPr="00304D26">
        <w:rPr>
          <w:rFonts w:ascii="Times New Roman" w:hAnsi="Times New Roman" w:cs="Times New Roman"/>
          <w:iCs/>
          <w:sz w:val="24"/>
          <w:szCs w:val="24"/>
        </w:rPr>
        <w:t xml:space="preserve"> menggunakan pupuk  Urea dengan dosis 3 g/tanaman, (Sunarjono, 2008).</w:t>
      </w:r>
      <w:r>
        <w:rPr>
          <w:rFonts w:ascii="Times New Roman" w:hAnsi="Times New Roman" w:cs="Times New Roman"/>
          <w:iCs/>
          <w:sz w:val="24"/>
          <w:szCs w:val="24"/>
        </w:rPr>
        <w:t xml:space="preserve"> </w:t>
      </w:r>
      <w:r w:rsidRPr="007B0D57">
        <w:rPr>
          <w:rFonts w:ascii="Times New Roman" w:hAnsi="Times New Roman" w:cs="Times New Roman"/>
          <w:noProof/>
          <w:sz w:val="24"/>
          <w:szCs w:val="24"/>
        </w:rPr>
        <w:t xml:space="preserve">Pengendalian hama dan penyakit dilakukan </w:t>
      </w:r>
      <w:r>
        <w:rPr>
          <w:rFonts w:ascii="Times New Roman" w:hAnsi="Times New Roman" w:cs="Times New Roman"/>
          <w:noProof/>
          <w:sz w:val="24"/>
          <w:szCs w:val="24"/>
        </w:rPr>
        <w:t>karena</w:t>
      </w:r>
      <w:r w:rsidRPr="007B0D57">
        <w:rPr>
          <w:rFonts w:ascii="Times New Roman" w:hAnsi="Times New Roman" w:cs="Times New Roman"/>
          <w:noProof/>
          <w:sz w:val="24"/>
          <w:szCs w:val="24"/>
        </w:rPr>
        <w:t xml:space="preserve"> tanaman sawi terserang oleh hama dan penyakit.</w:t>
      </w:r>
    </w:p>
    <w:p w:rsidR="00D80D52" w:rsidRDefault="00D80D52" w:rsidP="00D80D52">
      <w:pPr>
        <w:spacing w:line="240" w:lineRule="auto"/>
        <w:ind w:left="720" w:firstLine="720"/>
        <w:jc w:val="both"/>
        <w:rPr>
          <w:rFonts w:ascii="Times New Roman" w:hAnsi="Times New Roman" w:cs="Times New Roman"/>
          <w:noProof/>
          <w:sz w:val="24"/>
          <w:szCs w:val="24"/>
        </w:rPr>
      </w:pPr>
    </w:p>
    <w:p w:rsidR="00D80D52" w:rsidRPr="005F25CF" w:rsidRDefault="00D80D52" w:rsidP="00D80D52">
      <w:pPr>
        <w:spacing w:line="240" w:lineRule="auto"/>
        <w:ind w:left="720" w:firstLine="720"/>
        <w:jc w:val="both"/>
        <w:rPr>
          <w:rFonts w:ascii="Times New Roman" w:hAnsi="Times New Roman" w:cs="Times New Roman"/>
          <w:noProof/>
          <w:sz w:val="24"/>
          <w:szCs w:val="24"/>
        </w:rPr>
      </w:pPr>
    </w:p>
    <w:p w:rsidR="00D80D52" w:rsidRPr="00A42A8F" w:rsidRDefault="00D80D52" w:rsidP="00D80D52">
      <w:pPr>
        <w:pStyle w:val="ListParagraph"/>
        <w:numPr>
          <w:ilvl w:val="0"/>
          <w:numId w:val="2"/>
        </w:numPr>
        <w:spacing w:after="0" w:line="240" w:lineRule="auto"/>
        <w:jc w:val="both"/>
        <w:rPr>
          <w:rFonts w:ascii="Times New Roman" w:hAnsi="Times New Roman" w:cs="Times New Roman"/>
          <w:i/>
          <w:sz w:val="24"/>
          <w:szCs w:val="24"/>
        </w:rPr>
      </w:pPr>
      <w:r w:rsidRPr="00A42A8F">
        <w:rPr>
          <w:rFonts w:ascii="Times New Roman" w:hAnsi="Times New Roman" w:cs="Times New Roman"/>
          <w:i/>
          <w:sz w:val="24"/>
          <w:szCs w:val="24"/>
        </w:rPr>
        <w:lastRenderedPageBreak/>
        <w:t>Pemanenan Tanaman</w:t>
      </w:r>
    </w:p>
    <w:p w:rsidR="00D80D52" w:rsidRDefault="00D80D52" w:rsidP="00D80D52">
      <w:pPr>
        <w:spacing w:line="240" w:lineRule="auto"/>
        <w:ind w:left="720" w:firstLine="720"/>
        <w:jc w:val="both"/>
        <w:rPr>
          <w:rFonts w:ascii="Times New Roman" w:hAnsi="Times New Roman" w:cs="Times New Roman"/>
          <w:iCs/>
          <w:sz w:val="24"/>
          <w:szCs w:val="24"/>
        </w:rPr>
      </w:pPr>
      <w:proofErr w:type="gramStart"/>
      <w:r w:rsidRPr="00772ED3">
        <w:rPr>
          <w:rFonts w:ascii="Times New Roman" w:hAnsi="Times New Roman" w:cs="Times New Roman"/>
          <w:iCs/>
          <w:sz w:val="24"/>
          <w:szCs w:val="24"/>
        </w:rPr>
        <w:t>Pemanenan tanaman sawi dapat dilakukan setelah berumur 30 hari setelah tanam.</w:t>
      </w:r>
      <w:proofErr w:type="gramEnd"/>
      <w:r w:rsidRPr="00772ED3">
        <w:rPr>
          <w:rFonts w:ascii="Times New Roman" w:hAnsi="Times New Roman" w:cs="Times New Roman"/>
          <w:iCs/>
          <w:sz w:val="24"/>
          <w:szCs w:val="24"/>
        </w:rPr>
        <w:t xml:space="preserve"> </w:t>
      </w:r>
      <w:proofErr w:type="gramStart"/>
      <w:r>
        <w:rPr>
          <w:rFonts w:ascii="Times New Roman" w:hAnsi="Times New Roman" w:cs="Times New Roman"/>
          <w:iCs/>
          <w:sz w:val="24"/>
          <w:szCs w:val="24"/>
        </w:rPr>
        <w:t>Tanaman dicabut kemudian dilakukan pemisahan bagian akar dengan bagian tajuk.</w:t>
      </w:r>
      <w:proofErr w:type="gramEnd"/>
      <w:r>
        <w:rPr>
          <w:rFonts w:ascii="Times New Roman" w:hAnsi="Times New Roman" w:cs="Times New Roman"/>
          <w:iCs/>
          <w:sz w:val="24"/>
          <w:szCs w:val="24"/>
        </w:rPr>
        <w:t xml:space="preserve"> </w:t>
      </w:r>
    </w:p>
    <w:p w:rsidR="00D80D52" w:rsidRPr="005C735E" w:rsidRDefault="00D80D52" w:rsidP="00D80D52">
      <w:pPr>
        <w:spacing w:line="240" w:lineRule="auto"/>
        <w:jc w:val="both"/>
        <w:rPr>
          <w:rFonts w:ascii="Times New Roman" w:hAnsi="Times New Roman" w:cs="Times New Roman"/>
          <w:b/>
          <w:sz w:val="24"/>
          <w:szCs w:val="24"/>
        </w:rPr>
      </w:pPr>
      <w:r w:rsidRPr="005C735E">
        <w:rPr>
          <w:rFonts w:ascii="Times New Roman" w:hAnsi="Times New Roman" w:cs="Times New Roman"/>
          <w:b/>
          <w:sz w:val="24"/>
          <w:szCs w:val="24"/>
        </w:rPr>
        <w:t>HASIL DAN PEMBAHASAN</w:t>
      </w:r>
    </w:p>
    <w:p w:rsidR="00D80D52" w:rsidRPr="00A42A8F" w:rsidRDefault="00D80D52" w:rsidP="00D80D52">
      <w:pPr>
        <w:pStyle w:val="ListParagraph"/>
        <w:numPr>
          <w:ilvl w:val="0"/>
          <w:numId w:val="3"/>
        </w:numPr>
        <w:spacing w:after="0" w:line="240" w:lineRule="auto"/>
        <w:ind w:left="360"/>
        <w:jc w:val="both"/>
        <w:rPr>
          <w:rFonts w:ascii="Times New Roman" w:hAnsi="Times New Roman" w:cs="Times New Roman"/>
          <w:sz w:val="24"/>
          <w:szCs w:val="24"/>
        </w:rPr>
      </w:pPr>
      <w:r w:rsidRPr="00A42A8F">
        <w:rPr>
          <w:rFonts w:ascii="Times New Roman" w:hAnsi="Times New Roman" w:cs="Times New Roman"/>
          <w:sz w:val="24"/>
          <w:szCs w:val="24"/>
        </w:rPr>
        <w:t>Berat Basah Sawi</w:t>
      </w:r>
    </w:p>
    <w:p w:rsidR="00D80D52" w:rsidRPr="00C33A65" w:rsidRDefault="00D80D52" w:rsidP="00D80D52">
      <w:pPr>
        <w:spacing w:line="24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hasil analisis sidik ragam menggunakan SPSS 18 menunjukkan bahwa pemberian </w:t>
      </w:r>
      <w:r w:rsidRPr="00DB4456">
        <w:rPr>
          <w:rFonts w:ascii="Times New Roman" w:hAnsi="Times New Roman" w:cs="Times New Roman"/>
          <w:i/>
          <w:sz w:val="24"/>
          <w:szCs w:val="24"/>
        </w:rPr>
        <w:t>fly ash</w:t>
      </w:r>
      <w:r>
        <w:rPr>
          <w:rFonts w:ascii="Times New Roman" w:hAnsi="Times New Roman" w:cs="Times New Roman"/>
          <w:sz w:val="24"/>
          <w:szCs w:val="24"/>
        </w:rPr>
        <w:t xml:space="preserve"> berbeda nyata terhadap berat basah tanaman sawi.</w:t>
      </w:r>
      <w:proofErr w:type="gramEnd"/>
      <w:r>
        <w:rPr>
          <w:rFonts w:ascii="Times New Roman" w:hAnsi="Times New Roman" w:cs="Times New Roman"/>
          <w:sz w:val="24"/>
          <w:szCs w:val="24"/>
        </w:rPr>
        <w:t xml:space="preserve"> Uji BNJ pada tabel 1 menunjukkan  Berat basah tanaman sawi, sawi hijau, dan sawi keriting tidak berbeda nyata pada perlakuan dosis </w:t>
      </w:r>
      <w:r w:rsidRPr="00CB4F58">
        <w:rPr>
          <w:rFonts w:ascii="Times New Roman" w:hAnsi="Times New Roman" w:cs="Times New Roman"/>
          <w:i/>
          <w:sz w:val="24"/>
          <w:szCs w:val="24"/>
        </w:rPr>
        <w:t>fly ash</w:t>
      </w:r>
      <w:r>
        <w:rPr>
          <w:rFonts w:ascii="Times New Roman" w:hAnsi="Times New Roman" w:cs="Times New Roman"/>
          <w:sz w:val="24"/>
          <w:szCs w:val="24"/>
        </w:rPr>
        <w:t xml:space="preserve"> 600g, 900g, dan 1200g tetapi berbeda nyata pada perlakuan 300g. </w:t>
      </w:r>
      <w:proofErr w:type="gramStart"/>
      <w:r>
        <w:rPr>
          <w:rFonts w:ascii="Times New Roman" w:hAnsi="Times New Roman" w:cs="Times New Roman"/>
          <w:sz w:val="24"/>
          <w:szCs w:val="24"/>
        </w:rPr>
        <w:t>Hal ini berkaitan dengan nilai pH setelah panen.</w:t>
      </w:r>
      <w:proofErr w:type="gramEnd"/>
      <w:r>
        <w:rPr>
          <w:rFonts w:ascii="Times New Roman" w:hAnsi="Times New Roman" w:cs="Times New Roman"/>
          <w:sz w:val="24"/>
          <w:szCs w:val="24"/>
        </w:rPr>
        <w:t xml:space="preserve"> Berat basah tanaman kalian baru mengalami peningkatan pada pelakuan dosis 900g dan 1200 g. Dengan demikian perlakuan 600g (a</w:t>
      </w:r>
      <w:r w:rsidRPr="00CB4F58">
        <w:rPr>
          <w:rFonts w:ascii="Times New Roman" w:hAnsi="Times New Roman" w:cs="Times New Roman"/>
          <w:sz w:val="24"/>
          <w:szCs w:val="24"/>
          <w:vertAlign w:val="subscript"/>
        </w:rPr>
        <w:t>2</w:t>
      </w:r>
      <w:r>
        <w:rPr>
          <w:rFonts w:ascii="Times New Roman" w:hAnsi="Times New Roman" w:cs="Times New Roman"/>
          <w:sz w:val="24"/>
          <w:szCs w:val="24"/>
        </w:rPr>
        <w:t xml:space="preserve">) merupakan perlakuan yang terbaik untuk jenis tanaman sawi pakchoi, sawi hijau dan sawi keriting. </w:t>
      </w:r>
      <w:proofErr w:type="gramStart"/>
      <w:r w:rsidRPr="00ED3D1C">
        <w:rPr>
          <w:rFonts w:ascii="Times New Roman" w:hAnsi="Times New Roman" w:cs="Times New Roman"/>
          <w:sz w:val="24"/>
          <w:szCs w:val="24"/>
        </w:rPr>
        <w:t>Alasan mengapa a</w:t>
      </w:r>
      <w:r w:rsidRPr="00ED3D1C">
        <w:rPr>
          <w:rFonts w:ascii="Times New Roman" w:hAnsi="Times New Roman" w:cs="Times New Roman"/>
          <w:sz w:val="24"/>
          <w:szCs w:val="24"/>
          <w:vertAlign w:val="subscript"/>
        </w:rPr>
        <w:t>2</w:t>
      </w:r>
      <w:r w:rsidRPr="00ED3D1C">
        <w:rPr>
          <w:rFonts w:ascii="Times New Roman" w:hAnsi="Times New Roman" w:cs="Times New Roman"/>
          <w:sz w:val="24"/>
          <w:szCs w:val="24"/>
        </w:rPr>
        <w:t xml:space="preserve"> dikatakan lebih baik karena pada dosis a</w:t>
      </w:r>
      <w:r w:rsidRPr="00ED3D1C">
        <w:rPr>
          <w:rFonts w:ascii="Times New Roman" w:hAnsi="Times New Roman" w:cs="Times New Roman"/>
          <w:sz w:val="24"/>
          <w:szCs w:val="24"/>
          <w:vertAlign w:val="subscript"/>
        </w:rPr>
        <w:t>2</w:t>
      </w:r>
      <w:r w:rsidRPr="00ED3D1C">
        <w:rPr>
          <w:rFonts w:ascii="Times New Roman" w:hAnsi="Times New Roman" w:cs="Times New Roman"/>
          <w:sz w:val="24"/>
          <w:szCs w:val="24"/>
        </w:rPr>
        <w:t xml:space="preserve"> merupakan dosis yang sedang untuk diaplikasikan pada tanaman sawi.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untuk tanaman kailan, dosis terbaik adalah 900g (a</w:t>
      </w:r>
      <w:r w:rsidRPr="00CB4F58">
        <w:rPr>
          <w:rFonts w:ascii="Times New Roman" w:hAnsi="Times New Roman" w:cs="Times New Roman"/>
          <w:sz w:val="24"/>
          <w:szCs w:val="24"/>
          <w:vertAlign w:val="subscript"/>
        </w:rPr>
        <w:t>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80D52" w:rsidRDefault="00D80D52" w:rsidP="00D80D52">
      <w:pPr>
        <w:pStyle w:val="NoSpacing"/>
        <w:ind w:left="360"/>
        <w:jc w:val="both"/>
        <w:rPr>
          <w:rFonts w:ascii="Times New Roman" w:hAnsi="Times New Roman" w:cs="Times New Roman"/>
          <w:sz w:val="24"/>
          <w:szCs w:val="24"/>
        </w:rPr>
      </w:pPr>
      <w:proofErr w:type="gramStart"/>
      <w:r>
        <w:rPr>
          <w:rFonts w:ascii="Times New Roman" w:hAnsi="Times New Roman" w:cs="Times New Roman"/>
          <w:sz w:val="24"/>
          <w:szCs w:val="24"/>
        </w:rPr>
        <w:t>Tabel 1</w:t>
      </w:r>
      <w:r w:rsidRPr="008841B9">
        <w:rPr>
          <w:rFonts w:ascii="Times New Roman" w:hAnsi="Times New Roman" w:cs="Times New Roman"/>
          <w:sz w:val="24"/>
          <w:szCs w:val="24"/>
        </w:rPr>
        <w:t>.</w:t>
      </w:r>
      <w:proofErr w:type="gramEnd"/>
      <w:r w:rsidRPr="008841B9">
        <w:rPr>
          <w:rFonts w:ascii="Times New Roman" w:hAnsi="Times New Roman" w:cs="Times New Roman"/>
          <w:sz w:val="24"/>
          <w:szCs w:val="24"/>
        </w:rPr>
        <w:t xml:space="preserve"> Uji BNJ Pengaruh Interaksi Pemberian Dosis </w:t>
      </w:r>
      <w:r w:rsidRPr="008841B9">
        <w:rPr>
          <w:rFonts w:ascii="Times New Roman" w:hAnsi="Times New Roman" w:cs="Times New Roman"/>
          <w:i/>
          <w:sz w:val="24"/>
          <w:szCs w:val="24"/>
        </w:rPr>
        <w:t>Fly Ash</w:t>
      </w:r>
      <w:r w:rsidRPr="008841B9">
        <w:rPr>
          <w:rFonts w:ascii="Times New Roman" w:hAnsi="Times New Roman" w:cs="Times New Roman"/>
          <w:sz w:val="24"/>
          <w:szCs w:val="24"/>
        </w:rPr>
        <w:t xml:space="preserve"> Dengan Jenis Sawi Terhadap Berat (</w:t>
      </w:r>
      <w:r>
        <w:rPr>
          <w:rFonts w:ascii="Times New Roman" w:hAnsi="Times New Roman" w:cs="Times New Roman"/>
          <w:sz w:val="24"/>
          <w:szCs w:val="24"/>
        </w:rPr>
        <w:t>g</w:t>
      </w:r>
      <w:r w:rsidRPr="008841B9">
        <w:rPr>
          <w:rFonts w:ascii="Times New Roman" w:hAnsi="Times New Roman" w:cs="Times New Roman"/>
          <w:sz w:val="24"/>
          <w:szCs w:val="24"/>
        </w:rPr>
        <w:t>) Basah Tanaman Sawi</w:t>
      </w:r>
    </w:p>
    <w:p w:rsidR="00D80D52" w:rsidRPr="008841B9" w:rsidRDefault="00D80D52" w:rsidP="00D80D52">
      <w:pPr>
        <w:pStyle w:val="NoSpacing"/>
        <w:jc w:val="both"/>
        <w:rPr>
          <w:rFonts w:ascii="Times New Roman" w:hAnsi="Times New Roman" w:cs="Times New Roman"/>
          <w:b/>
          <w:sz w:val="24"/>
          <w:szCs w:val="24"/>
        </w:rPr>
      </w:pPr>
    </w:p>
    <w:tbl>
      <w:tblPr>
        <w:tblStyle w:val="TableGrid"/>
        <w:tblW w:w="9045" w:type="dxa"/>
        <w:tblInd w:w="-162" w:type="dxa"/>
        <w:tblLook w:val="06A0"/>
      </w:tblPr>
      <w:tblGrid>
        <w:gridCol w:w="2340"/>
        <w:gridCol w:w="1784"/>
        <w:gridCol w:w="1861"/>
        <w:gridCol w:w="1762"/>
        <w:gridCol w:w="1298"/>
      </w:tblGrid>
      <w:tr w:rsidR="00D80D52" w:rsidTr="00C60355">
        <w:trPr>
          <w:trHeight w:val="530"/>
        </w:trPr>
        <w:tc>
          <w:tcPr>
            <w:tcW w:w="2340" w:type="dxa"/>
            <w:tcBorders>
              <w:tl2br w:val="single" w:sz="4" w:space="0" w:color="auto"/>
            </w:tcBorders>
          </w:tcPr>
          <w:p w:rsidR="00D80D52" w:rsidRPr="00762327" w:rsidRDefault="00D80D52" w:rsidP="00C60355">
            <w:pPr>
              <w:rPr>
                <w:rFonts w:ascii="Times New Roman" w:hAnsi="Times New Roman" w:cs="Times New Roman"/>
              </w:rPr>
            </w:pPr>
            <w:r w:rsidRPr="00762327">
              <w:rPr>
                <w:rFonts w:ascii="Times New Roman" w:hAnsi="Times New Roman" w:cs="Times New Roman"/>
              </w:rPr>
              <w:t xml:space="preserve">                     Jenis Sawi</w:t>
            </w:r>
          </w:p>
          <w:p w:rsidR="00D80D52" w:rsidRPr="00762327" w:rsidRDefault="00D80D52" w:rsidP="00C60355">
            <w:pPr>
              <w:rPr>
                <w:rFonts w:ascii="Times New Roman" w:hAnsi="Times New Roman" w:cs="Times New Roman"/>
              </w:rPr>
            </w:pPr>
            <w:r w:rsidRPr="00762327">
              <w:rPr>
                <w:rFonts w:ascii="Times New Roman" w:hAnsi="Times New Roman" w:cs="Times New Roman"/>
              </w:rPr>
              <w:t>Dosis (g/polybag)</w:t>
            </w:r>
          </w:p>
        </w:tc>
        <w:tc>
          <w:tcPr>
            <w:tcW w:w="1784"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Pakcoy</w:t>
            </w:r>
          </w:p>
        </w:tc>
        <w:tc>
          <w:tcPr>
            <w:tcW w:w="1861"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Sawi Hijau</w:t>
            </w:r>
          </w:p>
        </w:tc>
        <w:tc>
          <w:tcPr>
            <w:tcW w:w="1762"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Kailan</w:t>
            </w:r>
          </w:p>
        </w:tc>
        <w:tc>
          <w:tcPr>
            <w:tcW w:w="1298"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Keriting</w:t>
            </w:r>
          </w:p>
        </w:tc>
      </w:tr>
      <w:tr w:rsidR="00D80D52" w:rsidTr="00C60355">
        <w:tc>
          <w:tcPr>
            <w:tcW w:w="2340"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a1 (300)</w:t>
            </w:r>
          </w:p>
        </w:tc>
        <w:tc>
          <w:tcPr>
            <w:tcW w:w="1784"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20,85 ab</w:t>
            </w:r>
          </w:p>
        </w:tc>
        <w:tc>
          <w:tcPr>
            <w:tcW w:w="1861"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39,29 abcd</w:t>
            </w:r>
          </w:p>
        </w:tc>
        <w:tc>
          <w:tcPr>
            <w:tcW w:w="1762"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9,66 a</w:t>
            </w:r>
          </w:p>
        </w:tc>
        <w:tc>
          <w:tcPr>
            <w:tcW w:w="1298"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52,57 bcde</w:t>
            </w:r>
          </w:p>
        </w:tc>
      </w:tr>
      <w:tr w:rsidR="00D80D52" w:rsidTr="00C60355">
        <w:tc>
          <w:tcPr>
            <w:tcW w:w="2340"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a2 (600)</w:t>
            </w:r>
          </w:p>
        </w:tc>
        <w:tc>
          <w:tcPr>
            <w:tcW w:w="1784"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74,62 def</w:t>
            </w:r>
          </w:p>
        </w:tc>
        <w:tc>
          <w:tcPr>
            <w:tcW w:w="1861"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64,42 cdef</w:t>
            </w:r>
          </w:p>
        </w:tc>
        <w:tc>
          <w:tcPr>
            <w:tcW w:w="1762"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20,62 ab</w:t>
            </w:r>
          </w:p>
        </w:tc>
        <w:tc>
          <w:tcPr>
            <w:tcW w:w="1298"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64,26 ef</w:t>
            </w:r>
          </w:p>
        </w:tc>
      </w:tr>
      <w:tr w:rsidR="00D80D52" w:rsidTr="00C60355">
        <w:tc>
          <w:tcPr>
            <w:tcW w:w="2340"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a3 (900)</w:t>
            </w:r>
          </w:p>
        </w:tc>
        <w:tc>
          <w:tcPr>
            <w:tcW w:w="1784"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72,43 def</w:t>
            </w:r>
          </w:p>
        </w:tc>
        <w:tc>
          <w:tcPr>
            <w:tcW w:w="1861"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63,54 cdef</w:t>
            </w:r>
          </w:p>
        </w:tc>
        <w:tc>
          <w:tcPr>
            <w:tcW w:w="1762"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25,38 abc</w:t>
            </w:r>
          </w:p>
        </w:tc>
        <w:tc>
          <w:tcPr>
            <w:tcW w:w="1298"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81,69 ef</w:t>
            </w:r>
          </w:p>
        </w:tc>
      </w:tr>
      <w:tr w:rsidR="00D80D52" w:rsidTr="00C60355">
        <w:tc>
          <w:tcPr>
            <w:tcW w:w="2340"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a4 (1200)</w:t>
            </w:r>
          </w:p>
        </w:tc>
        <w:tc>
          <w:tcPr>
            <w:tcW w:w="1784"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93,66 f</w:t>
            </w:r>
          </w:p>
        </w:tc>
        <w:tc>
          <w:tcPr>
            <w:tcW w:w="1861"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64,26 cdef</w:t>
            </w:r>
          </w:p>
        </w:tc>
        <w:tc>
          <w:tcPr>
            <w:tcW w:w="1762"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33,6 abc</w:t>
            </w:r>
          </w:p>
        </w:tc>
        <w:tc>
          <w:tcPr>
            <w:tcW w:w="1298" w:type="dxa"/>
          </w:tcPr>
          <w:p w:rsidR="00D80D52" w:rsidRPr="00762327" w:rsidRDefault="00D80D52" w:rsidP="00C60355">
            <w:pPr>
              <w:rPr>
                <w:rFonts w:ascii="Times New Roman" w:hAnsi="Times New Roman" w:cs="Times New Roman"/>
              </w:rPr>
            </w:pPr>
            <w:r w:rsidRPr="00762327">
              <w:rPr>
                <w:rFonts w:ascii="Times New Roman" w:hAnsi="Times New Roman" w:cs="Times New Roman"/>
              </w:rPr>
              <w:t>78,53 ef</w:t>
            </w:r>
          </w:p>
        </w:tc>
      </w:tr>
      <w:tr w:rsidR="00D80D52" w:rsidTr="00C60355">
        <w:tc>
          <w:tcPr>
            <w:tcW w:w="2340" w:type="dxa"/>
          </w:tcPr>
          <w:p w:rsidR="00D80D52" w:rsidRPr="00762327" w:rsidRDefault="00D80D52" w:rsidP="00C60355">
            <w:pPr>
              <w:rPr>
                <w:rFonts w:ascii="Times New Roman" w:hAnsi="Times New Roman" w:cs="Times New Roman"/>
              </w:rPr>
            </w:pPr>
          </w:p>
        </w:tc>
        <w:tc>
          <w:tcPr>
            <w:tcW w:w="6705" w:type="dxa"/>
            <w:gridSpan w:val="4"/>
          </w:tcPr>
          <w:p w:rsidR="00D80D52" w:rsidRPr="00762327" w:rsidRDefault="00D80D52" w:rsidP="00C60355">
            <w:pPr>
              <w:jc w:val="center"/>
              <w:rPr>
                <w:rFonts w:ascii="Times New Roman" w:hAnsi="Times New Roman" w:cs="Times New Roman"/>
              </w:rPr>
            </w:pPr>
            <w:r w:rsidRPr="00762327">
              <w:rPr>
                <w:rFonts w:ascii="Times New Roman" w:hAnsi="Times New Roman" w:cs="Times New Roman"/>
              </w:rPr>
              <w:t>BNJ = 35</w:t>
            </w:r>
            <w:proofErr w:type="gramStart"/>
            <w:r w:rsidRPr="00762327">
              <w:rPr>
                <w:rFonts w:ascii="Times New Roman" w:hAnsi="Times New Roman" w:cs="Times New Roman"/>
              </w:rPr>
              <w:t>,6</w:t>
            </w:r>
            <w:proofErr w:type="gramEnd"/>
            <w:r w:rsidRPr="00762327">
              <w:rPr>
                <w:rFonts w:ascii="Times New Roman" w:hAnsi="Times New Roman" w:cs="Times New Roman"/>
              </w:rPr>
              <w:t xml:space="preserve"> (α = 5%)</w:t>
            </w:r>
          </w:p>
        </w:tc>
      </w:tr>
    </w:tbl>
    <w:p w:rsidR="00D80D52" w:rsidRDefault="00D80D52" w:rsidP="00D80D52">
      <w:pPr>
        <w:pStyle w:val="ListParagraph"/>
        <w:spacing w:after="0" w:line="240" w:lineRule="auto"/>
        <w:ind w:left="360" w:right="13"/>
        <w:jc w:val="both"/>
        <w:rPr>
          <w:rFonts w:ascii="Times New Roman" w:hAnsi="Times New Roman" w:cs="Times New Roman"/>
          <w:sz w:val="24"/>
          <w:szCs w:val="24"/>
        </w:rPr>
      </w:pPr>
      <w:r w:rsidRPr="00AB6821">
        <w:rPr>
          <w:rFonts w:ascii="Times New Roman" w:hAnsi="Times New Roman" w:cs="Times New Roman"/>
          <w:sz w:val="24"/>
          <w:szCs w:val="24"/>
        </w:rPr>
        <w:t>Keterangan: Data diperoleh dari 3 ulangan</w:t>
      </w:r>
      <w:r>
        <w:rPr>
          <w:rFonts w:ascii="Times New Roman" w:hAnsi="Times New Roman" w:cs="Times New Roman"/>
          <w:sz w:val="24"/>
          <w:szCs w:val="24"/>
        </w:rPr>
        <w:t xml:space="preserve">. Data yang diikuti dengan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tidak berbeda nyata</w:t>
      </w:r>
    </w:p>
    <w:p w:rsidR="00D80D52" w:rsidRPr="008A581B" w:rsidRDefault="00D80D52" w:rsidP="00D80D52">
      <w:pPr>
        <w:pStyle w:val="NoSpacing"/>
        <w:spacing w:after="240"/>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Perbedaan dosis optimum pada keempat jenis sawi tersebut bisa dapat dikarenakan jumlah kebutuhan nutrisi yang berbeda-beda selama masa pertumbuhannya.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Tanaman kailan diperkirakan memerlukan nutrisi yang lebih banyak daripada ketiga jenis sawi lainnya sehingga kebutuhan hara baru terpenuhi pada perlakuan 900g (a</w:t>
      </w:r>
      <w:r w:rsidRPr="00CB4F58">
        <w:rPr>
          <w:rFonts w:ascii="Times New Roman" w:hAnsi="Times New Roman" w:cs="Times New Roman"/>
          <w:sz w:val="24"/>
          <w:szCs w:val="24"/>
          <w:vertAlign w:val="subscript"/>
        </w:rPr>
        <w:t>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Seperti yang telah di laporkan dari penelitian terdahulu bahwa </w:t>
      </w:r>
      <w:r w:rsidRPr="000A7264">
        <w:rPr>
          <w:rFonts w:ascii="Times New Roman" w:hAnsi="Times New Roman" w:cs="Times New Roman"/>
          <w:i/>
          <w:sz w:val="24"/>
          <w:szCs w:val="24"/>
        </w:rPr>
        <w:t>fly ash</w:t>
      </w:r>
      <w:r>
        <w:rPr>
          <w:rFonts w:ascii="Times New Roman" w:hAnsi="Times New Roman" w:cs="Times New Roman"/>
          <w:sz w:val="24"/>
          <w:szCs w:val="24"/>
        </w:rPr>
        <w:t xml:space="preserve"> mengandung sejumlah unsur hara yang diperlukan tanaman dalam masa pertumbuhannya.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Pemberian </w:t>
      </w:r>
      <w:r w:rsidRPr="00CB4F58">
        <w:rPr>
          <w:rFonts w:ascii="Times New Roman" w:hAnsi="Times New Roman" w:cs="Times New Roman"/>
          <w:i/>
          <w:sz w:val="24"/>
          <w:szCs w:val="24"/>
        </w:rPr>
        <w:t>fly ash</w:t>
      </w:r>
      <w:r>
        <w:rPr>
          <w:rFonts w:ascii="Times New Roman" w:hAnsi="Times New Roman" w:cs="Times New Roman"/>
          <w:sz w:val="24"/>
          <w:szCs w:val="24"/>
        </w:rPr>
        <w:t xml:space="preserve"> dengan dosis optimum dapat menaikkan pH tanah sehingga unsure-unsur hara yang diperlukan tanaman menjadi tersedia.</w:t>
      </w:r>
      <w:proofErr w:type="gramEnd"/>
      <w:r>
        <w:rPr>
          <w:rFonts w:ascii="Times New Roman" w:hAnsi="Times New Roman" w:cs="Times New Roman"/>
          <w:sz w:val="24"/>
          <w:szCs w:val="24"/>
        </w:rPr>
        <w:t xml:space="preserve"> Sebagaimana dijelaskan oleh Hart </w:t>
      </w:r>
      <w:r w:rsidRPr="00CB4F58">
        <w:rPr>
          <w:rFonts w:ascii="Times New Roman" w:hAnsi="Times New Roman" w:cs="Times New Roman"/>
          <w:i/>
          <w:sz w:val="24"/>
          <w:szCs w:val="24"/>
        </w:rPr>
        <w:t>et al</w:t>
      </w:r>
      <w:r>
        <w:rPr>
          <w:rFonts w:ascii="Times New Roman" w:hAnsi="Times New Roman" w:cs="Times New Roman"/>
          <w:sz w:val="24"/>
          <w:szCs w:val="24"/>
        </w:rPr>
        <w:t xml:space="preserve">.(2003), pemberian </w:t>
      </w:r>
      <w:r w:rsidRPr="00CB4F58">
        <w:rPr>
          <w:rFonts w:ascii="Times New Roman" w:hAnsi="Times New Roman" w:cs="Times New Roman"/>
          <w:i/>
          <w:sz w:val="24"/>
          <w:szCs w:val="24"/>
        </w:rPr>
        <w:t>fly ash</w:t>
      </w:r>
      <w:r>
        <w:rPr>
          <w:rFonts w:ascii="Times New Roman" w:hAnsi="Times New Roman" w:cs="Times New Roman"/>
          <w:sz w:val="24"/>
          <w:szCs w:val="24"/>
        </w:rPr>
        <w:t xml:space="preserve"> dapat meningkatkan ketersediaan unsur-unsur makro dan mikro tanah seperti P, K, Ca, Mg, Zn, Cu, dan Co.</w:t>
      </w:r>
    </w:p>
    <w:p w:rsidR="00D80D52" w:rsidRPr="00A42A8F" w:rsidRDefault="00D80D52" w:rsidP="00D80D52">
      <w:pPr>
        <w:pStyle w:val="ListParagraph"/>
        <w:numPr>
          <w:ilvl w:val="0"/>
          <w:numId w:val="3"/>
        </w:numPr>
        <w:spacing w:after="0" w:line="240" w:lineRule="auto"/>
        <w:ind w:left="360"/>
        <w:jc w:val="both"/>
        <w:rPr>
          <w:rFonts w:ascii="Times New Roman" w:hAnsi="Times New Roman" w:cs="Times New Roman"/>
          <w:iCs/>
          <w:sz w:val="24"/>
          <w:szCs w:val="24"/>
        </w:rPr>
      </w:pPr>
      <w:r w:rsidRPr="00A42A8F">
        <w:rPr>
          <w:rFonts w:ascii="Times New Roman" w:hAnsi="Times New Roman" w:cs="Times New Roman"/>
          <w:iCs/>
          <w:sz w:val="24"/>
          <w:szCs w:val="24"/>
        </w:rPr>
        <w:t xml:space="preserve">Akumulasi Logam Timbal (Pb) </w:t>
      </w:r>
    </w:p>
    <w:p w:rsidR="00D80D52" w:rsidRPr="005F25CF" w:rsidRDefault="00D80D52" w:rsidP="00D80D52">
      <w:pPr>
        <w:spacing w:after="0" w:line="240" w:lineRule="auto"/>
        <w:ind w:left="360" w:firstLine="720"/>
        <w:jc w:val="both"/>
        <w:rPr>
          <w:rFonts w:ascii="Times New Roman" w:hAnsi="Times New Roman" w:cs="Times New Roman"/>
          <w:bCs/>
          <w:sz w:val="24"/>
        </w:rPr>
      </w:pPr>
      <w:proofErr w:type="gramStart"/>
      <w:r w:rsidRPr="005F25CF">
        <w:rPr>
          <w:rFonts w:ascii="Times New Roman" w:hAnsi="Times New Roman" w:cs="Times New Roman"/>
          <w:sz w:val="24"/>
        </w:rPr>
        <w:t>Dari hasil analisis yang dilakukan dilaboratorium, terdapat akumulasi logam timbal pada jaringan ke empat jenis tanaman sawi dalam jumlah yang sangat sedikit yaitu &lt;0.001 ppm.</w:t>
      </w:r>
      <w:proofErr w:type="gramEnd"/>
      <w:r w:rsidRPr="005F25CF">
        <w:rPr>
          <w:rFonts w:ascii="Times New Roman" w:hAnsi="Times New Roman" w:cs="Times New Roman"/>
          <w:sz w:val="24"/>
        </w:rPr>
        <w:t xml:space="preserve"> </w:t>
      </w:r>
      <w:proofErr w:type="gramStart"/>
      <w:r w:rsidRPr="005F25CF">
        <w:rPr>
          <w:rFonts w:ascii="Times New Roman" w:hAnsi="Times New Roman" w:cs="Times New Roman"/>
          <w:bCs/>
          <w:sz w:val="24"/>
        </w:rPr>
        <w:t xml:space="preserve">Hal ini diduga karena logam berat tersebut </w:t>
      </w:r>
      <w:r w:rsidRPr="005F25CF">
        <w:rPr>
          <w:rFonts w:ascii="Times New Roman" w:hAnsi="Times New Roman" w:cs="Times New Roman"/>
          <w:bCs/>
          <w:sz w:val="24"/>
        </w:rPr>
        <w:lastRenderedPageBreak/>
        <w:t>terikat kuat dalam larutan tanah sehingga tanaman tidak mampu menyerap logam tersebut.</w:t>
      </w:r>
      <w:proofErr w:type="gramEnd"/>
      <w:r w:rsidRPr="005F25CF">
        <w:rPr>
          <w:rFonts w:ascii="Times New Roman" w:hAnsi="Times New Roman" w:cs="Times New Roman"/>
          <w:bCs/>
          <w:sz w:val="24"/>
        </w:rPr>
        <w:t xml:space="preserve"> </w:t>
      </w:r>
      <w:proofErr w:type="gramStart"/>
      <w:r w:rsidRPr="005F25CF">
        <w:rPr>
          <w:rFonts w:ascii="Times New Roman" w:hAnsi="Times New Roman" w:cs="Times New Roman"/>
          <w:bCs/>
          <w:sz w:val="24"/>
        </w:rPr>
        <w:t>Kemungkinan lainnya karena jumlah logam berat tersedia dalam jaringan tanaman dalam jumlah yang sangat sedikit sehingga terlalu kecil untuk ukuran satuan ppm.</w:t>
      </w:r>
      <w:proofErr w:type="gramEnd"/>
    </w:p>
    <w:p w:rsidR="00D80D52" w:rsidRPr="005F25CF" w:rsidRDefault="00D80D52" w:rsidP="00D80D52">
      <w:pPr>
        <w:spacing w:line="240" w:lineRule="auto"/>
        <w:ind w:left="360" w:firstLine="720"/>
        <w:jc w:val="both"/>
        <w:rPr>
          <w:rFonts w:ascii="Times New Roman" w:hAnsi="Times New Roman" w:cs="Times New Roman"/>
          <w:sz w:val="24"/>
        </w:rPr>
      </w:pPr>
      <w:proofErr w:type="gramStart"/>
      <w:r w:rsidRPr="005F25CF">
        <w:rPr>
          <w:rFonts w:ascii="Times New Roman" w:hAnsi="Times New Roman" w:cs="Times New Roman"/>
          <w:sz w:val="24"/>
        </w:rPr>
        <w:t>Logam berat termasuk zat pencemar karena sifatnya yang stabil dan sulit untuk diuraikan.</w:t>
      </w:r>
      <w:proofErr w:type="gramEnd"/>
      <w:r w:rsidRPr="005F25CF">
        <w:rPr>
          <w:rFonts w:ascii="Times New Roman" w:hAnsi="Times New Roman" w:cs="Times New Roman"/>
          <w:sz w:val="24"/>
        </w:rPr>
        <w:t xml:space="preserve"> </w:t>
      </w:r>
      <w:proofErr w:type="gramStart"/>
      <w:r w:rsidRPr="005F25CF">
        <w:rPr>
          <w:rFonts w:ascii="Times New Roman" w:hAnsi="Times New Roman" w:cs="Times New Roman"/>
          <w:sz w:val="24"/>
        </w:rPr>
        <w:t>Logam berat dalam tanah yang membahayakan pada kehidupan organisme dan lingkungan adalah dalam bentuk terlarut.</w:t>
      </w:r>
      <w:proofErr w:type="gramEnd"/>
      <w:r w:rsidRPr="005F25CF">
        <w:rPr>
          <w:rFonts w:ascii="Times New Roman" w:hAnsi="Times New Roman" w:cs="Times New Roman"/>
          <w:sz w:val="24"/>
        </w:rPr>
        <w:t xml:space="preserve"> </w:t>
      </w:r>
      <w:proofErr w:type="gramStart"/>
      <w:r w:rsidRPr="005F25CF">
        <w:rPr>
          <w:rFonts w:ascii="Times New Roman" w:hAnsi="Times New Roman" w:cs="Times New Roman"/>
          <w:sz w:val="24"/>
        </w:rPr>
        <w:t>Di dalam tanah, logam tersebut mampu membentuk kompleks dengan bahan organik dalam tanah sehingga menjadi logam yang tidak larut.</w:t>
      </w:r>
      <w:proofErr w:type="gramEnd"/>
      <w:r w:rsidRPr="005F25CF">
        <w:rPr>
          <w:rFonts w:ascii="Times New Roman" w:hAnsi="Times New Roman" w:cs="Times New Roman"/>
          <w:sz w:val="24"/>
        </w:rPr>
        <w:t xml:space="preserve"> </w:t>
      </w:r>
      <w:proofErr w:type="gramStart"/>
      <w:r w:rsidRPr="005F25CF">
        <w:rPr>
          <w:rFonts w:ascii="Times New Roman" w:hAnsi="Times New Roman" w:cs="Times New Roman"/>
          <w:sz w:val="24"/>
        </w:rPr>
        <w:t>Logam yang diikat menjadi kompleks organik ini sukar untuk dicuci serta relatif tidak tersedia bagi tanaman.</w:t>
      </w:r>
      <w:proofErr w:type="gramEnd"/>
      <w:r w:rsidRPr="005F25CF">
        <w:rPr>
          <w:rFonts w:ascii="Times New Roman" w:hAnsi="Times New Roman" w:cs="Times New Roman"/>
          <w:sz w:val="24"/>
        </w:rPr>
        <w:t xml:space="preserve"> </w:t>
      </w:r>
      <w:proofErr w:type="gramStart"/>
      <w:r w:rsidRPr="005F25CF">
        <w:rPr>
          <w:rFonts w:ascii="Times New Roman" w:hAnsi="Times New Roman" w:cs="Times New Roman"/>
          <w:sz w:val="24"/>
        </w:rPr>
        <w:t>Dengan demikian senyawa organik tanah mampu mengurangi bahaya potensial yang disebabkan oleh logam berat beracun (Darmono, 2006).</w:t>
      </w:r>
      <w:proofErr w:type="gramEnd"/>
    </w:p>
    <w:p w:rsidR="00D80D52" w:rsidRDefault="00D80D52" w:rsidP="00D80D52">
      <w:pPr>
        <w:pStyle w:val="NoSpacing"/>
        <w:ind w:left="360"/>
        <w:jc w:val="both"/>
        <w:rPr>
          <w:rFonts w:ascii="Times New Roman" w:hAnsi="Times New Roman" w:cs="Times New Roman"/>
          <w:sz w:val="24"/>
          <w:szCs w:val="24"/>
        </w:rPr>
      </w:pPr>
      <w:proofErr w:type="gramStart"/>
      <w:r>
        <w:rPr>
          <w:rFonts w:ascii="Times New Roman" w:hAnsi="Times New Roman" w:cs="Times New Roman"/>
          <w:sz w:val="24"/>
          <w:szCs w:val="24"/>
        </w:rPr>
        <w:t>Tabel 2.</w:t>
      </w:r>
      <w:proofErr w:type="gramEnd"/>
      <w:r>
        <w:rPr>
          <w:rFonts w:ascii="Times New Roman" w:hAnsi="Times New Roman" w:cs="Times New Roman"/>
          <w:sz w:val="24"/>
          <w:szCs w:val="24"/>
        </w:rPr>
        <w:t xml:space="preserve"> Kandungan Logam Timbal (Pb) Pada Jaringan Tanaman Sawi</w:t>
      </w: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9"/>
        <w:gridCol w:w="6115"/>
      </w:tblGrid>
      <w:tr w:rsidR="00D80D52" w:rsidRPr="00AB6821" w:rsidTr="00C60355">
        <w:tc>
          <w:tcPr>
            <w:tcW w:w="2039" w:type="dxa"/>
            <w:tcBorders>
              <w:top w:val="single" w:sz="4" w:space="0" w:color="auto"/>
              <w:bottom w:val="single" w:sz="4" w:space="0" w:color="auto"/>
            </w:tcBorders>
            <w:vAlign w:val="center"/>
          </w:tcPr>
          <w:p w:rsidR="00D80D52" w:rsidRPr="00AB6821" w:rsidRDefault="00D80D52" w:rsidP="00C60355">
            <w:pPr>
              <w:pStyle w:val="ListParagraph"/>
              <w:ind w:left="0" w:right="11"/>
              <w:jc w:val="center"/>
              <w:rPr>
                <w:rFonts w:ascii="Times New Roman" w:hAnsi="Times New Roman" w:cs="Times New Roman"/>
                <w:sz w:val="24"/>
                <w:szCs w:val="24"/>
                <w:lang w:val="id-ID"/>
              </w:rPr>
            </w:pPr>
            <w:r w:rsidRPr="00AB6821">
              <w:rPr>
                <w:rFonts w:ascii="Times New Roman" w:hAnsi="Times New Roman" w:cs="Times New Roman"/>
                <w:sz w:val="24"/>
                <w:szCs w:val="24"/>
                <w:lang w:val="id-ID"/>
              </w:rPr>
              <w:t>Perlakuan</w:t>
            </w:r>
            <w:r>
              <w:rPr>
                <w:rFonts w:ascii="Times New Roman" w:hAnsi="Times New Roman" w:cs="Times New Roman"/>
                <w:sz w:val="24"/>
                <w:szCs w:val="24"/>
                <w:lang w:val="id-ID"/>
              </w:rPr>
              <w:t xml:space="preserve"> Dosis abu terbang (ton/ha)</w:t>
            </w:r>
          </w:p>
        </w:tc>
        <w:tc>
          <w:tcPr>
            <w:tcW w:w="6115" w:type="dxa"/>
            <w:tcBorders>
              <w:top w:val="single" w:sz="4" w:space="0" w:color="auto"/>
              <w:bottom w:val="single" w:sz="4" w:space="0" w:color="auto"/>
            </w:tcBorders>
            <w:vAlign w:val="center"/>
          </w:tcPr>
          <w:p w:rsidR="00D80D52" w:rsidRPr="00AB6821" w:rsidRDefault="00D80D52" w:rsidP="00C60355">
            <w:pPr>
              <w:pStyle w:val="ListParagraph"/>
              <w:ind w:left="0" w:right="11"/>
              <w:jc w:val="center"/>
              <w:rPr>
                <w:rFonts w:ascii="Times New Roman" w:hAnsi="Times New Roman" w:cs="Times New Roman"/>
                <w:sz w:val="24"/>
                <w:szCs w:val="24"/>
                <w:lang w:val="id-ID"/>
              </w:rPr>
            </w:pPr>
            <w:r>
              <w:rPr>
                <w:rFonts w:ascii="Times New Roman" w:hAnsi="Times New Roman" w:cs="Times New Roman"/>
                <w:sz w:val="24"/>
                <w:szCs w:val="24"/>
              </w:rPr>
              <w:t>Pb</w:t>
            </w:r>
            <w:r w:rsidRPr="00AB6821">
              <w:rPr>
                <w:rFonts w:ascii="Times New Roman" w:hAnsi="Times New Roman" w:cs="Times New Roman"/>
                <w:sz w:val="24"/>
                <w:szCs w:val="24"/>
                <w:lang w:val="id-ID"/>
              </w:rPr>
              <w:t xml:space="preserve"> pada jaringan tanaman (ppm)</w:t>
            </w:r>
          </w:p>
        </w:tc>
      </w:tr>
      <w:tr w:rsidR="00D80D52" w:rsidRPr="00AB6821" w:rsidTr="00C60355">
        <w:tc>
          <w:tcPr>
            <w:tcW w:w="2039" w:type="dxa"/>
            <w:tcBorders>
              <w:top w:val="single" w:sz="4" w:space="0" w:color="auto"/>
            </w:tcBorders>
            <w:vAlign w:val="center"/>
          </w:tcPr>
          <w:p w:rsidR="00D80D52" w:rsidRPr="006C64E4" w:rsidRDefault="00D80D52" w:rsidP="00C60355">
            <w:pPr>
              <w:pStyle w:val="ListParagraph"/>
              <w:ind w:left="0" w:right="11"/>
              <w:jc w:val="center"/>
              <w:rPr>
                <w:rFonts w:ascii="Times New Roman" w:hAnsi="Times New Roman" w:cs="Times New Roman"/>
                <w:sz w:val="24"/>
                <w:szCs w:val="24"/>
                <w:lang w:val="id-ID"/>
              </w:rPr>
            </w:pPr>
            <w:r w:rsidRPr="00AB6821">
              <w:rPr>
                <w:rFonts w:ascii="Times New Roman" w:hAnsi="Times New Roman" w:cs="Times New Roman"/>
                <w:sz w:val="24"/>
                <w:szCs w:val="24"/>
                <w:lang w:val="id-ID"/>
              </w:rPr>
              <w:t>a</w:t>
            </w:r>
            <w:r w:rsidRPr="00AB6821">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(15)</w:t>
            </w:r>
          </w:p>
        </w:tc>
        <w:tc>
          <w:tcPr>
            <w:tcW w:w="6115" w:type="dxa"/>
            <w:tcBorders>
              <w:top w:val="single" w:sz="4" w:space="0" w:color="auto"/>
            </w:tcBorders>
            <w:vAlign w:val="center"/>
          </w:tcPr>
          <w:p w:rsidR="00D80D52" w:rsidRPr="00AB6821" w:rsidRDefault="00D80D52" w:rsidP="00C60355">
            <w:pPr>
              <w:pStyle w:val="ListParagraph"/>
              <w:ind w:left="0" w:right="11"/>
              <w:jc w:val="center"/>
              <w:rPr>
                <w:rFonts w:ascii="Times New Roman" w:hAnsi="Times New Roman" w:cs="Times New Roman"/>
                <w:sz w:val="24"/>
                <w:szCs w:val="24"/>
              </w:rPr>
            </w:pPr>
            <w:r w:rsidRPr="00AB6821">
              <w:rPr>
                <w:rFonts w:ascii="Times New Roman" w:hAnsi="Times New Roman" w:cs="Times New Roman"/>
                <w:sz w:val="24"/>
                <w:szCs w:val="24"/>
                <w:lang w:val="id-ID"/>
              </w:rPr>
              <w:t>&lt; 0.001</w:t>
            </w:r>
          </w:p>
        </w:tc>
      </w:tr>
      <w:tr w:rsidR="00D80D52" w:rsidRPr="00AB6821" w:rsidTr="00C60355">
        <w:tc>
          <w:tcPr>
            <w:tcW w:w="2039" w:type="dxa"/>
            <w:vAlign w:val="center"/>
          </w:tcPr>
          <w:p w:rsidR="00D80D52" w:rsidRPr="006C64E4" w:rsidRDefault="00D80D52" w:rsidP="00C60355">
            <w:pPr>
              <w:pStyle w:val="ListParagraph"/>
              <w:ind w:left="0" w:right="11"/>
              <w:jc w:val="center"/>
              <w:rPr>
                <w:rFonts w:ascii="Times New Roman" w:hAnsi="Times New Roman" w:cs="Times New Roman"/>
                <w:sz w:val="24"/>
                <w:szCs w:val="24"/>
                <w:lang w:val="id-ID"/>
              </w:rPr>
            </w:pPr>
            <w:r w:rsidRPr="00AB6821">
              <w:rPr>
                <w:rFonts w:ascii="Times New Roman" w:hAnsi="Times New Roman" w:cs="Times New Roman"/>
                <w:sz w:val="24"/>
                <w:szCs w:val="24"/>
                <w:lang w:val="id-ID"/>
              </w:rPr>
              <w:t>a</w:t>
            </w:r>
            <w:r w:rsidRPr="00AB6821">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(30)</w:t>
            </w:r>
          </w:p>
        </w:tc>
        <w:tc>
          <w:tcPr>
            <w:tcW w:w="6115" w:type="dxa"/>
            <w:vAlign w:val="center"/>
          </w:tcPr>
          <w:p w:rsidR="00D80D52" w:rsidRPr="00AB6821" w:rsidRDefault="00D80D52" w:rsidP="00C60355">
            <w:pPr>
              <w:pStyle w:val="ListParagraph"/>
              <w:ind w:left="0" w:right="11"/>
              <w:jc w:val="center"/>
              <w:rPr>
                <w:rFonts w:ascii="Times New Roman" w:hAnsi="Times New Roman" w:cs="Times New Roman"/>
                <w:sz w:val="24"/>
                <w:szCs w:val="24"/>
              </w:rPr>
            </w:pPr>
            <w:r w:rsidRPr="00AB6821">
              <w:rPr>
                <w:rFonts w:ascii="Times New Roman" w:hAnsi="Times New Roman" w:cs="Times New Roman"/>
                <w:sz w:val="24"/>
                <w:szCs w:val="24"/>
                <w:lang w:val="id-ID"/>
              </w:rPr>
              <w:t>&lt; 0.001</w:t>
            </w:r>
          </w:p>
        </w:tc>
      </w:tr>
      <w:tr w:rsidR="00D80D52" w:rsidRPr="00AB6821" w:rsidTr="00C60355">
        <w:tc>
          <w:tcPr>
            <w:tcW w:w="2039" w:type="dxa"/>
            <w:vAlign w:val="center"/>
          </w:tcPr>
          <w:p w:rsidR="00D80D52" w:rsidRPr="006C64E4" w:rsidRDefault="00D80D52" w:rsidP="00C60355">
            <w:pPr>
              <w:pStyle w:val="ListParagraph"/>
              <w:ind w:left="0" w:right="11"/>
              <w:jc w:val="center"/>
              <w:rPr>
                <w:rFonts w:ascii="Times New Roman" w:hAnsi="Times New Roman" w:cs="Times New Roman"/>
                <w:sz w:val="24"/>
                <w:szCs w:val="24"/>
                <w:lang w:val="id-ID"/>
              </w:rPr>
            </w:pPr>
            <w:r w:rsidRPr="00AB6821">
              <w:rPr>
                <w:rFonts w:ascii="Times New Roman" w:hAnsi="Times New Roman" w:cs="Times New Roman"/>
                <w:sz w:val="24"/>
                <w:szCs w:val="24"/>
                <w:lang w:val="id-ID"/>
              </w:rPr>
              <w:t>a</w:t>
            </w:r>
            <w:r w:rsidRPr="00AB6821">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xml:space="preserve"> (45)</w:t>
            </w:r>
          </w:p>
        </w:tc>
        <w:tc>
          <w:tcPr>
            <w:tcW w:w="6115" w:type="dxa"/>
            <w:vAlign w:val="center"/>
          </w:tcPr>
          <w:p w:rsidR="00D80D52" w:rsidRPr="00AB6821" w:rsidRDefault="00D80D52" w:rsidP="00C60355">
            <w:pPr>
              <w:pStyle w:val="ListParagraph"/>
              <w:ind w:left="0" w:right="11"/>
              <w:jc w:val="center"/>
              <w:rPr>
                <w:rFonts w:ascii="Times New Roman" w:hAnsi="Times New Roman" w:cs="Times New Roman"/>
                <w:sz w:val="24"/>
                <w:szCs w:val="24"/>
              </w:rPr>
            </w:pPr>
            <w:r w:rsidRPr="00AB6821">
              <w:rPr>
                <w:rFonts w:ascii="Times New Roman" w:hAnsi="Times New Roman" w:cs="Times New Roman"/>
                <w:sz w:val="24"/>
                <w:szCs w:val="24"/>
                <w:lang w:val="id-ID"/>
              </w:rPr>
              <w:t>&lt; 0.001</w:t>
            </w:r>
          </w:p>
        </w:tc>
      </w:tr>
      <w:tr w:rsidR="00D80D52" w:rsidRPr="00AB6821" w:rsidTr="00C60355">
        <w:tc>
          <w:tcPr>
            <w:tcW w:w="2039" w:type="dxa"/>
            <w:tcBorders>
              <w:bottom w:val="single" w:sz="4" w:space="0" w:color="auto"/>
            </w:tcBorders>
            <w:vAlign w:val="center"/>
          </w:tcPr>
          <w:p w:rsidR="00D80D52" w:rsidRPr="006C64E4" w:rsidRDefault="00D80D52" w:rsidP="00C60355">
            <w:pPr>
              <w:pStyle w:val="ListParagraph"/>
              <w:ind w:left="0" w:right="11"/>
              <w:jc w:val="center"/>
              <w:rPr>
                <w:rFonts w:ascii="Times New Roman" w:hAnsi="Times New Roman" w:cs="Times New Roman"/>
                <w:sz w:val="24"/>
                <w:szCs w:val="24"/>
                <w:lang w:val="id-ID"/>
              </w:rPr>
            </w:pPr>
            <w:r w:rsidRPr="00AB6821">
              <w:rPr>
                <w:rFonts w:ascii="Times New Roman" w:hAnsi="Times New Roman" w:cs="Times New Roman"/>
                <w:sz w:val="24"/>
                <w:szCs w:val="24"/>
                <w:lang w:val="id-ID"/>
              </w:rPr>
              <w:t>a</w:t>
            </w:r>
            <w:r w:rsidRPr="00AB6821">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 xml:space="preserve"> (60)</w:t>
            </w:r>
          </w:p>
        </w:tc>
        <w:tc>
          <w:tcPr>
            <w:tcW w:w="6115" w:type="dxa"/>
            <w:tcBorders>
              <w:bottom w:val="single" w:sz="4" w:space="0" w:color="auto"/>
            </w:tcBorders>
            <w:vAlign w:val="center"/>
          </w:tcPr>
          <w:p w:rsidR="00D80D52" w:rsidRPr="00AB6821" w:rsidRDefault="00D80D52" w:rsidP="00C60355">
            <w:pPr>
              <w:pStyle w:val="ListParagraph"/>
              <w:ind w:left="0" w:right="11"/>
              <w:jc w:val="center"/>
              <w:rPr>
                <w:rFonts w:ascii="Times New Roman" w:hAnsi="Times New Roman" w:cs="Times New Roman"/>
                <w:sz w:val="24"/>
                <w:szCs w:val="24"/>
                <w:lang w:val="id-ID"/>
              </w:rPr>
            </w:pPr>
            <w:r w:rsidRPr="00AB6821">
              <w:rPr>
                <w:rFonts w:ascii="Times New Roman" w:hAnsi="Times New Roman" w:cs="Times New Roman"/>
                <w:sz w:val="24"/>
                <w:szCs w:val="24"/>
                <w:lang w:val="id-ID"/>
              </w:rPr>
              <w:t>&lt; 0.001</w:t>
            </w:r>
          </w:p>
        </w:tc>
      </w:tr>
    </w:tbl>
    <w:p w:rsidR="00D80D52" w:rsidRDefault="00D80D52" w:rsidP="00D80D52">
      <w:pPr>
        <w:pStyle w:val="NoSpacing"/>
        <w:spacing w:after="240"/>
        <w:jc w:val="both"/>
        <w:rPr>
          <w:rFonts w:ascii="Times New Roman" w:hAnsi="Times New Roman" w:cs="Times New Roman"/>
          <w:bCs/>
          <w:sz w:val="24"/>
          <w:szCs w:val="24"/>
        </w:rPr>
      </w:pPr>
      <w:proofErr w:type="gramStart"/>
      <w:r w:rsidRPr="006C64E4">
        <w:rPr>
          <w:rFonts w:ascii="Times New Roman" w:hAnsi="Times New Roman"/>
          <w:i/>
          <w:sz w:val="24"/>
          <w:szCs w:val="24"/>
        </w:rPr>
        <w:t>Sumber :</w:t>
      </w:r>
      <w:proofErr w:type="gramEnd"/>
      <w:r w:rsidRPr="006C64E4">
        <w:rPr>
          <w:rFonts w:ascii="Times New Roman" w:hAnsi="Times New Roman"/>
          <w:i/>
          <w:sz w:val="24"/>
          <w:szCs w:val="24"/>
        </w:rPr>
        <w:t xml:space="preserve">  Hasil Analisis Laboratorium Terpadu IPB, 2012</w:t>
      </w:r>
    </w:p>
    <w:p w:rsidR="00D80D52" w:rsidRPr="00A42A8F" w:rsidRDefault="00D80D52" w:rsidP="00D80D52">
      <w:pPr>
        <w:pStyle w:val="ListParagraph"/>
        <w:numPr>
          <w:ilvl w:val="0"/>
          <w:numId w:val="3"/>
        </w:numPr>
        <w:spacing w:after="0" w:line="240" w:lineRule="auto"/>
        <w:ind w:left="360"/>
        <w:jc w:val="both"/>
        <w:rPr>
          <w:rFonts w:ascii="Times New Roman" w:hAnsi="Times New Roman" w:cs="Times New Roman"/>
          <w:sz w:val="24"/>
        </w:rPr>
      </w:pPr>
      <w:r w:rsidRPr="00A42A8F">
        <w:rPr>
          <w:rFonts w:ascii="Times New Roman" w:hAnsi="Times New Roman" w:cs="Times New Roman"/>
          <w:sz w:val="24"/>
        </w:rPr>
        <w:t xml:space="preserve">Kemasaman Tanah (pH) Setelah Inkubasi Dan Setelah Panen </w:t>
      </w:r>
    </w:p>
    <w:p w:rsidR="00D80D52" w:rsidRDefault="00D80D52" w:rsidP="00D80D52">
      <w:pPr>
        <w:spacing w:after="0" w:line="240" w:lineRule="auto"/>
        <w:ind w:left="360" w:firstLine="720"/>
        <w:jc w:val="both"/>
        <w:rPr>
          <w:rFonts w:ascii="Times New Roman" w:hAnsi="Times New Roman" w:cs="Times New Roman"/>
          <w:sz w:val="24"/>
        </w:rPr>
      </w:pPr>
      <w:proofErr w:type="gramStart"/>
      <w:r w:rsidRPr="00DC677C">
        <w:rPr>
          <w:rFonts w:ascii="Times New Roman" w:hAnsi="Times New Roman" w:cs="Times New Roman"/>
          <w:sz w:val="24"/>
          <w:szCs w:val="24"/>
        </w:rPr>
        <w:t xml:space="preserve">Pengukuran pH tanah dilakukan setelah tanah di inkubasi selama dua minggu, untuk mengetahui apakah terjadi perubahan terhadap kemasaman tanah setelah di beri </w:t>
      </w:r>
      <w:r w:rsidRPr="00DC677C">
        <w:rPr>
          <w:rFonts w:ascii="Times New Roman" w:hAnsi="Times New Roman" w:cs="Times New Roman"/>
          <w:i/>
          <w:sz w:val="24"/>
          <w:szCs w:val="24"/>
        </w:rPr>
        <w:t>fly ash</w:t>
      </w:r>
      <w:r w:rsidRPr="00DC677C">
        <w:rPr>
          <w:rFonts w:ascii="Times New Roman" w:hAnsi="Times New Roman" w:cs="Times New Roman"/>
          <w:sz w:val="24"/>
          <w:szCs w:val="24"/>
        </w:rPr>
        <w:t xml:space="preserve"> sebagai perlakuan.</w:t>
      </w:r>
      <w:proofErr w:type="gramEnd"/>
      <w:r w:rsidRPr="00DC677C">
        <w:rPr>
          <w:rFonts w:ascii="Times New Roman" w:hAnsi="Times New Roman" w:cs="Times New Roman"/>
          <w:sz w:val="24"/>
          <w:szCs w:val="24"/>
        </w:rPr>
        <w:t xml:space="preserve"> </w:t>
      </w:r>
      <w:proofErr w:type="gramStart"/>
      <w:r w:rsidRPr="00DC677C">
        <w:rPr>
          <w:rFonts w:ascii="Times New Roman" w:hAnsi="Times New Roman" w:cs="Times New Roman"/>
          <w:sz w:val="24"/>
          <w:szCs w:val="24"/>
        </w:rPr>
        <w:t>pH</w:t>
      </w:r>
      <w:proofErr w:type="gramEnd"/>
      <w:r w:rsidRPr="00DC677C">
        <w:rPr>
          <w:rFonts w:ascii="Times New Roman" w:hAnsi="Times New Roman" w:cs="Times New Roman"/>
          <w:sz w:val="24"/>
          <w:szCs w:val="24"/>
        </w:rPr>
        <w:t xml:space="preserve"> tanah yang diukur adalah (pH) H</w:t>
      </w:r>
      <w:r w:rsidRPr="00DC677C">
        <w:rPr>
          <w:rFonts w:ascii="Times New Roman" w:hAnsi="Times New Roman" w:cs="Times New Roman"/>
          <w:sz w:val="24"/>
          <w:szCs w:val="24"/>
          <w:vertAlign w:val="subscript"/>
        </w:rPr>
        <w:t>2</w:t>
      </w:r>
      <w:r w:rsidRPr="00DC677C">
        <w:rPr>
          <w:rFonts w:ascii="Times New Roman" w:hAnsi="Times New Roman" w:cs="Times New Roman"/>
          <w:sz w:val="24"/>
          <w:szCs w:val="24"/>
        </w:rPr>
        <w:t xml:space="preserve">O yang dilakukan di Laboratorium Kimia Dan Kesuburan Tanah. Berdasarkan analisis sidik ragam menunjukan bahwa pemberian </w:t>
      </w:r>
      <w:r w:rsidRPr="00DC677C">
        <w:rPr>
          <w:rFonts w:ascii="Times New Roman" w:hAnsi="Times New Roman" w:cs="Times New Roman"/>
          <w:i/>
          <w:sz w:val="24"/>
          <w:szCs w:val="24"/>
        </w:rPr>
        <w:t>fly ash</w:t>
      </w:r>
      <w:r w:rsidRPr="00DC677C">
        <w:rPr>
          <w:rFonts w:ascii="Times New Roman" w:hAnsi="Times New Roman" w:cs="Times New Roman"/>
          <w:sz w:val="24"/>
          <w:szCs w:val="24"/>
        </w:rPr>
        <w:t xml:space="preserve"> berpengaruh nyata terhadap pH tanah, pemberian </w:t>
      </w:r>
      <w:r w:rsidRPr="00DC677C">
        <w:rPr>
          <w:rFonts w:ascii="Times New Roman" w:hAnsi="Times New Roman" w:cs="Times New Roman"/>
          <w:i/>
          <w:sz w:val="24"/>
          <w:szCs w:val="24"/>
        </w:rPr>
        <w:t>fly ash</w:t>
      </w:r>
      <w:r w:rsidRPr="00DC677C">
        <w:rPr>
          <w:rFonts w:ascii="Times New Roman" w:hAnsi="Times New Roman" w:cs="Times New Roman"/>
          <w:sz w:val="24"/>
          <w:szCs w:val="24"/>
        </w:rPr>
        <w:t xml:space="preserve"> dapat meningkatkan pH tanah dari 4</w:t>
      </w:r>
      <w:proofErr w:type="gramStart"/>
      <w:r w:rsidRPr="00DC677C">
        <w:rPr>
          <w:rFonts w:ascii="Times New Roman" w:hAnsi="Times New Roman" w:cs="Times New Roman"/>
          <w:sz w:val="24"/>
          <w:szCs w:val="24"/>
        </w:rPr>
        <w:t>,34</w:t>
      </w:r>
      <w:proofErr w:type="gramEnd"/>
      <w:r w:rsidRPr="00DC677C">
        <w:rPr>
          <w:rFonts w:ascii="Times New Roman" w:hAnsi="Times New Roman" w:cs="Times New Roman"/>
          <w:sz w:val="24"/>
          <w:szCs w:val="24"/>
        </w:rPr>
        <w:t xml:space="preserve"> dengan kriteria masam menjadi 5,18 dengan kriteria agak masam.</w:t>
      </w:r>
    </w:p>
    <w:p w:rsidR="00D80D52" w:rsidRDefault="00D80D52" w:rsidP="00D80D52">
      <w:pPr>
        <w:spacing w:line="240" w:lineRule="auto"/>
        <w:ind w:left="360" w:firstLine="720"/>
        <w:jc w:val="both"/>
        <w:rPr>
          <w:rFonts w:ascii="Times New Roman" w:hAnsi="Times New Roman"/>
          <w:sz w:val="24"/>
          <w:szCs w:val="24"/>
        </w:rPr>
      </w:pPr>
      <w:r>
        <w:rPr>
          <w:rFonts w:ascii="Times New Roman" w:hAnsi="Times New Roman"/>
          <w:sz w:val="24"/>
          <w:szCs w:val="24"/>
        </w:rPr>
        <w:t xml:space="preserve">Dari Gambar 1 </w:t>
      </w:r>
      <w:r w:rsidRPr="009E58BD">
        <w:rPr>
          <w:rFonts w:ascii="Times New Roman" w:hAnsi="Times New Roman"/>
          <w:sz w:val="24"/>
          <w:szCs w:val="24"/>
          <w:lang w:val="id-ID"/>
        </w:rPr>
        <w:t xml:space="preserve">dapat dilihat bahwa nilai kemasaman tanah </w:t>
      </w:r>
      <w:r w:rsidRPr="009E58BD">
        <w:rPr>
          <w:rFonts w:ascii="Times New Roman" w:hAnsi="Times New Roman"/>
          <w:sz w:val="24"/>
          <w:szCs w:val="24"/>
        </w:rPr>
        <w:t>(</w:t>
      </w:r>
      <w:r w:rsidRPr="009E58BD">
        <w:rPr>
          <w:rFonts w:ascii="Times New Roman" w:hAnsi="Times New Roman"/>
          <w:sz w:val="24"/>
          <w:szCs w:val="24"/>
          <w:lang w:val="id-ID"/>
        </w:rPr>
        <w:t>pH</w:t>
      </w:r>
      <w:r w:rsidRPr="009E58BD">
        <w:rPr>
          <w:rFonts w:ascii="Times New Roman" w:hAnsi="Times New Roman"/>
          <w:sz w:val="24"/>
          <w:szCs w:val="24"/>
        </w:rPr>
        <w:t>)</w:t>
      </w:r>
      <w:r w:rsidRPr="009E58BD">
        <w:rPr>
          <w:rFonts w:ascii="Times New Roman" w:hAnsi="Times New Roman"/>
          <w:sz w:val="24"/>
          <w:szCs w:val="24"/>
          <w:lang w:val="id-ID"/>
        </w:rPr>
        <w:t xml:space="preserve"> sesudah inkubasi </w:t>
      </w:r>
      <w:r w:rsidRPr="009E58BD">
        <w:rPr>
          <w:rFonts w:ascii="Times New Roman" w:hAnsi="Times New Roman"/>
          <w:sz w:val="24"/>
          <w:szCs w:val="24"/>
        </w:rPr>
        <w:t xml:space="preserve">dan setelah panen </w:t>
      </w:r>
      <w:r w:rsidRPr="009E58BD">
        <w:rPr>
          <w:rFonts w:ascii="Times New Roman" w:hAnsi="Times New Roman"/>
          <w:sz w:val="24"/>
          <w:szCs w:val="24"/>
          <w:lang w:val="id-ID"/>
        </w:rPr>
        <w:t xml:space="preserve">mengalami peningkatan dimana pada </w:t>
      </w:r>
      <w:r w:rsidRPr="009E58BD">
        <w:rPr>
          <w:rFonts w:ascii="Times New Roman" w:hAnsi="Times New Roman"/>
          <w:sz w:val="24"/>
          <w:szCs w:val="24"/>
        </w:rPr>
        <w:t xml:space="preserve">masa inkubasi </w:t>
      </w:r>
      <w:r w:rsidRPr="009E58BD">
        <w:rPr>
          <w:rFonts w:ascii="Times New Roman" w:hAnsi="Times New Roman"/>
          <w:sz w:val="24"/>
          <w:szCs w:val="24"/>
          <w:lang w:val="id-ID"/>
        </w:rPr>
        <w:t xml:space="preserve">kemasaman tanah (pH) gambut </w:t>
      </w:r>
      <w:r w:rsidRPr="009E58BD">
        <w:rPr>
          <w:rFonts w:ascii="Times New Roman" w:hAnsi="Times New Roman"/>
          <w:sz w:val="24"/>
          <w:szCs w:val="24"/>
        </w:rPr>
        <w:t>4</w:t>
      </w:r>
      <w:proofErr w:type="gramStart"/>
      <w:r w:rsidRPr="009E58BD">
        <w:rPr>
          <w:rFonts w:ascii="Times New Roman" w:hAnsi="Times New Roman"/>
          <w:sz w:val="24"/>
          <w:szCs w:val="24"/>
        </w:rPr>
        <w:t>,34</w:t>
      </w:r>
      <w:proofErr w:type="gramEnd"/>
      <w:r w:rsidRPr="009E58BD">
        <w:rPr>
          <w:rFonts w:ascii="Times New Roman" w:hAnsi="Times New Roman"/>
          <w:sz w:val="24"/>
          <w:szCs w:val="24"/>
        </w:rPr>
        <w:t xml:space="preserve"> -5,18</w:t>
      </w:r>
      <w:r w:rsidRPr="009E58BD">
        <w:rPr>
          <w:rFonts w:ascii="Times New Roman" w:hAnsi="Times New Roman"/>
          <w:sz w:val="24"/>
          <w:szCs w:val="24"/>
          <w:lang w:val="id-ID"/>
        </w:rPr>
        <w:t xml:space="preserve">, sedangkan rerata kemasaman tanah (pH) setelah </w:t>
      </w:r>
      <w:r w:rsidRPr="009E58BD">
        <w:rPr>
          <w:rFonts w:ascii="Times New Roman" w:hAnsi="Times New Roman"/>
          <w:sz w:val="24"/>
          <w:szCs w:val="24"/>
        </w:rPr>
        <w:t>panen</w:t>
      </w:r>
      <w:r w:rsidRPr="009E58BD">
        <w:rPr>
          <w:rFonts w:ascii="Times New Roman" w:hAnsi="Times New Roman"/>
          <w:sz w:val="24"/>
          <w:szCs w:val="24"/>
          <w:lang w:val="id-ID"/>
        </w:rPr>
        <w:t xml:space="preserve"> berkisar antara </w:t>
      </w:r>
      <w:r w:rsidRPr="009E58BD">
        <w:rPr>
          <w:rFonts w:ascii="Times New Roman" w:hAnsi="Times New Roman"/>
          <w:sz w:val="24"/>
          <w:szCs w:val="24"/>
        </w:rPr>
        <w:t>5,04</w:t>
      </w:r>
      <w:r w:rsidRPr="009E58BD">
        <w:rPr>
          <w:rFonts w:ascii="Times New Roman" w:hAnsi="Times New Roman"/>
          <w:sz w:val="24"/>
          <w:szCs w:val="24"/>
          <w:lang w:val="id-ID"/>
        </w:rPr>
        <w:t xml:space="preserve"> sampai dengan </w:t>
      </w:r>
      <w:r>
        <w:rPr>
          <w:rFonts w:ascii="Times New Roman" w:hAnsi="Times New Roman"/>
          <w:sz w:val="24"/>
          <w:szCs w:val="24"/>
        </w:rPr>
        <w:t>5,42.</w:t>
      </w:r>
    </w:p>
    <w:p w:rsidR="00D80D52" w:rsidRDefault="00D80D52" w:rsidP="00D80D52">
      <w:pPr>
        <w:spacing w:line="240" w:lineRule="auto"/>
        <w:jc w:val="center"/>
        <w:rPr>
          <w:rFonts w:ascii="Times New Roman" w:hAnsi="Times New Roman"/>
          <w:sz w:val="24"/>
          <w:szCs w:val="24"/>
        </w:rPr>
      </w:pPr>
      <w:r w:rsidRPr="002930DA">
        <w:rPr>
          <w:rFonts w:ascii="Times New Roman" w:hAnsi="Times New Roman"/>
          <w:noProof/>
          <w:sz w:val="24"/>
          <w:szCs w:val="24"/>
        </w:rPr>
        <w:lastRenderedPageBreak/>
        <w:drawing>
          <wp:inline distT="0" distB="0" distL="0" distR="0">
            <wp:extent cx="4576431" cy="2413591"/>
            <wp:effectExtent l="19050" t="0" r="14619" b="5759"/>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0D52" w:rsidRPr="00E23AC1" w:rsidRDefault="00D80D52" w:rsidP="00D80D52">
      <w:pPr>
        <w:pStyle w:val="ListParagraph"/>
        <w:spacing w:after="0" w:line="240" w:lineRule="auto"/>
        <w:ind w:left="360"/>
        <w:jc w:val="center"/>
        <w:rPr>
          <w:rFonts w:ascii="Times New Roman" w:hAnsi="Times New Roman" w:cs="Times New Roman"/>
          <w:sz w:val="24"/>
          <w:szCs w:val="24"/>
        </w:rPr>
      </w:pPr>
      <w:r w:rsidRPr="00E23AC1">
        <w:rPr>
          <w:rFonts w:ascii="Times New Roman" w:hAnsi="Times New Roman" w:cs="Times New Roman"/>
          <w:sz w:val="24"/>
          <w:szCs w:val="24"/>
        </w:rPr>
        <w:t>Gambar 1</w:t>
      </w:r>
    </w:p>
    <w:p w:rsidR="00D80D52" w:rsidRPr="00E23AC1" w:rsidRDefault="00D80D52" w:rsidP="00D80D52">
      <w:pPr>
        <w:pStyle w:val="ListParagraph"/>
        <w:spacing w:line="240" w:lineRule="auto"/>
        <w:ind w:left="360"/>
        <w:jc w:val="center"/>
        <w:rPr>
          <w:rFonts w:ascii="Times New Roman" w:hAnsi="Times New Roman" w:cs="Times New Roman"/>
          <w:sz w:val="24"/>
          <w:szCs w:val="24"/>
        </w:rPr>
      </w:pPr>
      <w:proofErr w:type="gramStart"/>
      <w:r w:rsidRPr="00E23AC1">
        <w:rPr>
          <w:rFonts w:ascii="Times New Roman" w:hAnsi="Times New Roman" w:cs="Times New Roman"/>
          <w:sz w:val="24"/>
          <w:szCs w:val="24"/>
        </w:rPr>
        <w:t>pH</w:t>
      </w:r>
      <w:proofErr w:type="gramEnd"/>
      <w:r w:rsidRPr="00E23AC1">
        <w:rPr>
          <w:rFonts w:ascii="Times New Roman" w:hAnsi="Times New Roman" w:cs="Times New Roman"/>
          <w:sz w:val="24"/>
          <w:szCs w:val="24"/>
        </w:rPr>
        <w:t xml:space="preserve"> Tanah Setelah Inkubasi dan Setelah Panen</w:t>
      </w:r>
    </w:p>
    <w:p w:rsidR="00D80D52" w:rsidRPr="00E23AC1" w:rsidRDefault="00D80D52" w:rsidP="00D80D52">
      <w:pPr>
        <w:pStyle w:val="ListParagraph"/>
        <w:spacing w:line="240" w:lineRule="auto"/>
        <w:ind w:left="360"/>
        <w:jc w:val="center"/>
        <w:rPr>
          <w:rFonts w:ascii="Times New Roman" w:hAnsi="Times New Roman" w:cs="Times New Roman"/>
          <w:i/>
          <w:sz w:val="24"/>
          <w:szCs w:val="24"/>
        </w:rPr>
      </w:pPr>
      <w:proofErr w:type="gramStart"/>
      <w:r w:rsidRPr="00E23AC1">
        <w:rPr>
          <w:rFonts w:ascii="Times New Roman" w:hAnsi="Times New Roman" w:cs="Times New Roman"/>
          <w:sz w:val="24"/>
          <w:szCs w:val="24"/>
        </w:rPr>
        <w:t>pada</w:t>
      </w:r>
      <w:proofErr w:type="gramEnd"/>
      <w:r w:rsidRPr="00E23AC1">
        <w:rPr>
          <w:rFonts w:ascii="Times New Roman" w:hAnsi="Times New Roman" w:cs="Times New Roman"/>
          <w:sz w:val="24"/>
          <w:szCs w:val="24"/>
        </w:rPr>
        <w:t xml:space="preserve"> Berbagai Tingkat Dosis </w:t>
      </w:r>
      <w:r w:rsidRPr="00E23AC1">
        <w:rPr>
          <w:rFonts w:ascii="Times New Roman" w:hAnsi="Times New Roman" w:cs="Times New Roman"/>
          <w:i/>
          <w:sz w:val="24"/>
          <w:szCs w:val="24"/>
        </w:rPr>
        <w:t>Fly Ash</w:t>
      </w:r>
    </w:p>
    <w:p w:rsidR="00D80D52" w:rsidRPr="00C33A65" w:rsidRDefault="00D80D52" w:rsidP="00D80D52">
      <w:pPr>
        <w:spacing w:line="240" w:lineRule="auto"/>
        <w:ind w:left="360" w:firstLine="720"/>
        <w:jc w:val="both"/>
        <w:rPr>
          <w:rFonts w:ascii="Times New Roman" w:hAnsi="Times New Roman" w:cs="Times New Roman"/>
          <w:sz w:val="24"/>
          <w:lang w:val="sv-SE"/>
        </w:rPr>
      </w:pPr>
      <w:proofErr w:type="gramStart"/>
      <w:r w:rsidRPr="00C33A65">
        <w:rPr>
          <w:rFonts w:ascii="Times New Roman" w:hAnsi="Times New Roman" w:cs="Times New Roman"/>
          <w:sz w:val="24"/>
        </w:rPr>
        <w:t>Terjadinya peningkatan pH tanah setelah panen dimungkinkan adanya senyawa Fe</w:t>
      </w:r>
      <w:r w:rsidRPr="00C33A65">
        <w:rPr>
          <w:rFonts w:ascii="Times New Roman" w:hAnsi="Times New Roman" w:cs="Times New Roman"/>
          <w:sz w:val="24"/>
          <w:vertAlign w:val="subscript"/>
        </w:rPr>
        <w:t>2</w:t>
      </w:r>
      <w:r w:rsidRPr="00C33A65">
        <w:rPr>
          <w:rFonts w:ascii="Times New Roman" w:hAnsi="Times New Roman" w:cs="Times New Roman"/>
          <w:sz w:val="24"/>
        </w:rPr>
        <w:t>O</w:t>
      </w:r>
      <w:r w:rsidRPr="00C33A65">
        <w:rPr>
          <w:rFonts w:ascii="Times New Roman" w:hAnsi="Times New Roman" w:cs="Times New Roman"/>
          <w:sz w:val="24"/>
          <w:vertAlign w:val="subscript"/>
        </w:rPr>
        <w:t xml:space="preserve">3 </w:t>
      </w:r>
      <w:r w:rsidRPr="00C33A65">
        <w:rPr>
          <w:rFonts w:ascii="Times New Roman" w:hAnsi="Times New Roman" w:cs="Times New Roman"/>
          <w:sz w:val="24"/>
        </w:rPr>
        <w:t xml:space="preserve">yang berasal dari </w:t>
      </w:r>
      <w:r w:rsidRPr="00C33A65">
        <w:rPr>
          <w:rFonts w:ascii="Times New Roman" w:hAnsi="Times New Roman" w:cs="Times New Roman"/>
          <w:i/>
          <w:sz w:val="24"/>
        </w:rPr>
        <w:t xml:space="preserve">fly ash </w:t>
      </w:r>
      <w:r w:rsidRPr="00C33A65">
        <w:rPr>
          <w:rFonts w:ascii="Times New Roman" w:hAnsi="Times New Roman" w:cs="Times New Roman"/>
          <w:sz w:val="24"/>
        </w:rPr>
        <w:t>yang berperan sebagai penyangga.</w:t>
      </w:r>
      <w:proofErr w:type="gramEnd"/>
      <w:r w:rsidRPr="00C33A65">
        <w:rPr>
          <w:rFonts w:ascii="Times New Roman" w:hAnsi="Times New Roman" w:cs="Times New Roman"/>
          <w:sz w:val="24"/>
        </w:rPr>
        <w:t xml:space="preserve"> Fe</w:t>
      </w:r>
      <w:r w:rsidRPr="00C33A65">
        <w:rPr>
          <w:rFonts w:ascii="Times New Roman" w:hAnsi="Times New Roman" w:cs="Times New Roman"/>
          <w:sz w:val="24"/>
          <w:vertAlign w:val="subscript"/>
        </w:rPr>
        <w:t>2</w:t>
      </w:r>
      <w:r w:rsidRPr="00C33A65">
        <w:rPr>
          <w:rFonts w:ascii="Times New Roman" w:hAnsi="Times New Roman" w:cs="Times New Roman"/>
          <w:sz w:val="24"/>
        </w:rPr>
        <w:t>O</w:t>
      </w:r>
      <w:r w:rsidRPr="00C33A65">
        <w:rPr>
          <w:rFonts w:ascii="Times New Roman" w:hAnsi="Times New Roman" w:cs="Times New Roman"/>
          <w:sz w:val="24"/>
          <w:vertAlign w:val="subscript"/>
        </w:rPr>
        <w:t>3</w:t>
      </w:r>
      <w:r w:rsidRPr="00C33A65">
        <w:rPr>
          <w:rFonts w:ascii="Times New Roman" w:hAnsi="Times New Roman" w:cs="Times New Roman"/>
          <w:sz w:val="24"/>
        </w:rPr>
        <w:t xml:space="preserve"> </w:t>
      </w:r>
      <w:proofErr w:type="gramStart"/>
      <w:r w:rsidRPr="00C33A65">
        <w:rPr>
          <w:rFonts w:ascii="Times New Roman" w:hAnsi="Times New Roman" w:cs="Times New Roman"/>
          <w:sz w:val="24"/>
        </w:rPr>
        <w:t>akan</w:t>
      </w:r>
      <w:proofErr w:type="gramEnd"/>
      <w:r w:rsidRPr="00C33A65">
        <w:rPr>
          <w:rFonts w:ascii="Times New Roman" w:hAnsi="Times New Roman" w:cs="Times New Roman"/>
          <w:sz w:val="24"/>
        </w:rPr>
        <w:t xml:space="preserve"> meningkat ion Ca dan kemudian melepaskannya secara perlahan. </w:t>
      </w:r>
      <w:proofErr w:type="gramStart"/>
      <w:r w:rsidRPr="00C33A65">
        <w:rPr>
          <w:rFonts w:ascii="Times New Roman" w:hAnsi="Times New Roman" w:cs="Times New Roman"/>
          <w:sz w:val="24"/>
        </w:rPr>
        <w:t>Oleh karena itu tidak semua ion Ca dapat diserap oleh tanaman selama masa pertumbuhan sehingga pH tanah tetap mengalami peningkatan walaupun setelah melewati masa inkubasi.</w:t>
      </w:r>
      <w:proofErr w:type="gramEnd"/>
      <w:r w:rsidRPr="00C33A65">
        <w:rPr>
          <w:rFonts w:ascii="Times New Roman" w:hAnsi="Times New Roman" w:cs="Times New Roman"/>
          <w:sz w:val="24"/>
        </w:rPr>
        <w:t xml:space="preserve"> </w:t>
      </w:r>
      <w:r w:rsidRPr="00C33A65">
        <w:rPr>
          <w:rFonts w:ascii="Times New Roman" w:hAnsi="Times New Roman" w:cs="Times New Roman"/>
          <w:sz w:val="24"/>
          <w:lang w:val="sv-SE"/>
        </w:rPr>
        <w:t xml:space="preserve">Terjadinya peningkatan pH tanah juga karena </w:t>
      </w:r>
      <w:r w:rsidRPr="00C33A65">
        <w:rPr>
          <w:rFonts w:ascii="Times New Roman" w:hAnsi="Times New Roman" w:cs="Times New Roman"/>
          <w:i/>
          <w:iCs/>
          <w:sz w:val="24"/>
          <w:lang w:val="sv-SE"/>
        </w:rPr>
        <w:t>Fly ash</w:t>
      </w:r>
      <w:r w:rsidRPr="00C33A65">
        <w:rPr>
          <w:rFonts w:ascii="Times New Roman" w:hAnsi="Times New Roman" w:cs="Times New Roman"/>
          <w:sz w:val="24"/>
          <w:lang w:val="sv-SE"/>
        </w:rPr>
        <w:t xml:space="preserve"> mengandung Ca dan Mg oksida/hidroksida. Ca dapat berfungsi sebagai kapur sehingga mampu menaikkan pH tanah, hal ini sesuai dengan penelitian Tekmira (2009) umumnya </w:t>
      </w:r>
      <w:r w:rsidRPr="00635A40">
        <w:rPr>
          <w:rFonts w:ascii="Times New Roman" w:hAnsi="Times New Roman" w:cs="Times New Roman"/>
          <w:i/>
          <w:sz w:val="24"/>
          <w:lang w:val="sv-SE"/>
        </w:rPr>
        <w:t>fly ash</w:t>
      </w:r>
      <w:r w:rsidRPr="00C33A65">
        <w:rPr>
          <w:rFonts w:ascii="Times New Roman" w:hAnsi="Times New Roman" w:cs="Times New Roman"/>
          <w:sz w:val="24"/>
          <w:lang w:val="sv-SE"/>
        </w:rPr>
        <w:t xml:space="preserve"> bersifat alkalis (pH 8-12). Pemberian </w:t>
      </w:r>
      <w:r w:rsidRPr="00C33A65">
        <w:rPr>
          <w:rFonts w:ascii="Times New Roman" w:hAnsi="Times New Roman" w:cs="Times New Roman"/>
          <w:i/>
          <w:sz w:val="24"/>
          <w:lang w:val="sv-SE"/>
        </w:rPr>
        <w:t>fly ash</w:t>
      </w:r>
      <w:r w:rsidRPr="00C33A65">
        <w:rPr>
          <w:rFonts w:ascii="Times New Roman" w:hAnsi="Times New Roman" w:cs="Times New Roman"/>
          <w:sz w:val="24"/>
          <w:lang w:val="sv-SE"/>
        </w:rPr>
        <w:t xml:space="preserve"> dengan dosis semakin tinggi diikuti oleh peningkatan pH hal ini diduga reaksi </w:t>
      </w:r>
      <w:r w:rsidRPr="00C33A65">
        <w:rPr>
          <w:rFonts w:ascii="Times New Roman" w:hAnsi="Times New Roman" w:cs="Times New Roman"/>
          <w:i/>
          <w:sz w:val="24"/>
          <w:lang w:val="sv-SE"/>
        </w:rPr>
        <w:t>fly ash</w:t>
      </w:r>
      <w:r w:rsidRPr="00C33A65">
        <w:rPr>
          <w:rFonts w:ascii="Times New Roman" w:hAnsi="Times New Roman" w:cs="Times New Roman"/>
          <w:sz w:val="24"/>
          <w:lang w:val="sv-SE"/>
        </w:rPr>
        <w:t xml:space="preserve"> terhadap pH tanah berlangsung dengan baik. Asam organik yang merupakan sumber kemasaman tanah gambut dapat di netralisasi dengan </w:t>
      </w:r>
      <w:r w:rsidRPr="00C33A65">
        <w:rPr>
          <w:rFonts w:ascii="Times New Roman" w:hAnsi="Times New Roman" w:cs="Times New Roman"/>
          <w:i/>
          <w:sz w:val="24"/>
          <w:lang w:val="sv-SE"/>
        </w:rPr>
        <w:t>fly ash</w:t>
      </w:r>
      <w:r w:rsidRPr="00C33A65">
        <w:rPr>
          <w:rFonts w:ascii="Times New Roman" w:hAnsi="Times New Roman" w:cs="Times New Roman"/>
          <w:sz w:val="24"/>
          <w:lang w:val="sv-SE"/>
        </w:rPr>
        <w:t xml:space="preserve"> yang mengandung Ca dan Mg. Adapun reaksi netralisasi senyawa asam organik dengan senyawa Ca dan Mg dapat di jelaskan sebagai berikut :</w:t>
      </w:r>
    </w:p>
    <w:p w:rsidR="00D80D52" w:rsidRPr="00C33A65" w:rsidRDefault="00D80D52" w:rsidP="00D80D52">
      <w:pPr>
        <w:spacing w:after="0" w:line="240" w:lineRule="auto"/>
        <w:ind w:left="360"/>
        <w:jc w:val="both"/>
        <w:rPr>
          <w:rFonts w:ascii="Times New Roman" w:hAnsi="Times New Roman" w:cs="Times New Roman"/>
          <w:sz w:val="24"/>
          <w:lang w:val="sv-SE"/>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31" type="#_x0000_t32" style="position:absolute;left:0;text-align:left;margin-left:105.35pt;margin-top:6.85pt;width:36pt;height:.85pt;z-index:251660288" o:connectortype="straight">
            <v:stroke endarrow="block"/>
          </v:shape>
        </w:pict>
      </w:r>
      <w:r>
        <w:rPr>
          <w:rFonts w:ascii="Times New Roman" w:hAnsi="Times New Roman" w:cs="Times New Roman"/>
          <w:sz w:val="24"/>
          <w:lang w:val="sv-SE"/>
        </w:rPr>
        <w:t xml:space="preserve">COOH + CaO </w:t>
      </w:r>
      <w:r>
        <w:rPr>
          <w:rFonts w:ascii="Times New Roman" w:hAnsi="Times New Roman" w:cs="Times New Roman"/>
          <w:sz w:val="24"/>
          <w:lang w:val="sv-SE"/>
        </w:rPr>
        <w:tab/>
      </w:r>
      <w:r>
        <w:rPr>
          <w:rFonts w:ascii="Times New Roman" w:hAnsi="Times New Roman" w:cs="Times New Roman"/>
          <w:sz w:val="24"/>
          <w:lang w:val="sv-SE"/>
        </w:rPr>
        <w:tab/>
      </w:r>
      <w:r w:rsidRPr="00C33A65">
        <w:rPr>
          <w:rFonts w:ascii="Times New Roman" w:hAnsi="Times New Roman" w:cs="Times New Roman"/>
          <w:sz w:val="24"/>
          <w:lang w:val="sv-SE"/>
        </w:rPr>
        <w:t>Ca(COO)</w:t>
      </w:r>
      <w:r w:rsidRPr="00C33A65">
        <w:rPr>
          <w:rFonts w:ascii="Times New Roman" w:hAnsi="Times New Roman" w:cs="Times New Roman"/>
          <w:sz w:val="24"/>
          <w:vertAlign w:val="subscript"/>
          <w:lang w:val="sv-SE"/>
        </w:rPr>
        <w:t>2</w:t>
      </w:r>
      <w:r w:rsidRPr="00C33A65">
        <w:rPr>
          <w:rFonts w:ascii="Times New Roman" w:hAnsi="Times New Roman" w:cs="Times New Roman"/>
          <w:sz w:val="24"/>
          <w:lang w:val="sv-SE"/>
        </w:rPr>
        <w:t xml:space="preserve"> + H</w:t>
      </w:r>
      <w:r w:rsidRPr="00C33A65">
        <w:rPr>
          <w:rFonts w:ascii="Times New Roman" w:hAnsi="Times New Roman" w:cs="Times New Roman"/>
          <w:sz w:val="24"/>
          <w:vertAlign w:val="subscript"/>
          <w:lang w:val="sv-SE"/>
        </w:rPr>
        <w:t>2</w:t>
      </w:r>
      <w:r w:rsidRPr="00C33A65">
        <w:rPr>
          <w:rFonts w:ascii="Times New Roman" w:hAnsi="Times New Roman" w:cs="Times New Roman"/>
          <w:sz w:val="24"/>
          <w:lang w:val="sv-SE"/>
        </w:rPr>
        <w:t>O</w:t>
      </w:r>
    </w:p>
    <w:p w:rsidR="00D80D52" w:rsidRPr="00C33A65" w:rsidRDefault="00D80D52" w:rsidP="00D80D52">
      <w:pPr>
        <w:spacing w:line="240" w:lineRule="auto"/>
        <w:ind w:left="360"/>
        <w:jc w:val="both"/>
        <w:rPr>
          <w:rFonts w:ascii="Times New Roman" w:hAnsi="Times New Roman" w:cs="Times New Roman"/>
          <w:sz w:val="24"/>
          <w:lang w:val="sv-SE"/>
        </w:rPr>
      </w:pPr>
      <w:r>
        <w:rPr>
          <w:rFonts w:ascii="Times New Roman" w:hAnsi="Times New Roman" w:cs="Times New Roman"/>
          <w:noProof/>
          <w:sz w:val="24"/>
        </w:rPr>
        <w:pict>
          <v:shape id="_x0000_s1032" type="#_x0000_t32" style="position:absolute;left:0;text-align:left;margin-left:105.35pt;margin-top:8.8pt;width:36pt;height:.85pt;z-index:251661312" o:connectortype="straight">
            <v:stroke endarrow="block"/>
          </v:shape>
        </w:pict>
      </w:r>
      <w:r w:rsidRPr="00C33A65">
        <w:rPr>
          <w:rFonts w:ascii="Times New Roman" w:hAnsi="Times New Roman" w:cs="Times New Roman"/>
          <w:sz w:val="24"/>
          <w:lang w:val="sv-SE"/>
        </w:rPr>
        <w:t xml:space="preserve">COOH + MgO </w:t>
      </w:r>
      <w:r w:rsidRPr="00C33A65">
        <w:rPr>
          <w:rFonts w:ascii="Times New Roman" w:hAnsi="Times New Roman" w:cs="Times New Roman"/>
          <w:sz w:val="24"/>
          <w:lang w:val="sv-SE"/>
        </w:rPr>
        <w:tab/>
      </w:r>
      <w:r w:rsidRPr="00C33A65">
        <w:rPr>
          <w:rFonts w:ascii="Times New Roman" w:hAnsi="Times New Roman" w:cs="Times New Roman"/>
          <w:sz w:val="24"/>
          <w:lang w:val="sv-SE"/>
        </w:rPr>
        <w:tab/>
        <w:t>Mg(COO)</w:t>
      </w:r>
      <w:r w:rsidRPr="00C33A65">
        <w:rPr>
          <w:rFonts w:ascii="Times New Roman" w:hAnsi="Times New Roman" w:cs="Times New Roman"/>
          <w:sz w:val="24"/>
          <w:vertAlign w:val="subscript"/>
          <w:lang w:val="sv-SE"/>
        </w:rPr>
        <w:t xml:space="preserve">2 </w:t>
      </w:r>
      <w:r w:rsidRPr="00C33A65">
        <w:rPr>
          <w:rFonts w:ascii="Times New Roman" w:hAnsi="Times New Roman" w:cs="Times New Roman"/>
          <w:sz w:val="24"/>
          <w:lang w:val="sv-SE"/>
        </w:rPr>
        <w:t>+ H</w:t>
      </w:r>
      <w:r w:rsidRPr="00C33A65">
        <w:rPr>
          <w:rFonts w:ascii="Times New Roman" w:hAnsi="Times New Roman" w:cs="Times New Roman"/>
          <w:sz w:val="24"/>
          <w:vertAlign w:val="subscript"/>
          <w:lang w:val="sv-SE"/>
        </w:rPr>
        <w:t>2</w:t>
      </w:r>
      <w:r w:rsidRPr="00C33A65">
        <w:rPr>
          <w:rFonts w:ascii="Times New Roman" w:hAnsi="Times New Roman" w:cs="Times New Roman"/>
          <w:sz w:val="24"/>
          <w:lang w:val="sv-SE"/>
        </w:rPr>
        <w:t>O</w:t>
      </w:r>
    </w:p>
    <w:p w:rsidR="00D80D52" w:rsidRPr="00C33A65" w:rsidRDefault="00D80D52" w:rsidP="00D80D52">
      <w:pPr>
        <w:spacing w:line="240" w:lineRule="auto"/>
        <w:ind w:left="360" w:firstLine="720"/>
        <w:jc w:val="both"/>
        <w:rPr>
          <w:rFonts w:ascii="Times New Roman" w:hAnsi="Times New Roman" w:cs="Times New Roman"/>
          <w:sz w:val="24"/>
          <w:lang w:val="sv-SE"/>
        </w:rPr>
      </w:pPr>
      <w:r w:rsidRPr="00C33A65">
        <w:rPr>
          <w:rFonts w:ascii="Times New Roman" w:hAnsi="Times New Roman" w:cs="Times New Roman"/>
          <w:sz w:val="24"/>
          <w:lang w:val="sv-SE"/>
        </w:rPr>
        <w:t>Ion Ca dan Mg bereaksi dengan ion H</w:t>
      </w:r>
      <w:r w:rsidRPr="00C33A65">
        <w:rPr>
          <w:rFonts w:ascii="Times New Roman" w:hAnsi="Times New Roman" w:cs="Times New Roman"/>
          <w:sz w:val="24"/>
          <w:vertAlign w:val="superscript"/>
          <w:lang w:val="sv-SE"/>
        </w:rPr>
        <w:t>+</w:t>
      </w:r>
      <w:r w:rsidRPr="00C33A65">
        <w:rPr>
          <w:rFonts w:ascii="Times New Roman" w:hAnsi="Times New Roman" w:cs="Times New Roman"/>
          <w:sz w:val="24"/>
          <w:lang w:val="sv-SE"/>
        </w:rPr>
        <w:t xml:space="preserve"> sehingga Ca</w:t>
      </w:r>
      <w:r w:rsidRPr="00C33A65">
        <w:rPr>
          <w:rFonts w:ascii="Times New Roman" w:hAnsi="Times New Roman" w:cs="Times New Roman"/>
          <w:sz w:val="24"/>
          <w:vertAlign w:val="superscript"/>
          <w:lang w:val="sv-SE"/>
        </w:rPr>
        <w:t>2+</w:t>
      </w:r>
      <w:r w:rsidRPr="00C33A65">
        <w:rPr>
          <w:rFonts w:ascii="Times New Roman" w:hAnsi="Times New Roman" w:cs="Times New Roman"/>
          <w:sz w:val="24"/>
          <w:lang w:val="sv-SE"/>
        </w:rPr>
        <w:t xml:space="preserve"> menjadi terabsorpsi pada koloid tanah mengakibatkan ion H</w:t>
      </w:r>
      <w:r w:rsidRPr="00C33A65">
        <w:rPr>
          <w:rFonts w:ascii="Times New Roman" w:hAnsi="Times New Roman" w:cs="Times New Roman"/>
          <w:sz w:val="24"/>
          <w:vertAlign w:val="superscript"/>
          <w:lang w:val="sv-SE"/>
        </w:rPr>
        <w:t>+</w:t>
      </w:r>
      <w:r w:rsidRPr="00C33A65">
        <w:rPr>
          <w:rFonts w:ascii="Times New Roman" w:hAnsi="Times New Roman" w:cs="Times New Roman"/>
          <w:sz w:val="24"/>
          <w:lang w:val="sv-SE"/>
        </w:rPr>
        <w:t xml:space="preserve"> yang terlarut dalam tanah menjadi berkurang, sehingga pH tanah meningkat.</w:t>
      </w:r>
    </w:p>
    <w:p w:rsidR="00D80D52" w:rsidRPr="00DC677C" w:rsidRDefault="00D80D52" w:rsidP="00D80D52">
      <w:pPr>
        <w:pStyle w:val="NoSpacing"/>
        <w:jc w:val="both"/>
        <w:rPr>
          <w:rFonts w:ascii="Times New Roman" w:hAnsi="Times New Roman" w:cs="Times New Roman"/>
          <w:bCs/>
          <w:sz w:val="28"/>
          <w:szCs w:val="24"/>
        </w:rPr>
      </w:pPr>
    </w:p>
    <w:p w:rsidR="00D80D52" w:rsidRPr="005F25CF" w:rsidRDefault="00D80D52" w:rsidP="00D80D52">
      <w:pPr>
        <w:spacing w:line="240" w:lineRule="auto"/>
        <w:jc w:val="both"/>
        <w:rPr>
          <w:rFonts w:ascii="Times New Roman" w:hAnsi="Times New Roman" w:cs="Times New Roman"/>
          <w:b/>
          <w:sz w:val="24"/>
        </w:rPr>
      </w:pPr>
      <w:r w:rsidRPr="005F25CF">
        <w:rPr>
          <w:rFonts w:ascii="Times New Roman" w:hAnsi="Times New Roman" w:cs="Times New Roman"/>
          <w:b/>
          <w:sz w:val="24"/>
        </w:rPr>
        <w:t>KESIMPULAN</w:t>
      </w:r>
    </w:p>
    <w:p w:rsidR="00D80D52" w:rsidRDefault="00D80D52" w:rsidP="00D80D52">
      <w:pPr>
        <w:spacing w:line="240" w:lineRule="auto"/>
        <w:ind w:firstLine="720"/>
        <w:jc w:val="both"/>
      </w:pPr>
      <w:proofErr w:type="gramStart"/>
      <w:r w:rsidRPr="00664882">
        <w:rPr>
          <w:rFonts w:ascii="Times New Roman" w:hAnsi="Times New Roman" w:cs="Times New Roman"/>
          <w:sz w:val="24"/>
        </w:rPr>
        <w:t>Pemberian dosis abu terbang (</w:t>
      </w:r>
      <w:r w:rsidRPr="00664882">
        <w:rPr>
          <w:rFonts w:ascii="Times New Roman" w:hAnsi="Times New Roman" w:cs="Times New Roman"/>
          <w:i/>
          <w:sz w:val="24"/>
        </w:rPr>
        <w:t>fly ash</w:t>
      </w:r>
      <w:r w:rsidRPr="00664882">
        <w:rPr>
          <w:rFonts w:ascii="Times New Roman" w:hAnsi="Times New Roman" w:cs="Times New Roman"/>
          <w:sz w:val="24"/>
        </w:rPr>
        <w:t>) berpengaruh nyata terhadap pH tanah dan berat basah tanaman sawi.</w:t>
      </w:r>
      <w:proofErr w:type="gramEnd"/>
      <w:r w:rsidRPr="00664882">
        <w:rPr>
          <w:rFonts w:ascii="Times New Roman" w:hAnsi="Times New Roman" w:cs="Times New Roman"/>
          <w:sz w:val="24"/>
        </w:rPr>
        <w:t xml:space="preserve"> </w:t>
      </w:r>
      <w:proofErr w:type="gramStart"/>
      <w:r w:rsidRPr="00664882">
        <w:rPr>
          <w:rFonts w:ascii="Times New Roman" w:hAnsi="Times New Roman" w:cs="Times New Roman"/>
          <w:sz w:val="24"/>
        </w:rPr>
        <w:t>Akumulasi logam berat timbal (Pb) pada keempat jenis tanaman sawi</w:t>
      </w:r>
      <w:r>
        <w:rPr>
          <w:rFonts w:ascii="Times New Roman" w:hAnsi="Times New Roman" w:cs="Times New Roman"/>
          <w:sz w:val="24"/>
        </w:rPr>
        <w:t xml:space="preserve"> sangat rendah yaitu</w:t>
      </w:r>
      <w:r w:rsidRPr="00664882">
        <w:rPr>
          <w:rFonts w:ascii="Times New Roman" w:hAnsi="Times New Roman" w:cs="Times New Roman"/>
          <w:sz w:val="24"/>
        </w:rPr>
        <w:t xml:space="preserve"> </w:t>
      </w:r>
      <w:r>
        <w:rPr>
          <w:rFonts w:ascii="Times New Roman" w:hAnsi="Times New Roman" w:cs="Times New Roman"/>
          <w:sz w:val="24"/>
        </w:rPr>
        <w:t>sebesar &lt;0,001ppm</w:t>
      </w:r>
      <w:r w:rsidRPr="00664882">
        <w:rPr>
          <w:rFonts w:ascii="Times New Roman" w:hAnsi="Times New Roman" w:cs="Times New Roman"/>
          <w:sz w:val="24"/>
        </w:rPr>
        <w:t>, sehingga dari keempat jenis sawi tersebut bisa dikonsumsi.</w:t>
      </w:r>
      <w:proofErr w:type="gramEnd"/>
      <w:r w:rsidRPr="00664882">
        <w:rPr>
          <w:rFonts w:ascii="Times New Roman" w:hAnsi="Times New Roman" w:cs="Times New Roman"/>
          <w:sz w:val="24"/>
        </w:rPr>
        <w:t xml:space="preserve"> </w:t>
      </w:r>
      <w:proofErr w:type="gramStart"/>
      <w:r w:rsidRPr="00664882">
        <w:rPr>
          <w:rFonts w:ascii="Times New Roman" w:hAnsi="Times New Roman" w:cs="Times New Roman"/>
          <w:sz w:val="24"/>
        </w:rPr>
        <w:t>Hasil penelitian menunjukan bahwa perlakuan a</w:t>
      </w:r>
      <w:r w:rsidRPr="00664882">
        <w:rPr>
          <w:rFonts w:ascii="Times New Roman" w:hAnsi="Times New Roman" w:cs="Times New Roman"/>
          <w:sz w:val="24"/>
          <w:vertAlign w:val="subscript"/>
        </w:rPr>
        <w:t>2</w:t>
      </w:r>
      <w:r w:rsidRPr="00664882">
        <w:rPr>
          <w:rFonts w:ascii="Times New Roman" w:hAnsi="Times New Roman" w:cs="Times New Roman"/>
          <w:sz w:val="24"/>
        </w:rPr>
        <w:t xml:space="preserve"> (600 g/polybag) memberikan perlakuan yang baik dari </w:t>
      </w:r>
      <w:r w:rsidRPr="00664882">
        <w:rPr>
          <w:rFonts w:ascii="Times New Roman" w:hAnsi="Times New Roman" w:cs="Times New Roman"/>
          <w:sz w:val="24"/>
        </w:rPr>
        <w:lastRenderedPageBreak/>
        <w:t>perlakuan yang lainnya terhadap parameter berat basah untuk jenis tanaman sawi</w:t>
      </w:r>
      <w:r>
        <w:rPr>
          <w:rFonts w:ascii="Times New Roman" w:hAnsi="Times New Roman" w:cs="Times New Roman"/>
          <w:sz w:val="24"/>
        </w:rPr>
        <w:t xml:space="preserve"> pakcoy, sawi keriting dan sawi hijau</w:t>
      </w:r>
      <w:r>
        <w:t>.</w:t>
      </w:r>
      <w:proofErr w:type="gramEnd"/>
      <w:r>
        <w:t xml:space="preserve"> </w:t>
      </w:r>
      <w:r w:rsidRPr="0077629C">
        <w:rPr>
          <w:rFonts w:ascii="Times New Roman" w:hAnsi="Times New Roman" w:cs="Times New Roman"/>
          <w:sz w:val="24"/>
        </w:rPr>
        <w:t>Perlakuan a3 (900g/polybag</w:t>
      </w:r>
      <w:proofErr w:type="gramStart"/>
      <w:r w:rsidRPr="0077629C">
        <w:rPr>
          <w:rFonts w:ascii="Times New Roman" w:hAnsi="Times New Roman" w:cs="Times New Roman"/>
          <w:sz w:val="24"/>
        </w:rPr>
        <w:t>) ,</w:t>
      </w:r>
      <w:proofErr w:type="gramEnd"/>
      <w:r>
        <w:rPr>
          <w:rFonts w:ascii="Times New Roman" w:hAnsi="Times New Roman" w:cs="Times New Roman"/>
          <w:sz w:val="24"/>
        </w:rPr>
        <w:t>menun</w:t>
      </w:r>
      <w:r w:rsidRPr="0077629C">
        <w:rPr>
          <w:rFonts w:ascii="Times New Roman" w:hAnsi="Times New Roman" w:cs="Times New Roman"/>
          <w:sz w:val="24"/>
        </w:rPr>
        <w:t>jukkan kecenderungan kenaikan hasil pada tanaman kailan.</w:t>
      </w:r>
    </w:p>
    <w:p w:rsidR="00D80D52" w:rsidRPr="00AB6821" w:rsidRDefault="00D80D52" w:rsidP="00D80D52">
      <w:pPr>
        <w:spacing w:line="240" w:lineRule="auto"/>
        <w:rPr>
          <w:rFonts w:ascii="Times New Roman" w:hAnsi="Times New Roman" w:cs="Times New Roman"/>
          <w:b/>
          <w:sz w:val="24"/>
          <w:szCs w:val="24"/>
        </w:rPr>
      </w:pPr>
      <w:r w:rsidRPr="00AB6821">
        <w:rPr>
          <w:rFonts w:ascii="Times New Roman" w:hAnsi="Times New Roman" w:cs="Times New Roman"/>
          <w:b/>
          <w:sz w:val="24"/>
          <w:szCs w:val="24"/>
        </w:rPr>
        <w:t>UCAPAN TERIMA KASIH</w:t>
      </w:r>
    </w:p>
    <w:p w:rsidR="00D80D52" w:rsidRPr="006463EB" w:rsidRDefault="00D80D52" w:rsidP="00D80D52">
      <w:pPr>
        <w:spacing w:line="240" w:lineRule="auto"/>
        <w:ind w:firstLine="709"/>
        <w:jc w:val="both"/>
        <w:rPr>
          <w:rFonts w:ascii="Times New Roman" w:hAnsi="Times New Roman" w:cs="Times New Roman"/>
          <w:sz w:val="24"/>
          <w:szCs w:val="24"/>
        </w:rPr>
      </w:pPr>
      <w:proofErr w:type="gramStart"/>
      <w:r w:rsidRPr="00AB6821">
        <w:rPr>
          <w:rFonts w:ascii="Times New Roman" w:hAnsi="Times New Roman" w:cs="Times New Roman"/>
          <w:sz w:val="24"/>
          <w:szCs w:val="24"/>
        </w:rPr>
        <w:t>Terima kasih penulis ucapkan kepada</w:t>
      </w:r>
      <w:r>
        <w:rPr>
          <w:rFonts w:ascii="Times New Roman" w:hAnsi="Times New Roman" w:cs="Times New Roman"/>
          <w:sz w:val="24"/>
          <w:szCs w:val="24"/>
        </w:rPr>
        <w:t xml:space="preserve"> Ibu </w:t>
      </w:r>
      <w:r w:rsidRPr="005141AE">
        <w:rPr>
          <w:rFonts w:ascii="Times New Roman" w:hAnsi="Times New Roman" w:cs="Times New Roman"/>
          <w:sz w:val="24"/>
          <w:szCs w:val="24"/>
        </w:rPr>
        <w:t>Ir. Rita Hayati, M. Si.</w:t>
      </w:r>
      <w:proofErr w:type="gramEnd"/>
      <w:r w:rsidRPr="005141AE">
        <w:rPr>
          <w:rFonts w:ascii="Times New Roman" w:hAnsi="Times New Roman" w:cs="Times New Roman"/>
          <w:sz w:val="24"/>
          <w:szCs w:val="24"/>
        </w:rPr>
        <w:t xml:space="preserve">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telah mengizinkan menggunakan data beliau untuk menyelesaikan jurnal ini.</w:t>
      </w:r>
      <w:r w:rsidRPr="00AB6821">
        <w:rPr>
          <w:rFonts w:ascii="Times New Roman" w:hAnsi="Times New Roman" w:cs="Times New Roman"/>
          <w:sz w:val="24"/>
          <w:szCs w:val="24"/>
        </w:rPr>
        <w:t xml:space="preserve">  </w:t>
      </w:r>
      <w:proofErr w:type="gramStart"/>
      <w:r w:rsidRPr="00AB6821">
        <w:rPr>
          <w:rFonts w:ascii="Times New Roman" w:hAnsi="Times New Roman" w:cs="Times New Roman"/>
          <w:sz w:val="24"/>
          <w:szCs w:val="24"/>
        </w:rPr>
        <w:t>Tulisan ini adalah sebagian dari hasil yang didanai oleh Dirjen DIKTI melalui Grant Research Program I-Mhere 2011 Fakultas Pertanian Universitas Tanjungpura.</w:t>
      </w:r>
      <w:proofErr w:type="gramEnd"/>
    </w:p>
    <w:p w:rsidR="00D80D52" w:rsidRPr="00E44C80" w:rsidRDefault="00D80D52" w:rsidP="00D80D52">
      <w:pPr>
        <w:spacing w:before="240" w:line="240" w:lineRule="auto"/>
        <w:jc w:val="both"/>
        <w:rPr>
          <w:rFonts w:ascii="Times New Roman" w:hAnsi="Times New Roman" w:cs="Times New Roman"/>
          <w:b/>
          <w:sz w:val="24"/>
        </w:rPr>
      </w:pPr>
      <w:r w:rsidRPr="006463EB">
        <w:rPr>
          <w:rFonts w:ascii="Times New Roman" w:hAnsi="Times New Roman" w:cs="Times New Roman"/>
          <w:b/>
          <w:sz w:val="24"/>
        </w:rPr>
        <w:t>DAFTAR PUSTAKA</w:t>
      </w:r>
    </w:p>
    <w:p w:rsidR="00D80D52" w:rsidRDefault="00D80D52" w:rsidP="00D80D52">
      <w:pPr>
        <w:spacing w:after="0" w:line="240" w:lineRule="auto"/>
        <w:ind w:left="851" w:hanging="851"/>
        <w:jc w:val="both"/>
        <w:rPr>
          <w:rFonts w:ascii="Times New Roman" w:hAnsi="Times New Roman" w:cs="Times New Roman"/>
          <w:sz w:val="24"/>
          <w:szCs w:val="24"/>
        </w:rPr>
      </w:pPr>
      <w:r w:rsidRPr="00E44C80">
        <w:rPr>
          <w:rFonts w:ascii="Times New Roman" w:hAnsi="Times New Roman" w:cs="Times New Roman"/>
          <w:sz w:val="24"/>
          <w:szCs w:val="24"/>
        </w:rPr>
        <w:t xml:space="preserve">BPS Kal-Bar. 2010. </w:t>
      </w:r>
      <w:r w:rsidRPr="00E44C80">
        <w:rPr>
          <w:rFonts w:ascii="Times New Roman" w:hAnsi="Times New Roman" w:cs="Times New Roman"/>
          <w:i/>
          <w:sz w:val="24"/>
          <w:szCs w:val="24"/>
        </w:rPr>
        <w:t>Kalimantan Barat dalam Angka 2011</w:t>
      </w:r>
      <w:r w:rsidRPr="00E44C80">
        <w:rPr>
          <w:rFonts w:ascii="Times New Roman" w:hAnsi="Times New Roman" w:cs="Times New Roman"/>
          <w:sz w:val="24"/>
          <w:szCs w:val="24"/>
        </w:rPr>
        <w:t xml:space="preserve">. </w:t>
      </w:r>
      <w:proofErr w:type="gramStart"/>
      <w:r w:rsidRPr="00E44C80">
        <w:rPr>
          <w:rFonts w:ascii="Times New Roman" w:hAnsi="Times New Roman" w:cs="Times New Roman"/>
          <w:sz w:val="24"/>
          <w:szCs w:val="24"/>
        </w:rPr>
        <w:t>Badan Pusat Statistik Provinsi Kalimanatan Barat Pontianak.</w:t>
      </w:r>
      <w:proofErr w:type="gramEnd"/>
    </w:p>
    <w:p w:rsidR="00D80D52" w:rsidRPr="00E44C80" w:rsidRDefault="00D80D52" w:rsidP="00D80D52">
      <w:pPr>
        <w:spacing w:after="0" w:line="240" w:lineRule="auto"/>
        <w:ind w:left="851" w:hanging="851"/>
        <w:jc w:val="both"/>
        <w:rPr>
          <w:rFonts w:ascii="Times New Roman" w:hAnsi="Times New Roman" w:cs="Times New Roman"/>
          <w:sz w:val="24"/>
          <w:szCs w:val="24"/>
        </w:rPr>
      </w:pPr>
      <w:r w:rsidRPr="00E44C80">
        <w:rPr>
          <w:rFonts w:ascii="Times New Roman" w:hAnsi="Times New Roman" w:cs="Times New Roman"/>
          <w:noProof/>
          <w:sz w:val="24"/>
          <w:szCs w:val="24"/>
          <w:lang w:val="sv-SE"/>
        </w:rPr>
        <w:t xml:space="preserve">Darmono. 2006. </w:t>
      </w:r>
      <w:r w:rsidRPr="00E44C80">
        <w:rPr>
          <w:rFonts w:ascii="Times New Roman" w:hAnsi="Times New Roman" w:cs="Times New Roman"/>
          <w:i/>
          <w:noProof/>
          <w:sz w:val="24"/>
          <w:szCs w:val="24"/>
          <w:lang w:val="sv-SE"/>
        </w:rPr>
        <w:t>Lingkungan Hidup dan Pencemaran: Hubungannya DenganToksikologi Senyawa Logam</w:t>
      </w:r>
      <w:r w:rsidRPr="00E44C80">
        <w:rPr>
          <w:rFonts w:ascii="Times New Roman" w:hAnsi="Times New Roman" w:cs="Times New Roman"/>
          <w:noProof/>
          <w:sz w:val="24"/>
          <w:szCs w:val="24"/>
          <w:lang w:val="sv-SE"/>
        </w:rPr>
        <w:t xml:space="preserve">. UI Press. Jakarta Institut Pertanian Bogor. 2006 </w:t>
      </w:r>
      <w:hyperlink r:id="rId9" w:history="1">
        <w:r w:rsidRPr="00E44C80">
          <w:rPr>
            <w:rStyle w:val="Hyperlink"/>
            <w:rFonts w:ascii="Times New Roman" w:hAnsi="Times New Roman" w:cs="Times New Roman"/>
            <w:noProof/>
            <w:sz w:val="24"/>
            <w:szCs w:val="24"/>
            <w:lang w:val="sv-SE"/>
          </w:rPr>
          <w:t>http://iirc.ipb.ac.id/jspui/</w:t>
        </w:r>
      </w:hyperlink>
      <w:r w:rsidRPr="00E44C80">
        <w:rPr>
          <w:rFonts w:ascii="Times New Roman" w:hAnsi="Times New Roman" w:cs="Times New Roman"/>
          <w:noProof/>
          <w:sz w:val="24"/>
          <w:szCs w:val="24"/>
          <w:lang w:val="sv-SE"/>
        </w:rPr>
        <w:t xml:space="preserve"> bitstream/123456789/40756/3/Bab %202%202006ssa. Pdf  Diakses tanggal 1 Desember 2011.</w:t>
      </w:r>
    </w:p>
    <w:p w:rsidR="00D80D52" w:rsidRPr="00E44C80" w:rsidRDefault="00D80D52" w:rsidP="00D80D52">
      <w:pPr>
        <w:tabs>
          <w:tab w:val="left" w:pos="360"/>
        </w:tabs>
        <w:spacing w:after="0"/>
        <w:ind w:left="900" w:hanging="900"/>
        <w:contextualSpacing/>
        <w:jc w:val="both"/>
        <w:rPr>
          <w:rFonts w:ascii="Times New Roman" w:eastAsiaTheme="minorEastAsia" w:hAnsi="Times New Roman" w:cs="Times New Roman"/>
          <w:sz w:val="24"/>
          <w:szCs w:val="24"/>
        </w:rPr>
      </w:pPr>
      <w:proofErr w:type="gramStart"/>
      <w:r w:rsidRPr="00E44C80">
        <w:rPr>
          <w:rFonts w:ascii="Times New Roman" w:eastAsiaTheme="minorEastAsia" w:hAnsi="Times New Roman" w:cs="Times New Roman"/>
          <w:sz w:val="24"/>
          <w:szCs w:val="24"/>
        </w:rPr>
        <w:t>Hart BR, Hayden DB dan Powell M. 2003.</w:t>
      </w:r>
      <w:proofErr w:type="gramEnd"/>
      <w:r w:rsidRPr="00E44C80">
        <w:rPr>
          <w:rFonts w:ascii="Times New Roman" w:eastAsiaTheme="minorEastAsia" w:hAnsi="Times New Roman" w:cs="Times New Roman"/>
          <w:sz w:val="24"/>
          <w:szCs w:val="24"/>
        </w:rPr>
        <w:t xml:space="preserve"> </w:t>
      </w:r>
      <w:proofErr w:type="gramStart"/>
      <w:r w:rsidRPr="00E44C80">
        <w:rPr>
          <w:rFonts w:ascii="Times New Roman" w:eastAsiaTheme="minorEastAsia" w:hAnsi="Times New Roman" w:cs="Times New Roman"/>
          <w:i/>
          <w:sz w:val="24"/>
          <w:szCs w:val="24"/>
        </w:rPr>
        <w:t>Evaluation of Pulverized Fuel Ash Miixedwith Organic Matter to Act as a Manufactured Growth Medium</w:t>
      </w:r>
      <w:r w:rsidRPr="00E44C80">
        <w:rPr>
          <w:rFonts w:ascii="Times New Roman" w:eastAsiaTheme="minorEastAsia" w:hAnsi="Times New Roman" w:cs="Times New Roman"/>
          <w:sz w:val="24"/>
          <w:szCs w:val="24"/>
        </w:rPr>
        <w:t>.</w:t>
      </w:r>
      <w:proofErr w:type="gramEnd"/>
      <w:r w:rsidRPr="00E44C80">
        <w:rPr>
          <w:rFonts w:ascii="Times New Roman" w:eastAsiaTheme="minorEastAsia" w:hAnsi="Times New Roman" w:cs="Times New Roman"/>
          <w:sz w:val="24"/>
          <w:szCs w:val="24"/>
        </w:rPr>
        <w:t xml:space="preserve"> International Ash Utilization Symposium, Center for Applied Energy Research, University of Kentucy, Lexington, Kentuky, 2003. </w:t>
      </w:r>
      <w:proofErr w:type="gramStart"/>
      <w:r w:rsidRPr="00E44C80">
        <w:rPr>
          <w:rFonts w:ascii="Times New Roman" w:eastAsiaTheme="minorEastAsia" w:hAnsi="Times New Roman" w:cs="Times New Roman"/>
          <w:sz w:val="24"/>
          <w:szCs w:val="24"/>
        </w:rPr>
        <w:t>Paper #119.</w:t>
      </w:r>
      <w:proofErr w:type="gramEnd"/>
    </w:p>
    <w:p w:rsidR="00D80D52" w:rsidRDefault="00D80D52" w:rsidP="00D80D52">
      <w:pPr>
        <w:tabs>
          <w:tab w:val="left" w:pos="360"/>
        </w:tabs>
        <w:spacing w:after="0"/>
        <w:ind w:left="900" w:hanging="900"/>
        <w:contextualSpacing/>
        <w:jc w:val="both"/>
        <w:rPr>
          <w:rFonts w:ascii="Times New Roman" w:hAnsi="Times New Roman" w:cs="Times New Roman"/>
          <w:noProof/>
          <w:sz w:val="24"/>
          <w:szCs w:val="24"/>
          <w:lang w:val="sv-SE"/>
        </w:rPr>
      </w:pPr>
      <w:proofErr w:type="gramStart"/>
      <w:r w:rsidRPr="00E44C80">
        <w:rPr>
          <w:rFonts w:ascii="Times New Roman" w:hAnsi="Times New Roman" w:cs="Times New Roman"/>
          <w:sz w:val="24"/>
          <w:szCs w:val="24"/>
        </w:rPr>
        <w:t>Repository usu.ac.id/chapter II.</w:t>
      </w:r>
      <w:proofErr w:type="gramEnd"/>
      <w:r w:rsidRPr="00E44C80">
        <w:rPr>
          <w:rFonts w:ascii="Times New Roman" w:hAnsi="Times New Roman" w:cs="Times New Roman"/>
          <w:sz w:val="24"/>
          <w:szCs w:val="24"/>
        </w:rPr>
        <w:t xml:space="preserve"> 2011</w:t>
      </w:r>
      <w:proofErr w:type="gramStart"/>
      <w:r w:rsidRPr="00E44C80">
        <w:rPr>
          <w:rFonts w:ascii="Times New Roman" w:hAnsi="Times New Roman" w:cs="Times New Roman"/>
          <w:sz w:val="24"/>
          <w:szCs w:val="24"/>
        </w:rPr>
        <w:t>.pdf</w:t>
      </w:r>
      <w:proofErr w:type="gramEnd"/>
      <w:r w:rsidRPr="00E44C80">
        <w:rPr>
          <w:rFonts w:ascii="Times New Roman" w:hAnsi="Times New Roman" w:cs="Times New Roman"/>
          <w:sz w:val="24"/>
          <w:szCs w:val="24"/>
        </w:rPr>
        <w:t xml:space="preserve"> ║03-12-2012║11.00pm. </w:t>
      </w:r>
    </w:p>
    <w:p w:rsidR="00D80D52" w:rsidRDefault="00D80D52" w:rsidP="00D80D52">
      <w:pPr>
        <w:spacing w:after="0" w:line="240" w:lineRule="auto"/>
        <w:ind w:left="900" w:hanging="900"/>
        <w:jc w:val="both"/>
        <w:rPr>
          <w:rStyle w:val="HTMLCite"/>
          <w:rFonts w:ascii="Times New Roman" w:hAnsi="Times New Roman" w:cs="Times New Roman"/>
          <w:i w:val="0"/>
          <w:iCs w:val="0"/>
          <w:noProof/>
          <w:sz w:val="24"/>
          <w:szCs w:val="24"/>
          <w:lang w:val="sv-SE"/>
        </w:rPr>
      </w:pPr>
      <w:proofErr w:type="gramStart"/>
      <w:r w:rsidRPr="00E44C80">
        <w:rPr>
          <w:rStyle w:val="HTMLCite"/>
          <w:rFonts w:ascii="Times New Roman" w:hAnsi="Times New Roman" w:cs="Times New Roman"/>
          <w:i w:val="0"/>
          <w:sz w:val="24"/>
          <w:szCs w:val="24"/>
        </w:rPr>
        <w:t>Sari, AD.</w:t>
      </w:r>
      <w:proofErr w:type="gramEnd"/>
      <w:r w:rsidRPr="00E44C80">
        <w:rPr>
          <w:rStyle w:val="HTMLCite"/>
          <w:rFonts w:ascii="Times New Roman" w:hAnsi="Times New Roman" w:cs="Times New Roman"/>
          <w:i w:val="0"/>
          <w:sz w:val="24"/>
          <w:szCs w:val="24"/>
        </w:rPr>
        <w:t xml:space="preserve"> </w:t>
      </w:r>
      <w:proofErr w:type="gramStart"/>
      <w:r w:rsidRPr="00E44C80">
        <w:rPr>
          <w:rStyle w:val="HTMLCite"/>
          <w:rFonts w:ascii="Times New Roman" w:hAnsi="Times New Roman" w:cs="Times New Roman"/>
          <w:i w:val="0"/>
          <w:sz w:val="24"/>
          <w:szCs w:val="24"/>
        </w:rPr>
        <w:t>2011</w:t>
      </w:r>
      <w:r w:rsidRPr="00E44C80">
        <w:rPr>
          <w:rStyle w:val="HTMLCite"/>
          <w:rFonts w:ascii="Times New Roman" w:hAnsi="Times New Roman" w:cs="Times New Roman"/>
          <w:sz w:val="24"/>
          <w:szCs w:val="24"/>
        </w:rPr>
        <w:t>. Tumbuhan Termasuk Mediator Serapan Logam.</w:t>
      </w:r>
      <w:proofErr w:type="gramEnd"/>
      <w:r w:rsidRPr="00E44C80">
        <w:rPr>
          <w:rStyle w:val="HTMLCite"/>
          <w:rFonts w:ascii="Times New Roman" w:hAnsi="Times New Roman" w:cs="Times New Roman"/>
          <w:sz w:val="24"/>
          <w:szCs w:val="24"/>
        </w:rPr>
        <w:t xml:space="preserve">  </w:t>
      </w:r>
      <w:proofErr w:type="gramStart"/>
      <w:r w:rsidRPr="00E44C80">
        <w:rPr>
          <w:rStyle w:val="HTMLCite"/>
          <w:rFonts w:ascii="Times New Roman" w:hAnsi="Times New Roman" w:cs="Times New Roman"/>
          <w:sz w:val="24"/>
          <w:szCs w:val="24"/>
        </w:rPr>
        <w:t>[Online].</w:t>
      </w:r>
      <w:proofErr w:type="gramEnd"/>
      <w:r w:rsidRPr="00E44C80">
        <w:rPr>
          <w:rStyle w:val="HTMLCite"/>
          <w:rFonts w:ascii="Times New Roman" w:hAnsi="Times New Roman" w:cs="Times New Roman"/>
          <w:sz w:val="24"/>
          <w:szCs w:val="24"/>
        </w:rPr>
        <w:t xml:space="preserve"> Tersedia_repository.usu.ac.id/bitstream/123456789/28467/5/Chapter%20I. </w:t>
      </w:r>
      <w:proofErr w:type="gramStart"/>
      <w:r w:rsidRPr="00E44C80">
        <w:rPr>
          <w:rStyle w:val="HTMLCite"/>
          <w:rFonts w:ascii="Times New Roman" w:hAnsi="Times New Roman" w:cs="Times New Roman"/>
          <w:sz w:val="24"/>
          <w:szCs w:val="24"/>
        </w:rPr>
        <w:t>pdf</w:t>
      </w:r>
      <w:proofErr w:type="gramEnd"/>
      <w:r w:rsidRPr="00E44C80">
        <w:rPr>
          <w:rStyle w:val="HTMLCite"/>
          <w:rFonts w:ascii="Times New Roman" w:hAnsi="Times New Roman" w:cs="Times New Roman"/>
          <w:sz w:val="24"/>
          <w:szCs w:val="24"/>
        </w:rPr>
        <w:t xml:space="preserve">. [02 </w:t>
      </w:r>
      <w:proofErr w:type="gramStart"/>
      <w:r w:rsidRPr="00E44C80">
        <w:rPr>
          <w:rStyle w:val="HTMLCite"/>
          <w:rFonts w:ascii="Times New Roman" w:hAnsi="Times New Roman" w:cs="Times New Roman"/>
          <w:sz w:val="24"/>
          <w:szCs w:val="24"/>
        </w:rPr>
        <w:t>november</w:t>
      </w:r>
      <w:proofErr w:type="gramEnd"/>
      <w:r w:rsidRPr="00E44C80">
        <w:rPr>
          <w:rStyle w:val="HTMLCite"/>
          <w:rFonts w:ascii="Times New Roman" w:hAnsi="Times New Roman" w:cs="Times New Roman"/>
          <w:sz w:val="24"/>
          <w:szCs w:val="24"/>
        </w:rPr>
        <w:t xml:space="preserve"> 2011]</w:t>
      </w:r>
    </w:p>
    <w:p w:rsidR="00D80D52" w:rsidRPr="00E44C80" w:rsidRDefault="00D80D52" w:rsidP="00D80D52">
      <w:pPr>
        <w:tabs>
          <w:tab w:val="left" w:pos="360"/>
        </w:tabs>
        <w:spacing w:before="240" w:after="0"/>
        <w:ind w:left="900" w:hanging="900"/>
        <w:contextualSpacing/>
        <w:jc w:val="both"/>
        <w:rPr>
          <w:rFonts w:ascii="Times New Roman" w:hAnsi="Times New Roman" w:cs="Times New Roman"/>
          <w:noProof/>
          <w:sz w:val="24"/>
          <w:szCs w:val="24"/>
          <w:lang w:val="sv-SE"/>
        </w:rPr>
      </w:pPr>
      <w:proofErr w:type="gramStart"/>
      <w:r w:rsidRPr="00E44C80">
        <w:rPr>
          <w:rFonts w:ascii="Times New Roman" w:hAnsi="Times New Roman" w:cs="Times New Roman"/>
          <w:sz w:val="24"/>
          <w:szCs w:val="24"/>
        </w:rPr>
        <w:t>Tekmira (Teknologi Mineral dan Batubara).</w:t>
      </w:r>
      <w:proofErr w:type="gramEnd"/>
      <w:r w:rsidRPr="00E44C80">
        <w:rPr>
          <w:rFonts w:ascii="Times New Roman" w:hAnsi="Times New Roman" w:cs="Times New Roman"/>
          <w:sz w:val="24"/>
          <w:szCs w:val="24"/>
        </w:rPr>
        <w:t xml:space="preserve"> </w:t>
      </w:r>
      <w:proofErr w:type="gramStart"/>
      <w:r w:rsidRPr="00E44C80">
        <w:rPr>
          <w:rFonts w:ascii="Times New Roman" w:hAnsi="Times New Roman" w:cs="Times New Roman"/>
          <w:sz w:val="24"/>
          <w:szCs w:val="24"/>
        </w:rPr>
        <w:t xml:space="preserve">2009. </w:t>
      </w:r>
      <w:r w:rsidRPr="00E44C80">
        <w:rPr>
          <w:rFonts w:ascii="Times New Roman" w:hAnsi="Times New Roman" w:cs="Times New Roman"/>
          <w:i/>
          <w:sz w:val="24"/>
          <w:szCs w:val="24"/>
        </w:rPr>
        <w:t>Pemanfaatan Abu Batubara Sebagai Bahan Pembenah Tanah Atau Soil Conditioner Di Daerah Penimbunan Tailling Pengolahan Emas.</w:t>
      </w:r>
      <w:proofErr w:type="gramEnd"/>
      <w:r w:rsidRPr="00E44C80">
        <w:rPr>
          <w:rFonts w:ascii="Times New Roman" w:hAnsi="Times New Roman" w:cs="Times New Roman"/>
          <w:sz w:val="24"/>
          <w:szCs w:val="24"/>
        </w:rPr>
        <w:t xml:space="preserve"> http://www.tekmira.esdm.go.id. </w:t>
      </w:r>
      <w:proofErr w:type="gramStart"/>
      <w:r w:rsidRPr="00E44C80">
        <w:rPr>
          <w:rFonts w:ascii="Times New Roman" w:hAnsi="Times New Roman" w:cs="Times New Roman"/>
          <w:sz w:val="24"/>
          <w:szCs w:val="24"/>
        </w:rPr>
        <w:t>Diakses pada tanggal 16 Maret 2009.</w:t>
      </w:r>
      <w:proofErr w:type="gramEnd"/>
    </w:p>
    <w:p w:rsidR="00D80D52" w:rsidRPr="00E44C80" w:rsidRDefault="00D80D52" w:rsidP="00D80D52">
      <w:pPr>
        <w:spacing w:after="0" w:line="240" w:lineRule="auto"/>
        <w:ind w:left="720" w:hanging="720"/>
        <w:jc w:val="both"/>
        <w:rPr>
          <w:rFonts w:ascii="Times New Roman" w:hAnsi="Times New Roman" w:cs="Times New Roman"/>
          <w:sz w:val="24"/>
          <w:szCs w:val="24"/>
        </w:rPr>
      </w:pPr>
      <w:proofErr w:type="gramStart"/>
      <w:r w:rsidRPr="00E44C80">
        <w:rPr>
          <w:rFonts w:ascii="Times New Roman" w:hAnsi="Times New Roman" w:cs="Times New Roman"/>
          <w:sz w:val="24"/>
          <w:szCs w:val="24"/>
        </w:rPr>
        <w:t>Wahyunto, S. Ritung, Suparto dan H. Subagjo.</w:t>
      </w:r>
      <w:proofErr w:type="gramEnd"/>
      <w:r w:rsidRPr="00E44C80">
        <w:rPr>
          <w:rFonts w:ascii="Times New Roman" w:hAnsi="Times New Roman" w:cs="Times New Roman"/>
          <w:sz w:val="24"/>
          <w:szCs w:val="24"/>
        </w:rPr>
        <w:t xml:space="preserve"> </w:t>
      </w:r>
      <w:proofErr w:type="gramStart"/>
      <w:r w:rsidRPr="00E44C80">
        <w:rPr>
          <w:rFonts w:ascii="Times New Roman" w:hAnsi="Times New Roman" w:cs="Times New Roman"/>
          <w:sz w:val="24"/>
          <w:szCs w:val="24"/>
        </w:rPr>
        <w:t xml:space="preserve">2005. </w:t>
      </w:r>
      <w:r w:rsidRPr="00E44C80">
        <w:rPr>
          <w:rFonts w:ascii="Times New Roman" w:hAnsi="Times New Roman" w:cs="Times New Roman"/>
          <w:i/>
          <w:iCs/>
          <w:sz w:val="24"/>
          <w:szCs w:val="24"/>
        </w:rPr>
        <w:t>Sebaran Gambut dan Kandungan Karbon Pulau Sumatera dan Kalimantan.</w:t>
      </w:r>
      <w:proofErr w:type="gramEnd"/>
      <w:r w:rsidRPr="00E44C80">
        <w:rPr>
          <w:rFonts w:ascii="Times New Roman" w:hAnsi="Times New Roman" w:cs="Times New Roman"/>
          <w:i/>
          <w:iCs/>
          <w:sz w:val="24"/>
          <w:szCs w:val="24"/>
        </w:rPr>
        <w:t xml:space="preserve"> </w:t>
      </w:r>
      <w:r w:rsidRPr="00E44C80">
        <w:rPr>
          <w:rFonts w:ascii="Times New Roman" w:hAnsi="Times New Roman" w:cs="Times New Roman"/>
          <w:sz w:val="24"/>
          <w:szCs w:val="24"/>
        </w:rPr>
        <w:t>Proyek CCFPI (Climate Change, Forests and Peatlands in Indonesia). Wetlands International- Indonesia Programme (WI-IP) &amp; Wildlife Habitat Canada (WHC).</w:t>
      </w:r>
    </w:p>
    <w:p w:rsidR="00BE0CF1" w:rsidRDefault="00D80D52" w:rsidP="00D80D52">
      <w:pPr>
        <w:tabs>
          <w:tab w:val="left" w:pos="-3402"/>
          <w:tab w:val="left" w:pos="720"/>
        </w:tabs>
        <w:spacing w:after="0"/>
        <w:ind w:left="900" w:hanging="900"/>
        <w:contextualSpacing/>
        <w:jc w:val="both"/>
      </w:pPr>
      <w:r w:rsidRPr="00E44C80">
        <w:rPr>
          <w:rFonts w:ascii="Times New Roman" w:hAnsi="Times New Roman" w:cs="Times New Roman"/>
          <w:sz w:val="24"/>
          <w:szCs w:val="24"/>
        </w:rPr>
        <w:t xml:space="preserve">Widowati W, Sastiono A, Jusuf R (2008). </w:t>
      </w:r>
      <w:r w:rsidRPr="00E44C80">
        <w:rPr>
          <w:rFonts w:ascii="Times New Roman" w:hAnsi="Times New Roman" w:cs="Times New Roman"/>
          <w:i/>
          <w:iCs/>
          <w:sz w:val="24"/>
          <w:szCs w:val="24"/>
        </w:rPr>
        <w:t>Efek Toksik logam Pencegahan dan Penanggulangan Pencemaran</w:t>
      </w:r>
      <w:r w:rsidRPr="00E44C80">
        <w:rPr>
          <w:rFonts w:ascii="Times New Roman" w:hAnsi="Times New Roman" w:cs="Times New Roman"/>
          <w:sz w:val="24"/>
          <w:szCs w:val="24"/>
        </w:rPr>
        <w:t xml:space="preserve">. Yogyakarta: Andi. </w:t>
      </w:r>
      <w:hyperlink r:id="rId10" w:tooltip="International Standard Book Number" w:history="1">
        <w:proofErr w:type="gramStart"/>
        <w:r w:rsidRPr="00E44C80">
          <w:rPr>
            <w:rFonts w:ascii="Times New Roman" w:hAnsi="Times New Roman" w:cs="Times New Roman"/>
            <w:color w:val="0000FF"/>
            <w:sz w:val="24"/>
            <w:szCs w:val="24"/>
            <w:u w:val="single"/>
          </w:rPr>
          <w:t>ISBN</w:t>
        </w:r>
      </w:hyperlink>
      <w:r w:rsidRPr="00E44C80">
        <w:rPr>
          <w:rFonts w:ascii="Times New Roman" w:hAnsi="Times New Roman" w:cs="Times New Roman"/>
          <w:sz w:val="24"/>
          <w:szCs w:val="24"/>
        </w:rPr>
        <w:t xml:space="preserve"> </w:t>
      </w:r>
      <w:hyperlink r:id="rId11" w:tooltip="Istimewa:Sumber buku/978-979-29-0448-2" w:history="1">
        <w:r w:rsidRPr="00E44C80">
          <w:rPr>
            <w:rFonts w:ascii="Times New Roman" w:hAnsi="Times New Roman" w:cs="Times New Roman"/>
            <w:color w:val="0000FF"/>
            <w:sz w:val="24"/>
            <w:szCs w:val="24"/>
            <w:u w:val="single"/>
          </w:rPr>
          <w:t>978-979-29-0448-2</w:t>
        </w:r>
      </w:hyperlink>
      <w:r>
        <w:t>.</w:t>
      </w:r>
      <w:proofErr w:type="gramEnd"/>
      <w:r>
        <w:t xml:space="preserve"> </w:t>
      </w:r>
    </w:p>
    <w:sectPr w:rsidR="00BE0CF1" w:rsidSect="00BA5F27">
      <w:footerReference w:type="default" r:id="rId12"/>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018" w:rsidRDefault="00772018" w:rsidP="00E44C80">
      <w:pPr>
        <w:spacing w:after="0" w:line="240" w:lineRule="auto"/>
      </w:pPr>
      <w:r>
        <w:separator/>
      </w:r>
    </w:p>
  </w:endnote>
  <w:endnote w:type="continuationSeparator" w:id="1">
    <w:p w:rsidR="00772018" w:rsidRDefault="00772018" w:rsidP="00E44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5105"/>
      <w:docPartObj>
        <w:docPartGallery w:val="Page Numbers (Bottom of Page)"/>
        <w:docPartUnique/>
      </w:docPartObj>
    </w:sdtPr>
    <w:sdtContent>
      <w:p w:rsidR="00E44C80" w:rsidRDefault="005C03C8">
        <w:pPr>
          <w:pStyle w:val="Footer"/>
          <w:jc w:val="right"/>
        </w:pPr>
        <w:r>
          <w:fldChar w:fldCharType="begin"/>
        </w:r>
        <w:r w:rsidR="007D2DD8">
          <w:instrText xml:space="preserve"> PAGE   \* MERGEFORMAT </w:instrText>
        </w:r>
        <w:r>
          <w:fldChar w:fldCharType="separate"/>
        </w:r>
        <w:r w:rsidR="009872C8">
          <w:rPr>
            <w:noProof/>
          </w:rPr>
          <w:t>2</w:t>
        </w:r>
        <w:r>
          <w:rPr>
            <w:noProof/>
          </w:rPr>
          <w:fldChar w:fldCharType="end"/>
        </w:r>
      </w:p>
    </w:sdtContent>
  </w:sdt>
  <w:p w:rsidR="00E44C80" w:rsidRDefault="00E44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018" w:rsidRDefault="00772018" w:rsidP="00E44C80">
      <w:pPr>
        <w:spacing w:after="0" w:line="240" w:lineRule="auto"/>
      </w:pPr>
      <w:r>
        <w:separator/>
      </w:r>
    </w:p>
  </w:footnote>
  <w:footnote w:type="continuationSeparator" w:id="1">
    <w:p w:rsidR="00772018" w:rsidRDefault="00772018" w:rsidP="00E44C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67B"/>
    <w:multiLevelType w:val="hybridMultilevel"/>
    <w:tmpl w:val="16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A6CFB"/>
    <w:multiLevelType w:val="hybridMultilevel"/>
    <w:tmpl w:val="13C26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A7EEC"/>
    <w:multiLevelType w:val="hybridMultilevel"/>
    <w:tmpl w:val="527E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6C76"/>
    <w:rsid w:val="000050C1"/>
    <w:rsid w:val="001C27D1"/>
    <w:rsid w:val="00296C76"/>
    <w:rsid w:val="002E5A5A"/>
    <w:rsid w:val="00337199"/>
    <w:rsid w:val="003B15E8"/>
    <w:rsid w:val="003D27AF"/>
    <w:rsid w:val="004E3F9B"/>
    <w:rsid w:val="0054148F"/>
    <w:rsid w:val="00585851"/>
    <w:rsid w:val="005A645A"/>
    <w:rsid w:val="005C03C8"/>
    <w:rsid w:val="005F25CF"/>
    <w:rsid w:val="005F3338"/>
    <w:rsid w:val="005F6D3C"/>
    <w:rsid w:val="00635A40"/>
    <w:rsid w:val="006463EB"/>
    <w:rsid w:val="006D6CC0"/>
    <w:rsid w:val="007007FB"/>
    <w:rsid w:val="007417D0"/>
    <w:rsid w:val="007700F3"/>
    <w:rsid w:val="00772018"/>
    <w:rsid w:val="007B0BF2"/>
    <w:rsid w:val="007C6E15"/>
    <w:rsid w:val="007D2DD8"/>
    <w:rsid w:val="00806425"/>
    <w:rsid w:val="009872C8"/>
    <w:rsid w:val="009D6776"/>
    <w:rsid w:val="009E6755"/>
    <w:rsid w:val="00A42A8F"/>
    <w:rsid w:val="00A7661E"/>
    <w:rsid w:val="00AD5DB3"/>
    <w:rsid w:val="00AF1142"/>
    <w:rsid w:val="00BA5F27"/>
    <w:rsid w:val="00C31B45"/>
    <w:rsid w:val="00D54906"/>
    <w:rsid w:val="00D723F3"/>
    <w:rsid w:val="00D80D52"/>
    <w:rsid w:val="00DF1F74"/>
    <w:rsid w:val="00E23AC1"/>
    <w:rsid w:val="00E44C80"/>
    <w:rsid w:val="00F30B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_x0000_s1029"/>
        <o:r id="V:Rule4" type="connector" idref="#_x0000_s1030"/>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C76"/>
    <w:pPr>
      <w:spacing w:after="0" w:line="240" w:lineRule="auto"/>
    </w:pPr>
  </w:style>
  <w:style w:type="paragraph" w:styleId="ListParagraph">
    <w:name w:val="List Paragraph"/>
    <w:basedOn w:val="Normal"/>
    <w:qFormat/>
    <w:rsid w:val="00296C76"/>
    <w:pPr>
      <w:ind w:left="720"/>
      <w:contextualSpacing/>
    </w:pPr>
  </w:style>
  <w:style w:type="table" w:styleId="TableGrid">
    <w:name w:val="Table Grid"/>
    <w:basedOn w:val="TableNormal"/>
    <w:uiPriority w:val="59"/>
    <w:rsid w:val="0029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6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76"/>
    <w:rPr>
      <w:rFonts w:ascii="Tahoma" w:hAnsi="Tahoma" w:cs="Tahoma"/>
      <w:sz w:val="16"/>
      <w:szCs w:val="16"/>
    </w:rPr>
  </w:style>
  <w:style w:type="character" w:styleId="Hyperlink">
    <w:name w:val="Hyperlink"/>
    <w:basedOn w:val="DefaultParagraphFont"/>
    <w:uiPriority w:val="99"/>
    <w:unhideWhenUsed/>
    <w:rsid w:val="006463EB"/>
    <w:rPr>
      <w:color w:val="0000FF"/>
      <w:u w:val="single"/>
    </w:rPr>
  </w:style>
  <w:style w:type="character" w:styleId="HTMLCite">
    <w:name w:val="HTML Cite"/>
    <w:basedOn w:val="DefaultParagraphFont"/>
    <w:uiPriority w:val="99"/>
    <w:semiHidden/>
    <w:unhideWhenUsed/>
    <w:rsid w:val="006463EB"/>
    <w:rPr>
      <w:i/>
      <w:iCs/>
    </w:rPr>
  </w:style>
  <w:style w:type="paragraph" w:styleId="Header">
    <w:name w:val="header"/>
    <w:basedOn w:val="Normal"/>
    <w:link w:val="HeaderChar"/>
    <w:uiPriority w:val="99"/>
    <w:semiHidden/>
    <w:unhideWhenUsed/>
    <w:rsid w:val="00E44C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C80"/>
  </w:style>
  <w:style w:type="paragraph" w:styleId="Footer">
    <w:name w:val="footer"/>
    <w:basedOn w:val="Normal"/>
    <w:link w:val="FooterChar"/>
    <w:uiPriority w:val="99"/>
    <w:unhideWhenUsed/>
    <w:rsid w:val="00E44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C80"/>
  </w:style>
  <w:style w:type="character" w:customStyle="1" w:styleId="hps">
    <w:name w:val="hps"/>
    <w:basedOn w:val="DefaultParagraphFont"/>
    <w:rsid w:val="007B0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Istimewa:Sumber_buku/978-979-29-0448-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id.wikipedia.org/wiki/International_Standard_Book_Number" TargetMode="External"/><Relationship Id="rId4" Type="http://schemas.openxmlformats.org/officeDocument/2006/relationships/settings" Target="settings.xml"/><Relationship Id="rId9" Type="http://schemas.openxmlformats.org/officeDocument/2006/relationships/hyperlink" Target="http://iirc.ipb.ac.id/jspui/"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KUMPULAN%20SKRIPSI\file%20simpanan\hasil%20hitu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barChart>
        <c:barDir val="col"/>
        <c:grouping val="clustered"/>
        <c:ser>
          <c:idx val="0"/>
          <c:order val="0"/>
          <c:tx>
            <c:strRef>
              <c:f>Sheet2!$C$4</c:f>
              <c:strCache>
                <c:ptCount val="1"/>
                <c:pt idx="0">
                  <c:v>inkubasi</c:v>
                </c:pt>
              </c:strCache>
            </c:strRef>
          </c:tx>
          <c:spPr>
            <a:solidFill>
              <a:srgbClr val="FF0000"/>
            </a:solidFill>
          </c:spPr>
          <c:dLbls>
            <c:showVal val="1"/>
          </c:dLbls>
          <c:cat>
            <c:numRef>
              <c:f>Sheet2!$B$5:$B$8</c:f>
              <c:numCache>
                <c:formatCode>General</c:formatCode>
                <c:ptCount val="4"/>
                <c:pt idx="0">
                  <c:v>300</c:v>
                </c:pt>
                <c:pt idx="1">
                  <c:v>600</c:v>
                </c:pt>
                <c:pt idx="2">
                  <c:v>900</c:v>
                </c:pt>
                <c:pt idx="3">
                  <c:v>1200</c:v>
                </c:pt>
              </c:numCache>
            </c:numRef>
          </c:cat>
          <c:val>
            <c:numRef>
              <c:f>Sheet2!$C$5:$C$8</c:f>
              <c:numCache>
                <c:formatCode>General</c:formatCode>
                <c:ptCount val="4"/>
                <c:pt idx="0">
                  <c:v>4.34</c:v>
                </c:pt>
                <c:pt idx="1">
                  <c:v>4.7</c:v>
                </c:pt>
                <c:pt idx="2">
                  <c:v>4.9700000000000024</c:v>
                </c:pt>
                <c:pt idx="3">
                  <c:v>5.18</c:v>
                </c:pt>
              </c:numCache>
            </c:numRef>
          </c:val>
        </c:ser>
        <c:ser>
          <c:idx val="1"/>
          <c:order val="1"/>
          <c:tx>
            <c:strRef>
              <c:f>Sheet2!$D$4</c:f>
              <c:strCache>
                <c:ptCount val="1"/>
                <c:pt idx="0">
                  <c:v>setelah panen</c:v>
                </c:pt>
              </c:strCache>
            </c:strRef>
          </c:tx>
          <c:spPr>
            <a:solidFill>
              <a:srgbClr val="0070C0"/>
            </a:solidFill>
          </c:spPr>
          <c:dLbls>
            <c:showVal val="1"/>
          </c:dLbls>
          <c:cat>
            <c:numRef>
              <c:f>Sheet2!$B$5:$B$8</c:f>
              <c:numCache>
                <c:formatCode>General</c:formatCode>
                <c:ptCount val="4"/>
                <c:pt idx="0">
                  <c:v>300</c:v>
                </c:pt>
                <c:pt idx="1">
                  <c:v>600</c:v>
                </c:pt>
                <c:pt idx="2">
                  <c:v>900</c:v>
                </c:pt>
                <c:pt idx="3">
                  <c:v>1200</c:v>
                </c:pt>
              </c:numCache>
            </c:numRef>
          </c:cat>
          <c:val>
            <c:numRef>
              <c:f>Sheet2!$D$5:$D$8</c:f>
              <c:numCache>
                <c:formatCode>General</c:formatCode>
                <c:ptCount val="4"/>
                <c:pt idx="0">
                  <c:v>5.04</c:v>
                </c:pt>
                <c:pt idx="1">
                  <c:v>5.2</c:v>
                </c:pt>
                <c:pt idx="2">
                  <c:v>5.41</c:v>
                </c:pt>
                <c:pt idx="3">
                  <c:v>5.42</c:v>
                </c:pt>
              </c:numCache>
            </c:numRef>
          </c:val>
        </c:ser>
        <c:dLbls>
          <c:showVal val="1"/>
        </c:dLbls>
        <c:axId val="80543744"/>
        <c:axId val="80546432"/>
      </c:barChart>
      <c:catAx>
        <c:axId val="80543744"/>
        <c:scaling>
          <c:orientation val="minMax"/>
        </c:scaling>
        <c:axPos val="b"/>
        <c:title>
          <c:tx>
            <c:rich>
              <a:bodyPr/>
              <a:lstStyle/>
              <a:p>
                <a:pPr>
                  <a:defRPr/>
                </a:pPr>
                <a:r>
                  <a:rPr lang="en-US" b="0" baseline="0">
                    <a:latin typeface="Times New Roman" pitchFamily="18" charset="0"/>
                  </a:rPr>
                  <a:t>Dosis </a:t>
                </a:r>
                <a:r>
                  <a:rPr lang="en-US" b="0" i="1" baseline="0">
                    <a:latin typeface="Times New Roman" pitchFamily="18" charset="0"/>
                  </a:rPr>
                  <a:t>Fly Ash </a:t>
                </a:r>
                <a:r>
                  <a:rPr lang="en-US" b="0" i="0" baseline="0">
                    <a:latin typeface="Times New Roman" pitchFamily="18" charset="0"/>
                  </a:rPr>
                  <a:t>(g</a:t>
                </a:r>
                <a:r>
                  <a:rPr lang="en-US" b="0" i="0" baseline="0"/>
                  <a:t>)</a:t>
                </a:r>
                <a:endParaRPr lang="en-US" b="0" i="0"/>
              </a:p>
            </c:rich>
          </c:tx>
          <c:layout>
            <c:manualLayout>
              <c:xMode val="edge"/>
              <c:yMode val="edge"/>
              <c:x val="0.33415558980349802"/>
              <c:y val="0.86211251202047545"/>
            </c:manualLayout>
          </c:layout>
        </c:title>
        <c:numFmt formatCode="General" sourceLinked="1"/>
        <c:majorTickMark val="none"/>
        <c:tickLblPos val="nextTo"/>
        <c:crossAx val="80546432"/>
        <c:crosses val="autoZero"/>
        <c:auto val="1"/>
        <c:lblAlgn val="ctr"/>
        <c:lblOffset val="100"/>
      </c:catAx>
      <c:valAx>
        <c:axId val="80546432"/>
        <c:scaling>
          <c:orientation val="minMax"/>
        </c:scaling>
        <c:axPos val="l"/>
        <c:majorGridlines/>
        <c:title>
          <c:tx>
            <c:rich>
              <a:bodyPr/>
              <a:lstStyle/>
              <a:p>
                <a:pPr>
                  <a:defRPr/>
                </a:pPr>
                <a:r>
                  <a:rPr lang="en-US" b="0"/>
                  <a:t>pH Tanah</a:t>
                </a:r>
              </a:p>
            </c:rich>
          </c:tx>
          <c:layout/>
        </c:title>
        <c:numFmt formatCode="General" sourceLinked="1"/>
        <c:tickLblPos val="nextTo"/>
        <c:crossAx val="80543744"/>
        <c:crosses val="autoZero"/>
        <c:crossBetween val="between"/>
      </c:valAx>
    </c:plotArea>
    <c:legend>
      <c:legendPos val="r"/>
      <c:layout>
        <c:manualLayout>
          <c:xMode val="edge"/>
          <c:yMode val="edge"/>
          <c:x val="0.76044192515958986"/>
          <c:y val="0.38906426150909956"/>
          <c:w val="0.22290754520280148"/>
          <c:h val="0.20608545524075952"/>
        </c:manualLayout>
      </c:layout>
    </c:legend>
    <c:plotVisOnly val="1"/>
  </c:chart>
  <c:spPr>
    <a:noFill/>
    <a:ln>
      <a:solidFill>
        <a:schemeClr val="bg1"/>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0.86667</cdr:x>
      <cdr:y>0.7875</cdr:y>
    </cdr:from>
    <cdr:to>
      <cdr:x>0.95209</cdr:x>
      <cdr:y>0.925</cdr:y>
    </cdr:to>
    <cdr:sp macro="" textlink="">
      <cdr:nvSpPr>
        <cdr:cNvPr id="2" name="TextBox 1"/>
        <cdr:cNvSpPr txBox="1"/>
      </cdr:nvSpPr>
      <cdr:spPr>
        <a:xfrm xmlns:a="http://schemas.openxmlformats.org/drawingml/2006/main">
          <a:off x="3962400" y="1800225"/>
          <a:ext cx="39054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EE7D-36C0-4D76-A7D1-2C6B1271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2013-04-09T07:38:00Z</dcterms:created>
  <dcterms:modified xsi:type="dcterms:W3CDTF">2013-07-18T10:40:00Z</dcterms:modified>
</cp:coreProperties>
</file>