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B7" w:rsidRPr="00142EE0" w:rsidRDefault="00653C15" w:rsidP="00BB46B7">
      <w:pPr>
        <w:pStyle w:val="Default"/>
        <w:spacing w:line="276" w:lineRule="auto"/>
        <w:jc w:val="center"/>
        <w:rPr>
          <w:b/>
          <w:lang w:val="id-ID"/>
        </w:rPr>
      </w:pPr>
      <w:r w:rsidRPr="00BB46B7">
        <w:rPr>
          <w:b/>
          <w:lang w:val="id-ID"/>
        </w:rPr>
        <w:t xml:space="preserve"> </w:t>
      </w:r>
      <w:r w:rsidR="00BB46B7" w:rsidRPr="00E537C4">
        <w:rPr>
          <w:b/>
          <w:sz w:val="28"/>
        </w:rPr>
        <w:t>ANALISIS</w:t>
      </w:r>
      <w:r w:rsidR="00142EE0" w:rsidRPr="00E537C4">
        <w:rPr>
          <w:b/>
          <w:sz w:val="28"/>
          <w:lang w:val="id-ID"/>
        </w:rPr>
        <w:t xml:space="preserve"> EFISIENSI</w:t>
      </w:r>
      <w:r w:rsidR="00BB46B7" w:rsidRPr="00E537C4">
        <w:rPr>
          <w:b/>
          <w:sz w:val="28"/>
        </w:rPr>
        <w:t xml:space="preserve"> FAKTOR-FAKTOR PRODUKSI </w:t>
      </w:r>
      <w:r w:rsidR="00142EE0" w:rsidRPr="00E537C4">
        <w:rPr>
          <w:b/>
          <w:sz w:val="28"/>
          <w:lang w:val="id-ID"/>
        </w:rPr>
        <w:t>USAHATANI PADI SAWAH TADAH HUJAN DI DESA BUKIT BATU</w:t>
      </w:r>
      <w:r w:rsidR="008206A4" w:rsidRPr="00E537C4">
        <w:rPr>
          <w:b/>
          <w:sz w:val="28"/>
          <w:lang w:val="id-ID"/>
        </w:rPr>
        <w:t xml:space="preserve"> </w:t>
      </w:r>
      <w:r w:rsidR="00142EE0" w:rsidRPr="00E537C4">
        <w:rPr>
          <w:b/>
          <w:sz w:val="28"/>
          <w:lang w:val="id-ID"/>
        </w:rPr>
        <w:t>KECAMATAN SUNGAI KUNYIT KABUPATEN MEMPAWAH</w:t>
      </w:r>
    </w:p>
    <w:p w:rsidR="00ED09EB" w:rsidRDefault="00ED09EB" w:rsidP="00CD76D8">
      <w:pPr>
        <w:spacing w:after="60" w:line="240" w:lineRule="auto"/>
        <w:rPr>
          <w:rFonts w:ascii="Times New Roman" w:hAnsi="Times New Roman" w:cs="Times New Roman"/>
          <w:b/>
          <w:sz w:val="24"/>
          <w:lang w:val="id-ID"/>
        </w:rPr>
      </w:pPr>
    </w:p>
    <w:p w:rsidR="002F0A71" w:rsidRPr="00E537C4" w:rsidRDefault="002F0A71" w:rsidP="002F0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8"/>
          <w:szCs w:val="24"/>
          <w:lang w:val="id-ID" w:eastAsia="id-ID"/>
        </w:rPr>
      </w:pPr>
      <w:r w:rsidRPr="00E537C4">
        <w:rPr>
          <w:rFonts w:ascii="Times New Roman" w:eastAsia="Times New Roman" w:hAnsi="Times New Roman" w:cs="Times New Roman"/>
          <w:color w:val="212121"/>
          <w:sz w:val="28"/>
          <w:szCs w:val="24"/>
          <w:lang w:val="en" w:eastAsia="id-ID"/>
        </w:rPr>
        <w:t>ANALYSIS</w:t>
      </w:r>
      <w:r w:rsidR="00A674D7" w:rsidRPr="00E537C4">
        <w:rPr>
          <w:rFonts w:ascii="Times New Roman" w:eastAsia="Times New Roman" w:hAnsi="Times New Roman" w:cs="Times New Roman"/>
          <w:color w:val="212121"/>
          <w:sz w:val="28"/>
          <w:szCs w:val="24"/>
          <w:lang w:val="id-ID" w:eastAsia="id-ID"/>
        </w:rPr>
        <w:t xml:space="preserve"> OF</w:t>
      </w:r>
      <w:r w:rsidRPr="00E537C4">
        <w:rPr>
          <w:rFonts w:ascii="Times New Roman" w:eastAsia="Times New Roman" w:hAnsi="Times New Roman" w:cs="Times New Roman"/>
          <w:color w:val="212121"/>
          <w:sz w:val="28"/>
          <w:szCs w:val="24"/>
          <w:lang w:val="en" w:eastAsia="id-ID"/>
        </w:rPr>
        <w:t xml:space="preserve"> </w:t>
      </w:r>
      <w:r w:rsidR="00A674D7" w:rsidRPr="00E537C4">
        <w:rPr>
          <w:rFonts w:ascii="Times New Roman" w:eastAsia="Times New Roman" w:hAnsi="Times New Roman" w:cs="Times New Roman"/>
          <w:color w:val="212121"/>
          <w:sz w:val="28"/>
          <w:szCs w:val="24"/>
          <w:lang w:val="id-ID" w:eastAsia="id-ID"/>
        </w:rPr>
        <w:t xml:space="preserve">THE </w:t>
      </w:r>
      <w:r w:rsidR="000D0E76" w:rsidRPr="00E537C4">
        <w:rPr>
          <w:rFonts w:ascii="Times New Roman" w:eastAsia="Times New Roman" w:hAnsi="Times New Roman" w:cs="Times New Roman"/>
          <w:color w:val="212121"/>
          <w:sz w:val="28"/>
          <w:szCs w:val="24"/>
          <w:lang w:val="id-ID" w:eastAsia="id-ID"/>
        </w:rPr>
        <w:t>EFFICIENCY</w:t>
      </w:r>
      <w:r w:rsidRPr="00E537C4">
        <w:rPr>
          <w:rFonts w:ascii="Times New Roman" w:eastAsia="Times New Roman" w:hAnsi="Times New Roman" w:cs="Times New Roman"/>
          <w:color w:val="212121"/>
          <w:sz w:val="28"/>
          <w:szCs w:val="24"/>
          <w:lang w:val="en" w:eastAsia="id-ID"/>
        </w:rPr>
        <w:t xml:space="preserve"> </w:t>
      </w:r>
      <w:r w:rsidR="000D0E76" w:rsidRPr="00E537C4">
        <w:rPr>
          <w:rFonts w:ascii="Times New Roman" w:eastAsia="Times New Roman" w:hAnsi="Times New Roman" w:cs="Times New Roman"/>
          <w:color w:val="212121"/>
          <w:sz w:val="28"/>
          <w:szCs w:val="24"/>
          <w:lang w:val="id-ID" w:eastAsia="id-ID"/>
        </w:rPr>
        <w:t>OF</w:t>
      </w:r>
      <w:r w:rsidR="00A674D7" w:rsidRPr="00E537C4">
        <w:rPr>
          <w:rFonts w:ascii="Times New Roman" w:eastAsia="Times New Roman" w:hAnsi="Times New Roman" w:cs="Times New Roman"/>
          <w:color w:val="212121"/>
          <w:sz w:val="28"/>
          <w:szCs w:val="24"/>
          <w:lang w:val="id-ID" w:eastAsia="id-ID"/>
        </w:rPr>
        <w:t xml:space="preserve"> PRODUCTION</w:t>
      </w:r>
      <w:r w:rsidR="000D0E76" w:rsidRPr="00E537C4">
        <w:rPr>
          <w:rFonts w:ascii="Times New Roman" w:eastAsia="Times New Roman" w:hAnsi="Times New Roman" w:cs="Times New Roman"/>
          <w:color w:val="212121"/>
          <w:sz w:val="28"/>
          <w:szCs w:val="24"/>
          <w:lang w:val="id-ID" w:eastAsia="id-ID"/>
        </w:rPr>
        <w:t xml:space="preserve"> </w:t>
      </w:r>
      <w:r w:rsidRPr="00E537C4">
        <w:rPr>
          <w:rFonts w:ascii="Times New Roman" w:eastAsia="Times New Roman" w:hAnsi="Times New Roman" w:cs="Times New Roman"/>
          <w:color w:val="212121"/>
          <w:sz w:val="28"/>
          <w:szCs w:val="24"/>
          <w:lang w:val="en" w:eastAsia="id-ID"/>
        </w:rPr>
        <w:t xml:space="preserve">FACTORS </w:t>
      </w:r>
      <w:r w:rsidR="00A674D7" w:rsidRPr="00E537C4">
        <w:rPr>
          <w:rFonts w:ascii="Times New Roman" w:eastAsia="Times New Roman" w:hAnsi="Times New Roman" w:cs="Times New Roman"/>
          <w:color w:val="212121"/>
          <w:sz w:val="28"/>
          <w:szCs w:val="24"/>
          <w:lang w:val="id-ID" w:eastAsia="id-ID"/>
        </w:rPr>
        <w:t xml:space="preserve">OF RAINFED PADDY FARMING SYSTEM </w:t>
      </w:r>
      <w:r w:rsidR="000D0E76" w:rsidRPr="00E537C4">
        <w:rPr>
          <w:rFonts w:ascii="Times New Roman" w:eastAsia="Times New Roman" w:hAnsi="Times New Roman" w:cs="Times New Roman"/>
          <w:color w:val="212121"/>
          <w:sz w:val="28"/>
          <w:szCs w:val="24"/>
          <w:lang w:val="id-ID" w:eastAsia="id-ID"/>
        </w:rPr>
        <w:t>IN BUKIT BATU VILLAGE</w:t>
      </w:r>
      <w:r w:rsidR="008206A4" w:rsidRPr="00E537C4">
        <w:rPr>
          <w:rFonts w:ascii="Times New Roman" w:eastAsia="Times New Roman" w:hAnsi="Times New Roman" w:cs="Times New Roman"/>
          <w:color w:val="212121"/>
          <w:sz w:val="28"/>
          <w:szCs w:val="24"/>
          <w:lang w:val="id-ID" w:eastAsia="id-ID"/>
        </w:rPr>
        <w:t xml:space="preserve"> </w:t>
      </w:r>
      <w:r w:rsidR="000D0E76" w:rsidRPr="00E537C4">
        <w:rPr>
          <w:rFonts w:ascii="Times New Roman" w:eastAsia="Times New Roman" w:hAnsi="Times New Roman" w:cs="Times New Roman"/>
          <w:color w:val="212121"/>
          <w:sz w:val="28"/>
          <w:szCs w:val="24"/>
          <w:lang w:val="id-ID" w:eastAsia="id-ID"/>
        </w:rPr>
        <w:t xml:space="preserve">SUNGAI KUNYIT </w:t>
      </w:r>
      <w:r w:rsidR="00E37545" w:rsidRPr="00E537C4">
        <w:rPr>
          <w:rFonts w:ascii="Times New Roman" w:eastAsia="Times New Roman" w:hAnsi="Times New Roman" w:cs="Times New Roman"/>
          <w:color w:val="212121"/>
          <w:sz w:val="28"/>
          <w:szCs w:val="24"/>
          <w:lang w:val="id-ID" w:eastAsia="id-ID"/>
        </w:rPr>
        <w:t xml:space="preserve">SUB </w:t>
      </w:r>
      <w:r w:rsidR="00613FD8" w:rsidRPr="00E537C4">
        <w:rPr>
          <w:rFonts w:ascii="Times New Roman" w:eastAsia="Times New Roman" w:hAnsi="Times New Roman" w:cs="Times New Roman"/>
          <w:color w:val="212121"/>
          <w:sz w:val="28"/>
          <w:szCs w:val="24"/>
          <w:lang w:val="id-ID" w:eastAsia="id-ID"/>
        </w:rPr>
        <w:t>DISTRICT MEMPAWAH REGENCY</w:t>
      </w:r>
    </w:p>
    <w:p w:rsidR="00CF603A" w:rsidRPr="00B757DF" w:rsidRDefault="00CF603A" w:rsidP="00CF603A">
      <w:pPr>
        <w:spacing w:after="60" w:line="240" w:lineRule="auto"/>
        <w:jc w:val="center"/>
        <w:rPr>
          <w:rFonts w:ascii="Times New Roman" w:hAnsi="Times New Roman" w:cs="Times New Roman"/>
          <w:sz w:val="24"/>
          <w:lang w:val="id-ID"/>
        </w:rPr>
      </w:pPr>
    </w:p>
    <w:p w:rsidR="00ED09EB" w:rsidRPr="00E537C4" w:rsidRDefault="00CE749A" w:rsidP="00ED09EB">
      <w:pPr>
        <w:spacing w:line="360" w:lineRule="auto"/>
        <w:jc w:val="center"/>
        <w:rPr>
          <w:rFonts w:ascii="Times New Roman" w:hAnsi="Times New Roman" w:cs="Times New Roman"/>
          <w:sz w:val="24"/>
          <w:szCs w:val="24"/>
          <w:vertAlign w:val="superscript"/>
          <w:lang w:val="id-ID"/>
        </w:rPr>
      </w:pPr>
      <w:r w:rsidRPr="00E537C4">
        <w:rPr>
          <w:rFonts w:ascii="Times New Roman" w:hAnsi="Times New Roman" w:cs="Times New Roman"/>
          <w:sz w:val="24"/>
          <w:szCs w:val="24"/>
          <w:lang w:val="id-ID"/>
        </w:rPr>
        <w:t>Rudi Hartono</w:t>
      </w:r>
      <w:r w:rsidR="001A0580" w:rsidRPr="00E537C4">
        <w:rPr>
          <w:rFonts w:ascii="Times New Roman" w:hAnsi="Times New Roman" w:cs="Times New Roman"/>
          <w:sz w:val="24"/>
          <w:szCs w:val="24"/>
          <w:vertAlign w:val="superscript"/>
          <w:lang w:val="id-ID"/>
        </w:rPr>
        <w:t>*</w:t>
      </w:r>
      <w:r w:rsidR="00700A86" w:rsidRPr="00E537C4">
        <w:rPr>
          <w:rFonts w:ascii="Times New Roman" w:hAnsi="Times New Roman" w:cs="Times New Roman"/>
          <w:sz w:val="24"/>
          <w:szCs w:val="24"/>
          <w:vertAlign w:val="superscript"/>
          <w:lang w:val="id-ID"/>
        </w:rPr>
        <w:t>1</w:t>
      </w:r>
      <w:r w:rsidR="00ED09EB" w:rsidRPr="00E537C4">
        <w:rPr>
          <w:rFonts w:ascii="Times New Roman" w:hAnsi="Times New Roman" w:cs="Times New Roman"/>
          <w:sz w:val="24"/>
          <w:szCs w:val="24"/>
        </w:rPr>
        <w:t xml:space="preserve">, </w:t>
      </w:r>
      <w:r w:rsidRPr="00E537C4">
        <w:rPr>
          <w:rFonts w:ascii="Times New Roman" w:hAnsi="Times New Roman" w:cs="Times New Roman"/>
          <w:sz w:val="24"/>
          <w:szCs w:val="24"/>
          <w:lang w:val="id-ID"/>
        </w:rPr>
        <w:t>Marisi Aritonang</w:t>
      </w:r>
      <w:r w:rsidR="00700A86" w:rsidRPr="00E537C4">
        <w:rPr>
          <w:rFonts w:ascii="Times New Roman" w:hAnsi="Times New Roman" w:cs="Times New Roman"/>
          <w:sz w:val="24"/>
          <w:szCs w:val="24"/>
          <w:vertAlign w:val="superscript"/>
          <w:lang w:val="id-ID"/>
        </w:rPr>
        <w:t>2</w:t>
      </w:r>
      <w:r w:rsidR="00ED09EB" w:rsidRPr="00E537C4">
        <w:rPr>
          <w:rFonts w:ascii="Times New Roman" w:hAnsi="Times New Roman" w:cs="Times New Roman"/>
          <w:sz w:val="24"/>
          <w:szCs w:val="24"/>
        </w:rPr>
        <w:t xml:space="preserve">, </w:t>
      </w:r>
      <w:r w:rsidRPr="00E537C4">
        <w:rPr>
          <w:rFonts w:ascii="Times New Roman" w:hAnsi="Times New Roman" w:cs="Times New Roman"/>
          <w:sz w:val="24"/>
          <w:szCs w:val="24"/>
          <w:lang w:val="id-ID"/>
        </w:rPr>
        <w:t>Josua P.</w:t>
      </w:r>
      <w:r w:rsidR="00976371" w:rsidRPr="00E537C4">
        <w:rPr>
          <w:rFonts w:ascii="Times New Roman" w:hAnsi="Times New Roman" w:cs="Times New Roman"/>
          <w:sz w:val="24"/>
          <w:szCs w:val="24"/>
          <w:lang w:val="id-ID"/>
        </w:rPr>
        <w:t xml:space="preserve"> </w:t>
      </w:r>
      <w:r w:rsidRPr="00E537C4">
        <w:rPr>
          <w:rFonts w:ascii="Times New Roman" w:hAnsi="Times New Roman" w:cs="Times New Roman"/>
          <w:sz w:val="24"/>
          <w:szCs w:val="24"/>
          <w:lang w:val="id-ID"/>
        </w:rPr>
        <w:t>H</w:t>
      </w:r>
      <w:r w:rsidR="00595424" w:rsidRPr="00E537C4">
        <w:rPr>
          <w:rFonts w:ascii="Times New Roman" w:hAnsi="Times New Roman" w:cs="Times New Roman"/>
          <w:sz w:val="24"/>
          <w:szCs w:val="24"/>
          <w:lang w:val="id-ID"/>
        </w:rPr>
        <w:t>utajulu</w:t>
      </w:r>
      <w:r w:rsidR="001A0580" w:rsidRPr="00E537C4">
        <w:rPr>
          <w:rFonts w:ascii="Times New Roman" w:hAnsi="Times New Roman" w:cs="Times New Roman"/>
          <w:sz w:val="24"/>
          <w:szCs w:val="24"/>
          <w:vertAlign w:val="superscript"/>
          <w:lang w:val="id-ID"/>
        </w:rPr>
        <w:t>3</w:t>
      </w:r>
    </w:p>
    <w:p w:rsidR="00700A86" w:rsidRPr="00E537C4" w:rsidRDefault="00E537C4" w:rsidP="00E537C4">
      <w:pPr>
        <w:pStyle w:val="NoSpacing"/>
        <w:jc w:val="center"/>
        <w:rPr>
          <w:rFonts w:ascii="Times New Roman" w:hAnsi="Times New Roman" w:cs="Times New Roman"/>
          <w:sz w:val="24"/>
          <w:szCs w:val="24"/>
          <w:vertAlign w:val="superscript"/>
          <w:lang w:val="id-ID"/>
        </w:rPr>
      </w:pPr>
      <w:r>
        <w:rPr>
          <w:rFonts w:ascii="Times New Roman" w:hAnsi="Times New Roman" w:cs="Times New Roman"/>
          <w:sz w:val="24"/>
          <w:szCs w:val="24"/>
          <w:vertAlign w:val="superscript"/>
          <w:lang w:val="id-ID"/>
        </w:rPr>
        <w:t xml:space="preserve">        </w:t>
      </w:r>
      <w:r w:rsidR="00700A86" w:rsidRPr="00E537C4">
        <w:rPr>
          <w:rFonts w:ascii="Times New Roman" w:hAnsi="Times New Roman" w:cs="Times New Roman"/>
          <w:sz w:val="24"/>
          <w:szCs w:val="24"/>
          <w:vertAlign w:val="superscript"/>
        </w:rPr>
        <w:t>1</w:t>
      </w:r>
      <w:r w:rsidR="00700A86" w:rsidRPr="00E537C4">
        <w:rPr>
          <w:rFonts w:ascii="Times New Roman" w:hAnsi="Times New Roman" w:cs="Times New Roman"/>
          <w:i/>
          <w:sz w:val="24"/>
          <w:szCs w:val="24"/>
        </w:rPr>
        <w:t xml:space="preserve"> </w:t>
      </w:r>
      <w:r w:rsidR="00700A86" w:rsidRPr="00E537C4">
        <w:rPr>
          <w:rFonts w:ascii="Times New Roman" w:hAnsi="Times New Roman" w:cs="Times New Roman"/>
          <w:sz w:val="24"/>
          <w:szCs w:val="24"/>
        </w:rPr>
        <w:t xml:space="preserve">Mahasiswa </w:t>
      </w:r>
      <w:r w:rsidR="00700A86" w:rsidRPr="00E537C4">
        <w:rPr>
          <w:rFonts w:ascii="Times New Roman" w:hAnsi="Times New Roman" w:cs="Times New Roman"/>
          <w:sz w:val="24"/>
          <w:szCs w:val="24"/>
          <w:lang w:val="en-GB"/>
        </w:rPr>
        <w:t>Jurusan Sosial Ekonomi Pertanian</w:t>
      </w:r>
      <w:r w:rsidRPr="00E537C4">
        <w:rPr>
          <w:rFonts w:ascii="Times New Roman" w:hAnsi="Times New Roman" w:cs="Times New Roman"/>
          <w:sz w:val="24"/>
          <w:szCs w:val="24"/>
          <w:lang w:val="id-ID"/>
        </w:rPr>
        <w:t>, Universitas Tanjungpura</w:t>
      </w:r>
    </w:p>
    <w:p w:rsidR="00700A86" w:rsidRPr="00E537C4" w:rsidRDefault="00700A86" w:rsidP="00E537C4">
      <w:pPr>
        <w:pStyle w:val="NoSpacing"/>
        <w:jc w:val="center"/>
        <w:rPr>
          <w:rFonts w:ascii="Times New Roman" w:hAnsi="Times New Roman" w:cs="Times New Roman"/>
          <w:sz w:val="24"/>
          <w:szCs w:val="24"/>
          <w:lang w:val="id-ID"/>
        </w:rPr>
      </w:pPr>
      <w:r w:rsidRPr="00E537C4">
        <w:rPr>
          <w:rFonts w:ascii="Times New Roman" w:hAnsi="Times New Roman" w:cs="Times New Roman"/>
          <w:sz w:val="24"/>
          <w:szCs w:val="24"/>
          <w:vertAlign w:val="superscript"/>
        </w:rPr>
        <w:t>2</w:t>
      </w:r>
      <w:r w:rsidRPr="00E537C4">
        <w:rPr>
          <w:rFonts w:ascii="Times New Roman" w:hAnsi="Times New Roman" w:cs="Times New Roman"/>
          <w:sz w:val="24"/>
          <w:szCs w:val="24"/>
        </w:rPr>
        <w:t xml:space="preserve"> Dosen </w:t>
      </w:r>
      <w:r w:rsidRPr="00E537C4">
        <w:rPr>
          <w:rFonts w:ascii="Times New Roman" w:hAnsi="Times New Roman" w:cs="Times New Roman"/>
          <w:sz w:val="24"/>
          <w:szCs w:val="24"/>
          <w:lang w:val="en-GB"/>
        </w:rPr>
        <w:t>Jurusan Sosial Ekonomi Pertanian</w:t>
      </w:r>
      <w:r w:rsidR="00E537C4" w:rsidRPr="00E537C4">
        <w:rPr>
          <w:rFonts w:ascii="Times New Roman" w:hAnsi="Times New Roman" w:cs="Times New Roman"/>
          <w:sz w:val="24"/>
          <w:szCs w:val="24"/>
          <w:lang w:val="id-ID"/>
        </w:rPr>
        <w:t>, Universitas Tanjungpura</w:t>
      </w:r>
    </w:p>
    <w:p w:rsidR="005623C4" w:rsidRPr="00E537C4" w:rsidRDefault="005623C4" w:rsidP="00E537C4">
      <w:pPr>
        <w:pStyle w:val="NoSpacing"/>
        <w:spacing w:after="120"/>
        <w:jc w:val="center"/>
        <w:rPr>
          <w:rFonts w:ascii="Times New Roman" w:hAnsi="Times New Roman" w:cs="Times New Roman"/>
          <w:sz w:val="24"/>
          <w:szCs w:val="24"/>
          <w:lang w:val="id-ID"/>
        </w:rPr>
      </w:pPr>
      <w:r w:rsidRPr="00E537C4">
        <w:rPr>
          <w:rFonts w:ascii="Times New Roman" w:hAnsi="Times New Roman" w:cs="Times New Roman"/>
          <w:sz w:val="24"/>
          <w:szCs w:val="24"/>
          <w:vertAlign w:val="superscript"/>
          <w:lang w:val="id-ID"/>
        </w:rPr>
        <w:t>3</w:t>
      </w:r>
      <w:r w:rsidRPr="00E537C4">
        <w:rPr>
          <w:rFonts w:ascii="Times New Roman" w:hAnsi="Times New Roman" w:cs="Times New Roman"/>
          <w:sz w:val="24"/>
          <w:szCs w:val="24"/>
        </w:rPr>
        <w:t xml:space="preserve"> Dosen </w:t>
      </w:r>
      <w:r w:rsidRPr="00E537C4">
        <w:rPr>
          <w:rFonts w:ascii="Times New Roman" w:hAnsi="Times New Roman" w:cs="Times New Roman"/>
          <w:sz w:val="24"/>
          <w:szCs w:val="24"/>
          <w:lang w:val="en-GB"/>
        </w:rPr>
        <w:t>Jurusan Sosial Ekonomi Pertanian</w:t>
      </w:r>
      <w:r w:rsidR="00E537C4" w:rsidRPr="00E537C4">
        <w:rPr>
          <w:rFonts w:ascii="Times New Roman" w:hAnsi="Times New Roman" w:cs="Times New Roman"/>
          <w:sz w:val="24"/>
          <w:szCs w:val="24"/>
          <w:lang w:val="id-ID"/>
        </w:rPr>
        <w:t>, Universitas Tanjungpura</w:t>
      </w:r>
    </w:p>
    <w:p w:rsidR="00ED09EB" w:rsidRPr="000765F8" w:rsidRDefault="004C6946" w:rsidP="00E537C4">
      <w:pPr>
        <w:pStyle w:val="NoSpacing"/>
        <w:spacing w:after="120"/>
        <w:jc w:val="center"/>
        <w:rPr>
          <w:rFonts w:ascii="Times New Roman" w:hAnsi="Times New Roman" w:cs="Times New Roman"/>
          <w:color w:val="0070C0"/>
          <w:sz w:val="24"/>
          <w:szCs w:val="24"/>
          <w:lang w:val="id-ID"/>
        </w:rPr>
      </w:pPr>
      <w:r>
        <w:rPr>
          <w:rFonts w:ascii="Times New Roman" w:hAnsi="Times New Roman" w:cs="Times New Roman"/>
          <w:sz w:val="24"/>
          <w:szCs w:val="24"/>
          <w:lang w:val="id-ID"/>
        </w:rPr>
        <w:t xml:space="preserve">e – </w:t>
      </w:r>
      <w:r w:rsidR="00ED09EB" w:rsidRPr="00E537C4">
        <w:rPr>
          <w:rFonts w:ascii="Times New Roman" w:hAnsi="Times New Roman" w:cs="Times New Roman"/>
          <w:sz w:val="24"/>
          <w:szCs w:val="24"/>
        </w:rPr>
        <w:t xml:space="preserve">mail : </w:t>
      </w:r>
      <w:r w:rsidR="00E537C4" w:rsidRPr="00E537C4">
        <w:rPr>
          <w:rFonts w:ascii="Times New Roman" w:hAnsi="Times New Roman" w:cs="Times New Roman"/>
          <w:sz w:val="24"/>
          <w:szCs w:val="24"/>
          <w:lang w:val="id-ID"/>
        </w:rPr>
        <w:t>*</w:t>
      </w:r>
      <w:r w:rsidR="00E537C4" w:rsidRPr="000765F8">
        <w:rPr>
          <w:rFonts w:ascii="Times New Roman" w:hAnsi="Times New Roman" w:cs="Times New Roman"/>
          <w:color w:val="0070C0"/>
          <w:sz w:val="24"/>
          <w:szCs w:val="24"/>
          <w:vertAlign w:val="superscript"/>
          <w:lang w:val="id-ID"/>
        </w:rPr>
        <w:t>1</w:t>
      </w:r>
      <w:hyperlink r:id="rId8" w:history="1">
        <w:r w:rsidR="00595424" w:rsidRPr="000765F8">
          <w:rPr>
            <w:rStyle w:val="Hyperlink"/>
            <w:color w:val="0070C0"/>
            <w:sz w:val="24"/>
            <w:szCs w:val="24"/>
            <w:lang w:val="id-ID"/>
          </w:rPr>
          <w:t>rudih6811</w:t>
        </w:r>
        <w:r w:rsidR="00595424" w:rsidRPr="000765F8">
          <w:rPr>
            <w:rStyle w:val="Hyperlink"/>
            <w:rFonts w:ascii="Times New Roman" w:hAnsi="Times New Roman" w:cs="Times New Roman"/>
            <w:color w:val="0070C0"/>
            <w:sz w:val="24"/>
            <w:szCs w:val="24"/>
          </w:rPr>
          <w:t>@gmail.com</w:t>
        </w:r>
      </w:hyperlink>
    </w:p>
    <w:p w:rsidR="0090699E" w:rsidRDefault="00C00D28" w:rsidP="00C00D28">
      <w:pPr>
        <w:spacing w:line="240" w:lineRule="auto"/>
        <w:jc w:val="center"/>
        <w:rPr>
          <w:rFonts w:ascii="Times New Roman" w:hAnsi="Times New Roman" w:cs="Times New Roman"/>
          <w:b/>
          <w:sz w:val="24"/>
          <w:szCs w:val="24"/>
        </w:rPr>
      </w:pPr>
      <w:r w:rsidRPr="00C00D28">
        <w:rPr>
          <w:rFonts w:ascii="Times New Roman" w:hAnsi="Times New Roman" w:cs="Times New Roman"/>
          <w:b/>
          <w:sz w:val="24"/>
          <w:szCs w:val="24"/>
        </w:rPr>
        <w:t>ABSTRAK</w:t>
      </w:r>
      <w:bookmarkStart w:id="0" w:name="_GoBack"/>
      <w:bookmarkEnd w:id="0"/>
    </w:p>
    <w:p w:rsidR="00CB4FEE" w:rsidRPr="00690389" w:rsidRDefault="00886284" w:rsidP="009775D3">
      <w:pPr>
        <w:pStyle w:val="Default"/>
        <w:spacing w:after="160"/>
        <w:ind w:firstLine="720"/>
        <w:jc w:val="both"/>
        <w:rPr>
          <w:color w:val="auto"/>
          <w:lang w:val="id-ID"/>
        </w:rPr>
      </w:pPr>
      <w:r w:rsidRPr="00690389">
        <w:rPr>
          <w:color w:val="auto"/>
        </w:rPr>
        <w:t xml:space="preserve">Penelitian ini </w:t>
      </w:r>
      <w:r w:rsidRPr="00690389">
        <w:rPr>
          <w:color w:val="auto"/>
          <w:lang w:val="id-ID"/>
        </w:rPr>
        <w:t>dilakukan</w:t>
      </w:r>
      <w:r w:rsidRPr="00690389">
        <w:rPr>
          <w:color w:val="auto"/>
        </w:rPr>
        <w:t xml:space="preserve"> untuk </w:t>
      </w:r>
      <w:r w:rsidRPr="00690389">
        <w:rPr>
          <w:color w:val="auto"/>
          <w:lang w:val="id-ID"/>
        </w:rPr>
        <w:t>mengetahui penggunaan faktor – faktor produksi</w:t>
      </w:r>
      <w:r w:rsidRPr="00690389">
        <w:rPr>
          <w:color w:val="auto"/>
        </w:rPr>
        <w:t xml:space="preserve"> </w:t>
      </w:r>
      <w:r w:rsidRPr="00690389">
        <w:rPr>
          <w:color w:val="auto"/>
          <w:lang w:val="id-ID"/>
        </w:rPr>
        <w:t>dan efisiensi faktor – faktor produksi usahatani padi sawah tadah hujan di Desa Bukit Batu.</w:t>
      </w:r>
      <w:r w:rsidRPr="00690389">
        <w:rPr>
          <w:color w:val="auto"/>
        </w:rPr>
        <w:t xml:space="preserve"> Metode penelitian yang digunakan dalam penelitian ini adalah metode Survei, penentuan lokasi penelitian dilakukan secara sengaja (</w:t>
      </w:r>
      <w:r w:rsidRPr="00690389">
        <w:rPr>
          <w:i/>
          <w:color w:val="auto"/>
        </w:rPr>
        <w:t>purposive</w:t>
      </w:r>
      <w:proofErr w:type="gramStart"/>
      <w:r w:rsidRPr="00690389">
        <w:rPr>
          <w:color w:val="auto"/>
        </w:rPr>
        <w:t>) .</w:t>
      </w:r>
      <w:proofErr w:type="gramEnd"/>
      <w:r w:rsidRPr="00690389">
        <w:rPr>
          <w:color w:val="auto"/>
        </w:rPr>
        <w:t xml:space="preserve"> Sampel yang digunakan sebanyak 3</w:t>
      </w:r>
      <w:r w:rsidRPr="00690389">
        <w:rPr>
          <w:color w:val="auto"/>
          <w:lang w:val="id-ID"/>
        </w:rPr>
        <w:t>8</w:t>
      </w:r>
      <w:r w:rsidRPr="00690389">
        <w:rPr>
          <w:color w:val="auto"/>
        </w:rPr>
        <w:t xml:space="preserve"> </w:t>
      </w:r>
      <w:r w:rsidRPr="00690389">
        <w:rPr>
          <w:color w:val="auto"/>
          <w:lang w:val="id-ID"/>
        </w:rPr>
        <w:t>responden petani</w:t>
      </w:r>
      <w:r w:rsidRPr="00690389">
        <w:rPr>
          <w:color w:val="auto"/>
        </w:rPr>
        <w:t>.</w:t>
      </w:r>
      <w:r w:rsidRPr="00690389">
        <w:rPr>
          <w:color w:val="auto"/>
          <w:lang w:val="id-ID"/>
        </w:rPr>
        <w:t xml:space="preserve"> Data yang dikumpulkan dalam penelitian ini adalah data primer dan data sekunder. Metode analisis data menggunakan analisis regresi fungsi produksi Cobb – Douglass dan analisis efisiensi. Hasil penelitian menunjukkan bahwa, secara uji </w:t>
      </w:r>
      <w:r w:rsidR="00D603D2" w:rsidRPr="00690389">
        <w:rPr>
          <w:color w:val="auto"/>
          <w:lang w:val="id-ID"/>
        </w:rPr>
        <w:t>Simultan</w:t>
      </w:r>
      <w:r w:rsidRPr="00690389">
        <w:rPr>
          <w:color w:val="auto"/>
          <w:lang w:val="id-ID"/>
        </w:rPr>
        <w:t xml:space="preserve"> penggunaan faktor produksi luas lahan, benih, tenaga kerja, pupuk urea, pupuk </w:t>
      </w:r>
      <w:r w:rsidR="00422F90" w:rsidRPr="00690389">
        <w:rPr>
          <w:color w:val="auto"/>
          <w:lang w:val="id-ID"/>
        </w:rPr>
        <w:t>NPK</w:t>
      </w:r>
      <w:r w:rsidRPr="00690389">
        <w:rPr>
          <w:color w:val="auto"/>
          <w:lang w:val="id-ID"/>
        </w:rPr>
        <w:t xml:space="preserve"> dan pestisida berpengaruh nyata terhadap jumlah produksi padi sawah di daerah penelitian, dan secara uji </w:t>
      </w:r>
      <w:r w:rsidR="00D603D2" w:rsidRPr="00690389">
        <w:rPr>
          <w:color w:val="auto"/>
          <w:lang w:val="id-ID"/>
        </w:rPr>
        <w:t>Parsial</w:t>
      </w:r>
      <w:r w:rsidRPr="00690389">
        <w:rPr>
          <w:color w:val="auto"/>
          <w:lang w:val="id-ID"/>
        </w:rPr>
        <w:t xml:space="preserve"> penggunaan faktor – faktor produksi yang berpengaruh nyata terhadap jumlah produksi padi adalah luas lahan, benih, pupuk urea dan pupuk npk, sementara faktor produksi tenaga kerja dan pestisida tidak berpengaruh nyata terhadap jumlah produksi padi</w:t>
      </w:r>
      <w:r w:rsidRPr="00690389">
        <w:rPr>
          <w:color w:val="auto"/>
        </w:rPr>
        <w:t>.</w:t>
      </w:r>
      <w:r w:rsidRPr="00690389">
        <w:rPr>
          <w:color w:val="auto"/>
          <w:lang w:val="id-ID"/>
        </w:rPr>
        <w:t xml:space="preserve"> Dilihat dari tingkat efisiensi, daerah penelitian belum berada dalam kondisi yang efisien sehingga perlu dilakukan penambahan pengguanaan input produksi sesuai standar atau rekomendasi agar tercapai kondisi yang optimum.</w:t>
      </w:r>
    </w:p>
    <w:p w:rsidR="00CB4FEE" w:rsidRPr="00690389" w:rsidRDefault="00CB4FEE" w:rsidP="004C6946">
      <w:pPr>
        <w:pStyle w:val="Default"/>
        <w:ind w:left="1276" w:hanging="1276"/>
        <w:jc w:val="both"/>
        <w:rPr>
          <w:b/>
          <w:i/>
          <w:lang w:val="id-ID"/>
        </w:rPr>
      </w:pPr>
      <w:r w:rsidRPr="00690389">
        <w:rPr>
          <w:b/>
          <w:i/>
        </w:rPr>
        <w:t xml:space="preserve">Kata </w:t>
      </w:r>
      <w:proofErr w:type="gramStart"/>
      <w:r w:rsidRPr="00690389">
        <w:rPr>
          <w:b/>
          <w:i/>
        </w:rPr>
        <w:t>Kunci</w:t>
      </w:r>
      <w:r w:rsidRPr="00690389">
        <w:rPr>
          <w:i/>
        </w:rPr>
        <w:t xml:space="preserve"> :</w:t>
      </w:r>
      <w:proofErr w:type="gramEnd"/>
      <w:r w:rsidRPr="00690389">
        <w:rPr>
          <w:i/>
        </w:rPr>
        <w:t xml:space="preserve"> </w:t>
      </w:r>
      <w:r w:rsidR="00F55A1D" w:rsidRPr="00690389">
        <w:rPr>
          <w:i/>
          <w:lang w:val="id-ID"/>
        </w:rPr>
        <w:t xml:space="preserve">Efisiensi </w:t>
      </w:r>
      <w:r w:rsidRPr="00690389">
        <w:rPr>
          <w:i/>
        </w:rPr>
        <w:t xml:space="preserve">Faktor Produksi, Fungsi Produksi Cobb-Douglas, Usahatani </w:t>
      </w:r>
      <w:r w:rsidR="00F55A1D" w:rsidRPr="00690389">
        <w:rPr>
          <w:i/>
          <w:lang w:val="id-ID"/>
        </w:rPr>
        <w:t xml:space="preserve">Padi </w:t>
      </w:r>
      <w:r w:rsidR="004C6946">
        <w:rPr>
          <w:i/>
          <w:lang w:val="id-ID"/>
        </w:rPr>
        <w:t xml:space="preserve"> </w:t>
      </w:r>
      <w:r w:rsidR="00F55A1D" w:rsidRPr="00690389">
        <w:rPr>
          <w:i/>
          <w:lang w:val="id-ID"/>
        </w:rPr>
        <w:t>Sawah</w:t>
      </w:r>
    </w:p>
    <w:p w:rsidR="0091667E" w:rsidRPr="00690389" w:rsidRDefault="00D50A38" w:rsidP="0091667E">
      <w:pPr>
        <w:spacing w:line="240" w:lineRule="auto"/>
        <w:ind w:left="1350" w:hanging="1350"/>
        <w:jc w:val="center"/>
        <w:rPr>
          <w:rFonts w:ascii="Times New Roman" w:hAnsi="Times New Roman" w:cs="Times New Roman"/>
          <w:b/>
          <w:sz w:val="24"/>
          <w:szCs w:val="24"/>
          <w:lang w:val="id-ID"/>
        </w:rPr>
      </w:pPr>
      <w:r w:rsidRPr="00690389">
        <w:rPr>
          <w:rFonts w:ascii="Times New Roman" w:hAnsi="Times New Roman" w:cs="Times New Roman"/>
          <w:b/>
          <w:sz w:val="24"/>
          <w:szCs w:val="24"/>
        </w:rPr>
        <w:t>A</w:t>
      </w:r>
      <w:r w:rsidRPr="00690389">
        <w:rPr>
          <w:rFonts w:ascii="Times New Roman" w:hAnsi="Times New Roman" w:cs="Times New Roman"/>
          <w:b/>
          <w:sz w:val="24"/>
          <w:szCs w:val="24"/>
          <w:lang w:val="id-ID"/>
        </w:rPr>
        <w:t>BSTRACT</w:t>
      </w:r>
    </w:p>
    <w:p w:rsidR="002370EC" w:rsidRPr="00690389" w:rsidRDefault="002370EC" w:rsidP="002370EC">
      <w:pPr>
        <w:ind w:firstLine="567"/>
        <w:jc w:val="both"/>
        <w:rPr>
          <w:rFonts w:ascii="Times New Roman" w:hAnsi="Times New Roman" w:cs="Times New Roman"/>
          <w:i/>
          <w:sz w:val="24"/>
          <w:szCs w:val="24"/>
          <w:lang w:val="id-ID"/>
        </w:rPr>
      </w:pPr>
      <w:r w:rsidRPr="00690389">
        <w:rPr>
          <w:rFonts w:ascii="Times New Roman" w:hAnsi="Times New Roman" w:cs="Times New Roman"/>
          <w:i/>
          <w:sz w:val="24"/>
          <w:szCs w:val="24"/>
          <w:lang w:val="en"/>
        </w:rPr>
        <w:t xml:space="preserve">This study was conducted to determine the use of production factors and efficiency of production factors of rainfed lowland rice farming in Bukit Batu Village. The research method used in this research is the survey method, the determination of the research location is done intentionally (purposive). The sample used is 38 respondents of farmers. The data collected in this research is primary data and secondary data. Methods of data analysis using regression analysis Cobb - Douglass production function and efficiency analysis. The result of the research shows that </w:t>
      </w:r>
      <w:r w:rsidR="00961EF5" w:rsidRPr="00690389">
        <w:rPr>
          <w:rFonts w:ascii="Times New Roman" w:hAnsi="Times New Roman" w:cs="Times New Roman"/>
          <w:i/>
          <w:sz w:val="24"/>
          <w:szCs w:val="24"/>
          <w:lang w:val="id-ID"/>
        </w:rPr>
        <w:t>Simultant</w:t>
      </w:r>
      <w:r w:rsidRPr="00690389">
        <w:rPr>
          <w:rFonts w:ascii="Times New Roman" w:hAnsi="Times New Roman" w:cs="Times New Roman"/>
          <w:i/>
          <w:sz w:val="24"/>
          <w:szCs w:val="24"/>
          <w:lang w:val="en"/>
        </w:rPr>
        <w:t xml:space="preserve"> test, the use of production factor of land area, seed, labor, urea fertilizer, </w:t>
      </w:r>
      <w:r w:rsidR="004569CB" w:rsidRPr="00690389">
        <w:rPr>
          <w:rFonts w:ascii="Times New Roman" w:hAnsi="Times New Roman" w:cs="Times New Roman"/>
          <w:i/>
          <w:sz w:val="24"/>
          <w:szCs w:val="24"/>
          <w:lang w:val="en"/>
        </w:rPr>
        <w:t>NPK</w:t>
      </w:r>
      <w:r w:rsidRPr="00690389">
        <w:rPr>
          <w:rFonts w:ascii="Times New Roman" w:hAnsi="Times New Roman" w:cs="Times New Roman"/>
          <w:i/>
          <w:sz w:val="24"/>
          <w:szCs w:val="24"/>
          <w:lang w:val="en"/>
        </w:rPr>
        <w:t xml:space="preserve"> fertilizer and pesticide have significant effect on the amount of rice production in the research area, and </w:t>
      </w:r>
      <w:r w:rsidR="00961EF5" w:rsidRPr="00690389">
        <w:rPr>
          <w:rFonts w:ascii="Times New Roman" w:hAnsi="Times New Roman" w:cs="Times New Roman"/>
          <w:i/>
          <w:sz w:val="24"/>
          <w:szCs w:val="24"/>
          <w:lang w:val="id-ID"/>
        </w:rPr>
        <w:t xml:space="preserve">Parcial </w:t>
      </w:r>
      <w:r w:rsidRPr="00690389">
        <w:rPr>
          <w:rFonts w:ascii="Times New Roman" w:hAnsi="Times New Roman" w:cs="Times New Roman"/>
          <w:i/>
          <w:sz w:val="24"/>
          <w:szCs w:val="24"/>
          <w:lang w:val="en"/>
        </w:rPr>
        <w:t xml:space="preserve">test the use of production factors total rice production is land area, seed, urea fertilizer and </w:t>
      </w:r>
      <w:r w:rsidR="00291354" w:rsidRPr="00690389">
        <w:rPr>
          <w:rFonts w:ascii="Times New Roman" w:hAnsi="Times New Roman" w:cs="Times New Roman"/>
          <w:i/>
          <w:sz w:val="24"/>
          <w:szCs w:val="24"/>
          <w:lang w:val="en"/>
        </w:rPr>
        <w:t xml:space="preserve">NPK </w:t>
      </w:r>
      <w:r w:rsidRPr="00690389">
        <w:rPr>
          <w:rFonts w:ascii="Times New Roman" w:hAnsi="Times New Roman" w:cs="Times New Roman"/>
          <w:i/>
          <w:sz w:val="24"/>
          <w:szCs w:val="24"/>
          <w:lang w:val="en"/>
        </w:rPr>
        <w:t xml:space="preserve">fertilizer, while labor and pesticide production factor has no significant effect on the </w:t>
      </w:r>
      <w:r w:rsidRPr="00690389">
        <w:rPr>
          <w:rFonts w:ascii="Times New Roman" w:hAnsi="Times New Roman" w:cs="Times New Roman"/>
          <w:i/>
          <w:sz w:val="24"/>
          <w:szCs w:val="24"/>
          <w:lang w:val="en"/>
        </w:rPr>
        <w:lastRenderedPageBreak/>
        <w:t>amount of rice production. Judging from the efficiency level, the research area is not yet in an efficient condition so it is necessary to add the production input input according to the standard or recommendation in order to reach the optimum condition.</w:t>
      </w:r>
    </w:p>
    <w:p w:rsidR="00D364DF" w:rsidRPr="00BE3B50" w:rsidRDefault="00CB4FEE" w:rsidP="00AB0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rPr>
      </w:pPr>
      <w:r w:rsidRPr="00690389">
        <w:rPr>
          <w:rFonts w:ascii="Times New Roman" w:eastAsia="Times New Roman" w:hAnsi="Times New Roman" w:cs="Times New Roman"/>
          <w:b/>
          <w:i/>
          <w:sz w:val="24"/>
          <w:szCs w:val="24"/>
          <w:lang w:val="en" w:eastAsia="id-ID"/>
        </w:rPr>
        <w:t>Keywords</w:t>
      </w:r>
      <w:r w:rsidRPr="00690389">
        <w:rPr>
          <w:rFonts w:ascii="Times New Roman" w:eastAsia="Times New Roman" w:hAnsi="Times New Roman" w:cs="Times New Roman"/>
          <w:b/>
          <w:sz w:val="24"/>
          <w:szCs w:val="24"/>
          <w:lang w:val="en" w:eastAsia="id-ID"/>
        </w:rPr>
        <w:t xml:space="preserve">: </w:t>
      </w:r>
      <w:r w:rsidR="005D1740" w:rsidRPr="00690389">
        <w:rPr>
          <w:rFonts w:ascii="Times New Roman" w:hAnsi="Times New Roman" w:cs="Times New Roman"/>
          <w:i/>
          <w:sz w:val="24"/>
          <w:szCs w:val="24"/>
          <w:lang w:val="en"/>
        </w:rPr>
        <w:t>Production Factor Efficiency, Cobb-Douglas Productio</w:t>
      </w:r>
      <w:r w:rsidR="00AB0060" w:rsidRPr="00690389">
        <w:rPr>
          <w:rFonts w:ascii="Times New Roman" w:hAnsi="Times New Roman" w:cs="Times New Roman"/>
          <w:i/>
          <w:sz w:val="24"/>
          <w:szCs w:val="24"/>
          <w:lang w:val="en"/>
        </w:rPr>
        <w:t>n Function, Wetland Rice Farmin</w:t>
      </w:r>
      <w:r w:rsidR="004E11FD" w:rsidRPr="00690389">
        <w:rPr>
          <w:rFonts w:ascii="Times New Roman" w:hAnsi="Times New Roman" w:cs="Times New Roman"/>
          <w:i/>
          <w:sz w:val="24"/>
          <w:szCs w:val="24"/>
          <w:lang w:val="id-ID"/>
        </w:rPr>
        <w:t>g</w:t>
      </w:r>
    </w:p>
    <w:p w:rsidR="00D364DF" w:rsidRPr="004E11FD" w:rsidRDefault="00D364DF" w:rsidP="00AB0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FF0000"/>
          <w:sz w:val="20"/>
          <w:szCs w:val="24"/>
          <w:lang w:val="id-ID" w:eastAsia="id-ID"/>
        </w:rPr>
      </w:pPr>
    </w:p>
    <w:p w:rsidR="00881CDA" w:rsidRDefault="00881CDA" w:rsidP="005D7DEC">
      <w:pPr>
        <w:spacing w:after="0" w:line="240" w:lineRule="auto"/>
        <w:rPr>
          <w:rFonts w:ascii="Times New Roman" w:hAnsi="Times New Roman" w:cs="Times New Roman"/>
          <w:b/>
          <w:sz w:val="24"/>
          <w:szCs w:val="24"/>
        </w:rPr>
        <w:sectPr w:rsidR="00881CDA" w:rsidSect="00690389">
          <w:headerReference w:type="default" r:id="rId9"/>
          <w:pgSz w:w="11907" w:h="16839" w:code="9"/>
          <w:pgMar w:top="1699" w:right="1440" w:bottom="1440" w:left="1699" w:header="720" w:footer="720" w:gutter="0"/>
          <w:cols w:space="720"/>
          <w:docGrid w:linePitch="360"/>
        </w:sectPr>
      </w:pPr>
    </w:p>
    <w:p w:rsidR="00FA5CA5" w:rsidRPr="00FA5CA5" w:rsidRDefault="00FD13C4" w:rsidP="0010770A">
      <w:pPr>
        <w:spacing w:after="120" w:line="240" w:lineRule="auto"/>
        <w:rPr>
          <w:rFonts w:ascii="Times New Roman" w:hAnsi="Times New Roman" w:cs="Times New Roman"/>
          <w:b/>
          <w:sz w:val="24"/>
          <w:szCs w:val="24"/>
          <w:lang w:val="id-ID"/>
        </w:rPr>
      </w:pPr>
      <w:r w:rsidRPr="00C00D28">
        <w:rPr>
          <w:rFonts w:ascii="Times New Roman" w:hAnsi="Times New Roman" w:cs="Times New Roman"/>
          <w:b/>
          <w:sz w:val="24"/>
          <w:szCs w:val="24"/>
        </w:rPr>
        <w:t>PENDAHULUAN</w:t>
      </w:r>
      <w:r w:rsidR="00213F65">
        <w:rPr>
          <w:rFonts w:ascii="Times New Roman" w:hAnsi="Times New Roman" w:cs="Times New Roman"/>
          <w:b/>
          <w:sz w:val="24"/>
          <w:szCs w:val="24"/>
          <w:lang w:val="id-ID"/>
        </w:rPr>
        <w:t xml:space="preserve">       </w:t>
      </w:r>
    </w:p>
    <w:p w:rsidR="00B2775D" w:rsidRPr="00B01FD2" w:rsidRDefault="00B2775D" w:rsidP="00B2775D">
      <w:pPr>
        <w:pStyle w:val="Bodytext20"/>
        <w:shd w:val="clear" w:color="auto" w:fill="auto"/>
        <w:spacing w:before="0" w:after="0" w:line="240" w:lineRule="auto"/>
        <w:ind w:firstLine="720"/>
        <w:rPr>
          <w:sz w:val="24"/>
          <w:szCs w:val="24"/>
        </w:rPr>
      </w:pPr>
      <w:r w:rsidRPr="00B01FD2">
        <w:rPr>
          <w:rStyle w:val="Bodytext2"/>
          <w:color w:val="000000"/>
          <w:sz w:val="24"/>
          <w:szCs w:val="24"/>
        </w:rPr>
        <w:t>Pembangunan pertanian merupakan bagian dari pembangunan nasional yang selalu tercatat dalam urutan pertama dalam rancangan pembangunan nasional, sebagai upaya untuk meningkatkan peran masyarakat tani. Secara umum pembangunan pada sektor pertanian diharapkan dapat meningkatkan taraf hidup petani, memperluas lapangan kerja, kesempatan untuk bekerja, menanggulangi pengangguran dan membuka peluang usaha di bidang agribisnis. Usaha untuk meningkatkan kesejahteraan masyarakat tani, maka perlu adanya kebebasan penuh dalam usahatani yang dilakukan agar dapat meningkatkan produktivitas yang dihasilkan.</w:t>
      </w:r>
    </w:p>
    <w:p w:rsidR="00B2775D" w:rsidRDefault="00B2775D" w:rsidP="008E6A12">
      <w:pPr>
        <w:pStyle w:val="ListParagraph"/>
        <w:spacing w:after="0" w:line="240" w:lineRule="auto"/>
        <w:ind w:left="0" w:firstLine="720"/>
        <w:jc w:val="both"/>
        <w:rPr>
          <w:rStyle w:val="Bodytext2"/>
          <w:color w:val="000000"/>
          <w:sz w:val="24"/>
          <w:szCs w:val="24"/>
          <w:lang w:val="id-ID"/>
        </w:rPr>
      </w:pPr>
      <w:r w:rsidRPr="00B01FD2">
        <w:rPr>
          <w:rStyle w:val="Bodytext2"/>
          <w:color w:val="000000"/>
          <w:sz w:val="24"/>
          <w:szCs w:val="24"/>
        </w:rPr>
        <w:t xml:space="preserve">Kabupaten Mempawah merupakan salah satu daerah bagian dari Propinsi Kalimantan Barat yang sebagian besar wilayahnya adalah lahan pertanian/lahan padi sawah yang sangat potensial untuk di usahakan. Pemanfaatan potensi tersebut dapat dilaksanakan dengan optimal melalui keterlibatan masyarakat terutama bagi </w:t>
      </w:r>
      <w:r w:rsidRPr="00B01FD2">
        <w:rPr>
          <w:rStyle w:val="Bodytext2"/>
          <w:color w:val="000000"/>
          <w:sz w:val="24"/>
          <w:szCs w:val="24"/>
        </w:rPr>
        <w:t>petani dan dukungan dari pemerintah setempat melalui kebijakan - kebijakan dalam meningkatkan produksi seperti pengadaan bibit unggul (ciherang, ampai dan sebagainya), pupuk bersubsidi, bantuan alat - alat, pemberantasan hama dan penyakit, pengairan, serta perbaikan sarana dan prasarana bercocok tanam. Kebijakan batuan tersebut diharapkan Kabupaten Mempawah menjadi salah satu daerah mandiri pangan dan mampu bersaing dengan daerah lainnya mengingat luas lahan sawah di Kabupaten tersebut pada tahun 2015 sekitar 18.395 hektar  yang sangat potensial untuk di usahakan</w:t>
      </w:r>
      <w:r w:rsidR="007A6843">
        <w:rPr>
          <w:rStyle w:val="Bodytext2"/>
          <w:color w:val="000000"/>
          <w:sz w:val="24"/>
          <w:szCs w:val="24"/>
          <w:lang w:val="id-ID"/>
        </w:rPr>
        <w:t xml:space="preserve"> </w:t>
      </w:r>
      <w:r w:rsidR="007A6843" w:rsidRPr="00C0680D">
        <w:rPr>
          <w:rStyle w:val="Bodytext2"/>
          <w:sz w:val="24"/>
          <w:szCs w:val="24"/>
        </w:rPr>
        <w:t xml:space="preserve">(Sumber: </w:t>
      </w:r>
      <w:r w:rsidR="007A6843" w:rsidRPr="00C0680D">
        <w:rPr>
          <w:rStyle w:val="Bodytext2Italic"/>
          <w:sz w:val="24"/>
          <w:szCs w:val="24"/>
        </w:rPr>
        <w:t>BPS Kabupaten Mempawah dalam angka 2016</w:t>
      </w:r>
      <w:r w:rsidR="007A6843" w:rsidRPr="00C0680D">
        <w:rPr>
          <w:rStyle w:val="Bodytext2Italic"/>
          <w:i w:val="0"/>
          <w:sz w:val="24"/>
          <w:szCs w:val="24"/>
        </w:rPr>
        <w:t>)</w:t>
      </w:r>
      <w:r w:rsidRPr="00B01FD2">
        <w:rPr>
          <w:rStyle w:val="Bodytext2"/>
          <w:color w:val="000000"/>
          <w:sz w:val="24"/>
          <w:szCs w:val="24"/>
        </w:rPr>
        <w:t>.</w:t>
      </w:r>
    </w:p>
    <w:p w:rsidR="00B2775D" w:rsidRPr="009C4887" w:rsidRDefault="00B2775D" w:rsidP="0010770A">
      <w:pPr>
        <w:pStyle w:val="Bodytext20"/>
        <w:shd w:val="clear" w:color="auto" w:fill="auto"/>
        <w:spacing w:before="0" w:after="120" w:line="240" w:lineRule="auto"/>
        <w:ind w:firstLine="743"/>
        <w:rPr>
          <w:color w:val="000000"/>
          <w:sz w:val="24"/>
          <w:szCs w:val="24"/>
          <w:shd w:val="clear" w:color="auto" w:fill="FFFFFF"/>
          <w:lang w:val="id-ID"/>
        </w:rPr>
      </w:pPr>
      <w:r w:rsidRPr="00B01FD2">
        <w:rPr>
          <w:rStyle w:val="Bodytext2"/>
          <w:color w:val="000000"/>
          <w:sz w:val="24"/>
          <w:szCs w:val="24"/>
        </w:rPr>
        <w:t>Kecamatan Sungai Kunyit Kabupaten Mempawah adalah salah satu daerah yang sebagian besar dari penduduknya adalah petani padi sawah tadah hujan. Pemanfaatan lahan sawah tadah hujan adalah salah satu alternatif yang di pilih masyarakat tersebut, sebab minimnya sumber daya air,</w:t>
      </w:r>
      <w:r w:rsidR="009C4887">
        <w:rPr>
          <w:rStyle w:val="Bodytext2"/>
          <w:color w:val="000000"/>
          <w:sz w:val="24"/>
          <w:szCs w:val="24"/>
        </w:rPr>
        <w:t xml:space="preserve"> teknologi yang masih sederhana</w:t>
      </w:r>
      <w:r w:rsidR="009C4887">
        <w:rPr>
          <w:rStyle w:val="Bodytext2"/>
          <w:color w:val="000000"/>
          <w:sz w:val="24"/>
          <w:szCs w:val="24"/>
          <w:lang w:val="id-ID"/>
        </w:rPr>
        <w:t>.</w:t>
      </w:r>
    </w:p>
    <w:p w:rsidR="00881CDA" w:rsidRDefault="00881CDA" w:rsidP="00DF5D08">
      <w:pPr>
        <w:pStyle w:val="Tablecaption20"/>
        <w:shd w:val="clear" w:color="auto" w:fill="auto"/>
        <w:spacing w:line="240" w:lineRule="auto"/>
        <w:rPr>
          <w:rStyle w:val="Tablecaption2"/>
          <w:b/>
          <w:color w:val="000000"/>
          <w:sz w:val="24"/>
          <w:szCs w:val="24"/>
        </w:rPr>
        <w:sectPr w:rsidR="00881CDA" w:rsidSect="00BE3B50">
          <w:type w:val="continuous"/>
          <w:pgSz w:w="11907" w:h="16839" w:code="9"/>
          <w:pgMar w:top="1699" w:right="1440" w:bottom="1440" w:left="1699" w:header="720" w:footer="720" w:gutter="0"/>
          <w:cols w:num="2" w:space="258"/>
          <w:docGrid w:linePitch="360"/>
        </w:sectPr>
      </w:pPr>
    </w:p>
    <w:p w:rsidR="0010770A" w:rsidRDefault="0010770A" w:rsidP="00DF5D08">
      <w:pPr>
        <w:pStyle w:val="Tablecaption20"/>
        <w:shd w:val="clear" w:color="auto" w:fill="auto"/>
        <w:spacing w:line="240" w:lineRule="auto"/>
        <w:rPr>
          <w:rStyle w:val="Tablecaption2"/>
          <w:b/>
          <w:color w:val="000000"/>
          <w:sz w:val="24"/>
          <w:szCs w:val="24"/>
          <w:lang w:val="id-ID"/>
        </w:rPr>
      </w:pPr>
    </w:p>
    <w:p w:rsidR="00B2775D" w:rsidRPr="00B01FD2" w:rsidRDefault="00D26AD6" w:rsidP="00DF5D08">
      <w:pPr>
        <w:pStyle w:val="Tablecaption20"/>
        <w:shd w:val="clear" w:color="auto" w:fill="auto"/>
        <w:spacing w:line="240" w:lineRule="auto"/>
        <w:rPr>
          <w:sz w:val="24"/>
          <w:szCs w:val="24"/>
        </w:rPr>
      </w:pPr>
      <w:r w:rsidRPr="00780976">
        <w:rPr>
          <w:rStyle w:val="Tablecaption2"/>
          <w:b/>
          <w:color w:val="000000"/>
          <w:sz w:val="24"/>
          <w:szCs w:val="24"/>
        </w:rPr>
        <w:t>Tabel 1</w:t>
      </w:r>
      <w:r w:rsidR="00B2775D" w:rsidRPr="00780976">
        <w:rPr>
          <w:rStyle w:val="Tablecaption2"/>
          <w:b/>
          <w:color w:val="000000"/>
          <w:sz w:val="24"/>
          <w:szCs w:val="24"/>
        </w:rPr>
        <w:t>.</w:t>
      </w:r>
      <w:r w:rsidR="00B2775D" w:rsidRPr="00B01FD2">
        <w:rPr>
          <w:rStyle w:val="Tablecaption2"/>
          <w:color w:val="000000"/>
          <w:sz w:val="24"/>
          <w:szCs w:val="24"/>
        </w:rPr>
        <w:t xml:space="preserve"> Luas lahan sawah Kecamatan Sungai Kunyit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309"/>
        <w:gridCol w:w="761"/>
        <w:gridCol w:w="971"/>
        <w:gridCol w:w="1030"/>
        <w:gridCol w:w="1121"/>
        <w:gridCol w:w="2071"/>
      </w:tblGrid>
      <w:tr w:rsidR="00612F4D" w:rsidRPr="007C325D" w:rsidTr="002D7E6C">
        <w:tc>
          <w:tcPr>
            <w:tcW w:w="526" w:type="dxa"/>
            <w:vMerge w:val="restart"/>
            <w:vAlign w:val="center"/>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No</w:t>
            </w:r>
          </w:p>
        </w:tc>
        <w:tc>
          <w:tcPr>
            <w:tcW w:w="2309" w:type="dxa"/>
            <w:vMerge w:val="restart"/>
          </w:tcPr>
          <w:p w:rsidR="00612F4D" w:rsidRPr="007C325D" w:rsidRDefault="00612F4D" w:rsidP="00DA7AB0">
            <w:pPr>
              <w:jc w:val="center"/>
              <w:rPr>
                <w:rFonts w:ascii="Times New Roman" w:hAnsi="Times New Roman" w:cs="Times New Roman"/>
                <w:sz w:val="20"/>
                <w:szCs w:val="20"/>
              </w:rPr>
            </w:pPr>
          </w:p>
          <w:p w:rsidR="00612F4D" w:rsidRPr="007C325D" w:rsidRDefault="00612F4D" w:rsidP="00DA7AB0">
            <w:pPr>
              <w:widowControl w:val="0"/>
              <w:jc w:val="center"/>
              <w:rPr>
                <w:rFonts w:ascii="Times New Roman" w:hAnsi="Times New Roman" w:cs="Times New Roman"/>
                <w:sz w:val="20"/>
                <w:szCs w:val="20"/>
              </w:rPr>
            </w:pPr>
            <w:r w:rsidRPr="007C325D">
              <w:rPr>
                <w:rFonts w:ascii="Times New Roman" w:hAnsi="Times New Roman" w:cs="Times New Roman"/>
                <w:sz w:val="20"/>
                <w:szCs w:val="20"/>
              </w:rPr>
              <w:t xml:space="preserve">Desa </w:t>
            </w:r>
          </w:p>
        </w:tc>
        <w:tc>
          <w:tcPr>
            <w:tcW w:w="2762" w:type="dxa"/>
            <w:gridSpan w:val="3"/>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Lahan Sawah (Ha)</w:t>
            </w:r>
          </w:p>
        </w:tc>
        <w:tc>
          <w:tcPr>
            <w:tcW w:w="3192"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 xml:space="preserve">         Jumlah Sawah</w:t>
            </w:r>
          </w:p>
        </w:tc>
      </w:tr>
      <w:tr w:rsidR="00612F4D" w:rsidRPr="007C325D" w:rsidTr="002D7E6C">
        <w:tc>
          <w:tcPr>
            <w:tcW w:w="526" w:type="dxa"/>
            <w:vMerge/>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p>
        </w:tc>
        <w:tc>
          <w:tcPr>
            <w:tcW w:w="2309" w:type="dxa"/>
            <w:vMerge/>
            <w:tcBorders>
              <w:bottom w:val="single" w:sz="4" w:space="0" w:color="auto"/>
            </w:tcBorders>
          </w:tcPr>
          <w:p w:rsidR="00612F4D" w:rsidRPr="007C325D" w:rsidRDefault="00612F4D" w:rsidP="00DA7AB0">
            <w:pPr>
              <w:jc w:val="center"/>
              <w:rPr>
                <w:rFonts w:ascii="Times New Roman" w:hAnsi="Times New Roman" w:cs="Times New Roman"/>
                <w:sz w:val="20"/>
                <w:szCs w:val="20"/>
              </w:rPr>
            </w:pPr>
          </w:p>
        </w:tc>
        <w:tc>
          <w:tcPr>
            <w:tcW w:w="761" w:type="dxa"/>
            <w:tcBorders>
              <w:top w:val="single" w:sz="4" w:space="0" w:color="auto"/>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Teknis</w:t>
            </w:r>
          </w:p>
        </w:tc>
        <w:tc>
          <w:tcPr>
            <w:tcW w:w="971" w:type="dxa"/>
            <w:tcBorders>
              <w:top w:val="single" w:sz="4" w:space="0" w:color="auto"/>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½ Teknis</w:t>
            </w:r>
          </w:p>
        </w:tc>
        <w:tc>
          <w:tcPr>
            <w:tcW w:w="2151" w:type="dxa"/>
            <w:gridSpan w:val="2"/>
            <w:tcBorders>
              <w:top w:val="single" w:sz="4" w:space="0" w:color="auto"/>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Tadah Hujan</w:t>
            </w:r>
          </w:p>
        </w:tc>
        <w:tc>
          <w:tcPr>
            <w:tcW w:w="2071" w:type="dxa"/>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p>
        </w:tc>
      </w:tr>
      <w:tr w:rsidR="00612F4D" w:rsidRPr="007C325D" w:rsidTr="002D7E6C">
        <w:tc>
          <w:tcPr>
            <w:tcW w:w="526"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w:t>
            </w:r>
          </w:p>
        </w:tc>
        <w:tc>
          <w:tcPr>
            <w:tcW w:w="2309" w:type="dxa"/>
            <w:tcBorders>
              <w:top w:val="single" w:sz="4" w:space="0" w:color="auto"/>
            </w:tcBorders>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Sungai Duri I</w:t>
            </w:r>
          </w:p>
        </w:tc>
        <w:tc>
          <w:tcPr>
            <w:tcW w:w="76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136</w:t>
            </w:r>
          </w:p>
        </w:tc>
        <w:tc>
          <w:tcPr>
            <w:tcW w:w="207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136</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2</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Sungai Duri II</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188</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188</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3</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Bukit Batu</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198</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198</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4</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Sui. Bundung</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125</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125</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5</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Sui Kunyit Laut</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155</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155</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6</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Sui Dungun</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197</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197</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7</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Sui. Kunyit Hulu</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60</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60</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8</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Sungai Limau</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90</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90</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9</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Semudun</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10</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Mendalok</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r>
      <w:tr w:rsidR="00612F4D" w:rsidRPr="007C325D" w:rsidTr="002D7E6C">
        <w:tc>
          <w:tcPr>
            <w:tcW w:w="526"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11</w:t>
            </w:r>
          </w:p>
        </w:tc>
        <w:tc>
          <w:tcPr>
            <w:tcW w:w="2309" w:type="dxa"/>
          </w:tcPr>
          <w:p w:rsidR="00612F4D" w:rsidRPr="007C325D" w:rsidRDefault="00612F4D" w:rsidP="00DA7AB0">
            <w:pPr>
              <w:rPr>
                <w:rFonts w:ascii="Times New Roman" w:hAnsi="Times New Roman" w:cs="Times New Roman"/>
                <w:sz w:val="20"/>
                <w:szCs w:val="20"/>
              </w:rPr>
            </w:pPr>
            <w:r w:rsidRPr="007C325D">
              <w:rPr>
                <w:rFonts w:ascii="Times New Roman" w:hAnsi="Times New Roman" w:cs="Times New Roman"/>
                <w:sz w:val="20"/>
                <w:szCs w:val="20"/>
              </w:rPr>
              <w:t>Semparong</w:t>
            </w:r>
          </w:p>
        </w:tc>
        <w:tc>
          <w:tcPr>
            <w:tcW w:w="76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071" w:type="dxa"/>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r>
      <w:tr w:rsidR="00612F4D" w:rsidRPr="007C325D" w:rsidTr="002D7E6C">
        <w:tc>
          <w:tcPr>
            <w:tcW w:w="526" w:type="dxa"/>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12</w:t>
            </w:r>
          </w:p>
        </w:tc>
        <w:tc>
          <w:tcPr>
            <w:tcW w:w="2309" w:type="dxa"/>
            <w:tcBorders>
              <w:bottom w:val="single" w:sz="4" w:space="0" w:color="auto"/>
            </w:tcBorders>
          </w:tcPr>
          <w:p w:rsidR="00612F4D" w:rsidRPr="007C325D" w:rsidRDefault="002B04F1" w:rsidP="00DA7AB0">
            <w:pPr>
              <w:rPr>
                <w:rFonts w:ascii="Times New Roman" w:hAnsi="Times New Roman" w:cs="Times New Roman"/>
                <w:sz w:val="20"/>
                <w:szCs w:val="20"/>
                <w:lang w:val="id-ID"/>
              </w:rPr>
            </w:pPr>
            <w:r w:rsidRPr="007C325D">
              <w:rPr>
                <w:rFonts w:ascii="Times New Roman" w:hAnsi="Times New Roman" w:cs="Times New Roman"/>
                <w:sz w:val="20"/>
                <w:szCs w:val="20"/>
                <w:lang w:val="id-ID"/>
              </w:rPr>
              <w:t>Sungai Kunyit Dalam</w:t>
            </w:r>
          </w:p>
        </w:tc>
        <w:tc>
          <w:tcPr>
            <w:tcW w:w="761" w:type="dxa"/>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071" w:type="dxa"/>
            <w:tcBorders>
              <w:bottom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r>
      <w:tr w:rsidR="00612F4D" w:rsidRPr="007C325D" w:rsidTr="002D7E6C">
        <w:tc>
          <w:tcPr>
            <w:tcW w:w="2835" w:type="dxa"/>
            <w:gridSpan w:val="2"/>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Jumlah</w:t>
            </w:r>
          </w:p>
        </w:tc>
        <w:tc>
          <w:tcPr>
            <w:tcW w:w="76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97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w:t>
            </w:r>
          </w:p>
        </w:tc>
        <w:tc>
          <w:tcPr>
            <w:tcW w:w="2151" w:type="dxa"/>
            <w:gridSpan w:val="2"/>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1.249</w:t>
            </w:r>
          </w:p>
        </w:tc>
        <w:tc>
          <w:tcPr>
            <w:tcW w:w="2071" w:type="dxa"/>
            <w:tcBorders>
              <w:top w:val="single" w:sz="4" w:space="0" w:color="auto"/>
            </w:tcBorders>
            <w:vAlign w:val="center"/>
          </w:tcPr>
          <w:p w:rsidR="00612F4D" w:rsidRPr="007C325D" w:rsidRDefault="00612F4D" w:rsidP="00DA7AB0">
            <w:pPr>
              <w:jc w:val="center"/>
              <w:rPr>
                <w:rFonts w:ascii="Times New Roman" w:hAnsi="Times New Roman" w:cs="Times New Roman"/>
                <w:sz w:val="20"/>
                <w:szCs w:val="20"/>
              </w:rPr>
            </w:pPr>
            <w:r w:rsidRPr="007C325D">
              <w:rPr>
                <w:rFonts w:ascii="Times New Roman" w:hAnsi="Times New Roman" w:cs="Times New Roman"/>
                <w:sz w:val="20"/>
                <w:szCs w:val="20"/>
              </w:rPr>
              <w:t>1.249</w:t>
            </w:r>
          </w:p>
        </w:tc>
      </w:tr>
    </w:tbl>
    <w:p w:rsidR="00B2775D" w:rsidRPr="00780976" w:rsidRDefault="00B2775D" w:rsidP="005D7DEC">
      <w:pPr>
        <w:spacing w:after="120" w:line="240" w:lineRule="auto"/>
        <w:rPr>
          <w:rFonts w:ascii="Times New Roman" w:hAnsi="Times New Roman" w:cs="Times New Roman"/>
          <w:i/>
          <w:sz w:val="20"/>
          <w:szCs w:val="20"/>
        </w:rPr>
      </w:pPr>
      <w:proofErr w:type="gramStart"/>
      <w:r w:rsidRPr="00780976">
        <w:rPr>
          <w:rFonts w:ascii="Times New Roman" w:hAnsi="Times New Roman" w:cs="Times New Roman"/>
          <w:sz w:val="20"/>
          <w:szCs w:val="20"/>
        </w:rPr>
        <w:t>Sumber :</w:t>
      </w:r>
      <w:proofErr w:type="gramEnd"/>
      <w:r w:rsidRPr="00780976">
        <w:rPr>
          <w:rFonts w:ascii="Times New Roman" w:hAnsi="Times New Roman" w:cs="Times New Roman"/>
          <w:sz w:val="20"/>
          <w:szCs w:val="20"/>
        </w:rPr>
        <w:t xml:space="preserve"> </w:t>
      </w:r>
      <w:r w:rsidRPr="00780976">
        <w:rPr>
          <w:rFonts w:ascii="Times New Roman" w:hAnsi="Times New Roman" w:cs="Times New Roman"/>
          <w:i/>
          <w:sz w:val="20"/>
          <w:szCs w:val="20"/>
        </w:rPr>
        <w:t>Penyuluhan Pertanian Kabupaten Mempawah, 2017</w:t>
      </w:r>
    </w:p>
    <w:p w:rsidR="00881CDA" w:rsidRDefault="00881CDA" w:rsidP="00780976">
      <w:pPr>
        <w:pStyle w:val="ListParagraph"/>
        <w:spacing w:after="0" w:line="240" w:lineRule="auto"/>
        <w:ind w:left="0" w:firstLine="567"/>
        <w:jc w:val="both"/>
        <w:rPr>
          <w:rStyle w:val="Bodytext2"/>
          <w:color w:val="000000"/>
          <w:sz w:val="24"/>
          <w:szCs w:val="24"/>
        </w:rPr>
        <w:sectPr w:rsidR="00881CDA" w:rsidSect="00690389">
          <w:type w:val="continuous"/>
          <w:pgSz w:w="11907" w:h="16839" w:code="9"/>
          <w:pgMar w:top="1699" w:right="1440" w:bottom="1440" w:left="1699" w:header="720" w:footer="720" w:gutter="0"/>
          <w:cols w:space="720"/>
          <w:docGrid w:linePitch="360"/>
        </w:sectPr>
      </w:pPr>
    </w:p>
    <w:p w:rsidR="00DD5713" w:rsidRDefault="00B2775D" w:rsidP="00B3358F">
      <w:pPr>
        <w:pStyle w:val="ListParagraph"/>
        <w:spacing w:after="120" w:line="240" w:lineRule="auto"/>
        <w:ind w:left="0" w:firstLine="567"/>
        <w:contextualSpacing w:val="0"/>
        <w:jc w:val="both"/>
        <w:rPr>
          <w:rStyle w:val="Bodytext2"/>
          <w:color w:val="000000"/>
          <w:sz w:val="24"/>
          <w:szCs w:val="24"/>
          <w:lang w:val="id-ID"/>
        </w:rPr>
      </w:pPr>
      <w:r w:rsidRPr="00B01FD2">
        <w:rPr>
          <w:rStyle w:val="Bodytext2"/>
          <w:color w:val="000000"/>
          <w:sz w:val="24"/>
          <w:szCs w:val="24"/>
        </w:rPr>
        <w:lastRenderedPageBreak/>
        <w:t>Berdasarkan tabel diatas jelas bahwa Kecamatan Sungai Kunyit merupakan daerah yang cukup luas dalam penggunaan lahan tadah hujan yaitu 1.249 Ha. Desa Bukit Batu adalah salah satu desa yang ada di Kecamatan Sungai Kunyit Kabupaten Mempawah adalah daerah yang sangat luas dibandingkan dengan desa lainnya yaitu memiliki luas wilayah 52, 56 km</w:t>
      </w:r>
      <w:r w:rsidRPr="00B01FD2">
        <w:rPr>
          <w:rStyle w:val="Bodytext2"/>
          <w:color w:val="000000"/>
          <w:sz w:val="24"/>
          <w:szCs w:val="24"/>
          <w:vertAlign w:val="superscript"/>
        </w:rPr>
        <w:t>3</w:t>
      </w:r>
      <w:r w:rsidRPr="00B01FD2">
        <w:rPr>
          <w:rStyle w:val="Bodytext2"/>
          <w:color w:val="000000"/>
          <w:sz w:val="24"/>
          <w:szCs w:val="24"/>
        </w:rPr>
        <w:t xml:space="preserve"> dan luas </w:t>
      </w:r>
      <w:r w:rsidRPr="00B01FD2">
        <w:rPr>
          <w:rStyle w:val="Bodytext2"/>
          <w:color w:val="000000"/>
          <w:sz w:val="24"/>
          <w:szCs w:val="24"/>
        </w:rPr>
        <w:t>pengu</w:t>
      </w:r>
      <w:r>
        <w:rPr>
          <w:rStyle w:val="Bodytext2"/>
          <w:color w:val="000000"/>
          <w:sz w:val="24"/>
          <w:szCs w:val="24"/>
        </w:rPr>
        <w:t xml:space="preserve">naan lahan sawah tadah hujan 198 </w:t>
      </w:r>
      <w:r w:rsidRPr="00BF2EBA">
        <w:rPr>
          <w:rStyle w:val="Bodytext2"/>
          <w:sz w:val="24"/>
          <w:szCs w:val="24"/>
        </w:rPr>
        <w:t xml:space="preserve">(Sumber: </w:t>
      </w:r>
      <w:r w:rsidRPr="00BF2EBA">
        <w:rPr>
          <w:rStyle w:val="Bodytext2Italic"/>
          <w:sz w:val="24"/>
          <w:szCs w:val="24"/>
        </w:rPr>
        <w:t>Penyuluhan Pertanian Kabupaten Mempawah 2017</w:t>
      </w:r>
      <w:r w:rsidRPr="00BF2EBA">
        <w:rPr>
          <w:rStyle w:val="Bodytext2Italic"/>
          <w:i w:val="0"/>
          <w:sz w:val="24"/>
          <w:szCs w:val="24"/>
        </w:rPr>
        <w:t>)</w:t>
      </w:r>
      <w:r w:rsidRPr="00B01FD2">
        <w:rPr>
          <w:rStyle w:val="Bodytext2Italic"/>
          <w:color w:val="000000"/>
          <w:sz w:val="24"/>
          <w:szCs w:val="24"/>
        </w:rPr>
        <w:t>.</w:t>
      </w:r>
      <w:r w:rsidRPr="00B2775D">
        <w:rPr>
          <w:color w:val="000000"/>
          <w:sz w:val="24"/>
          <w:szCs w:val="24"/>
        </w:rPr>
        <w:t xml:space="preserve"> </w:t>
      </w:r>
      <w:r w:rsidRPr="00B01FD2">
        <w:rPr>
          <w:rStyle w:val="Bodytext2"/>
          <w:color w:val="000000"/>
          <w:sz w:val="24"/>
          <w:szCs w:val="24"/>
        </w:rPr>
        <w:t>Namun, dalam pemanfaatan lahan desa tersebut tersebut belum cukup optimal mengingat hasil produksi padi masih tergolong rendah. Untuk lebih jelasnya dapat dilihat tabel berikut:</w:t>
      </w:r>
    </w:p>
    <w:p w:rsidR="00881CDA" w:rsidRDefault="00881CDA" w:rsidP="002A2152">
      <w:pPr>
        <w:pStyle w:val="Bodytext21"/>
        <w:shd w:val="clear" w:color="auto" w:fill="auto"/>
        <w:spacing w:line="240" w:lineRule="auto"/>
        <w:ind w:left="993" w:hanging="993"/>
        <w:jc w:val="left"/>
        <w:rPr>
          <w:rStyle w:val="Bodytext2"/>
          <w:b/>
          <w:color w:val="000000"/>
          <w:sz w:val="24"/>
          <w:szCs w:val="24"/>
        </w:rPr>
        <w:sectPr w:rsidR="00881CDA" w:rsidSect="00364934">
          <w:type w:val="continuous"/>
          <w:pgSz w:w="11907" w:h="16839" w:code="9"/>
          <w:pgMar w:top="1699" w:right="1440" w:bottom="1440" w:left="1699" w:header="720" w:footer="720" w:gutter="0"/>
          <w:cols w:num="2" w:space="308"/>
          <w:docGrid w:linePitch="360"/>
        </w:sectPr>
      </w:pPr>
    </w:p>
    <w:p w:rsidR="0010770A" w:rsidRDefault="0010770A" w:rsidP="002A2152">
      <w:pPr>
        <w:pStyle w:val="Bodytext21"/>
        <w:shd w:val="clear" w:color="auto" w:fill="auto"/>
        <w:spacing w:line="240" w:lineRule="auto"/>
        <w:ind w:left="993" w:hanging="993"/>
        <w:jc w:val="left"/>
        <w:rPr>
          <w:rStyle w:val="Bodytext2"/>
          <w:b/>
          <w:color w:val="000000"/>
          <w:sz w:val="24"/>
          <w:szCs w:val="24"/>
        </w:rPr>
      </w:pPr>
    </w:p>
    <w:p w:rsidR="00B2775D" w:rsidRPr="00B01FD2" w:rsidRDefault="00D26AD6" w:rsidP="002A2152">
      <w:pPr>
        <w:pStyle w:val="Bodytext21"/>
        <w:shd w:val="clear" w:color="auto" w:fill="auto"/>
        <w:spacing w:line="240" w:lineRule="auto"/>
        <w:ind w:left="993" w:hanging="993"/>
        <w:jc w:val="left"/>
        <w:rPr>
          <w:sz w:val="24"/>
          <w:szCs w:val="24"/>
        </w:rPr>
      </w:pPr>
      <w:r w:rsidRPr="00780976">
        <w:rPr>
          <w:rStyle w:val="Bodytext2"/>
          <w:b/>
          <w:color w:val="000000"/>
          <w:sz w:val="24"/>
          <w:szCs w:val="24"/>
        </w:rPr>
        <w:t xml:space="preserve">Tabel </w:t>
      </w:r>
      <w:r w:rsidR="00B2775D" w:rsidRPr="00780976">
        <w:rPr>
          <w:rStyle w:val="Bodytext2"/>
          <w:b/>
          <w:color w:val="000000"/>
          <w:sz w:val="24"/>
          <w:szCs w:val="24"/>
        </w:rPr>
        <w:t>2.</w:t>
      </w:r>
      <w:r w:rsidR="00B2775D" w:rsidRPr="00B01FD2">
        <w:rPr>
          <w:rStyle w:val="Bodytext2"/>
          <w:color w:val="000000"/>
          <w:sz w:val="24"/>
          <w:szCs w:val="24"/>
        </w:rPr>
        <w:t xml:space="preserve"> Luas Tanam, Panen dan Produksi Tanaman Padi Sawah Kecamatan Sungai Kunyit</w:t>
      </w:r>
    </w:p>
    <w:tbl>
      <w:tblPr>
        <w:tblStyle w:val="TableGrid"/>
        <w:tblW w:w="878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622"/>
        <w:gridCol w:w="2197"/>
        <w:gridCol w:w="1913"/>
        <w:gridCol w:w="1901"/>
        <w:gridCol w:w="2156"/>
      </w:tblGrid>
      <w:tr w:rsidR="002A2152" w:rsidRPr="00A91A63" w:rsidTr="002D7E6C">
        <w:trPr>
          <w:trHeight w:val="502"/>
        </w:trPr>
        <w:tc>
          <w:tcPr>
            <w:tcW w:w="622" w:type="dxa"/>
            <w:tcBorders>
              <w:bottom w:val="single" w:sz="4" w:space="0" w:color="auto"/>
            </w:tcBorders>
            <w:vAlign w:val="center"/>
          </w:tcPr>
          <w:p w:rsidR="002A2152" w:rsidRPr="00780976" w:rsidRDefault="002A2152" w:rsidP="00DA7AB0">
            <w:pPr>
              <w:jc w:val="center"/>
              <w:rPr>
                <w:rFonts w:ascii="Times New Roman" w:hAnsi="Times New Roman" w:cs="Times New Roman"/>
              </w:rPr>
            </w:pPr>
            <w:r w:rsidRPr="00780976">
              <w:rPr>
                <w:rFonts w:ascii="Times New Roman" w:hAnsi="Times New Roman" w:cs="Times New Roman"/>
              </w:rPr>
              <w:t>No</w:t>
            </w:r>
          </w:p>
        </w:tc>
        <w:tc>
          <w:tcPr>
            <w:tcW w:w="2197" w:type="dxa"/>
            <w:tcBorders>
              <w:bottom w:val="single" w:sz="4" w:space="0" w:color="auto"/>
            </w:tcBorders>
            <w:vAlign w:val="center"/>
          </w:tcPr>
          <w:p w:rsidR="002A2152" w:rsidRPr="00780976" w:rsidRDefault="002A2152" w:rsidP="00DA7AB0">
            <w:pPr>
              <w:jc w:val="center"/>
              <w:rPr>
                <w:rFonts w:ascii="Times New Roman" w:hAnsi="Times New Roman" w:cs="Times New Roman"/>
              </w:rPr>
            </w:pPr>
            <w:r w:rsidRPr="00780976">
              <w:rPr>
                <w:rFonts w:ascii="Times New Roman" w:hAnsi="Times New Roman" w:cs="Times New Roman"/>
              </w:rPr>
              <w:t>Tahun</w:t>
            </w:r>
          </w:p>
        </w:tc>
        <w:tc>
          <w:tcPr>
            <w:tcW w:w="1913" w:type="dxa"/>
            <w:tcBorders>
              <w:bottom w:val="single" w:sz="4" w:space="0" w:color="auto"/>
            </w:tcBorders>
            <w:vAlign w:val="center"/>
          </w:tcPr>
          <w:p w:rsidR="002A2152" w:rsidRPr="00780976" w:rsidRDefault="002A2152" w:rsidP="00DA7AB0">
            <w:pPr>
              <w:jc w:val="center"/>
              <w:rPr>
                <w:rFonts w:ascii="Times New Roman" w:hAnsi="Times New Roman" w:cs="Times New Roman"/>
              </w:rPr>
            </w:pPr>
            <w:r w:rsidRPr="00780976">
              <w:rPr>
                <w:rFonts w:ascii="Times New Roman" w:hAnsi="Times New Roman" w:cs="Times New Roman"/>
              </w:rPr>
              <w:t>Luas Tanam (Ha)</w:t>
            </w:r>
          </w:p>
        </w:tc>
        <w:tc>
          <w:tcPr>
            <w:tcW w:w="1901" w:type="dxa"/>
            <w:tcBorders>
              <w:bottom w:val="single" w:sz="4" w:space="0" w:color="auto"/>
            </w:tcBorders>
            <w:vAlign w:val="center"/>
          </w:tcPr>
          <w:p w:rsidR="002A2152" w:rsidRPr="00780976" w:rsidRDefault="002A2152" w:rsidP="00DA7AB0">
            <w:pPr>
              <w:jc w:val="center"/>
              <w:rPr>
                <w:rFonts w:ascii="Times New Roman" w:hAnsi="Times New Roman" w:cs="Times New Roman"/>
              </w:rPr>
            </w:pPr>
            <w:r w:rsidRPr="00780976">
              <w:rPr>
                <w:rFonts w:ascii="Times New Roman" w:hAnsi="Times New Roman" w:cs="Times New Roman"/>
              </w:rPr>
              <w:t>Luas Panen (Ha)</w:t>
            </w:r>
          </w:p>
        </w:tc>
        <w:tc>
          <w:tcPr>
            <w:tcW w:w="2156" w:type="dxa"/>
            <w:tcBorders>
              <w:bottom w:val="single" w:sz="4" w:space="0" w:color="auto"/>
            </w:tcBorders>
            <w:vAlign w:val="center"/>
          </w:tcPr>
          <w:p w:rsidR="002A2152" w:rsidRPr="00780976" w:rsidRDefault="002A2152" w:rsidP="00DA7AB0">
            <w:pPr>
              <w:jc w:val="center"/>
              <w:rPr>
                <w:rFonts w:ascii="Times New Roman" w:hAnsi="Times New Roman" w:cs="Times New Roman"/>
              </w:rPr>
            </w:pPr>
            <w:r w:rsidRPr="00780976">
              <w:rPr>
                <w:rFonts w:ascii="Times New Roman" w:hAnsi="Times New Roman" w:cs="Times New Roman"/>
              </w:rPr>
              <w:t>Produktivitas (Ton/Ha)</w:t>
            </w:r>
          </w:p>
        </w:tc>
      </w:tr>
      <w:tr w:rsidR="002A2152" w:rsidTr="002D7E6C">
        <w:trPr>
          <w:trHeight w:val="251"/>
        </w:trPr>
        <w:tc>
          <w:tcPr>
            <w:tcW w:w="622" w:type="dxa"/>
            <w:tcBorders>
              <w:bottom w:val="nil"/>
            </w:tcBorders>
          </w:tcPr>
          <w:p w:rsidR="002A2152" w:rsidRDefault="002A2152" w:rsidP="00DA7AB0">
            <w:pPr>
              <w:rPr>
                <w:rFonts w:ascii="Times New Roman" w:hAnsi="Times New Roman" w:cs="Times New Roman"/>
              </w:rPr>
            </w:pPr>
            <w:r>
              <w:rPr>
                <w:rFonts w:ascii="Times New Roman" w:hAnsi="Times New Roman" w:cs="Times New Roman"/>
              </w:rPr>
              <w:t>1</w:t>
            </w:r>
          </w:p>
        </w:tc>
        <w:tc>
          <w:tcPr>
            <w:tcW w:w="2197" w:type="dxa"/>
            <w:tcBorders>
              <w:bottom w:val="nil"/>
            </w:tcBorders>
          </w:tcPr>
          <w:p w:rsidR="002A2152" w:rsidRDefault="002A2152" w:rsidP="00DA7AB0">
            <w:pPr>
              <w:rPr>
                <w:rFonts w:ascii="Times New Roman" w:hAnsi="Times New Roman" w:cs="Times New Roman"/>
              </w:rPr>
            </w:pPr>
            <w:r>
              <w:rPr>
                <w:rFonts w:ascii="Times New Roman" w:hAnsi="Times New Roman" w:cs="Times New Roman"/>
              </w:rPr>
              <w:t>2012 (Okt – Des)</w:t>
            </w:r>
          </w:p>
        </w:tc>
        <w:tc>
          <w:tcPr>
            <w:tcW w:w="1913" w:type="dxa"/>
            <w:tcBorders>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1.015</w:t>
            </w:r>
          </w:p>
        </w:tc>
        <w:tc>
          <w:tcPr>
            <w:tcW w:w="1901" w:type="dxa"/>
            <w:tcBorders>
              <w:bottom w:val="nil"/>
            </w:tcBorders>
          </w:tcPr>
          <w:p w:rsidR="002A2152" w:rsidRDefault="002A2152" w:rsidP="00DA7AB0">
            <w:pPr>
              <w:jc w:val="center"/>
              <w:rPr>
                <w:rFonts w:ascii="Times New Roman" w:hAnsi="Times New Roman" w:cs="Times New Roman"/>
              </w:rPr>
            </w:pPr>
          </w:p>
        </w:tc>
        <w:tc>
          <w:tcPr>
            <w:tcW w:w="2156" w:type="dxa"/>
            <w:tcBorders>
              <w:bottom w:val="nil"/>
            </w:tcBorders>
          </w:tcPr>
          <w:p w:rsidR="002A2152" w:rsidRDefault="002A2152" w:rsidP="00DA7AB0">
            <w:pPr>
              <w:jc w:val="center"/>
              <w:rPr>
                <w:rFonts w:ascii="Times New Roman" w:hAnsi="Times New Roman" w:cs="Times New Roman"/>
              </w:rPr>
            </w:pPr>
          </w:p>
        </w:tc>
      </w:tr>
      <w:tr w:rsidR="002A2152" w:rsidTr="002D7E6C">
        <w:trPr>
          <w:trHeight w:val="251"/>
        </w:trPr>
        <w:tc>
          <w:tcPr>
            <w:tcW w:w="622" w:type="dxa"/>
            <w:tcBorders>
              <w:top w:val="nil"/>
              <w:bottom w:val="nil"/>
            </w:tcBorders>
          </w:tcPr>
          <w:p w:rsidR="002A2152" w:rsidRDefault="002A2152" w:rsidP="00DA7AB0">
            <w:pPr>
              <w:rPr>
                <w:rFonts w:ascii="Times New Roman" w:hAnsi="Times New Roman" w:cs="Times New Roman"/>
              </w:rPr>
            </w:pPr>
            <w:r>
              <w:rPr>
                <w:rFonts w:ascii="Times New Roman" w:hAnsi="Times New Roman" w:cs="Times New Roman"/>
              </w:rPr>
              <w:t>2</w:t>
            </w:r>
          </w:p>
        </w:tc>
        <w:tc>
          <w:tcPr>
            <w:tcW w:w="2197" w:type="dxa"/>
            <w:tcBorders>
              <w:top w:val="nil"/>
              <w:bottom w:val="nil"/>
            </w:tcBorders>
          </w:tcPr>
          <w:p w:rsidR="002A2152" w:rsidRDefault="002A2152" w:rsidP="00DA7AB0">
            <w:pPr>
              <w:rPr>
                <w:rFonts w:ascii="Times New Roman" w:hAnsi="Times New Roman" w:cs="Times New Roman"/>
              </w:rPr>
            </w:pPr>
            <w:r>
              <w:rPr>
                <w:rFonts w:ascii="Times New Roman" w:hAnsi="Times New Roman" w:cs="Times New Roman"/>
              </w:rPr>
              <w:t>2013</w:t>
            </w:r>
          </w:p>
        </w:tc>
        <w:tc>
          <w:tcPr>
            <w:tcW w:w="1913"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2.261,5</w:t>
            </w:r>
          </w:p>
        </w:tc>
        <w:tc>
          <w:tcPr>
            <w:tcW w:w="1901"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2.212,5</w:t>
            </w:r>
          </w:p>
        </w:tc>
        <w:tc>
          <w:tcPr>
            <w:tcW w:w="2156"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2,9</w:t>
            </w:r>
          </w:p>
        </w:tc>
      </w:tr>
      <w:tr w:rsidR="002A2152" w:rsidTr="002D7E6C">
        <w:trPr>
          <w:trHeight w:val="251"/>
        </w:trPr>
        <w:tc>
          <w:tcPr>
            <w:tcW w:w="622" w:type="dxa"/>
            <w:tcBorders>
              <w:top w:val="nil"/>
              <w:bottom w:val="nil"/>
            </w:tcBorders>
          </w:tcPr>
          <w:p w:rsidR="002A2152" w:rsidRDefault="002A2152" w:rsidP="00DA7AB0">
            <w:pPr>
              <w:rPr>
                <w:rFonts w:ascii="Times New Roman" w:hAnsi="Times New Roman" w:cs="Times New Roman"/>
              </w:rPr>
            </w:pPr>
            <w:r>
              <w:rPr>
                <w:rFonts w:ascii="Times New Roman" w:hAnsi="Times New Roman" w:cs="Times New Roman"/>
              </w:rPr>
              <w:t>3</w:t>
            </w:r>
          </w:p>
        </w:tc>
        <w:tc>
          <w:tcPr>
            <w:tcW w:w="2197" w:type="dxa"/>
            <w:tcBorders>
              <w:top w:val="nil"/>
              <w:bottom w:val="nil"/>
            </w:tcBorders>
          </w:tcPr>
          <w:p w:rsidR="002A2152" w:rsidRDefault="002A2152" w:rsidP="00DA7AB0">
            <w:pPr>
              <w:rPr>
                <w:rFonts w:ascii="Times New Roman" w:hAnsi="Times New Roman" w:cs="Times New Roman"/>
              </w:rPr>
            </w:pPr>
            <w:r>
              <w:rPr>
                <w:rFonts w:ascii="Times New Roman" w:hAnsi="Times New Roman" w:cs="Times New Roman"/>
              </w:rPr>
              <w:t>2014</w:t>
            </w:r>
          </w:p>
        </w:tc>
        <w:tc>
          <w:tcPr>
            <w:tcW w:w="1913"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2.127,5</w:t>
            </w:r>
          </w:p>
        </w:tc>
        <w:tc>
          <w:tcPr>
            <w:tcW w:w="1901"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2.069,5</w:t>
            </w:r>
          </w:p>
        </w:tc>
        <w:tc>
          <w:tcPr>
            <w:tcW w:w="2156" w:type="dxa"/>
            <w:tcBorders>
              <w:top w:val="nil"/>
              <w:bottom w:val="nil"/>
            </w:tcBorders>
          </w:tcPr>
          <w:p w:rsidR="002A2152" w:rsidRDefault="002A2152" w:rsidP="00DA7AB0">
            <w:pPr>
              <w:jc w:val="center"/>
              <w:rPr>
                <w:rFonts w:ascii="Times New Roman" w:hAnsi="Times New Roman" w:cs="Times New Roman"/>
              </w:rPr>
            </w:pPr>
            <w:r>
              <w:rPr>
                <w:rFonts w:ascii="Times New Roman" w:hAnsi="Times New Roman" w:cs="Times New Roman"/>
              </w:rPr>
              <w:t>3,1</w:t>
            </w:r>
          </w:p>
        </w:tc>
      </w:tr>
      <w:tr w:rsidR="002A2152" w:rsidTr="002D7E6C">
        <w:trPr>
          <w:trHeight w:val="268"/>
        </w:trPr>
        <w:tc>
          <w:tcPr>
            <w:tcW w:w="622" w:type="dxa"/>
            <w:tcBorders>
              <w:top w:val="nil"/>
            </w:tcBorders>
          </w:tcPr>
          <w:p w:rsidR="002A2152" w:rsidRDefault="002A2152" w:rsidP="00DA7AB0">
            <w:pPr>
              <w:rPr>
                <w:rFonts w:ascii="Times New Roman" w:hAnsi="Times New Roman" w:cs="Times New Roman"/>
              </w:rPr>
            </w:pPr>
            <w:r>
              <w:rPr>
                <w:rFonts w:ascii="Times New Roman" w:hAnsi="Times New Roman" w:cs="Times New Roman"/>
              </w:rPr>
              <w:t>4</w:t>
            </w:r>
          </w:p>
        </w:tc>
        <w:tc>
          <w:tcPr>
            <w:tcW w:w="2197" w:type="dxa"/>
            <w:tcBorders>
              <w:top w:val="nil"/>
            </w:tcBorders>
          </w:tcPr>
          <w:p w:rsidR="002A2152" w:rsidRDefault="002A2152" w:rsidP="00DA7AB0">
            <w:pPr>
              <w:rPr>
                <w:rFonts w:ascii="Times New Roman" w:hAnsi="Times New Roman" w:cs="Times New Roman"/>
              </w:rPr>
            </w:pPr>
            <w:r>
              <w:rPr>
                <w:rFonts w:ascii="Times New Roman" w:hAnsi="Times New Roman" w:cs="Times New Roman"/>
              </w:rPr>
              <w:t>2015 (s/d Nov)</w:t>
            </w:r>
          </w:p>
        </w:tc>
        <w:tc>
          <w:tcPr>
            <w:tcW w:w="1913" w:type="dxa"/>
            <w:tcBorders>
              <w:top w:val="nil"/>
            </w:tcBorders>
          </w:tcPr>
          <w:p w:rsidR="002A2152" w:rsidRDefault="002A2152" w:rsidP="00DA7AB0">
            <w:pPr>
              <w:jc w:val="center"/>
              <w:rPr>
                <w:rFonts w:ascii="Times New Roman" w:hAnsi="Times New Roman" w:cs="Times New Roman"/>
              </w:rPr>
            </w:pPr>
            <w:r>
              <w:rPr>
                <w:rFonts w:ascii="Times New Roman" w:hAnsi="Times New Roman" w:cs="Times New Roman"/>
              </w:rPr>
              <w:t>1.745</w:t>
            </w:r>
          </w:p>
        </w:tc>
        <w:tc>
          <w:tcPr>
            <w:tcW w:w="1901" w:type="dxa"/>
            <w:tcBorders>
              <w:top w:val="nil"/>
            </w:tcBorders>
          </w:tcPr>
          <w:p w:rsidR="002A2152" w:rsidRDefault="002A2152" w:rsidP="00DA7AB0">
            <w:pPr>
              <w:jc w:val="center"/>
              <w:rPr>
                <w:rFonts w:ascii="Times New Roman" w:hAnsi="Times New Roman" w:cs="Times New Roman"/>
              </w:rPr>
            </w:pPr>
            <w:r>
              <w:rPr>
                <w:rFonts w:ascii="Times New Roman" w:hAnsi="Times New Roman" w:cs="Times New Roman"/>
              </w:rPr>
              <w:t>2.366,5</w:t>
            </w:r>
          </w:p>
        </w:tc>
        <w:tc>
          <w:tcPr>
            <w:tcW w:w="2156" w:type="dxa"/>
            <w:tcBorders>
              <w:top w:val="nil"/>
            </w:tcBorders>
          </w:tcPr>
          <w:p w:rsidR="002A2152" w:rsidRDefault="002A2152" w:rsidP="00DA7AB0">
            <w:pPr>
              <w:jc w:val="center"/>
              <w:rPr>
                <w:rFonts w:ascii="Times New Roman" w:hAnsi="Times New Roman" w:cs="Times New Roman"/>
              </w:rPr>
            </w:pPr>
            <w:r>
              <w:rPr>
                <w:rFonts w:ascii="Times New Roman" w:hAnsi="Times New Roman" w:cs="Times New Roman"/>
              </w:rPr>
              <w:t>3,3</w:t>
            </w:r>
          </w:p>
        </w:tc>
      </w:tr>
    </w:tbl>
    <w:p w:rsidR="00B2775D" w:rsidRPr="00F67088" w:rsidRDefault="00B2775D" w:rsidP="002A2152">
      <w:pPr>
        <w:spacing w:after="120" w:line="240" w:lineRule="auto"/>
        <w:rPr>
          <w:rFonts w:ascii="Times New Roman" w:hAnsi="Times New Roman" w:cs="Times New Roman"/>
          <w:i/>
        </w:rPr>
      </w:pPr>
      <w:proofErr w:type="gramStart"/>
      <w:r>
        <w:rPr>
          <w:rFonts w:ascii="Times New Roman" w:hAnsi="Times New Roman" w:cs="Times New Roman"/>
        </w:rPr>
        <w:t>Sumber :</w:t>
      </w:r>
      <w:proofErr w:type="gramEnd"/>
      <w:r>
        <w:rPr>
          <w:rFonts w:ascii="Times New Roman" w:hAnsi="Times New Roman" w:cs="Times New Roman"/>
        </w:rPr>
        <w:t xml:space="preserve"> </w:t>
      </w:r>
      <w:r w:rsidRPr="00F67088">
        <w:rPr>
          <w:rFonts w:ascii="Times New Roman" w:hAnsi="Times New Roman" w:cs="Times New Roman"/>
          <w:i/>
        </w:rPr>
        <w:t>Penyuluhan Pertanian Kabupaten Mempawah, 2017</w:t>
      </w:r>
    </w:p>
    <w:p w:rsidR="00881CDA" w:rsidRDefault="00881CDA" w:rsidP="00780976">
      <w:pPr>
        <w:pStyle w:val="Bodytext21"/>
        <w:shd w:val="clear" w:color="auto" w:fill="auto"/>
        <w:spacing w:line="240" w:lineRule="auto"/>
        <w:ind w:firstLine="567"/>
        <w:rPr>
          <w:rStyle w:val="Bodytext2"/>
          <w:color w:val="000000"/>
          <w:sz w:val="24"/>
          <w:szCs w:val="24"/>
        </w:rPr>
        <w:sectPr w:rsidR="00881CDA" w:rsidSect="00690389">
          <w:type w:val="continuous"/>
          <w:pgSz w:w="11907" w:h="16839" w:code="9"/>
          <w:pgMar w:top="1699" w:right="1440" w:bottom="1440" w:left="1699" w:header="720" w:footer="720" w:gutter="0"/>
          <w:cols w:space="720"/>
          <w:docGrid w:linePitch="360"/>
        </w:sectPr>
      </w:pPr>
    </w:p>
    <w:p w:rsidR="00B2775D" w:rsidRPr="00B01FD2" w:rsidRDefault="00B2775D" w:rsidP="00780976">
      <w:pPr>
        <w:pStyle w:val="Bodytext21"/>
        <w:shd w:val="clear" w:color="auto" w:fill="auto"/>
        <w:spacing w:line="240" w:lineRule="auto"/>
        <w:ind w:firstLine="567"/>
        <w:rPr>
          <w:sz w:val="24"/>
          <w:szCs w:val="24"/>
        </w:rPr>
      </w:pPr>
      <w:r w:rsidRPr="00B01FD2">
        <w:rPr>
          <w:rStyle w:val="Bodytext2"/>
          <w:color w:val="000000"/>
          <w:sz w:val="24"/>
          <w:szCs w:val="24"/>
        </w:rPr>
        <w:t>Produktivitas padi sawah tadah hujan di Kecamatan Sungai Kunyit adalah rata - rata 3,1 Ton/Ha. Rendahnya produktivitas padi penyebabnya seperti, pengolahan tanah masih sederhana, ketersediaan air yang belum memadai, penggunaan alat masih tergolong tradisional, pengetahuan petani tentang pengelolaan lahan sawah yang baik masih minim serta dalam penggunaan pupuk, pengaturan jarak tanam masih belum sesuai dengan rekomendasi yang dianjurkan.</w:t>
      </w:r>
    </w:p>
    <w:p w:rsidR="00B2775D" w:rsidRDefault="00B2775D" w:rsidP="00780976">
      <w:pPr>
        <w:pStyle w:val="Bodytext21"/>
        <w:shd w:val="clear" w:color="auto" w:fill="auto"/>
        <w:spacing w:line="240" w:lineRule="auto"/>
        <w:ind w:firstLine="567"/>
        <w:rPr>
          <w:rStyle w:val="Bodytext2"/>
          <w:color w:val="000000"/>
          <w:sz w:val="24"/>
          <w:szCs w:val="24"/>
        </w:rPr>
      </w:pPr>
      <w:r w:rsidRPr="00B01FD2">
        <w:rPr>
          <w:rStyle w:val="Bodytext2"/>
          <w:color w:val="000000"/>
          <w:sz w:val="24"/>
          <w:szCs w:val="24"/>
        </w:rPr>
        <w:t>Keterampilan petani juga sangat penting dalam meningkatkan sumber daya alam yang ada terutama pada fa</w:t>
      </w:r>
      <w:r w:rsidR="005D7DEC">
        <w:rPr>
          <w:rStyle w:val="Bodytext2"/>
          <w:color w:val="000000"/>
          <w:sz w:val="24"/>
          <w:szCs w:val="24"/>
        </w:rPr>
        <w:t>ktor tanah, modal dan tenaga ker</w:t>
      </w:r>
      <w:r w:rsidRPr="00B01FD2">
        <w:rPr>
          <w:rStyle w:val="Bodytext2"/>
          <w:color w:val="000000"/>
          <w:sz w:val="24"/>
          <w:szCs w:val="24"/>
        </w:rPr>
        <w:t>ja deng</w:t>
      </w:r>
      <w:r w:rsidR="001D200B">
        <w:rPr>
          <w:rStyle w:val="Bodytext2"/>
          <w:color w:val="000000"/>
          <w:sz w:val="24"/>
          <w:szCs w:val="24"/>
        </w:rPr>
        <w:t xml:space="preserve">an tepat dalam memanfaatkannya. </w:t>
      </w:r>
      <w:r w:rsidRPr="00B01FD2">
        <w:rPr>
          <w:rStyle w:val="Bodytext2"/>
          <w:color w:val="000000"/>
          <w:sz w:val="24"/>
          <w:szCs w:val="24"/>
        </w:rPr>
        <w:t xml:space="preserve">Petani diharapkan mampu mengendalikan biaya sedemikian rupa, sehingga pemborosan biaya bisa di minimalisir dalam proses produksi. Untuk memperoleh produksi maksimal, maka petani harus mengadakan pemilihan penggunaan faktor produksi secara tepat, mengkombinasikan secara optimal dan efisien. Namun, pada kenyataanya masih </w:t>
      </w:r>
      <w:r w:rsidRPr="00B01FD2">
        <w:rPr>
          <w:rStyle w:val="Bodytext2"/>
          <w:color w:val="000000"/>
          <w:sz w:val="24"/>
          <w:szCs w:val="24"/>
        </w:rPr>
        <w:t>banyak petani yang belum memahami bagaimanana faktor produksi tersebut digunakan secara efisien. Berdasarkan hal tersebut, mengingat pentingnya komoditi padi dalam memenuhi kebutuhan manusia pada umunya, maka perlu diadakan penelitian mengenai Analisis Efisiensi Faktor - Faktor Produksi Usahatani Padi Sawah Tadah Hujan di Desa Bukit Batu Kecamatan Sungai Kunyit Kabupaten Mempawah.</w:t>
      </w:r>
    </w:p>
    <w:p w:rsidR="00DD5713" w:rsidRPr="00D26AD6" w:rsidRDefault="00A75DA6" w:rsidP="00780976">
      <w:pPr>
        <w:pStyle w:val="Bodytext21"/>
        <w:shd w:val="clear" w:color="auto" w:fill="auto"/>
        <w:spacing w:after="160" w:line="240" w:lineRule="auto"/>
        <w:ind w:firstLine="567"/>
        <w:rPr>
          <w:sz w:val="24"/>
          <w:szCs w:val="24"/>
        </w:rPr>
      </w:pPr>
      <w:r w:rsidRPr="00F41A83">
        <w:rPr>
          <w:sz w:val="24"/>
          <w:szCs w:val="24"/>
        </w:rPr>
        <w:t xml:space="preserve">Berdasarkan uraian di atas maka permasalahan yang dibahas dalam penelitian mengenai </w:t>
      </w:r>
      <w:r w:rsidRPr="00B01FD2">
        <w:rPr>
          <w:rStyle w:val="Bodytext2"/>
          <w:color w:val="000000"/>
          <w:sz w:val="24"/>
          <w:szCs w:val="24"/>
        </w:rPr>
        <w:t xml:space="preserve">faktor - faktor produksi </w:t>
      </w:r>
      <w:r>
        <w:rPr>
          <w:rStyle w:val="Bodytext2"/>
          <w:color w:val="000000"/>
          <w:sz w:val="24"/>
          <w:szCs w:val="24"/>
        </w:rPr>
        <w:t xml:space="preserve"> apa saja yang berpengaruh terhadap produksi </w:t>
      </w:r>
      <w:r w:rsidRPr="00B01FD2">
        <w:rPr>
          <w:rStyle w:val="Bodytext2"/>
          <w:color w:val="000000"/>
          <w:sz w:val="24"/>
          <w:szCs w:val="24"/>
        </w:rPr>
        <w:t xml:space="preserve">padi </w:t>
      </w:r>
      <w:r>
        <w:rPr>
          <w:rStyle w:val="Bodytext2"/>
          <w:color w:val="000000"/>
          <w:sz w:val="24"/>
          <w:szCs w:val="24"/>
        </w:rPr>
        <w:t xml:space="preserve">dan </w:t>
      </w:r>
      <w:r w:rsidRPr="00B01FD2">
        <w:rPr>
          <w:rStyle w:val="Bodytext2"/>
          <w:color w:val="000000"/>
          <w:sz w:val="24"/>
          <w:szCs w:val="24"/>
        </w:rPr>
        <w:t xml:space="preserve">Apakah faktor - faktor produksi usahatani </w:t>
      </w:r>
      <w:r>
        <w:rPr>
          <w:rStyle w:val="Bodytext2"/>
          <w:color w:val="000000"/>
          <w:sz w:val="24"/>
          <w:szCs w:val="24"/>
        </w:rPr>
        <w:t>padi sawah tadah huj</w:t>
      </w:r>
      <w:r w:rsidR="009B3C09">
        <w:rPr>
          <w:rStyle w:val="Bodytext2"/>
          <w:color w:val="000000"/>
          <w:sz w:val="24"/>
          <w:szCs w:val="24"/>
        </w:rPr>
        <w:t xml:space="preserve">an sudah efisien </w:t>
      </w:r>
      <w:r w:rsidRPr="00B01FD2">
        <w:rPr>
          <w:rStyle w:val="Bodytext2"/>
          <w:color w:val="000000"/>
          <w:sz w:val="24"/>
          <w:szCs w:val="24"/>
        </w:rPr>
        <w:t>di Desa Bukit Batu, Kecamatan Sungai Kunyit, K</w:t>
      </w:r>
      <w:r>
        <w:rPr>
          <w:rStyle w:val="Bodytext2"/>
          <w:color w:val="000000"/>
          <w:sz w:val="24"/>
          <w:szCs w:val="24"/>
        </w:rPr>
        <w:t>abupaten Mempawah</w:t>
      </w:r>
      <w:r w:rsidRPr="00F41A83">
        <w:rPr>
          <w:sz w:val="24"/>
          <w:szCs w:val="24"/>
        </w:rPr>
        <w:t xml:space="preserve">. Tujuan dari penelitian ini adalah </w:t>
      </w:r>
      <w:r w:rsidRPr="00B01FD2">
        <w:rPr>
          <w:rStyle w:val="Bodytext2"/>
          <w:color w:val="000000"/>
          <w:sz w:val="24"/>
          <w:szCs w:val="24"/>
        </w:rPr>
        <w:t>untuk menganalisa</w:t>
      </w:r>
      <w:r>
        <w:rPr>
          <w:rStyle w:val="Bodytext2"/>
          <w:color w:val="000000"/>
          <w:sz w:val="24"/>
          <w:szCs w:val="24"/>
        </w:rPr>
        <w:t xml:space="preserve"> faktor – faktor yang mempengaruhi </w:t>
      </w:r>
      <w:r w:rsidRPr="00B01FD2">
        <w:rPr>
          <w:rStyle w:val="Bodytext2"/>
          <w:color w:val="000000"/>
          <w:sz w:val="24"/>
          <w:szCs w:val="24"/>
        </w:rPr>
        <w:t>produksi</w:t>
      </w:r>
      <w:r w:rsidR="00D53D7F">
        <w:rPr>
          <w:rStyle w:val="Bodytext2"/>
          <w:color w:val="000000"/>
          <w:sz w:val="24"/>
          <w:szCs w:val="24"/>
        </w:rPr>
        <w:t xml:space="preserve"> dan tingkat efisiensi</w:t>
      </w:r>
      <w:r w:rsidRPr="00B01FD2">
        <w:rPr>
          <w:rStyle w:val="Bodytext2"/>
          <w:color w:val="000000"/>
          <w:sz w:val="24"/>
          <w:szCs w:val="24"/>
        </w:rPr>
        <w:t xml:space="preserve"> usahatani padi sawah tadah hujan di Desa Bukit Batu, Kecamatan Sungai Kunyit, Kabupaten Mempawah.</w:t>
      </w:r>
    </w:p>
    <w:p w:rsidR="00881CDA" w:rsidRDefault="00881CDA" w:rsidP="00B01F3A">
      <w:pPr>
        <w:spacing w:after="120" w:line="240" w:lineRule="auto"/>
        <w:jc w:val="both"/>
        <w:rPr>
          <w:rFonts w:ascii="Times New Roman" w:hAnsi="Times New Roman" w:cs="Times New Roman"/>
          <w:b/>
          <w:sz w:val="24"/>
          <w:szCs w:val="24"/>
        </w:rPr>
        <w:sectPr w:rsidR="00881CDA" w:rsidSect="00BE3B50">
          <w:type w:val="continuous"/>
          <w:pgSz w:w="11907" w:h="16839" w:code="9"/>
          <w:pgMar w:top="1699" w:right="1440" w:bottom="1440" w:left="1699" w:header="720" w:footer="720" w:gutter="0"/>
          <w:cols w:num="2" w:space="308"/>
          <w:docGrid w:linePitch="360"/>
        </w:sectPr>
      </w:pPr>
    </w:p>
    <w:p w:rsidR="00B01F3A" w:rsidRDefault="00B01F3A" w:rsidP="00D26AD6">
      <w:pPr>
        <w:spacing w:after="0" w:line="240" w:lineRule="auto"/>
        <w:jc w:val="both"/>
        <w:rPr>
          <w:rFonts w:ascii="Times New Roman" w:hAnsi="Times New Roman" w:cs="Times New Roman"/>
          <w:b/>
          <w:sz w:val="24"/>
          <w:szCs w:val="24"/>
          <w:lang w:val="id-ID"/>
        </w:rPr>
      </w:pPr>
    </w:p>
    <w:p w:rsidR="002C0D2C" w:rsidRDefault="000C53BF" w:rsidP="005712BE">
      <w:pPr>
        <w:spacing w:after="120" w:line="240" w:lineRule="auto"/>
        <w:jc w:val="both"/>
        <w:rPr>
          <w:rFonts w:ascii="Times New Roman" w:hAnsi="Times New Roman" w:cs="Times New Roman"/>
          <w:b/>
          <w:sz w:val="24"/>
          <w:szCs w:val="24"/>
          <w:lang w:val="id-ID"/>
        </w:rPr>
      </w:pPr>
      <w:r w:rsidRPr="00CE5693">
        <w:rPr>
          <w:rFonts w:ascii="Times New Roman" w:hAnsi="Times New Roman" w:cs="Times New Roman"/>
          <w:b/>
          <w:sz w:val="24"/>
          <w:szCs w:val="24"/>
        </w:rPr>
        <w:t>METODE</w:t>
      </w:r>
      <w:r w:rsidR="00C72C28">
        <w:rPr>
          <w:rFonts w:ascii="Times New Roman" w:hAnsi="Times New Roman" w:cs="Times New Roman"/>
          <w:b/>
          <w:sz w:val="24"/>
          <w:szCs w:val="24"/>
          <w:lang w:val="id-ID"/>
        </w:rPr>
        <w:t xml:space="preserve"> PENELITIAN</w:t>
      </w:r>
    </w:p>
    <w:p w:rsidR="009D6AC8" w:rsidRDefault="00F1200E" w:rsidP="00780976">
      <w:pPr>
        <w:pStyle w:val="Bodytext20"/>
        <w:shd w:val="clear" w:color="auto" w:fill="auto"/>
        <w:spacing w:before="0" w:after="0" w:line="240" w:lineRule="auto"/>
        <w:ind w:firstLine="567"/>
        <w:rPr>
          <w:rStyle w:val="Bodytext2"/>
          <w:color w:val="000000"/>
          <w:sz w:val="24"/>
          <w:szCs w:val="24"/>
          <w:lang w:val="id-ID"/>
        </w:rPr>
      </w:pPr>
      <w:r w:rsidRPr="00B01FD2">
        <w:rPr>
          <w:rStyle w:val="Bodytext2"/>
          <w:color w:val="000000"/>
          <w:sz w:val="24"/>
          <w:szCs w:val="24"/>
        </w:rPr>
        <w:t xml:space="preserve">Metode yang digunakan dalam penelitian ini adalah metode </w:t>
      </w:r>
      <w:r w:rsidRPr="00B01FD2">
        <w:rPr>
          <w:rStyle w:val="Bodytext2Italic"/>
          <w:color w:val="000000"/>
          <w:sz w:val="24"/>
          <w:szCs w:val="24"/>
        </w:rPr>
        <w:t>Survey</w:t>
      </w:r>
      <w:r w:rsidRPr="00B01FD2">
        <w:rPr>
          <w:rStyle w:val="Bodytext2"/>
          <w:color w:val="000000"/>
          <w:sz w:val="24"/>
          <w:szCs w:val="24"/>
        </w:rPr>
        <w:t xml:space="preserve"> yaitu </w:t>
      </w:r>
      <w:r w:rsidRPr="00B01FD2">
        <w:rPr>
          <w:rStyle w:val="Bodytext2"/>
          <w:color w:val="000000"/>
          <w:sz w:val="24"/>
          <w:szCs w:val="24"/>
        </w:rPr>
        <w:t xml:space="preserve">penyelidikan yang diadakan untuk memperoleh fakta - fakta dari gejala - gejala yang ada dan mencari keterangan secara faktual, baik institusi sosial, ekonomi, atau politik dari suatu kelompok </w:t>
      </w:r>
      <w:r w:rsidRPr="00B01FD2">
        <w:rPr>
          <w:rStyle w:val="Bodytext2"/>
          <w:color w:val="000000"/>
          <w:sz w:val="24"/>
          <w:szCs w:val="24"/>
        </w:rPr>
        <w:lastRenderedPageBreak/>
        <w:t xml:space="preserve">ataupun suatu daerah </w:t>
      </w:r>
      <w:r w:rsidRPr="00C31F52">
        <w:rPr>
          <w:rStyle w:val="Bodytext2"/>
          <w:sz w:val="24"/>
          <w:szCs w:val="24"/>
        </w:rPr>
        <w:t>(Nazir, 1988:65)</w:t>
      </w:r>
      <w:r w:rsidRPr="00B01FD2">
        <w:rPr>
          <w:rStyle w:val="Bodytext2"/>
          <w:color w:val="000000"/>
          <w:sz w:val="24"/>
          <w:szCs w:val="24"/>
        </w:rPr>
        <w:t>.</w:t>
      </w:r>
      <w:r w:rsidR="009D6AC8" w:rsidRPr="009D6AC8">
        <w:rPr>
          <w:color w:val="000000"/>
          <w:sz w:val="24"/>
          <w:szCs w:val="24"/>
        </w:rPr>
        <w:t xml:space="preserve"> </w:t>
      </w:r>
      <w:r w:rsidR="009D6AC8" w:rsidRPr="00B01FD2">
        <w:rPr>
          <w:rStyle w:val="Bodytext2"/>
          <w:color w:val="000000"/>
          <w:sz w:val="24"/>
          <w:szCs w:val="24"/>
        </w:rPr>
        <w:t>Lokasi atau tempat penelitian ditentukan dengan sengaja (</w:t>
      </w:r>
      <w:r w:rsidR="009D6AC8" w:rsidRPr="00B01FD2">
        <w:rPr>
          <w:rStyle w:val="Bodytext2Italic"/>
          <w:color w:val="000000"/>
          <w:sz w:val="24"/>
          <w:szCs w:val="24"/>
        </w:rPr>
        <w:t>Purposive</w:t>
      </w:r>
      <w:r w:rsidR="009D6AC8" w:rsidRPr="00B01FD2">
        <w:rPr>
          <w:rStyle w:val="Bodytext2"/>
          <w:color w:val="000000"/>
          <w:sz w:val="24"/>
          <w:szCs w:val="24"/>
        </w:rPr>
        <w:t xml:space="preserve">) yaitu </w:t>
      </w:r>
      <w:r w:rsidR="00B919B7">
        <w:rPr>
          <w:rStyle w:val="Bodytext2"/>
          <w:color w:val="000000"/>
          <w:sz w:val="24"/>
          <w:szCs w:val="24"/>
          <w:lang w:val="id-ID"/>
        </w:rPr>
        <w:t xml:space="preserve">                      </w:t>
      </w:r>
      <w:r w:rsidR="009D6AC8" w:rsidRPr="00B01FD2">
        <w:rPr>
          <w:rStyle w:val="Bodytext2"/>
          <w:color w:val="000000"/>
          <w:sz w:val="24"/>
          <w:szCs w:val="24"/>
        </w:rPr>
        <w:t>di Desa Bukit Batu, Kecamatan Sungai Kunyit, Kabupaten Mempawah, atas dasar pertimbangan bahwa daerah tersebut sebagian besar penduduknya mengusahakan usahatani padi sawah tadah hujan.</w:t>
      </w:r>
    </w:p>
    <w:p w:rsidR="009D1A2E" w:rsidRPr="009D6AC8" w:rsidRDefault="009D6AC8" w:rsidP="00780976">
      <w:pPr>
        <w:pStyle w:val="Bodytext20"/>
        <w:shd w:val="clear" w:color="auto" w:fill="auto"/>
        <w:spacing w:before="0" w:after="0" w:line="240" w:lineRule="auto"/>
        <w:ind w:firstLine="567"/>
        <w:rPr>
          <w:i/>
          <w:iCs/>
          <w:color w:val="000000"/>
          <w:sz w:val="24"/>
          <w:szCs w:val="24"/>
          <w:lang w:val="id-ID"/>
        </w:rPr>
      </w:pPr>
      <w:r w:rsidRPr="00B01FD2">
        <w:rPr>
          <w:rStyle w:val="Bodytext2"/>
          <w:color w:val="000000"/>
          <w:sz w:val="24"/>
          <w:szCs w:val="24"/>
        </w:rPr>
        <w:t xml:space="preserve">Populasi yang digunakan dalam penelitian ini adalah penduduk yang menetap di di Desa Bukit Batu, Kecamatan Sungai Kimyit, Kabupaten Mempawah yang status pekeijaannya sebagai petani padi sawah tadah hujan. Jumlah populasi adalah 240 petani padi sawah </w:t>
      </w:r>
      <w:r w:rsidRPr="008D30B6">
        <w:rPr>
          <w:rStyle w:val="Bodytext2"/>
          <w:sz w:val="24"/>
          <w:szCs w:val="24"/>
        </w:rPr>
        <w:t xml:space="preserve">(Sumber: </w:t>
      </w:r>
      <w:r w:rsidRPr="008D30B6">
        <w:rPr>
          <w:rStyle w:val="Bodytext2Italic"/>
          <w:sz w:val="24"/>
          <w:szCs w:val="24"/>
        </w:rPr>
        <w:t>Penyuluh Pertanian Kabupaten Mempawah 2017</w:t>
      </w:r>
      <w:r w:rsidRPr="008D30B6">
        <w:rPr>
          <w:rStyle w:val="Bodytext2Italic"/>
          <w:i w:val="0"/>
          <w:sz w:val="24"/>
          <w:szCs w:val="24"/>
        </w:rPr>
        <w:t>)</w:t>
      </w:r>
      <w:r w:rsidRPr="008D30B6">
        <w:rPr>
          <w:rStyle w:val="Bodytext2Italic"/>
          <w:sz w:val="24"/>
          <w:szCs w:val="24"/>
        </w:rPr>
        <w:t>.</w:t>
      </w:r>
      <w:r>
        <w:rPr>
          <w:sz w:val="24"/>
          <w:szCs w:val="24"/>
          <w:lang w:val="id-ID"/>
        </w:rPr>
        <w:t xml:space="preserve"> </w:t>
      </w:r>
      <w:r w:rsidRPr="00B01FD2">
        <w:rPr>
          <w:rStyle w:val="Bodytext2"/>
          <w:color w:val="000000"/>
          <w:sz w:val="24"/>
          <w:szCs w:val="24"/>
        </w:rPr>
        <w:t xml:space="preserve">Pengambilan sampel dalam penelitian ini ditetapkan dengan metode sampel acak sederhana </w:t>
      </w:r>
      <w:r w:rsidRPr="008D30B6">
        <w:rPr>
          <w:rStyle w:val="Bodytext2Italic"/>
          <w:i w:val="0"/>
          <w:sz w:val="24"/>
          <w:szCs w:val="24"/>
        </w:rPr>
        <w:t>(</w:t>
      </w:r>
      <w:r w:rsidRPr="008D30B6">
        <w:rPr>
          <w:rStyle w:val="Bodytext2Italic"/>
          <w:sz w:val="24"/>
          <w:szCs w:val="24"/>
        </w:rPr>
        <w:t>Simple Random Sampling</w:t>
      </w:r>
      <w:r w:rsidRPr="008D30B6">
        <w:rPr>
          <w:rStyle w:val="Bodytext2"/>
          <w:sz w:val="24"/>
          <w:szCs w:val="24"/>
        </w:rPr>
        <w:t>).</w:t>
      </w:r>
      <w:r w:rsidRPr="00B01FD2">
        <w:rPr>
          <w:rStyle w:val="Bodytext2"/>
          <w:color w:val="000000"/>
          <w:sz w:val="24"/>
          <w:szCs w:val="24"/>
        </w:rPr>
        <w:t xml:space="preserve"> Penentuan jumlah sampel yang </w:t>
      </w:r>
      <w:proofErr w:type="gramStart"/>
      <w:r w:rsidRPr="00B01FD2">
        <w:rPr>
          <w:rStyle w:val="Bodytext2"/>
          <w:color w:val="000000"/>
          <w:sz w:val="24"/>
          <w:szCs w:val="24"/>
        </w:rPr>
        <w:t>akan</w:t>
      </w:r>
      <w:proofErr w:type="gramEnd"/>
      <w:r w:rsidRPr="00B01FD2">
        <w:rPr>
          <w:rStyle w:val="Bodytext2"/>
          <w:color w:val="000000"/>
          <w:sz w:val="24"/>
          <w:szCs w:val="24"/>
        </w:rPr>
        <w:t xml:space="preserve"> diambil ditent</w:t>
      </w:r>
      <w:r>
        <w:rPr>
          <w:rStyle w:val="Bodytext2"/>
          <w:color w:val="000000"/>
          <w:sz w:val="24"/>
          <w:szCs w:val="24"/>
        </w:rPr>
        <w:t>ukan dengan rumus slovin</w:t>
      </w:r>
      <w:r>
        <w:rPr>
          <w:rStyle w:val="Bodytext2"/>
          <w:color w:val="000000"/>
          <w:sz w:val="24"/>
          <w:szCs w:val="24"/>
          <w:lang w:val="id-ID"/>
        </w:rPr>
        <w:t xml:space="preserve"> </w:t>
      </w:r>
      <w:r w:rsidRPr="008D30B6">
        <w:rPr>
          <w:rStyle w:val="Bodytext2"/>
          <w:sz w:val="24"/>
          <w:szCs w:val="24"/>
        </w:rPr>
        <w:t>(Umar 2003</w:t>
      </w:r>
      <w:r w:rsidRPr="00B01FD2">
        <w:rPr>
          <w:rStyle w:val="Bodytext2"/>
          <w:color w:val="000000"/>
          <w:sz w:val="24"/>
          <w:szCs w:val="24"/>
        </w:rPr>
        <w:t>)</w:t>
      </w:r>
      <w:r>
        <w:rPr>
          <w:rStyle w:val="Bodytext2"/>
          <w:color w:val="000000"/>
          <w:sz w:val="24"/>
          <w:szCs w:val="24"/>
          <w:lang w:val="id-ID"/>
        </w:rPr>
        <w:t>, sehingga diperoleh 38 petani/responden.</w:t>
      </w:r>
    </w:p>
    <w:p w:rsidR="009D1A2E" w:rsidRPr="009D1A2E" w:rsidRDefault="000309E1" w:rsidP="00780976">
      <w:pPr>
        <w:spacing w:line="240" w:lineRule="auto"/>
        <w:ind w:firstLine="567"/>
        <w:jc w:val="both"/>
        <w:rPr>
          <w:rFonts w:ascii="Times New Roman" w:hAnsi="Times New Roman" w:cs="Times New Roman"/>
          <w:sz w:val="24"/>
          <w:szCs w:val="24"/>
          <w:lang w:val="id-ID"/>
        </w:rPr>
      </w:pPr>
      <w:r w:rsidRPr="00B01FD2">
        <w:rPr>
          <w:rStyle w:val="Bodytext2"/>
          <w:color w:val="000000"/>
          <w:sz w:val="24"/>
          <w:szCs w:val="24"/>
        </w:rPr>
        <w:t>Adapun variabel yang akan diteliti</w:t>
      </w:r>
      <w:r w:rsidR="00737B04">
        <w:rPr>
          <w:rStyle w:val="Bodytext2"/>
          <w:color w:val="000000"/>
          <w:sz w:val="24"/>
          <w:szCs w:val="24"/>
          <w:lang w:val="id-ID"/>
        </w:rPr>
        <w:t xml:space="preserve"> yaitu</w:t>
      </w:r>
      <w:r w:rsidR="00737B04">
        <w:rPr>
          <w:rFonts w:ascii="Times New Roman" w:hAnsi="Times New Roman" w:cs="Times New Roman"/>
          <w:sz w:val="24"/>
          <w:szCs w:val="24"/>
        </w:rPr>
        <w:t>,</w:t>
      </w:r>
      <w:r w:rsidR="00737B04">
        <w:rPr>
          <w:rFonts w:ascii="Times New Roman" w:hAnsi="Times New Roman" w:cs="Times New Roman"/>
          <w:sz w:val="24"/>
          <w:szCs w:val="24"/>
          <w:lang w:val="id-ID"/>
        </w:rPr>
        <w:t xml:space="preserve"> Produksi padi unggul,</w:t>
      </w:r>
      <w:r w:rsidR="0030655F">
        <w:rPr>
          <w:rFonts w:ascii="Times New Roman" w:hAnsi="Times New Roman" w:cs="Times New Roman"/>
          <w:sz w:val="24"/>
          <w:szCs w:val="24"/>
          <w:lang w:val="id-ID"/>
        </w:rPr>
        <w:t xml:space="preserve"> Luas Lahan, </w:t>
      </w:r>
      <w:r w:rsidR="00737B04">
        <w:rPr>
          <w:rFonts w:ascii="Times New Roman" w:hAnsi="Times New Roman" w:cs="Times New Roman"/>
          <w:sz w:val="24"/>
          <w:szCs w:val="24"/>
          <w:lang w:val="id-ID"/>
        </w:rPr>
        <w:t>Benih</w:t>
      </w:r>
      <w:r w:rsidR="009D1A2E" w:rsidRPr="009D1A2E">
        <w:rPr>
          <w:rFonts w:ascii="Times New Roman" w:hAnsi="Times New Roman" w:cs="Times New Roman"/>
          <w:sz w:val="24"/>
          <w:szCs w:val="24"/>
        </w:rPr>
        <w:t>,</w:t>
      </w:r>
      <w:r w:rsidR="0030655F">
        <w:rPr>
          <w:rFonts w:ascii="Times New Roman" w:hAnsi="Times New Roman" w:cs="Times New Roman"/>
          <w:sz w:val="24"/>
          <w:szCs w:val="24"/>
          <w:lang w:val="id-ID"/>
        </w:rPr>
        <w:t xml:space="preserve"> </w:t>
      </w:r>
      <w:r w:rsidR="009D1A2E" w:rsidRPr="009D1A2E">
        <w:rPr>
          <w:rFonts w:ascii="Times New Roman" w:hAnsi="Times New Roman" w:cs="Times New Roman"/>
          <w:sz w:val="24"/>
          <w:szCs w:val="24"/>
        </w:rPr>
        <w:t>Tenaga Kerja,</w:t>
      </w:r>
      <w:r w:rsidR="0030655F">
        <w:rPr>
          <w:rFonts w:ascii="Times New Roman" w:hAnsi="Times New Roman" w:cs="Times New Roman"/>
          <w:sz w:val="24"/>
          <w:szCs w:val="24"/>
          <w:lang w:val="id-ID"/>
        </w:rPr>
        <w:t xml:space="preserve"> </w:t>
      </w:r>
      <w:r w:rsidR="009D1A2E" w:rsidRPr="009D1A2E">
        <w:rPr>
          <w:rFonts w:ascii="Times New Roman" w:hAnsi="Times New Roman" w:cs="Times New Roman"/>
          <w:sz w:val="24"/>
          <w:szCs w:val="24"/>
        </w:rPr>
        <w:t xml:space="preserve">Pupuk Urea, Pupuk </w:t>
      </w:r>
      <w:r w:rsidR="00737B04">
        <w:rPr>
          <w:rFonts w:ascii="Times New Roman" w:hAnsi="Times New Roman" w:cs="Times New Roman"/>
          <w:sz w:val="24"/>
          <w:szCs w:val="24"/>
          <w:lang w:val="id-ID"/>
        </w:rPr>
        <w:t>NPK</w:t>
      </w:r>
      <w:r w:rsidR="009D1A2E" w:rsidRPr="009D1A2E">
        <w:rPr>
          <w:rFonts w:ascii="Times New Roman" w:hAnsi="Times New Roman" w:cs="Times New Roman"/>
          <w:sz w:val="24"/>
          <w:szCs w:val="24"/>
        </w:rPr>
        <w:t>,</w:t>
      </w:r>
      <w:r w:rsidR="00737B04">
        <w:rPr>
          <w:rFonts w:ascii="Times New Roman" w:hAnsi="Times New Roman" w:cs="Times New Roman"/>
          <w:sz w:val="24"/>
          <w:szCs w:val="24"/>
          <w:lang w:val="id-ID"/>
        </w:rPr>
        <w:t xml:space="preserve"> Pestisida dan Harga Produksi</w:t>
      </w:r>
      <w:r w:rsidR="009D1A2E">
        <w:rPr>
          <w:rFonts w:ascii="Times New Roman" w:hAnsi="Times New Roman" w:cs="Times New Roman"/>
          <w:sz w:val="24"/>
          <w:szCs w:val="24"/>
          <w:lang w:val="id-ID"/>
        </w:rPr>
        <w:t>.</w:t>
      </w:r>
      <w:r w:rsidR="00544105">
        <w:rPr>
          <w:rFonts w:ascii="Times New Roman" w:hAnsi="Times New Roman" w:cs="Times New Roman"/>
          <w:sz w:val="24"/>
          <w:szCs w:val="24"/>
          <w:lang w:val="id-ID"/>
        </w:rPr>
        <w:t xml:space="preserve"> </w:t>
      </w:r>
      <w:r w:rsidR="009D1A2E" w:rsidRPr="009D1A2E">
        <w:rPr>
          <w:rFonts w:ascii="Times New Roman" w:hAnsi="Times New Roman" w:cs="Times New Roman"/>
          <w:sz w:val="24"/>
          <w:szCs w:val="24"/>
          <w:lang w:val="id-ID"/>
        </w:rPr>
        <w:t>Untuk menganalisis</w:t>
      </w:r>
      <w:r w:rsidR="00544105">
        <w:rPr>
          <w:rFonts w:ascii="Times New Roman" w:hAnsi="Times New Roman" w:cs="Times New Roman"/>
          <w:sz w:val="24"/>
          <w:szCs w:val="24"/>
          <w:lang w:val="id-ID"/>
        </w:rPr>
        <w:t xml:space="preserve"> efisiensi</w:t>
      </w:r>
      <w:r w:rsidR="009D1A2E" w:rsidRPr="009D1A2E">
        <w:rPr>
          <w:rFonts w:ascii="Times New Roman" w:hAnsi="Times New Roman" w:cs="Times New Roman"/>
          <w:sz w:val="24"/>
          <w:szCs w:val="24"/>
          <w:lang w:val="id-ID"/>
        </w:rPr>
        <w:t xml:space="preserve"> faktor-faktor </w:t>
      </w:r>
      <w:r w:rsidR="00544105">
        <w:rPr>
          <w:rFonts w:ascii="Times New Roman" w:hAnsi="Times New Roman" w:cs="Times New Roman"/>
          <w:sz w:val="24"/>
          <w:szCs w:val="24"/>
          <w:lang w:val="id-ID"/>
        </w:rPr>
        <w:t xml:space="preserve">produksi </w:t>
      </w:r>
      <w:r w:rsidR="009D1A2E" w:rsidRPr="009D1A2E">
        <w:rPr>
          <w:rFonts w:ascii="Times New Roman" w:hAnsi="Times New Roman" w:cs="Times New Roman"/>
          <w:sz w:val="24"/>
          <w:szCs w:val="24"/>
          <w:lang w:val="id-ID"/>
        </w:rPr>
        <w:t xml:space="preserve">usahatani </w:t>
      </w:r>
      <w:r w:rsidR="00544105">
        <w:rPr>
          <w:rFonts w:ascii="Times New Roman" w:hAnsi="Times New Roman" w:cs="Times New Roman"/>
          <w:sz w:val="24"/>
          <w:szCs w:val="24"/>
          <w:lang w:val="id-ID"/>
        </w:rPr>
        <w:t>padi sawah tadah hujan</w:t>
      </w:r>
      <w:r w:rsidR="009D1A2E" w:rsidRPr="009D1A2E">
        <w:rPr>
          <w:rFonts w:ascii="Times New Roman" w:hAnsi="Times New Roman" w:cs="Times New Roman"/>
          <w:sz w:val="24"/>
          <w:szCs w:val="24"/>
          <w:lang w:val="id-ID"/>
        </w:rPr>
        <w:t xml:space="preserve"> dilakukan menggunakan analisi</w:t>
      </w:r>
      <w:r w:rsidR="00544105">
        <w:rPr>
          <w:rFonts w:ascii="Times New Roman" w:hAnsi="Times New Roman" w:cs="Times New Roman"/>
          <w:sz w:val="24"/>
          <w:szCs w:val="24"/>
          <w:lang w:val="id-ID"/>
        </w:rPr>
        <w:t>s</w:t>
      </w:r>
      <w:r w:rsidR="0041518A">
        <w:rPr>
          <w:rFonts w:ascii="Times New Roman" w:hAnsi="Times New Roman" w:cs="Times New Roman"/>
          <w:sz w:val="24"/>
          <w:szCs w:val="24"/>
          <w:lang w:val="id-ID"/>
        </w:rPr>
        <w:t xml:space="preserve"> Fungsi Produksi</w:t>
      </w:r>
      <w:r w:rsidR="00544105">
        <w:rPr>
          <w:rFonts w:ascii="Times New Roman" w:hAnsi="Times New Roman" w:cs="Times New Roman"/>
          <w:sz w:val="24"/>
          <w:szCs w:val="24"/>
          <w:lang w:val="id-ID"/>
        </w:rPr>
        <w:t xml:space="preserve"> Cobb-douglas yang dilinierkan dan a</w:t>
      </w:r>
      <w:r w:rsidR="00786399">
        <w:rPr>
          <w:rFonts w:ascii="Times New Roman" w:hAnsi="Times New Roman" w:cs="Times New Roman"/>
          <w:sz w:val="24"/>
          <w:szCs w:val="24"/>
          <w:lang w:val="id-ID"/>
        </w:rPr>
        <w:t>nalisis efisiensi</w:t>
      </w:r>
      <w:r w:rsidR="00544105">
        <w:rPr>
          <w:rFonts w:ascii="Times New Roman" w:hAnsi="Times New Roman" w:cs="Times New Roman"/>
          <w:sz w:val="24"/>
          <w:szCs w:val="24"/>
          <w:lang w:val="id-ID"/>
        </w:rPr>
        <w:t>.</w:t>
      </w:r>
    </w:p>
    <w:p w:rsidR="00014D7D" w:rsidRDefault="00CE5693" w:rsidP="000B4E94">
      <w:pPr>
        <w:pStyle w:val="ListParagraph"/>
        <w:spacing w:after="120" w:line="240" w:lineRule="auto"/>
        <w:ind w:left="0"/>
        <w:contextualSpacing w:val="0"/>
        <w:jc w:val="both"/>
        <w:rPr>
          <w:rFonts w:ascii="Times New Roman" w:hAnsi="Times New Roman" w:cs="Times New Roman"/>
          <w:b/>
          <w:sz w:val="24"/>
          <w:szCs w:val="24"/>
          <w:lang w:val="id-ID"/>
        </w:rPr>
      </w:pPr>
      <w:r w:rsidRPr="00CE5693">
        <w:rPr>
          <w:rFonts w:ascii="Times New Roman" w:hAnsi="Times New Roman" w:cs="Times New Roman"/>
          <w:b/>
          <w:sz w:val="24"/>
          <w:szCs w:val="24"/>
        </w:rPr>
        <w:t>HASIL DAN PEMBAHASAN</w:t>
      </w:r>
    </w:p>
    <w:p w:rsidR="00E827A3" w:rsidRDefault="008F3C0F" w:rsidP="00E827A3">
      <w:pPr>
        <w:pStyle w:val="ListParagraph"/>
        <w:spacing w:after="0" w:line="360" w:lineRule="auto"/>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Karakteristik Responden</w:t>
      </w:r>
    </w:p>
    <w:p w:rsidR="00BE1F85" w:rsidRPr="002D57E7" w:rsidRDefault="00BE1F85" w:rsidP="005712BE">
      <w:pPr>
        <w:pStyle w:val="NormalWeb"/>
        <w:shd w:val="clear" w:color="auto" w:fill="FFFFFF"/>
        <w:spacing w:before="0" w:beforeAutospacing="0" w:after="120" w:afterAutospacing="0"/>
        <w:jc w:val="both"/>
        <w:textAlignment w:val="baseline"/>
        <w:rPr>
          <w:b/>
          <w:color w:val="000000"/>
          <w:shd w:val="clear" w:color="auto" w:fill="FFFFFF"/>
        </w:rPr>
      </w:pPr>
      <w:r w:rsidRPr="002D57E7">
        <w:rPr>
          <w:b/>
          <w:color w:val="000000"/>
          <w:shd w:val="clear" w:color="auto" w:fill="FFFFFF"/>
        </w:rPr>
        <w:t xml:space="preserve">Umur Responden </w:t>
      </w:r>
    </w:p>
    <w:p w:rsidR="00CC4857" w:rsidRPr="001D200B" w:rsidRDefault="00CC4857" w:rsidP="00780976">
      <w:pPr>
        <w:pStyle w:val="ListParagraph"/>
        <w:spacing w:after="120" w:line="240" w:lineRule="auto"/>
        <w:ind w:left="0" w:firstLine="567"/>
        <w:contextualSpacing w:val="0"/>
        <w:jc w:val="both"/>
        <w:rPr>
          <w:rFonts w:ascii="Times New Roman" w:hAnsi="Times New Roman" w:cs="Times New Roman"/>
          <w:sz w:val="24"/>
          <w:szCs w:val="24"/>
          <w:lang w:val="id-ID"/>
        </w:rPr>
      </w:pPr>
      <w:r w:rsidRPr="001D200B">
        <w:rPr>
          <w:rFonts w:ascii="Times New Roman" w:hAnsi="Times New Roman" w:cs="Times New Roman"/>
          <w:sz w:val="24"/>
          <w:szCs w:val="24"/>
        </w:rPr>
        <w:t xml:space="preserve">Tingkat umur petani/responden pada hakikatnya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mempengaruhi </w:t>
      </w:r>
      <w:r w:rsidRPr="001D200B">
        <w:rPr>
          <w:rFonts w:ascii="Times New Roman" w:hAnsi="Times New Roman" w:cs="Times New Roman"/>
          <w:sz w:val="24"/>
          <w:szCs w:val="24"/>
        </w:rPr>
        <w:t xml:space="preserve">kemampuan fisik petani dalam mengelola usahataninya. Hal tersebut berkaitan dengan pengaruh penerimaan petani terhadap teknologi baru sehingga tingkat penerimaan usahatani juga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meningkat.</w:t>
      </w:r>
      <w:r w:rsidR="005140F9" w:rsidRPr="001D200B">
        <w:rPr>
          <w:rFonts w:ascii="Times New Roman" w:hAnsi="Times New Roman" w:cs="Times New Roman"/>
          <w:sz w:val="24"/>
          <w:szCs w:val="24"/>
          <w:lang w:val="id-ID"/>
        </w:rPr>
        <w:t xml:space="preserve"> U</w:t>
      </w:r>
      <w:r w:rsidRPr="001D200B">
        <w:rPr>
          <w:rFonts w:ascii="Times New Roman" w:hAnsi="Times New Roman" w:cs="Times New Roman"/>
          <w:sz w:val="24"/>
          <w:szCs w:val="24"/>
        </w:rPr>
        <w:t>mur terendah petani adalah 28 tahun dan</w:t>
      </w:r>
      <w:r w:rsidR="009D696B" w:rsidRPr="001D200B">
        <w:rPr>
          <w:rFonts w:ascii="Times New Roman" w:hAnsi="Times New Roman" w:cs="Times New Roman"/>
          <w:sz w:val="24"/>
          <w:szCs w:val="24"/>
        </w:rPr>
        <w:t xml:space="preserve"> umur petani tertinggi adalah </w:t>
      </w:r>
      <w:r w:rsidR="009D696B" w:rsidRPr="001D200B">
        <w:rPr>
          <w:rFonts w:ascii="Times New Roman" w:hAnsi="Times New Roman" w:cs="Times New Roman"/>
          <w:sz w:val="24"/>
          <w:szCs w:val="24"/>
          <w:lang w:val="id-ID"/>
        </w:rPr>
        <w:t>69</w:t>
      </w:r>
      <w:r w:rsidRPr="001D200B">
        <w:rPr>
          <w:rFonts w:ascii="Times New Roman" w:hAnsi="Times New Roman" w:cs="Times New Roman"/>
          <w:sz w:val="24"/>
          <w:szCs w:val="24"/>
        </w:rPr>
        <w:t xml:space="preserve"> tahun. Sebagian besar petani padi yang merupakan usia produktif sebanyak 32 responden (84</w:t>
      </w:r>
      <w:proofErr w:type="gramStart"/>
      <w:r w:rsidRPr="001D200B">
        <w:rPr>
          <w:rFonts w:ascii="Times New Roman" w:hAnsi="Times New Roman" w:cs="Times New Roman"/>
          <w:sz w:val="24"/>
          <w:szCs w:val="24"/>
        </w:rPr>
        <w:t>,21</w:t>
      </w:r>
      <w:proofErr w:type="gramEnd"/>
      <w:r w:rsidRPr="001D200B">
        <w:rPr>
          <w:rFonts w:ascii="Times New Roman" w:hAnsi="Times New Roman" w:cs="Times New Roman"/>
          <w:sz w:val="24"/>
          <w:szCs w:val="24"/>
        </w:rPr>
        <w:t xml:space="preserve">%), sedangkan sebagian kecil yang tidak produktif sebanyak 6 responden (15,79). Umur mencerminkan kemampuan fisik yang semakin menurun sehingga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berpengaruh terhadap pendapatan yang semakin rendah</w:t>
      </w:r>
      <w:r w:rsidR="00911652" w:rsidRPr="001D200B">
        <w:rPr>
          <w:rFonts w:ascii="Times New Roman" w:hAnsi="Times New Roman" w:cs="Times New Roman"/>
          <w:sz w:val="24"/>
          <w:szCs w:val="24"/>
          <w:lang w:val="id-ID"/>
        </w:rPr>
        <w:t xml:space="preserve"> (</w:t>
      </w:r>
      <w:r w:rsidR="00911652" w:rsidRPr="001D200B">
        <w:rPr>
          <w:rFonts w:ascii="Times New Roman" w:hAnsi="Times New Roman" w:cs="Times New Roman"/>
          <w:sz w:val="24"/>
          <w:szCs w:val="24"/>
        </w:rPr>
        <w:t xml:space="preserve">Sumber: </w:t>
      </w:r>
      <w:r w:rsidR="00911652" w:rsidRPr="001D200B">
        <w:rPr>
          <w:rFonts w:ascii="Times New Roman" w:hAnsi="Times New Roman" w:cs="Times New Roman"/>
          <w:i/>
          <w:sz w:val="24"/>
          <w:szCs w:val="24"/>
        </w:rPr>
        <w:t>Analisis Data Primer Diolah, 201</w:t>
      </w:r>
      <w:r w:rsidR="00911652" w:rsidRPr="001D200B">
        <w:rPr>
          <w:rFonts w:ascii="Times New Roman" w:hAnsi="Times New Roman" w:cs="Times New Roman"/>
          <w:i/>
          <w:sz w:val="24"/>
          <w:szCs w:val="24"/>
          <w:lang w:val="id-ID"/>
        </w:rPr>
        <w:t>7</w:t>
      </w:r>
      <w:r w:rsidR="00911652" w:rsidRPr="001D200B">
        <w:rPr>
          <w:rFonts w:ascii="Times New Roman" w:hAnsi="Times New Roman" w:cs="Times New Roman"/>
          <w:sz w:val="24"/>
          <w:szCs w:val="24"/>
          <w:lang w:val="id-ID"/>
        </w:rPr>
        <w:t>)</w:t>
      </w:r>
      <w:r w:rsidRPr="001D200B">
        <w:rPr>
          <w:rFonts w:ascii="Times New Roman" w:hAnsi="Times New Roman" w:cs="Times New Roman"/>
          <w:sz w:val="24"/>
          <w:szCs w:val="24"/>
        </w:rPr>
        <w:t>.</w:t>
      </w:r>
    </w:p>
    <w:p w:rsidR="00BE1F85" w:rsidRPr="00C61432" w:rsidRDefault="00BE1F85" w:rsidP="0010770A">
      <w:pPr>
        <w:pStyle w:val="NormalWeb"/>
        <w:shd w:val="clear" w:color="auto" w:fill="FFFFFF"/>
        <w:spacing w:before="0" w:beforeAutospacing="0" w:after="120" w:afterAutospacing="0"/>
        <w:jc w:val="both"/>
        <w:textAlignment w:val="baseline"/>
        <w:rPr>
          <w:b/>
          <w:color w:val="000000"/>
          <w:shd w:val="clear" w:color="auto" w:fill="FFFFFF"/>
        </w:rPr>
      </w:pPr>
      <w:r w:rsidRPr="00C61432">
        <w:rPr>
          <w:b/>
          <w:color w:val="000000"/>
          <w:shd w:val="clear" w:color="auto" w:fill="FFFFFF"/>
        </w:rPr>
        <w:t>Tingkat Pendidikan Responden</w:t>
      </w:r>
    </w:p>
    <w:p w:rsidR="00881CDA" w:rsidRDefault="00CC4857" w:rsidP="00780976">
      <w:pPr>
        <w:spacing w:after="120" w:line="240" w:lineRule="auto"/>
        <w:ind w:firstLine="567"/>
        <w:jc w:val="both"/>
        <w:rPr>
          <w:rFonts w:ascii="Times New Roman" w:hAnsi="Times New Roman" w:cs="Times New Roman"/>
          <w:sz w:val="24"/>
          <w:szCs w:val="24"/>
        </w:rPr>
        <w:sectPr w:rsidR="00881CDA" w:rsidSect="00BE3B50">
          <w:type w:val="continuous"/>
          <w:pgSz w:w="11907" w:h="16839" w:code="9"/>
          <w:pgMar w:top="1699" w:right="1440" w:bottom="1440" w:left="1699" w:header="720" w:footer="720" w:gutter="0"/>
          <w:cols w:num="2" w:space="258"/>
          <w:docGrid w:linePitch="360"/>
        </w:sectPr>
      </w:pPr>
      <w:r w:rsidRPr="001D200B">
        <w:rPr>
          <w:rFonts w:ascii="Times New Roman" w:hAnsi="Times New Roman" w:cs="Times New Roman"/>
          <w:sz w:val="24"/>
          <w:szCs w:val="24"/>
        </w:rPr>
        <w:t>Menurut Hernanto (1989:69)</w:t>
      </w:r>
      <w:r w:rsidRPr="001D200B">
        <w:rPr>
          <w:rFonts w:ascii="Times New Roman" w:hAnsi="Times New Roman" w:cs="Times New Roman"/>
          <w:color w:val="7030A0"/>
          <w:sz w:val="24"/>
          <w:szCs w:val="24"/>
        </w:rPr>
        <w:t>,</w:t>
      </w:r>
      <w:r w:rsidRPr="001D200B">
        <w:rPr>
          <w:rFonts w:ascii="Times New Roman" w:hAnsi="Times New Roman" w:cs="Times New Roman"/>
          <w:sz w:val="24"/>
          <w:szCs w:val="24"/>
        </w:rPr>
        <w:t xml:space="preserve"> pendidikan juga mempengaruhi kemampuan petani dalam menentukan, mengorganisir, mengkoordinasikan   faktor – faktor produksi yang dimilikinya dengan sebaik – baiknya sehingga mampu memberikan produksi pertanian sebagaimana yang diharapkan. Tingkat pendidikan adalah lamanya seseo</w:t>
      </w:r>
      <w:r w:rsidR="000A77D6">
        <w:rPr>
          <w:rFonts w:ascii="Times New Roman" w:hAnsi="Times New Roman" w:cs="Times New Roman"/>
          <w:sz w:val="24"/>
          <w:szCs w:val="24"/>
        </w:rPr>
        <w:t>rang menempuh pendidikan formal</w:t>
      </w:r>
      <w:r w:rsidR="000A77D6">
        <w:rPr>
          <w:rFonts w:ascii="Times New Roman" w:hAnsi="Times New Roman" w:cs="Times New Roman"/>
          <w:sz w:val="24"/>
          <w:szCs w:val="24"/>
          <w:lang w:val="id-ID"/>
        </w:rPr>
        <w:t xml:space="preserve"> </w:t>
      </w:r>
      <w:r w:rsidRPr="001D200B">
        <w:rPr>
          <w:rFonts w:ascii="Times New Roman" w:hAnsi="Times New Roman" w:cs="Times New Roman"/>
          <w:sz w:val="24"/>
          <w:szCs w:val="24"/>
        </w:rPr>
        <w:t xml:space="preserve">yang dapat di kelompokkan menjadi Sekolah Dasar (SD), Sekolah Menengah Pertama (SMP), Sekolah Menengah Atas (SMA) dan Perguruan Tinggi (PT), selain mempunyai fungsi formal, tingkat pendidikan yang menentukan karakteristik sikap, individu dalam mengadopsi informasi dan teknologi khususnya dalam bidang pertanian baik yang </w:t>
      </w:r>
    </w:p>
    <w:p w:rsidR="002D7E6C" w:rsidRPr="00474930" w:rsidRDefault="00CC4857" w:rsidP="0010770A">
      <w:pPr>
        <w:spacing w:after="120" w:line="240" w:lineRule="auto"/>
        <w:ind w:firstLine="567"/>
        <w:jc w:val="both"/>
        <w:rPr>
          <w:rFonts w:ascii="Times New Roman" w:hAnsi="Times New Roman" w:cs="Times New Roman"/>
          <w:sz w:val="24"/>
          <w:szCs w:val="24"/>
          <w:lang w:val="id-ID"/>
        </w:rPr>
      </w:pPr>
      <w:proofErr w:type="gramStart"/>
      <w:r w:rsidRPr="001D200B">
        <w:rPr>
          <w:rFonts w:ascii="Times New Roman" w:hAnsi="Times New Roman" w:cs="Times New Roman"/>
          <w:sz w:val="24"/>
          <w:szCs w:val="24"/>
        </w:rPr>
        <w:t>berkenaan</w:t>
      </w:r>
      <w:proofErr w:type="gramEnd"/>
      <w:r w:rsidRPr="001D200B">
        <w:rPr>
          <w:rFonts w:ascii="Times New Roman" w:hAnsi="Times New Roman" w:cs="Times New Roman"/>
          <w:sz w:val="24"/>
          <w:szCs w:val="24"/>
        </w:rPr>
        <w:t xml:space="preserve"> dengan satuan produksi maupun pemasaran hasil produksi.</w:t>
      </w:r>
      <w:r w:rsidR="005140F9" w:rsidRPr="001D200B">
        <w:rPr>
          <w:rFonts w:ascii="Times New Roman" w:hAnsi="Times New Roman" w:cs="Times New Roman"/>
          <w:sz w:val="24"/>
          <w:szCs w:val="24"/>
          <w:lang w:val="id-ID"/>
        </w:rPr>
        <w:t xml:space="preserve"> Ti</w:t>
      </w:r>
      <w:r w:rsidRPr="001D200B">
        <w:rPr>
          <w:rFonts w:ascii="Times New Roman" w:hAnsi="Times New Roman" w:cs="Times New Roman"/>
          <w:sz w:val="24"/>
          <w:szCs w:val="24"/>
        </w:rPr>
        <w:t xml:space="preserve">ngkat pendidikan responden masih relatif rendah. Hal tersebut tentu saja memiliki pengaruh yang besar terhadap pengambilan keputusan yang dilakukan oleh petani yang ada di Desa Bukit Batu misalnya, kurangnya pengetahuan petani terhadap penggunaaan pupuk dan pestisida yang dalam </w:t>
      </w:r>
      <w:r w:rsidRPr="001D200B">
        <w:rPr>
          <w:rFonts w:ascii="Times New Roman" w:hAnsi="Times New Roman" w:cs="Times New Roman"/>
          <w:sz w:val="24"/>
          <w:szCs w:val="24"/>
        </w:rPr>
        <w:t>produksinya masih sederhana</w:t>
      </w:r>
      <w:r w:rsidR="005140F9" w:rsidRPr="001D200B">
        <w:rPr>
          <w:rFonts w:ascii="Times New Roman" w:hAnsi="Times New Roman" w:cs="Times New Roman"/>
          <w:sz w:val="24"/>
          <w:szCs w:val="24"/>
          <w:lang w:val="id-ID"/>
        </w:rPr>
        <w:t xml:space="preserve"> (</w:t>
      </w:r>
      <w:r w:rsidR="005140F9" w:rsidRPr="001D200B">
        <w:rPr>
          <w:rFonts w:ascii="Times New Roman" w:hAnsi="Times New Roman" w:cs="Times New Roman"/>
          <w:sz w:val="24"/>
          <w:szCs w:val="24"/>
        </w:rPr>
        <w:t xml:space="preserve">Sumber: </w:t>
      </w:r>
      <w:r w:rsidR="005140F9" w:rsidRPr="001D200B">
        <w:rPr>
          <w:rFonts w:ascii="Times New Roman" w:hAnsi="Times New Roman" w:cs="Times New Roman"/>
          <w:i/>
          <w:sz w:val="24"/>
          <w:szCs w:val="24"/>
        </w:rPr>
        <w:t>A</w:t>
      </w:r>
      <w:r w:rsidR="00EE6923" w:rsidRPr="001D200B">
        <w:rPr>
          <w:rFonts w:ascii="Times New Roman" w:hAnsi="Times New Roman" w:cs="Times New Roman"/>
          <w:i/>
          <w:sz w:val="24"/>
          <w:szCs w:val="24"/>
        </w:rPr>
        <w:t>nalisis Data Primer Diolah, 201</w:t>
      </w:r>
      <w:r w:rsidR="00EE6923" w:rsidRPr="001D200B">
        <w:rPr>
          <w:rFonts w:ascii="Times New Roman" w:hAnsi="Times New Roman" w:cs="Times New Roman"/>
          <w:i/>
          <w:sz w:val="24"/>
          <w:szCs w:val="24"/>
          <w:lang w:val="id-ID"/>
        </w:rPr>
        <w:t>7</w:t>
      </w:r>
      <w:r w:rsidR="005140F9" w:rsidRPr="001D200B">
        <w:rPr>
          <w:rFonts w:ascii="Times New Roman" w:hAnsi="Times New Roman" w:cs="Times New Roman"/>
          <w:sz w:val="24"/>
          <w:szCs w:val="24"/>
          <w:lang w:val="id-ID"/>
        </w:rPr>
        <w:t>)</w:t>
      </w:r>
      <w:r w:rsidRPr="001D200B">
        <w:rPr>
          <w:rFonts w:ascii="Times New Roman" w:hAnsi="Times New Roman" w:cs="Times New Roman"/>
          <w:sz w:val="24"/>
          <w:szCs w:val="24"/>
        </w:rPr>
        <w:t>.</w:t>
      </w:r>
    </w:p>
    <w:p w:rsidR="00BE1F85" w:rsidRPr="002D57E7" w:rsidRDefault="00BE1F85" w:rsidP="005712BE">
      <w:pPr>
        <w:pStyle w:val="NormalWeb"/>
        <w:shd w:val="clear" w:color="auto" w:fill="FFFFFF"/>
        <w:spacing w:before="0" w:beforeAutospacing="0" w:after="120" w:afterAutospacing="0"/>
        <w:jc w:val="both"/>
        <w:textAlignment w:val="baseline"/>
        <w:rPr>
          <w:b/>
          <w:color w:val="000000"/>
          <w:shd w:val="clear" w:color="auto" w:fill="FFFFFF"/>
        </w:rPr>
      </w:pPr>
      <w:r w:rsidRPr="002D57E7">
        <w:rPr>
          <w:b/>
          <w:color w:val="000000"/>
          <w:shd w:val="clear" w:color="auto" w:fill="FFFFFF"/>
        </w:rPr>
        <w:t>Jumlah Anggota Keluarga Responden</w:t>
      </w:r>
    </w:p>
    <w:p w:rsidR="00827BFF" w:rsidRPr="001D200B" w:rsidRDefault="008E119C" w:rsidP="00780976">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rPr>
        <w:t xml:space="preserve">Jumlah anggota keluarga dalam penelitian ini adalah banyaknya anggota keluarga yang masih menjadi tanggungan kepala keluarga. Jumlah anggota keluarga berpengaruh terhadap taraf kehidupan suatu keluarga. Semakin banyak jumlah anggota </w:t>
      </w:r>
      <w:r w:rsidRPr="001D200B">
        <w:rPr>
          <w:rFonts w:ascii="Times New Roman" w:hAnsi="Times New Roman" w:cs="Times New Roman"/>
          <w:sz w:val="24"/>
          <w:szCs w:val="24"/>
        </w:rPr>
        <w:lastRenderedPageBreak/>
        <w:t xml:space="preserve">keluarga, semakin besar jumlah beban tanggungan kepala keluarga. Namum pada sisi lain banyaknya anggota keluarga dapat dimanfaatkan untuk mengelola usahatani yang dimiliki atau dengan kata lain jumlah anggota keluarga merupakan sumber tenaga kerja, khussusnya bagi anggota keluarga yang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memasuki umur produktif dan belum berkeluarga.</w:t>
      </w:r>
      <w:r w:rsidR="00911652" w:rsidRPr="001D200B">
        <w:rPr>
          <w:rFonts w:ascii="Times New Roman" w:hAnsi="Times New Roman" w:cs="Times New Roman"/>
          <w:sz w:val="24"/>
          <w:szCs w:val="24"/>
          <w:lang w:val="id-ID"/>
        </w:rPr>
        <w:t xml:space="preserve"> J</w:t>
      </w:r>
      <w:r w:rsidRPr="001D200B">
        <w:rPr>
          <w:rFonts w:ascii="Times New Roman" w:hAnsi="Times New Roman" w:cs="Times New Roman"/>
          <w:sz w:val="24"/>
          <w:szCs w:val="24"/>
        </w:rPr>
        <w:t>umlah anggota keluarga petani/responden yang sebesar adalah ≤ 2 yaitu berjumlah 23 0rang (60,53%) dan yang terkecil adalah sebanyak 15 orang (39,47%)</w:t>
      </w:r>
      <w:r w:rsidR="00911652" w:rsidRPr="001D200B">
        <w:rPr>
          <w:rFonts w:ascii="Times New Roman" w:hAnsi="Times New Roman" w:cs="Times New Roman"/>
          <w:sz w:val="24"/>
          <w:szCs w:val="24"/>
          <w:lang w:val="id-ID"/>
        </w:rPr>
        <w:t xml:space="preserve">. </w:t>
      </w:r>
      <w:r w:rsidRPr="001D200B">
        <w:rPr>
          <w:rFonts w:ascii="Times New Roman" w:hAnsi="Times New Roman" w:cs="Times New Roman"/>
          <w:sz w:val="24"/>
          <w:szCs w:val="24"/>
        </w:rPr>
        <w:t xml:space="preserve">Jumlah anggota keluarga yang lebih besar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memberikan pencurahan tenaga kerja yang lebih banyak. Besar kecilnya jumlah anggota keluarga juga berpengaruh terhadap taraf hidup keluarga. Semakin besarnya anggota keluarga, maka semakin besar juga pengeluaran untuk konsumsi yang h</w:t>
      </w:r>
      <w:r w:rsidR="00911652" w:rsidRPr="001D200B">
        <w:rPr>
          <w:rFonts w:ascii="Times New Roman" w:hAnsi="Times New Roman" w:cs="Times New Roman"/>
          <w:sz w:val="24"/>
          <w:szCs w:val="24"/>
        </w:rPr>
        <w:t>arus ditanggung kepala keluarga</w:t>
      </w:r>
      <w:r w:rsidR="00911652" w:rsidRPr="001D200B">
        <w:rPr>
          <w:rFonts w:ascii="Times New Roman" w:hAnsi="Times New Roman" w:cs="Times New Roman"/>
          <w:sz w:val="24"/>
          <w:szCs w:val="24"/>
          <w:lang w:val="id-ID"/>
        </w:rPr>
        <w:t xml:space="preserve"> (</w:t>
      </w:r>
      <w:r w:rsidR="00911652" w:rsidRPr="001D200B">
        <w:rPr>
          <w:rFonts w:ascii="Times New Roman" w:hAnsi="Times New Roman" w:cs="Times New Roman"/>
          <w:sz w:val="24"/>
          <w:szCs w:val="24"/>
        </w:rPr>
        <w:t xml:space="preserve">Sumber: </w:t>
      </w:r>
      <w:r w:rsidR="00911652" w:rsidRPr="001D200B">
        <w:rPr>
          <w:rFonts w:ascii="Times New Roman" w:hAnsi="Times New Roman" w:cs="Times New Roman"/>
          <w:i/>
          <w:sz w:val="24"/>
          <w:szCs w:val="24"/>
        </w:rPr>
        <w:t>Analisis Data Primer Diolah, 201</w:t>
      </w:r>
      <w:r w:rsidR="00911652" w:rsidRPr="001D200B">
        <w:rPr>
          <w:rFonts w:ascii="Times New Roman" w:hAnsi="Times New Roman" w:cs="Times New Roman"/>
          <w:i/>
          <w:sz w:val="24"/>
          <w:szCs w:val="24"/>
          <w:lang w:val="id-ID"/>
        </w:rPr>
        <w:t>7</w:t>
      </w:r>
      <w:r w:rsidR="00911652" w:rsidRPr="001D200B">
        <w:rPr>
          <w:rFonts w:ascii="Times New Roman" w:hAnsi="Times New Roman" w:cs="Times New Roman"/>
          <w:sz w:val="24"/>
          <w:szCs w:val="24"/>
          <w:lang w:val="id-ID"/>
        </w:rPr>
        <w:t>)</w:t>
      </w:r>
      <w:r w:rsidR="00911652" w:rsidRPr="001D200B">
        <w:rPr>
          <w:rFonts w:ascii="Times New Roman" w:hAnsi="Times New Roman" w:cs="Times New Roman"/>
          <w:sz w:val="24"/>
          <w:szCs w:val="24"/>
        </w:rPr>
        <w:t>.</w:t>
      </w:r>
    </w:p>
    <w:p w:rsidR="00827BFF" w:rsidRPr="002D57E7" w:rsidRDefault="00BE1F85" w:rsidP="0010770A">
      <w:pPr>
        <w:spacing w:after="120" w:line="240" w:lineRule="auto"/>
        <w:jc w:val="both"/>
        <w:rPr>
          <w:rFonts w:ascii="Times New Roman" w:hAnsi="Times New Roman" w:cs="Times New Roman"/>
          <w:b/>
          <w:sz w:val="24"/>
          <w:szCs w:val="24"/>
        </w:rPr>
      </w:pPr>
      <w:r w:rsidRPr="002D57E7">
        <w:rPr>
          <w:rFonts w:ascii="Times New Roman" w:hAnsi="Times New Roman" w:cs="Times New Roman"/>
          <w:b/>
          <w:color w:val="000000"/>
          <w:sz w:val="24"/>
          <w:szCs w:val="24"/>
          <w:shd w:val="clear" w:color="auto" w:fill="FFFFFF"/>
        </w:rPr>
        <w:t xml:space="preserve">Pengalaman Usahatani Responden </w:t>
      </w:r>
    </w:p>
    <w:p w:rsidR="001D200B" w:rsidRPr="001D200B" w:rsidRDefault="00E03C3F" w:rsidP="00780976">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lang w:val="id-ID"/>
        </w:rPr>
        <w:t>P</w:t>
      </w:r>
      <w:r w:rsidR="008E119C" w:rsidRPr="001D200B">
        <w:rPr>
          <w:rFonts w:ascii="Times New Roman" w:hAnsi="Times New Roman" w:cs="Times New Roman"/>
          <w:sz w:val="24"/>
          <w:szCs w:val="24"/>
        </w:rPr>
        <w:t xml:space="preserve">engalaman berusahatani petani responden yang mempunyai pengalaman </w:t>
      </w:r>
      <w:r w:rsidR="00C40AC8">
        <w:rPr>
          <w:rFonts w:ascii="Times New Roman" w:hAnsi="Times New Roman" w:cs="Times New Roman"/>
          <w:sz w:val="24"/>
          <w:szCs w:val="24"/>
          <w:lang w:val="id-ID"/>
        </w:rPr>
        <w:t xml:space="preserve">    </w:t>
      </w:r>
      <w:r w:rsidR="008E119C" w:rsidRPr="001D200B">
        <w:rPr>
          <w:rFonts w:ascii="Times New Roman" w:hAnsi="Times New Roman" w:cs="Times New Roman"/>
          <w:sz w:val="24"/>
          <w:szCs w:val="24"/>
        </w:rPr>
        <w:t xml:space="preserve">16 – 26 tahun adalah yang terbanyak berjumlah 20 orang (52,63 %), menyusul petani responden yang berpengalaman 5 – 15 tahun berjumlah 4 0rang (35,14%), </w:t>
      </w:r>
      <w:r w:rsidR="008E119C" w:rsidRPr="001D200B">
        <w:rPr>
          <w:rFonts w:ascii="Times New Roman" w:hAnsi="Times New Roman" w:cs="Times New Roman"/>
          <w:sz w:val="24"/>
          <w:szCs w:val="24"/>
        </w:rPr>
        <w:t>petani responden yang berpengalaman 27 – 37 tahun berjumlah 5 orang (10,53 %) dan petani responden yang berpengalaman 38 – 48 tahun berjumlah 2 orang (5,26 %), sedangkan petani responden yang berpengalaman 49 – 59 tahun adalah terkecil berjumlah 1 orang (2,63 %)</w:t>
      </w:r>
      <w:r w:rsidRPr="001D200B">
        <w:rPr>
          <w:rFonts w:ascii="Times New Roman" w:hAnsi="Times New Roman" w:cs="Times New Roman"/>
          <w:sz w:val="24"/>
          <w:szCs w:val="24"/>
          <w:lang w:val="id-ID"/>
        </w:rPr>
        <w:t xml:space="preserve">. Hal tersebut </w:t>
      </w:r>
      <w:r w:rsidR="008E119C" w:rsidRPr="001D200B">
        <w:rPr>
          <w:rFonts w:ascii="Times New Roman" w:hAnsi="Times New Roman" w:cs="Times New Roman"/>
          <w:sz w:val="24"/>
          <w:szCs w:val="24"/>
        </w:rPr>
        <w:t xml:space="preserve"> menunjukkan ternyata pengalaman yang lebih lama pada satu orang petani/responden tidak bisa menjadi patokkan bahwa usaha yang mereka lakukan akan lebih baik dari petani yang mempunyai pengalaman yang lebih sedikit, tetapi keberhasilan seorang petani/responden dalam menjalankan usaha tergantung pada sumberdaya yang dimiliki baik dari luas lahan, umur, sert</w:t>
      </w:r>
      <w:r w:rsidR="00D357B6" w:rsidRPr="001D200B">
        <w:rPr>
          <w:rFonts w:ascii="Times New Roman" w:hAnsi="Times New Roman" w:cs="Times New Roman"/>
          <w:sz w:val="24"/>
          <w:szCs w:val="24"/>
        </w:rPr>
        <w:t>a pendidikan petani itu sendiri</w:t>
      </w:r>
      <w:r w:rsidR="00D357B6" w:rsidRPr="001D200B">
        <w:rPr>
          <w:rFonts w:ascii="Times New Roman" w:hAnsi="Times New Roman" w:cs="Times New Roman"/>
          <w:sz w:val="24"/>
          <w:szCs w:val="24"/>
          <w:lang w:val="id-ID"/>
        </w:rPr>
        <w:t>(</w:t>
      </w:r>
      <w:r w:rsidR="00D357B6" w:rsidRPr="001D200B">
        <w:rPr>
          <w:rFonts w:ascii="Times New Roman" w:hAnsi="Times New Roman" w:cs="Times New Roman"/>
          <w:sz w:val="24"/>
          <w:szCs w:val="24"/>
        </w:rPr>
        <w:t xml:space="preserve">Sumber: </w:t>
      </w:r>
      <w:r w:rsidR="00D357B6" w:rsidRPr="001D200B">
        <w:rPr>
          <w:rFonts w:ascii="Times New Roman" w:hAnsi="Times New Roman" w:cs="Times New Roman"/>
          <w:i/>
          <w:sz w:val="24"/>
          <w:szCs w:val="24"/>
        </w:rPr>
        <w:t>Analisis Data Primer Diolah, 201</w:t>
      </w:r>
      <w:r w:rsidR="00D357B6" w:rsidRPr="001D200B">
        <w:rPr>
          <w:rFonts w:ascii="Times New Roman" w:hAnsi="Times New Roman" w:cs="Times New Roman"/>
          <w:i/>
          <w:sz w:val="24"/>
          <w:szCs w:val="24"/>
          <w:lang w:val="id-ID"/>
        </w:rPr>
        <w:t>7</w:t>
      </w:r>
      <w:r w:rsidR="00D357B6" w:rsidRPr="001D200B">
        <w:rPr>
          <w:rFonts w:ascii="Times New Roman" w:hAnsi="Times New Roman" w:cs="Times New Roman"/>
          <w:sz w:val="24"/>
          <w:szCs w:val="24"/>
          <w:lang w:val="id-ID"/>
        </w:rPr>
        <w:t>)</w:t>
      </w:r>
      <w:r w:rsidR="00D357B6" w:rsidRPr="001D200B">
        <w:rPr>
          <w:rFonts w:ascii="Times New Roman" w:hAnsi="Times New Roman" w:cs="Times New Roman"/>
          <w:sz w:val="24"/>
          <w:szCs w:val="24"/>
        </w:rPr>
        <w:t>.</w:t>
      </w:r>
    </w:p>
    <w:p w:rsidR="00BE1F85" w:rsidRPr="002D57E7" w:rsidRDefault="00BE1F85" w:rsidP="0010770A">
      <w:pPr>
        <w:pStyle w:val="NormalWeb"/>
        <w:shd w:val="clear" w:color="auto" w:fill="FFFFFF"/>
        <w:spacing w:before="0" w:beforeAutospacing="0" w:after="120" w:afterAutospacing="0"/>
        <w:textAlignment w:val="baseline"/>
        <w:rPr>
          <w:b/>
          <w:color w:val="000000"/>
          <w:shd w:val="clear" w:color="auto" w:fill="FFFFFF"/>
        </w:rPr>
      </w:pPr>
      <w:r w:rsidRPr="002D57E7">
        <w:rPr>
          <w:b/>
          <w:color w:val="000000"/>
          <w:shd w:val="clear" w:color="auto" w:fill="FFFFFF"/>
        </w:rPr>
        <w:t>Luas Lahan Usahatani</w:t>
      </w:r>
    </w:p>
    <w:p w:rsidR="00881CDA" w:rsidRDefault="00972FBF" w:rsidP="00780976">
      <w:pPr>
        <w:pStyle w:val="ListParagraph"/>
        <w:spacing w:after="120" w:line="240" w:lineRule="auto"/>
        <w:ind w:left="0" w:firstLine="567"/>
        <w:contextualSpacing w:val="0"/>
        <w:jc w:val="both"/>
        <w:rPr>
          <w:rFonts w:ascii="Times New Roman" w:hAnsi="Times New Roman" w:cs="Times New Roman"/>
          <w:sz w:val="24"/>
          <w:szCs w:val="24"/>
        </w:rPr>
        <w:sectPr w:rsidR="00881CDA" w:rsidSect="00BE3B50">
          <w:type w:val="continuous"/>
          <w:pgSz w:w="11907" w:h="16839" w:code="9"/>
          <w:pgMar w:top="1699" w:right="1440" w:bottom="1440" w:left="1699" w:header="720" w:footer="720" w:gutter="0"/>
          <w:cols w:num="2" w:space="258"/>
          <w:docGrid w:linePitch="360"/>
        </w:sectPr>
      </w:pPr>
      <w:r w:rsidRPr="001D200B">
        <w:rPr>
          <w:rFonts w:ascii="Times New Roman" w:hAnsi="Times New Roman" w:cs="Times New Roman"/>
          <w:sz w:val="24"/>
          <w:szCs w:val="24"/>
          <w:lang w:val="id-ID"/>
        </w:rPr>
        <w:t>S</w:t>
      </w:r>
      <w:r w:rsidR="008E119C" w:rsidRPr="001D200B">
        <w:rPr>
          <w:rFonts w:ascii="Times New Roman" w:hAnsi="Times New Roman" w:cs="Times New Roman"/>
          <w:sz w:val="24"/>
          <w:szCs w:val="24"/>
        </w:rPr>
        <w:t>ebagian besar petani/responden memiliki atau mengusahakan lahan untuk usahatani p</w:t>
      </w:r>
      <w:r w:rsidR="00600B9C">
        <w:rPr>
          <w:rFonts w:ascii="Times New Roman" w:hAnsi="Times New Roman" w:cs="Times New Roman"/>
          <w:sz w:val="24"/>
          <w:szCs w:val="24"/>
        </w:rPr>
        <w:t>adi sawah tadah hujan adalah 0,</w:t>
      </w:r>
      <w:r w:rsidR="00600B9C">
        <w:rPr>
          <w:rFonts w:ascii="Times New Roman" w:hAnsi="Times New Roman" w:cs="Times New Roman"/>
          <w:sz w:val="24"/>
          <w:szCs w:val="24"/>
          <w:lang w:val="id-ID"/>
        </w:rPr>
        <w:t>3</w:t>
      </w:r>
      <w:r w:rsidR="00600B9C">
        <w:rPr>
          <w:rFonts w:ascii="Times New Roman" w:hAnsi="Times New Roman" w:cs="Times New Roman"/>
          <w:sz w:val="24"/>
          <w:szCs w:val="24"/>
        </w:rPr>
        <w:t xml:space="preserve"> – </w:t>
      </w:r>
      <w:r w:rsidR="00600B9C">
        <w:rPr>
          <w:rFonts w:ascii="Times New Roman" w:hAnsi="Times New Roman" w:cs="Times New Roman"/>
          <w:sz w:val="24"/>
          <w:szCs w:val="24"/>
          <w:lang w:val="id-ID"/>
        </w:rPr>
        <w:t>0,8</w:t>
      </w:r>
      <w:r w:rsidR="00600B9C">
        <w:rPr>
          <w:rFonts w:ascii="Times New Roman" w:hAnsi="Times New Roman" w:cs="Times New Roman"/>
          <w:sz w:val="24"/>
          <w:szCs w:val="24"/>
        </w:rPr>
        <w:t xml:space="preserve"> Ha atau sebanyak </w:t>
      </w:r>
      <w:r w:rsidR="00600B9C">
        <w:rPr>
          <w:rFonts w:ascii="Times New Roman" w:hAnsi="Times New Roman" w:cs="Times New Roman"/>
          <w:sz w:val="24"/>
          <w:szCs w:val="24"/>
          <w:lang w:val="id-ID"/>
        </w:rPr>
        <w:t>22</w:t>
      </w:r>
      <w:r w:rsidR="00600B9C">
        <w:rPr>
          <w:rFonts w:ascii="Times New Roman" w:hAnsi="Times New Roman" w:cs="Times New Roman"/>
          <w:sz w:val="24"/>
          <w:szCs w:val="24"/>
        </w:rPr>
        <w:t xml:space="preserve"> orang petani/responden (</w:t>
      </w:r>
      <w:r w:rsidR="00600B9C">
        <w:rPr>
          <w:rFonts w:ascii="Times New Roman" w:hAnsi="Times New Roman" w:cs="Times New Roman"/>
          <w:sz w:val="24"/>
          <w:szCs w:val="24"/>
          <w:lang w:val="id-ID"/>
        </w:rPr>
        <w:t>57</w:t>
      </w:r>
      <w:r w:rsidR="00600B9C">
        <w:rPr>
          <w:rFonts w:ascii="Times New Roman" w:hAnsi="Times New Roman" w:cs="Times New Roman"/>
          <w:sz w:val="24"/>
          <w:szCs w:val="24"/>
        </w:rPr>
        <w:t>,</w:t>
      </w:r>
      <w:r w:rsidR="00600B9C">
        <w:rPr>
          <w:rFonts w:ascii="Times New Roman" w:hAnsi="Times New Roman" w:cs="Times New Roman"/>
          <w:sz w:val="24"/>
          <w:szCs w:val="24"/>
          <w:lang w:val="id-ID"/>
        </w:rPr>
        <w:t>90</w:t>
      </w:r>
      <w:r w:rsidR="00600B9C">
        <w:rPr>
          <w:rFonts w:ascii="Times New Roman" w:hAnsi="Times New Roman" w:cs="Times New Roman"/>
          <w:sz w:val="24"/>
          <w:szCs w:val="24"/>
        </w:rPr>
        <w:t xml:space="preserve"> %), sedangkan luas lahan </w:t>
      </w:r>
      <w:r w:rsidR="00600B9C">
        <w:rPr>
          <w:rFonts w:ascii="Times New Roman" w:hAnsi="Times New Roman" w:cs="Times New Roman"/>
          <w:sz w:val="24"/>
          <w:szCs w:val="24"/>
          <w:lang w:val="id-ID"/>
        </w:rPr>
        <w:t>0,9 – 1,5</w:t>
      </w:r>
      <w:r w:rsidR="00600B9C">
        <w:rPr>
          <w:rFonts w:ascii="Times New Roman" w:hAnsi="Times New Roman" w:cs="Times New Roman"/>
          <w:sz w:val="24"/>
          <w:szCs w:val="24"/>
        </w:rPr>
        <w:t xml:space="preserve"> Ha dimiliki oleh </w:t>
      </w:r>
      <w:r w:rsidR="00600B9C">
        <w:rPr>
          <w:rFonts w:ascii="Times New Roman" w:hAnsi="Times New Roman" w:cs="Times New Roman"/>
          <w:sz w:val="24"/>
          <w:szCs w:val="24"/>
          <w:lang w:val="id-ID"/>
        </w:rPr>
        <w:t>16</w:t>
      </w:r>
      <w:r w:rsidR="00600B9C">
        <w:rPr>
          <w:rFonts w:ascii="Times New Roman" w:hAnsi="Times New Roman" w:cs="Times New Roman"/>
          <w:sz w:val="24"/>
          <w:szCs w:val="24"/>
        </w:rPr>
        <w:t xml:space="preserve"> orang petani/responden (</w:t>
      </w:r>
      <w:r w:rsidR="00600B9C">
        <w:rPr>
          <w:rFonts w:ascii="Times New Roman" w:hAnsi="Times New Roman" w:cs="Times New Roman"/>
          <w:sz w:val="24"/>
          <w:szCs w:val="24"/>
          <w:lang w:val="id-ID"/>
        </w:rPr>
        <w:t>42,10</w:t>
      </w:r>
      <w:r w:rsidR="008E119C" w:rsidRPr="001D200B">
        <w:rPr>
          <w:rFonts w:ascii="Times New Roman" w:hAnsi="Times New Roman" w:cs="Times New Roman"/>
          <w:sz w:val="24"/>
          <w:szCs w:val="24"/>
        </w:rPr>
        <w:t xml:space="preserve"> %)</w:t>
      </w:r>
      <w:r w:rsidR="00600B9C">
        <w:rPr>
          <w:rFonts w:ascii="Times New Roman" w:hAnsi="Times New Roman" w:cs="Times New Roman"/>
          <w:sz w:val="24"/>
          <w:szCs w:val="24"/>
        </w:rPr>
        <w:t>,</w:t>
      </w:r>
      <w:r w:rsidR="00600B9C">
        <w:rPr>
          <w:rFonts w:ascii="Times New Roman" w:hAnsi="Times New Roman" w:cs="Times New Roman"/>
          <w:sz w:val="24"/>
          <w:szCs w:val="24"/>
          <w:lang w:val="id-ID"/>
        </w:rPr>
        <w:t xml:space="preserve"> </w:t>
      </w:r>
      <w:r w:rsidR="008E119C" w:rsidRPr="001D200B">
        <w:rPr>
          <w:rFonts w:ascii="Times New Roman" w:hAnsi="Times New Roman" w:cs="Times New Roman"/>
          <w:sz w:val="24"/>
          <w:szCs w:val="24"/>
        </w:rPr>
        <w:t xml:space="preserve">lahan yang digunakan petani untuk tanaman </w:t>
      </w:r>
    </w:p>
    <w:p w:rsidR="008E119C" w:rsidRPr="001D200B" w:rsidRDefault="008E119C" w:rsidP="00780976">
      <w:pPr>
        <w:pStyle w:val="ListParagraph"/>
        <w:spacing w:after="120" w:line="240" w:lineRule="auto"/>
        <w:ind w:left="0" w:firstLine="567"/>
        <w:contextualSpacing w:val="0"/>
        <w:jc w:val="both"/>
        <w:rPr>
          <w:rFonts w:ascii="Times New Roman" w:hAnsi="Times New Roman" w:cs="Times New Roman"/>
          <w:sz w:val="24"/>
          <w:szCs w:val="24"/>
          <w:lang w:val="id-ID"/>
        </w:rPr>
      </w:pPr>
      <w:proofErr w:type="gramStart"/>
      <w:r w:rsidRPr="001D200B">
        <w:rPr>
          <w:rFonts w:ascii="Times New Roman" w:hAnsi="Times New Roman" w:cs="Times New Roman"/>
          <w:sz w:val="24"/>
          <w:szCs w:val="24"/>
        </w:rPr>
        <w:t>padi</w:t>
      </w:r>
      <w:proofErr w:type="gramEnd"/>
      <w:r w:rsidRPr="001D200B">
        <w:rPr>
          <w:rFonts w:ascii="Times New Roman" w:hAnsi="Times New Roman" w:cs="Times New Roman"/>
          <w:sz w:val="24"/>
          <w:szCs w:val="24"/>
        </w:rPr>
        <w:t xml:space="preserve"> sawah tadah hujan masih tergolong kecil karena si</w:t>
      </w:r>
      <w:r w:rsidR="00D357B6" w:rsidRPr="001D200B">
        <w:rPr>
          <w:rFonts w:ascii="Times New Roman" w:hAnsi="Times New Roman" w:cs="Times New Roman"/>
          <w:sz w:val="24"/>
          <w:szCs w:val="24"/>
        </w:rPr>
        <w:t>fatnya usahatani yang subsisten</w:t>
      </w:r>
      <w:r w:rsidR="00D357B6" w:rsidRPr="001D200B">
        <w:rPr>
          <w:rFonts w:ascii="Times New Roman" w:hAnsi="Times New Roman" w:cs="Times New Roman"/>
          <w:sz w:val="24"/>
          <w:szCs w:val="24"/>
          <w:lang w:val="id-ID"/>
        </w:rPr>
        <w:t xml:space="preserve"> </w:t>
      </w:r>
      <w:r w:rsidR="00600B9C">
        <w:rPr>
          <w:rFonts w:ascii="Times New Roman" w:hAnsi="Times New Roman" w:cs="Times New Roman"/>
          <w:sz w:val="24"/>
          <w:szCs w:val="24"/>
          <w:lang w:val="id-ID"/>
        </w:rPr>
        <w:t xml:space="preserve">   </w:t>
      </w:r>
      <w:r w:rsidR="00D357B6" w:rsidRPr="001D200B">
        <w:rPr>
          <w:rFonts w:ascii="Times New Roman" w:hAnsi="Times New Roman" w:cs="Times New Roman"/>
          <w:sz w:val="24"/>
          <w:szCs w:val="24"/>
          <w:lang w:val="id-ID"/>
        </w:rPr>
        <w:t>(</w:t>
      </w:r>
      <w:r w:rsidR="00D357B6" w:rsidRPr="001D200B">
        <w:rPr>
          <w:rFonts w:ascii="Times New Roman" w:hAnsi="Times New Roman" w:cs="Times New Roman"/>
          <w:sz w:val="24"/>
          <w:szCs w:val="24"/>
        </w:rPr>
        <w:t xml:space="preserve">Sumber: </w:t>
      </w:r>
      <w:r w:rsidR="00D357B6" w:rsidRPr="001D200B">
        <w:rPr>
          <w:rFonts w:ascii="Times New Roman" w:hAnsi="Times New Roman" w:cs="Times New Roman"/>
          <w:i/>
          <w:sz w:val="24"/>
          <w:szCs w:val="24"/>
        </w:rPr>
        <w:t>Analisis Data Primer Diolah, 201</w:t>
      </w:r>
      <w:r w:rsidR="00D357B6" w:rsidRPr="001D200B">
        <w:rPr>
          <w:rFonts w:ascii="Times New Roman" w:hAnsi="Times New Roman" w:cs="Times New Roman"/>
          <w:i/>
          <w:sz w:val="24"/>
          <w:szCs w:val="24"/>
          <w:lang w:val="id-ID"/>
        </w:rPr>
        <w:t>7</w:t>
      </w:r>
      <w:r w:rsidR="00D357B6" w:rsidRPr="001D200B">
        <w:rPr>
          <w:rFonts w:ascii="Times New Roman" w:hAnsi="Times New Roman" w:cs="Times New Roman"/>
          <w:sz w:val="24"/>
          <w:szCs w:val="24"/>
          <w:lang w:val="id-ID"/>
        </w:rPr>
        <w:t>)</w:t>
      </w:r>
      <w:r w:rsidR="00D357B6" w:rsidRPr="001D200B">
        <w:rPr>
          <w:rFonts w:ascii="Times New Roman" w:hAnsi="Times New Roman" w:cs="Times New Roman"/>
          <w:sz w:val="24"/>
          <w:szCs w:val="24"/>
        </w:rPr>
        <w:t>.</w:t>
      </w:r>
    </w:p>
    <w:p w:rsidR="00315907" w:rsidRPr="002D57E7" w:rsidRDefault="00315907" w:rsidP="0010770A">
      <w:pPr>
        <w:spacing w:after="120" w:line="240" w:lineRule="auto"/>
        <w:jc w:val="both"/>
        <w:rPr>
          <w:rFonts w:ascii="Times New Roman" w:hAnsi="Times New Roman" w:cs="Times New Roman"/>
          <w:b/>
          <w:sz w:val="24"/>
          <w:szCs w:val="24"/>
          <w:lang w:val="id-ID"/>
        </w:rPr>
      </w:pPr>
      <w:r w:rsidRPr="002D57E7">
        <w:rPr>
          <w:rFonts w:ascii="Times New Roman" w:hAnsi="Times New Roman" w:cs="Times New Roman"/>
          <w:b/>
          <w:sz w:val="24"/>
          <w:szCs w:val="24"/>
        </w:rPr>
        <w:t>Status Penguasaan Lahan</w:t>
      </w:r>
    </w:p>
    <w:p w:rsidR="005B746A" w:rsidRPr="001D200B" w:rsidRDefault="004A6343" w:rsidP="00D357B6">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lang w:val="id-ID"/>
        </w:rPr>
        <w:t>S</w:t>
      </w:r>
      <w:r w:rsidR="00315907" w:rsidRPr="001D200B">
        <w:rPr>
          <w:rFonts w:ascii="Times New Roman" w:hAnsi="Times New Roman" w:cs="Times New Roman"/>
          <w:sz w:val="24"/>
          <w:szCs w:val="24"/>
        </w:rPr>
        <w:t xml:space="preserve">tatus penguasaan lahan usahatani padi sawah tadah hujan di Desa Bukit Batu yang paling banyak dimiliki oleh petani adalah lahan milik sendiri yaitu sebanyak 27 petani/responden atau sebesar (71,05 %). Hal itu terjadi karena petani/responden memiliki lahan sawah tadah hujan turun temurun dari nenek moyang atau mendapatkan hak waris yang kemudian dijadikan hak milik sendiri serta membeli lahan sawah itu sendiri tanpa lahan warisan. Disamping itu, penguasaan lahan sawah sewa terdapat 11 petani/responden </w:t>
      </w:r>
      <w:r w:rsidR="00315907" w:rsidRPr="001D200B">
        <w:rPr>
          <w:rFonts w:ascii="Times New Roman" w:hAnsi="Times New Roman" w:cs="Times New Roman"/>
          <w:sz w:val="24"/>
          <w:szCs w:val="24"/>
        </w:rPr>
        <w:t>atau sebesar (28</w:t>
      </w:r>
      <w:proofErr w:type="gramStart"/>
      <w:r w:rsidR="00315907" w:rsidRPr="001D200B">
        <w:rPr>
          <w:rFonts w:ascii="Times New Roman" w:hAnsi="Times New Roman" w:cs="Times New Roman"/>
          <w:sz w:val="24"/>
          <w:szCs w:val="24"/>
        </w:rPr>
        <w:t>,95</w:t>
      </w:r>
      <w:proofErr w:type="gramEnd"/>
      <w:r w:rsidR="00315907" w:rsidRPr="001D200B">
        <w:rPr>
          <w:rFonts w:ascii="Times New Roman" w:hAnsi="Times New Roman" w:cs="Times New Roman"/>
          <w:sz w:val="24"/>
          <w:szCs w:val="24"/>
        </w:rPr>
        <w:t xml:space="preserve"> %). Hal tersebut terjadi karena petani/responden penyewa lahan tidak memiliki tanah warisan, tidak mampu membeli atau keterbatasan ekonomi, serta tersedianya lahan untuk disewakan oleh pemilik lahan yang sangat mem</w:t>
      </w:r>
      <w:r w:rsidR="00D357B6" w:rsidRPr="001D200B">
        <w:rPr>
          <w:rFonts w:ascii="Times New Roman" w:hAnsi="Times New Roman" w:cs="Times New Roman"/>
          <w:sz w:val="24"/>
          <w:szCs w:val="24"/>
        </w:rPr>
        <w:t>bantu petani/responden tersebut</w:t>
      </w:r>
      <w:r w:rsidR="00D357B6" w:rsidRPr="001D200B">
        <w:rPr>
          <w:rFonts w:ascii="Times New Roman" w:hAnsi="Times New Roman" w:cs="Times New Roman"/>
          <w:sz w:val="24"/>
          <w:szCs w:val="24"/>
          <w:lang w:val="id-ID"/>
        </w:rPr>
        <w:t xml:space="preserve"> (</w:t>
      </w:r>
      <w:r w:rsidR="00D357B6" w:rsidRPr="001D200B">
        <w:rPr>
          <w:rFonts w:ascii="Times New Roman" w:hAnsi="Times New Roman" w:cs="Times New Roman"/>
          <w:sz w:val="24"/>
          <w:szCs w:val="24"/>
        </w:rPr>
        <w:t xml:space="preserve">Sumber: </w:t>
      </w:r>
      <w:r w:rsidR="00D357B6" w:rsidRPr="001D200B">
        <w:rPr>
          <w:rFonts w:ascii="Times New Roman" w:hAnsi="Times New Roman" w:cs="Times New Roman"/>
          <w:i/>
          <w:sz w:val="24"/>
          <w:szCs w:val="24"/>
        </w:rPr>
        <w:t>Analisis Data Primer Diolah, 201</w:t>
      </w:r>
      <w:r w:rsidR="00D357B6" w:rsidRPr="001D200B">
        <w:rPr>
          <w:rFonts w:ascii="Times New Roman" w:hAnsi="Times New Roman" w:cs="Times New Roman"/>
          <w:i/>
          <w:sz w:val="24"/>
          <w:szCs w:val="24"/>
          <w:lang w:val="id-ID"/>
        </w:rPr>
        <w:t>7</w:t>
      </w:r>
      <w:r w:rsidR="00D357B6" w:rsidRPr="001D200B">
        <w:rPr>
          <w:rFonts w:ascii="Times New Roman" w:hAnsi="Times New Roman" w:cs="Times New Roman"/>
          <w:sz w:val="24"/>
          <w:szCs w:val="24"/>
          <w:lang w:val="id-ID"/>
        </w:rPr>
        <w:t>)</w:t>
      </w:r>
      <w:r w:rsidR="00D357B6" w:rsidRPr="001D200B">
        <w:rPr>
          <w:rFonts w:ascii="Times New Roman" w:hAnsi="Times New Roman" w:cs="Times New Roman"/>
          <w:sz w:val="24"/>
          <w:szCs w:val="24"/>
        </w:rPr>
        <w:t>.</w:t>
      </w:r>
    </w:p>
    <w:p w:rsidR="00315907" w:rsidRPr="001D200B" w:rsidRDefault="00315907" w:rsidP="00D357B6">
      <w:pPr>
        <w:spacing w:after="120" w:line="240" w:lineRule="auto"/>
        <w:jc w:val="both"/>
        <w:rPr>
          <w:rFonts w:ascii="Times New Roman" w:hAnsi="Times New Roman" w:cs="Times New Roman"/>
          <w:b/>
          <w:sz w:val="24"/>
          <w:szCs w:val="24"/>
          <w:lang w:val="id-ID"/>
        </w:rPr>
      </w:pPr>
      <w:r w:rsidRPr="001D200B">
        <w:rPr>
          <w:rFonts w:ascii="Times New Roman" w:hAnsi="Times New Roman" w:cs="Times New Roman"/>
          <w:b/>
          <w:sz w:val="24"/>
          <w:szCs w:val="24"/>
        </w:rPr>
        <w:t>Uji Asumsi Klasik</w:t>
      </w:r>
    </w:p>
    <w:p w:rsidR="00315907" w:rsidRPr="00E72464" w:rsidRDefault="00315907" w:rsidP="0010770A">
      <w:pPr>
        <w:spacing w:after="120" w:line="240" w:lineRule="auto"/>
        <w:jc w:val="both"/>
        <w:rPr>
          <w:rFonts w:ascii="Times New Roman" w:hAnsi="Times New Roman" w:cs="Times New Roman"/>
          <w:b/>
          <w:sz w:val="24"/>
          <w:szCs w:val="24"/>
        </w:rPr>
      </w:pPr>
      <w:r w:rsidRPr="00E72464">
        <w:rPr>
          <w:rFonts w:ascii="Times New Roman" w:hAnsi="Times New Roman" w:cs="Times New Roman"/>
          <w:b/>
          <w:sz w:val="24"/>
          <w:szCs w:val="24"/>
        </w:rPr>
        <w:t>Uji Multikolinearitas</w:t>
      </w:r>
    </w:p>
    <w:p w:rsidR="00315907" w:rsidRPr="001D200B" w:rsidRDefault="00315907" w:rsidP="003A1840">
      <w:pPr>
        <w:spacing w:after="0" w:line="240" w:lineRule="auto"/>
        <w:ind w:firstLine="567"/>
        <w:jc w:val="both"/>
        <w:rPr>
          <w:rFonts w:ascii="Times New Roman" w:hAnsi="Times New Roman" w:cs="Times New Roman"/>
          <w:sz w:val="24"/>
          <w:szCs w:val="24"/>
        </w:rPr>
      </w:pPr>
      <w:r w:rsidRPr="001D200B">
        <w:rPr>
          <w:rFonts w:ascii="Times New Roman" w:hAnsi="Times New Roman" w:cs="Times New Roman"/>
          <w:sz w:val="24"/>
          <w:szCs w:val="24"/>
        </w:rPr>
        <w:t xml:space="preserve">Uji Multikolinearitas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terjadi apabila terdapat hubungan antara beberapa variabel atau semua variabel bebas dalam suatu model, artinya bahwa model regresi yang baik seharusnya tidak terjadi korelasi diantara variabel – variabel independennya.</w:t>
      </w:r>
    </w:p>
    <w:p w:rsidR="001105E1" w:rsidRPr="001105E1" w:rsidRDefault="00315907" w:rsidP="00876FE6">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rPr>
        <w:t>Pengujian Multikolinearitas dilakukan</w:t>
      </w:r>
      <w:r w:rsidR="00E605B8" w:rsidRPr="001D200B">
        <w:rPr>
          <w:rFonts w:ascii="Times New Roman" w:hAnsi="Times New Roman" w:cs="Times New Roman"/>
          <w:sz w:val="24"/>
          <w:szCs w:val="24"/>
        </w:rPr>
        <w:t xml:space="preserve"> dengan melihat nilai VIF </w:t>
      </w:r>
      <w:r w:rsidRPr="001D200B">
        <w:rPr>
          <w:rFonts w:ascii="Times New Roman" w:hAnsi="Times New Roman" w:cs="Times New Roman"/>
          <w:sz w:val="24"/>
          <w:szCs w:val="24"/>
        </w:rPr>
        <w:lastRenderedPageBreak/>
        <w:t>(</w:t>
      </w:r>
      <w:r w:rsidRPr="001D200B">
        <w:rPr>
          <w:rFonts w:ascii="Times New Roman" w:hAnsi="Times New Roman" w:cs="Times New Roman"/>
          <w:i/>
          <w:sz w:val="24"/>
          <w:szCs w:val="24"/>
        </w:rPr>
        <w:t>Variance Inflation Factor</w:t>
      </w:r>
      <w:r w:rsidRPr="001D200B">
        <w:rPr>
          <w:rFonts w:ascii="Times New Roman" w:hAnsi="Times New Roman" w:cs="Times New Roman"/>
          <w:sz w:val="24"/>
          <w:szCs w:val="24"/>
        </w:rPr>
        <w:t xml:space="preserve">). Apabila nilai nilai VIF dari masing – masing variabel yang diamati &gt; 10 diduga ada masalah multikolinearitas yang relatif berat </w:t>
      </w:r>
      <w:r w:rsidRPr="001D200B">
        <w:rPr>
          <w:rFonts w:ascii="Times New Roman" w:hAnsi="Times New Roman" w:cs="Times New Roman"/>
          <w:sz w:val="24"/>
          <w:szCs w:val="24"/>
        </w:rPr>
        <w:t>(Gujarati, 2003). Hasil dari perhitungan menggunakan bantuan sofware SPSS 17.0 adalah sebagai berikut:</w:t>
      </w:r>
    </w:p>
    <w:p w:rsidR="00881CDA" w:rsidRDefault="00881CDA" w:rsidP="00AE6FC8">
      <w:pPr>
        <w:spacing w:after="0" w:line="240" w:lineRule="auto"/>
        <w:rPr>
          <w:rFonts w:ascii="Times New Roman" w:hAnsi="Times New Roman" w:cs="Times New Roman"/>
          <w:b/>
          <w:sz w:val="24"/>
          <w:szCs w:val="24"/>
        </w:rPr>
        <w:sectPr w:rsidR="00881CDA" w:rsidSect="00BE3B50">
          <w:type w:val="continuous"/>
          <w:pgSz w:w="11907" w:h="16839" w:code="9"/>
          <w:pgMar w:top="1699" w:right="1440" w:bottom="1440" w:left="1699" w:header="720" w:footer="720" w:gutter="0"/>
          <w:cols w:num="2" w:space="308"/>
          <w:docGrid w:linePitch="360"/>
        </w:sectPr>
      </w:pPr>
    </w:p>
    <w:p w:rsidR="00315907" w:rsidRPr="001D200B" w:rsidRDefault="001105E1" w:rsidP="00AE6FC8">
      <w:pPr>
        <w:spacing w:after="0" w:line="240" w:lineRule="auto"/>
        <w:rPr>
          <w:rFonts w:ascii="Times New Roman" w:hAnsi="Times New Roman" w:cs="Times New Roman"/>
          <w:sz w:val="24"/>
          <w:szCs w:val="24"/>
        </w:rPr>
      </w:pPr>
      <w:r w:rsidRPr="00780976">
        <w:rPr>
          <w:rFonts w:ascii="Times New Roman" w:hAnsi="Times New Roman" w:cs="Times New Roman"/>
          <w:b/>
          <w:sz w:val="24"/>
          <w:szCs w:val="24"/>
        </w:rPr>
        <w:t xml:space="preserve">Tabel </w:t>
      </w:r>
      <w:r w:rsidR="00780976">
        <w:rPr>
          <w:rFonts w:ascii="Times New Roman" w:hAnsi="Times New Roman" w:cs="Times New Roman"/>
          <w:b/>
          <w:sz w:val="24"/>
          <w:szCs w:val="24"/>
          <w:lang w:val="id-ID"/>
        </w:rPr>
        <w:t xml:space="preserve">3 </w:t>
      </w:r>
      <w:r w:rsidR="00315907" w:rsidRPr="001D200B">
        <w:rPr>
          <w:rFonts w:ascii="Times New Roman" w:hAnsi="Times New Roman" w:cs="Times New Roman"/>
          <w:sz w:val="24"/>
          <w:szCs w:val="24"/>
        </w:rPr>
        <w:t>Hasil Uji Multikolinearitas dengan melihat Nilai VIF</w:t>
      </w:r>
    </w:p>
    <w:tbl>
      <w:tblPr>
        <w:tblStyle w:val="TableGrid"/>
        <w:tblW w:w="877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52"/>
        <w:gridCol w:w="2236"/>
        <w:gridCol w:w="4388"/>
      </w:tblGrid>
      <w:tr w:rsidR="00315907" w:rsidRPr="001D200B" w:rsidTr="002D7E6C">
        <w:trPr>
          <w:trHeight w:val="163"/>
        </w:trPr>
        <w:tc>
          <w:tcPr>
            <w:tcW w:w="2152" w:type="dxa"/>
            <w:vAlign w:val="center"/>
          </w:tcPr>
          <w:p w:rsidR="00315907" w:rsidRPr="001D200B" w:rsidRDefault="00315907" w:rsidP="00E605B8">
            <w:pPr>
              <w:rPr>
                <w:rFonts w:ascii="Times New Roman" w:hAnsi="Times New Roman" w:cs="Times New Roman"/>
                <w:sz w:val="24"/>
                <w:szCs w:val="24"/>
              </w:rPr>
            </w:pPr>
            <w:r w:rsidRPr="001D200B">
              <w:rPr>
                <w:rFonts w:ascii="Times New Roman" w:hAnsi="Times New Roman" w:cs="Times New Roman"/>
                <w:sz w:val="24"/>
                <w:szCs w:val="24"/>
              </w:rPr>
              <w:t>Variabel</w:t>
            </w:r>
          </w:p>
        </w:tc>
        <w:tc>
          <w:tcPr>
            <w:tcW w:w="2236" w:type="dxa"/>
            <w:vAlign w:val="center"/>
          </w:tcPr>
          <w:p w:rsidR="00315907" w:rsidRPr="001D200B" w:rsidRDefault="00315907" w:rsidP="00E605B8">
            <w:pPr>
              <w:jc w:val="center"/>
              <w:rPr>
                <w:rFonts w:ascii="Times New Roman" w:hAnsi="Times New Roman" w:cs="Times New Roman"/>
                <w:sz w:val="24"/>
                <w:szCs w:val="24"/>
              </w:rPr>
            </w:pPr>
            <w:r w:rsidRPr="001D200B">
              <w:rPr>
                <w:rFonts w:ascii="Times New Roman" w:hAnsi="Times New Roman" w:cs="Times New Roman"/>
                <w:sz w:val="24"/>
                <w:szCs w:val="24"/>
              </w:rPr>
              <w:t>Nilai VIF</w:t>
            </w:r>
          </w:p>
        </w:tc>
        <w:tc>
          <w:tcPr>
            <w:tcW w:w="4388" w:type="dxa"/>
            <w:vAlign w:val="center"/>
          </w:tcPr>
          <w:p w:rsidR="00315907" w:rsidRPr="001D200B" w:rsidRDefault="00315907" w:rsidP="00E605B8">
            <w:pPr>
              <w:ind w:firstLine="720"/>
              <w:jc w:val="center"/>
              <w:rPr>
                <w:rFonts w:ascii="Times New Roman" w:hAnsi="Times New Roman" w:cs="Times New Roman"/>
                <w:sz w:val="24"/>
                <w:szCs w:val="24"/>
              </w:rPr>
            </w:pPr>
            <w:r w:rsidRPr="001D200B">
              <w:rPr>
                <w:rFonts w:ascii="Times New Roman" w:hAnsi="Times New Roman" w:cs="Times New Roman"/>
                <w:sz w:val="24"/>
                <w:szCs w:val="24"/>
              </w:rPr>
              <w:t>Keterangan</w:t>
            </w:r>
          </w:p>
        </w:tc>
      </w:tr>
      <w:tr w:rsidR="00820EAB" w:rsidRPr="001D200B" w:rsidTr="002D7E6C">
        <w:trPr>
          <w:trHeight w:val="1815"/>
        </w:trPr>
        <w:tc>
          <w:tcPr>
            <w:tcW w:w="2152" w:type="dxa"/>
            <w:vAlign w:val="center"/>
          </w:tcPr>
          <w:p w:rsidR="00820EAB" w:rsidRDefault="00820EAB" w:rsidP="00780976">
            <w:pPr>
              <w:rPr>
                <w:rFonts w:ascii="Times New Roman" w:hAnsi="Times New Roman" w:cs="Times New Roman"/>
              </w:rPr>
            </w:pPr>
            <w:r>
              <w:rPr>
                <w:rFonts w:ascii="Times New Roman" w:hAnsi="Times New Roman" w:cs="Times New Roman"/>
              </w:rPr>
              <w:t>Luas Lahan</w:t>
            </w:r>
          </w:p>
          <w:p w:rsidR="00820EAB" w:rsidRDefault="00820EAB" w:rsidP="00780976">
            <w:pPr>
              <w:rPr>
                <w:rFonts w:ascii="Times New Roman" w:hAnsi="Times New Roman" w:cs="Times New Roman"/>
              </w:rPr>
            </w:pPr>
            <w:r>
              <w:rPr>
                <w:rFonts w:ascii="Times New Roman" w:hAnsi="Times New Roman" w:cs="Times New Roman"/>
              </w:rPr>
              <w:t>Benih</w:t>
            </w:r>
          </w:p>
          <w:p w:rsidR="00820EAB" w:rsidRDefault="00820EAB" w:rsidP="00780976">
            <w:pPr>
              <w:rPr>
                <w:rFonts w:ascii="Times New Roman" w:hAnsi="Times New Roman" w:cs="Times New Roman"/>
              </w:rPr>
            </w:pPr>
            <w:r>
              <w:rPr>
                <w:rFonts w:ascii="Times New Roman" w:hAnsi="Times New Roman" w:cs="Times New Roman"/>
              </w:rPr>
              <w:t>Tenaga Kerja</w:t>
            </w:r>
          </w:p>
          <w:p w:rsidR="00820EAB" w:rsidRDefault="00820EAB" w:rsidP="00780976">
            <w:pPr>
              <w:rPr>
                <w:rFonts w:ascii="Times New Roman" w:hAnsi="Times New Roman" w:cs="Times New Roman"/>
              </w:rPr>
            </w:pPr>
            <w:r>
              <w:rPr>
                <w:rFonts w:ascii="Times New Roman" w:hAnsi="Times New Roman" w:cs="Times New Roman"/>
              </w:rPr>
              <w:t>Pupuk Urea</w:t>
            </w:r>
          </w:p>
          <w:p w:rsidR="00820EAB" w:rsidRDefault="00820EAB" w:rsidP="00780976">
            <w:pPr>
              <w:rPr>
                <w:rFonts w:ascii="Times New Roman" w:hAnsi="Times New Roman" w:cs="Times New Roman"/>
              </w:rPr>
            </w:pPr>
            <w:r>
              <w:rPr>
                <w:rFonts w:ascii="Times New Roman" w:hAnsi="Times New Roman" w:cs="Times New Roman"/>
              </w:rPr>
              <w:t>Pupuk NPK</w:t>
            </w:r>
          </w:p>
          <w:p w:rsidR="00820EAB" w:rsidRDefault="00820EAB" w:rsidP="00780976">
            <w:pPr>
              <w:rPr>
                <w:rFonts w:ascii="Times New Roman" w:hAnsi="Times New Roman" w:cs="Times New Roman"/>
              </w:rPr>
            </w:pPr>
            <w:r>
              <w:rPr>
                <w:rFonts w:ascii="Times New Roman" w:hAnsi="Times New Roman" w:cs="Times New Roman"/>
              </w:rPr>
              <w:t>Pestisida</w:t>
            </w:r>
          </w:p>
        </w:tc>
        <w:tc>
          <w:tcPr>
            <w:tcW w:w="2236" w:type="dxa"/>
            <w:vAlign w:val="center"/>
          </w:tcPr>
          <w:p w:rsidR="00820EAB" w:rsidRPr="004C19C5" w:rsidRDefault="00820EAB" w:rsidP="00780976">
            <w:pPr>
              <w:jc w:val="center"/>
              <w:rPr>
                <w:rFonts w:ascii="Times New Roman" w:hAnsi="Times New Roman" w:cs="Times New Roman"/>
              </w:rPr>
            </w:pPr>
            <w:r>
              <w:rPr>
                <w:rFonts w:ascii="Times New Roman" w:hAnsi="Times New Roman" w:cs="Times New Roman"/>
              </w:rPr>
              <w:t>9,57</w:t>
            </w:r>
          </w:p>
          <w:p w:rsidR="00820EAB" w:rsidRPr="004C19C5" w:rsidRDefault="00820EAB" w:rsidP="00780976">
            <w:pPr>
              <w:jc w:val="center"/>
              <w:rPr>
                <w:rFonts w:ascii="Times New Roman" w:hAnsi="Times New Roman" w:cs="Times New Roman"/>
              </w:rPr>
            </w:pPr>
            <w:r>
              <w:rPr>
                <w:rFonts w:ascii="Times New Roman" w:hAnsi="Times New Roman" w:cs="Times New Roman"/>
              </w:rPr>
              <w:t>9,27</w:t>
            </w:r>
          </w:p>
          <w:p w:rsidR="00820EAB" w:rsidRPr="004C19C5" w:rsidRDefault="00820EAB" w:rsidP="00780976">
            <w:pPr>
              <w:jc w:val="center"/>
              <w:rPr>
                <w:rFonts w:ascii="Times New Roman" w:hAnsi="Times New Roman" w:cs="Times New Roman"/>
              </w:rPr>
            </w:pPr>
            <w:r>
              <w:rPr>
                <w:rFonts w:ascii="Times New Roman" w:hAnsi="Times New Roman" w:cs="Times New Roman"/>
              </w:rPr>
              <w:t>1,71</w:t>
            </w:r>
          </w:p>
          <w:p w:rsidR="00820EAB" w:rsidRPr="004C19C5" w:rsidRDefault="00820EAB" w:rsidP="00780976">
            <w:pPr>
              <w:jc w:val="center"/>
              <w:rPr>
                <w:rFonts w:ascii="Times New Roman" w:hAnsi="Times New Roman" w:cs="Times New Roman"/>
              </w:rPr>
            </w:pPr>
            <w:r>
              <w:rPr>
                <w:rFonts w:ascii="Times New Roman" w:hAnsi="Times New Roman" w:cs="Times New Roman"/>
              </w:rPr>
              <w:t>1,73</w:t>
            </w:r>
          </w:p>
          <w:p w:rsidR="00820EAB" w:rsidRPr="004C19C5" w:rsidRDefault="00820EAB" w:rsidP="00780976">
            <w:pPr>
              <w:jc w:val="center"/>
              <w:rPr>
                <w:rFonts w:ascii="Times New Roman" w:hAnsi="Times New Roman" w:cs="Times New Roman"/>
              </w:rPr>
            </w:pPr>
            <w:r>
              <w:rPr>
                <w:rFonts w:ascii="Times New Roman" w:hAnsi="Times New Roman" w:cs="Times New Roman"/>
              </w:rPr>
              <w:t>3,28</w:t>
            </w:r>
          </w:p>
          <w:p w:rsidR="00820EAB" w:rsidRDefault="00820EAB" w:rsidP="00780976">
            <w:pPr>
              <w:jc w:val="center"/>
              <w:rPr>
                <w:rFonts w:ascii="Times New Roman" w:hAnsi="Times New Roman" w:cs="Times New Roman"/>
              </w:rPr>
            </w:pPr>
            <w:r>
              <w:rPr>
                <w:rFonts w:ascii="Times New Roman" w:hAnsi="Times New Roman" w:cs="Times New Roman"/>
              </w:rPr>
              <w:t>6,01</w:t>
            </w:r>
          </w:p>
        </w:tc>
        <w:tc>
          <w:tcPr>
            <w:tcW w:w="4388" w:type="dxa"/>
            <w:vAlign w:val="center"/>
          </w:tcPr>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p w:rsidR="00820EAB" w:rsidRDefault="00820EAB" w:rsidP="00780976">
            <w:pPr>
              <w:jc w:val="center"/>
              <w:rPr>
                <w:rFonts w:ascii="Times New Roman" w:hAnsi="Times New Roman" w:cs="Times New Roman"/>
              </w:rPr>
            </w:pPr>
            <w:r>
              <w:rPr>
                <w:rFonts w:ascii="Times New Roman" w:hAnsi="Times New Roman" w:cs="Times New Roman"/>
              </w:rPr>
              <w:t>Tidak terjadi multikolinearitas</w:t>
            </w:r>
          </w:p>
        </w:tc>
      </w:tr>
    </w:tbl>
    <w:p w:rsidR="00315907" w:rsidRPr="00780976" w:rsidRDefault="00315907" w:rsidP="00AE6FC8">
      <w:pPr>
        <w:spacing w:after="120" w:line="240" w:lineRule="auto"/>
        <w:rPr>
          <w:rFonts w:ascii="Times New Roman" w:hAnsi="Times New Roman" w:cs="Times New Roman"/>
          <w:sz w:val="20"/>
          <w:szCs w:val="24"/>
        </w:rPr>
      </w:pPr>
      <w:r w:rsidRPr="00780976">
        <w:rPr>
          <w:rFonts w:ascii="Times New Roman" w:hAnsi="Times New Roman" w:cs="Times New Roman"/>
          <w:sz w:val="20"/>
          <w:szCs w:val="24"/>
        </w:rPr>
        <w:t>Sumber: Analisis Data Primer Diolah, 2017</w:t>
      </w:r>
    </w:p>
    <w:p w:rsidR="00881CDA" w:rsidRDefault="00881CDA" w:rsidP="00315907">
      <w:pPr>
        <w:spacing w:after="120" w:line="240" w:lineRule="auto"/>
        <w:ind w:firstLine="567"/>
        <w:jc w:val="both"/>
        <w:rPr>
          <w:rFonts w:ascii="Times New Roman" w:hAnsi="Times New Roman" w:cs="Times New Roman"/>
          <w:sz w:val="24"/>
          <w:szCs w:val="24"/>
        </w:rPr>
        <w:sectPr w:rsidR="00881CDA" w:rsidSect="00690389">
          <w:type w:val="continuous"/>
          <w:pgSz w:w="11907" w:h="16839" w:code="9"/>
          <w:pgMar w:top="1699" w:right="1440" w:bottom="1440" w:left="1699" w:header="720" w:footer="720" w:gutter="0"/>
          <w:cols w:space="720"/>
          <w:docGrid w:linePitch="360"/>
        </w:sectPr>
      </w:pPr>
    </w:p>
    <w:p w:rsidR="00315907" w:rsidRPr="001D200B" w:rsidRDefault="001105E1" w:rsidP="0031590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w:t>
      </w:r>
      <w:r>
        <w:rPr>
          <w:rFonts w:ascii="Times New Roman" w:hAnsi="Times New Roman" w:cs="Times New Roman"/>
          <w:sz w:val="24"/>
          <w:szCs w:val="24"/>
          <w:lang w:val="id-ID"/>
        </w:rPr>
        <w:t>3</w:t>
      </w:r>
      <w:r w:rsidR="00315907" w:rsidRPr="001D200B">
        <w:rPr>
          <w:rFonts w:ascii="Times New Roman" w:hAnsi="Times New Roman" w:cs="Times New Roman"/>
          <w:sz w:val="24"/>
          <w:szCs w:val="24"/>
        </w:rPr>
        <w:t xml:space="preserve"> diatas menunjukkan nilai VIF &lt; 10, maka dapat disimpulkan bahwa, semua variabel bebas tidak terjadi penyimpangan asumsi klasik multikolinearitas.</w:t>
      </w:r>
    </w:p>
    <w:p w:rsidR="00315907" w:rsidRPr="00E72464" w:rsidRDefault="00BD62BC" w:rsidP="0010770A">
      <w:pPr>
        <w:spacing w:after="120" w:line="240" w:lineRule="auto"/>
        <w:jc w:val="both"/>
        <w:rPr>
          <w:rFonts w:ascii="Times New Roman" w:hAnsi="Times New Roman" w:cs="Times New Roman"/>
          <w:b/>
          <w:sz w:val="24"/>
          <w:szCs w:val="24"/>
        </w:rPr>
      </w:pPr>
      <w:r w:rsidRPr="00E72464">
        <w:rPr>
          <w:rFonts w:ascii="Times New Roman" w:hAnsi="Times New Roman" w:cs="Times New Roman"/>
          <w:b/>
          <w:color w:val="000000"/>
          <w:sz w:val="24"/>
          <w:szCs w:val="24"/>
          <w:shd w:val="clear" w:color="auto" w:fill="FFFFFF"/>
        </w:rPr>
        <w:t xml:space="preserve">Uji </w:t>
      </w:r>
      <w:r w:rsidR="00315907" w:rsidRPr="00E72464">
        <w:rPr>
          <w:rFonts w:ascii="Times New Roman" w:hAnsi="Times New Roman" w:cs="Times New Roman"/>
          <w:b/>
          <w:sz w:val="24"/>
          <w:szCs w:val="24"/>
        </w:rPr>
        <w:t>Heterokedastisitas</w:t>
      </w:r>
    </w:p>
    <w:p w:rsidR="00881CDA" w:rsidRDefault="00315907" w:rsidP="00D364DF">
      <w:pPr>
        <w:spacing w:after="120" w:line="240" w:lineRule="auto"/>
        <w:ind w:firstLine="567"/>
        <w:jc w:val="both"/>
        <w:rPr>
          <w:rFonts w:ascii="Times New Roman" w:hAnsi="Times New Roman" w:cs="Times New Roman"/>
          <w:sz w:val="24"/>
          <w:szCs w:val="24"/>
        </w:rPr>
        <w:sectPr w:rsidR="00881CDA" w:rsidSect="00BE3B50">
          <w:type w:val="continuous"/>
          <w:pgSz w:w="11907" w:h="16839" w:code="9"/>
          <w:pgMar w:top="1699" w:right="1440" w:bottom="1440" w:left="1699" w:header="720" w:footer="720" w:gutter="0"/>
          <w:cols w:num="2" w:space="308"/>
          <w:docGrid w:linePitch="360"/>
        </w:sectPr>
      </w:pPr>
      <w:r w:rsidRPr="001D200B">
        <w:rPr>
          <w:rFonts w:ascii="Times New Roman" w:hAnsi="Times New Roman" w:cs="Times New Roman"/>
          <w:sz w:val="24"/>
          <w:szCs w:val="24"/>
        </w:rPr>
        <w:t xml:space="preserve">Uji heterokedastisitas bertujuan untuk menguji apakah di dalam model regresi terjadi ketidaksamaan varian dari suatu residual pengamatan lain. Pada penelitian ini untuk mengetahui </w:t>
      </w:r>
      <w:r w:rsidR="0010770A">
        <w:rPr>
          <w:rFonts w:ascii="Times New Roman" w:hAnsi="Times New Roman" w:cs="Times New Roman"/>
          <w:sz w:val="24"/>
          <w:szCs w:val="24"/>
        </w:rPr>
        <w:t>ada tidaknya heterokedastisitas</w:t>
      </w:r>
      <w:r w:rsidR="0010770A">
        <w:rPr>
          <w:rFonts w:ascii="Times New Roman" w:hAnsi="Times New Roman" w:cs="Times New Roman"/>
          <w:sz w:val="24"/>
          <w:szCs w:val="24"/>
          <w:lang w:val="id-ID"/>
        </w:rPr>
        <w:t xml:space="preserve"> </w:t>
      </w:r>
      <w:r w:rsidRPr="001D200B">
        <w:rPr>
          <w:rFonts w:ascii="Times New Roman" w:hAnsi="Times New Roman" w:cs="Times New Roman"/>
          <w:sz w:val="24"/>
          <w:szCs w:val="24"/>
        </w:rPr>
        <w:t xml:space="preserve">yaitu </w:t>
      </w:r>
    </w:p>
    <w:p w:rsidR="004C2CBF" w:rsidRPr="004C2CBF" w:rsidRDefault="00315907" w:rsidP="00D364DF">
      <w:pPr>
        <w:spacing w:after="120" w:line="240" w:lineRule="auto"/>
        <w:ind w:firstLine="567"/>
        <w:jc w:val="both"/>
        <w:rPr>
          <w:rFonts w:ascii="Times New Roman" w:hAnsi="Times New Roman" w:cs="Times New Roman"/>
          <w:sz w:val="24"/>
          <w:szCs w:val="24"/>
          <w:lang w:val="id-ID"/>
        </w:rPr>
      </w:pPr>
      <w:proofErr w:type="gramStart"/>
      <w:r w:rsidRPr="001D200B">
        <w:rPr>
          <w:rFonts w:ascii="Times New Roman" w:hAnsi="Times New Roman" w:cs="Times New Roman"/>
          <w:sz w:val="24"/>
          <w:szCs w:val="24"/>
        </w:rPr>
        <w:t>menggunakan</w:t>
      </w:r>
      <w:proofErr w:type="gramEnd"/>
      <w:r w:rsidRPr="001D200B">
        <w:rPr>
          <w:rFonts w:ascii="Times New Roman" w:hAnsi="Times New Roman" w:cs="Times New Roman"/>
          <w:sz w:val="24"/>
          <w:szCs w:val="24"/>
        </w:rPr>
        <w:t xml:space="preserve"> uji</w:t>
      </w:r>
      <w:r w:rsidR="00576D11">
        <w:rPr>
          <w:rFonts w:ascii="Times New Roman" w:hAnsi="Times New Roman" w:cs="Times New Roman"/>
          <w:sz w:val="24"/>
          <w:szCs w:val="24"/>
          <w:lang w:val="id-ID"/>
        </w:rPr>
        <w:t xml:space="preserve"> </w:t>
      </w:r>
      <w:r w:rsidRPr="001D200B">
        <w:rPr>
          <w:rFonts w:ascii="Times New Roman" w:hAnsi="Times New Roman" w:cs="Times New Roman"/>
          <w:i/>
          <w:sz w:val="24"/>
          <w:szCs w:val="24"/>
        </w:rPr>
        <w:t xml:space="preserve">Glejser </w:t>
      </w:r>
      <w:r w:rsidRPr="001D200B">
        <w:rPr>
          <w:rFonts w:ascii="Times New Roman" w:hAnsi="Times New Roman" w:cs="Times New Roman"/>
          <w:sz w:val="24"/>
          <w:szCs w:val="24"/>
        </w:rPr>
        <w:t xml:space="preserve">(Imam Ghozali, </w:t>
      </w:r>
      <w:r w:rsidR="0010770A">
        <w:rPr>
          <w:rFonts w:ascii="Times New Roman" w:hAnsi="Times New Roman" w:cs="Times New Roman"/>
          <w:sz w:val="24"/>
          <w:szCs w:val="24"/>
        </w:rPr>
        <w:t>2011). Berdasarkan hasil output</w:t>
      </w:r>
      <w:r w:rsidR="0010770A">
        <w:rPr>
          <w:rFonts w:ascii="Times New Roman" w:hAnsi="Times New Roman" w:cs="Times New Roman"/>
          <w:sz w:val="24"/>
          <w:szCs w:val="24"/>
          <w:lang w:val="id-ID"/>
        </w:rPr>
        <w:t xml:space="preserve"> </w:t>
      </w:r>
      <w:r w:rsidRPr="001D200B">
        <w:rPr>
          <w:rFonts w:ascii="Times New Roman" w:hAnsi="Times New Roman" w:cs="Times New Roman"/>
          <w:sz w:val="24"/>
          <w:szCs w:val="24"/>
        </w:rPr>
        <w:t xml:space="preserve">dari </w:t>
      </w:r>
      <w:r w:rsidRPr="001D200B">
        <w:rPr>
          <w:rFonts w:ascii="Times New Roman" w:hAnsi="Times New Roman" w:cs="Times New Roman"/>
          <w:i/>
          <w:sz w:val="24"/>
          <w:szCs w:val="24"/>
        </w:rPr>
        <w:t>Software</w:t>
      </w:r>
      <w:r w:rsidR="0010770A">
        <w:rPr>
          <w:rFonts w:ascii="Times New Roman" w:hAnsi="Times New Roman" w:cs="Times New Roman"/>
          <w:sz w:val="24"/>
          <w:szCs w:val="24"/>
        </w:rPr>
        <w:t xml:space="preserve"> SPSS 17.0 adalah sebagai</w:t>
      </w:r>
      <w:r w:rsidR="0010770A">
        <w:rPr>
          <w:rFonts w:ascii="Times New Roman" w:hAnsi="Times New Roman" w:cs="Times New Roman"/>
          <w:sz w:val="24"/>
          <w:szCs w:val="24"/>
          <w:lang w:val="id-ID"/>
        </w:rPr>
        <w:t xml:space="preserve">   </w:t>
      </w:r>
      <w:r w:rsidRPr="001D200B">
        <w:rPr>
          <w:rFonts w:ascii="Times New Roman" w:hAnsi="Times New Roman" w:cs="Times New Roman"/>
          <w:sz w:val="24"/>
          <w:szCs w:val="24"/>
        </w:rPr>
        <w:t>berikut:</w:t>
      </w:r>
    </w:p>
    <w:p w:rsidR="00141D00" w:rsidRDefault="00141D00" w:rsidP="00F67C87">
      <w:pPr>
        <w:spacing w:after="0" w:line="240" w:lineRule="auto"/>
        <w:jc w:val="both"/>
        <w:rPr>
          <w:rFonts w:ascii="Times New Roman" w:hAnsi="Times New Roman" w:cs="Times New Roman"/>
          <w:b/>
          <w:sz w:val="24"/>
          <w:szCs w:val="24"/>
        </w:rPr>
        <w:sectPr w:rsidR="00141D00" w:rsidSect="00BE3B50">
          <w:type w:val="continuous"/>
          <w:pgSz w:w="11907" w:h="16839" w:code="9"/>
          <w:pgMar w:top="1699" w:right="1440" w:bottom="1440" w:left="1699" w:header="720" w:footer="720" w:gutter="0"/>
          <w:cols w:num="2" w:space="308"/>
          <w:docGrid w:linePitch="360"/>
        </w:sectPr>
      </w:pPr>
    </w:p>
    <w:p w:rsidR="00315907" w:rsidRPr="001D200B" w:rsidRDefault="001105E1" w:rsidP="00F67C87">
      <w:pPr>
        <w:spacing w:after="0" w:line="240" w:lineRule="auto"/>
        <w:jc w:val="both"/>
        <w:rPr>
          <w:rFonts w:ascii="Times New Roman" w:hAnsi="Times New Roman" w:cs="Times New Roman"/>
          <w:sz w:val="24"/>
          <w:szCs w:val="24"/>
        </w:rPr>
      </w:pPr>
      <w:r w:rsidRPr="00780976">
        <w:rPr>
          <w:rFonts w:ascii="Times New Roman" w:hAnsi="Times New Roman" w:cs="Times New Roman"/>
          <w:b/>
          <w:sz w:val="24"/>
          <w:szCs w:val="24"/>
        </w:rPr>
        <w:t xml:space="preserve">Tabel </w:t>
      </w:r>
      <w:r w:rsidRPr="00780976">
        <w:rPr>
          <w:rFonts w:ascii="Times New Roman" w:hAnsi="Times New Roman" w:cs="Times New Roman"/>
          <w:b/>
          <w:sz w:val="24"/>
          <w:szCs w:val="24"/>
          <w:lang w:val="id-ID"/>
        </w:rPr>
        <w:t>4</w:t>
      </w:r>
      <w:r w:rsidR="00315907" w:rsidRPr="001D200B">
        <w:rPr>
          <w:rFonts w:ascii="Times New Roman" w:hAnsi="Times New Roman" w:cs="Times New Roman"/>
          <w:sz w:val="24"/>
          <w:szCs w:val="24"/>
        </w:rPr>
        <w:t xml:space="preserve"> Uji </w:t>
      </w:r>
      <w:r w:rsidR="00315907" w:rsidRPr="001D200B">
        <w:rPr>
          <w:rFonts w:ascii="Times New Roman" w:hAnsi="Times New Roman" w:cs="Times New Roman"/>
          <w:i/>
          <w:sz w:val="24"/>
          <w:szCs w:val="24"/>
        </w:rPr>
        <w:t>Glejser</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31"/>
        <w:gridCol w:w="1812"/>
        <w:gridCol w:w="4416"/>
      </w:tblGrid>
      <w:tr w:rsidR="00315907" w:rsidRPr="001D200B" w:rsidTr="00B01F3A">
        <w:trPr>
          <w:trHeight w:val="270"/>
        </w:trPr>
        <w:tc>
          <w:tcPr>
            <w:tcW w:w="2531" w:type="dxa"/>
            <w:vAlign w:val="center"/>
          </w:tcPr>
          <w:p w:rsidR="00315907" w:rsidRPr="001D200B" w:rsidRDefault="00315907" w:rsidP="00DD310E">
            <w:pPr>
              <w:rPr>
                <w:rFonts w:ascii="Times New Roman" w:hAnsi="Times New Roman" w:cs="Times New Roman"/>
                <w:sz w:val="24"/>
                <w:szCs w:val="24"/>
              </w:rPr>
            </w:pPr>
            <w:r w:rsidRPr="001D200B">
              <w:rPr>
                <w:rFonts w:ascii="Times New Roman" w:hAnsi="Times New Roman" w:cs="Times New Roman"/>
                <w:sz w:val="24"/>
                <w:szCs w:val="24"/>
              </w:rPr>
              <w:t>Variabel Independen</w:t>
            </w:r>
          </w:p>
        </w:tc>
        <w:tc>
          <w:tcPr>
            <w:tcW w:w="1812" w:type="dxa"/>
            <w:vAlign w:val="center"/>
          </w:tcPr>
          <w:p w:rsidR="00315907" w:rsidRPr="001D200B" w:rsidRDefault="00315907" w:rsidP="00DD310E">
            <w:pPr>
              <w:ind w:firstLine="720"/>
              <w:jc w:val="center"/>
              <w:rPr>
                <w:rFonts w:ascii="Times New Roman" w:hAnsi="Times New Roman" w:cs="Times New Roman"/>
                <w:sz w:val="24"/>
                <w:szCs w:val="24"/>
              </w:rPr>
            </w:pPr>
            <w:r w:rsidRPr="001D200B">
              <w:rPr>
                <w:rFonts w:ascii="Times New Roman" w:hAnsi="Times New Roman" w:cs="Times New Roman"/>
                <w:sz w:val="24"/>
                <w:szCs w:val="24"/>
              </w:rPr>
              <w:t>Sig</w:t>
            </w:r>
          </w:p>
        </w:tc>
        <w:tc>
          <w:tcPr>
            <w:tcW w:w="4416" w:type="dxa"/>
            <w:vAlign w:val="center"/>
          </w:tcPr>
          <w:p w:rsidR="00315907" w:rsidRPr="001D200B" w:rsidRDefault="00315907" w:rsidP="00DD310E">
            <w:pPr>
              <w:jc w:val="center"/>
              <w:rPr>
                <w:rFonts w:ascii="Times New Roman" w:hAnsi="Times New Roman" w:cs="Times New Roman"/>
                <w:sz w:val="24"/>
                <w:szCs w:val="24"/>
              </w:rPr>
            </w:pPr>
            <w:r w:rsidRPr="001D200B">
              <w:rPr>
                <w:rFonts w:ascii="Times New Roman" w:hAnsi="Times New Roman" w:cs="Times New Roman"/>
                <w:sz w:val="24"/>
                <w:szCs w:val="24"/>
              </w:rPr>
              <w:t>Keterangan</w:t>
            </w:r>
          </w:p>
        </w:tc>
      </w:tr>
      <w:tr w:rsidR="004C2CBF" w:rsidRPr="001D200B" w:rsidTr="00B01F3A">
        <w:trPr>
          <w:trHeight w:val="1721"/>
        </w:trPr>
        <w:tc>
          <w:tcPr>
            <w:tcW w:w="2531" w:type="dxa"/>
            <w:vAlign w:val="center"/>
          </w:tcPr>
          <w:p w:rsidR="004C2CBF" w:rsidRDefault="004C2CBF" w:rsidP="00780976">
            <w:pPr>
              <w:rPr>
                <w:rFonts w:ascii="Times New Roman" w:hAnsi="Times New Roman" w:cs="Times New Roman"/>
              </w:rPr>
            </w:pPr>
            <w:r>
              <w:rPr>
                <w:rFonts w:ascii="Times New Roman" w:hAnsi="Times New Roman" w:cs="Times New Roman"/>
              </w:rPr>
              <w:t>Luas Lahan</w:t>
            </w:r>
          </w:p>
          <w:p w:rsidR="004C2CBF" w:rsidRDefault="004C2CBF" w:rsidP="00780976">
            <w:pPr>
              <w:rPr>
                <w:rFonts w:ascii="Times New Roman" w:hAnsi="Times New Roman" w:cs="Times New Roman"/>
              </w:rPr>
            </w:pPr>
            <w:r>
              <w:rPr>
                <w:rFonts w:ascii="Times New Roman" w:hAnsi="Times New Roman" w:cs="Times New Roman"/>
              </w:rPr>
              <w:t>Benih</w:t>
            </w:r>
          </w:p>
          <w:p w:rsidR="004C2CBF" w:rsidRDefault="004C2CBF" w:rsidP="00780976">
            <w:pPr>
              <w:rPr>
                <w:rFonts w:ascii="Times New Roman" w:hAnsi="Times New Roman" w:cs="Times New Roman"/>
              </w:rPr>
            </w:pPr>
            <w:r>
              <w:rPr>
                <w:rFonts w:ascii="Times New Roman" w:hAnsi="Times New Roman" w:cs="Times New Roman"/>
              </w:rPr>
              <w:t>Tenaga Kerja</w:t>
            </w:r>
          </w:p>
          <w:p w:rsidR="004C2CBF" w:rsidRDefault="004C2CBF" w:rsidP="00780976">
            <w:pPr>
              <w:rPr>
                <w:rFonts w:ascii="Times New Roman" w:hAnsi="Times New Roman" w:cs="Times New Roman"/>
              </w:rPr>
            </w:pPr>
            <w:r>
              <w:rPr>
                <w:rFonts w:ascii="Times New Roman" w:hAnsi="Times New Roman" w:cs="Times New Roman"/>
              </w:rPr>
              <w:t>Pupuk Urea</w:t>
            </w:r>
          </w:p>
          <w:p w:rsidR="004C2CBF" w:rsidRDefault="004C2CBF" w:rsidP="00780976">
            <w:pPr>
              <w:rPr>
                <w:rFonts w:ascii="Times New Roman" w:hAnsi="Times New Roman" w:cs="Times New Roman"/>
              </w:rPr>
            </w:pPr>
            <w:r>
              <w:rPr>
                <w:rFonts w:ascii="Times New Roman" w:hAnsi="Times New Roman" w:cs="Times New Roman"/>
              </w:rPr>
              <w:t>Pupuk NPK</w:t>
            </w:r>
          </w:p>
          <w:p w:rsidR="004C2CBF" w:rsidRDefault="004C2CBF" w:rsidP="00780976">
            <w:pPr>
              <w:rPr>
                <w:rFonts w:ascii="Times New Roman" w:hAnsi="Times New Roman" w:cs="Times New Roman"/>
              </w:rPr>
            </w:pPr>
            <w:r>
              <w:rPr>
                <w:rFonts w:ascii="Times New Roman" w:hAnsi="Times New Roman" w:cs="Times New Roman"/>
              </w:rPr>
              <w:t>Pestisida</w:t>
            </w:r>
          </w:p>
        </w:tc>
        <w:tc>
          <w:tcPr>
            <w:tcW w:w="1812" w:type="dxa"/>
            <w:vAlign w:val="center"/>
          </w:tcPr>
          <w:p w:rsidR="004C2CBF" w:rsidRPr="00776322" w:rsidRDefault="004C2CBF" w:rsidP="00780976">
            <w:pPr>
              <w:ind w:firstLine="720"/>
              <w:jc w:val="center"/>
              <w:rPr>
                <w:rFonts w:ascii="Times New Roman" w:hAnsi="Times New Roman" w:cs="Times New Roman"/>
              </w:rPr>
            </w:pPr>
            <w:r>
              <w:rPr>
                <w:rFonts w:ascii="Times New Roman" w:hAnsi="Times New Roman" w:cs="Times New Roman"/>
              </w:rPr>
              <w:t>0,27</w:t>
            </w:r>
          </w:p>
          <w:p w:rsidR="004C2CBF" w:rsidRPr="00776322" w:rsidRDefault="004C2CBF" w:rsidP="00780976">
            <w:pPr>
              <w:ind w:firstLine="720"/>
              <w:jc w:val="center"/>
              <w:rPr>
                <w:rFonts w:ascii="Times New Roman" w:hAnsi="Times New Roman" w:cs="Times New Roman"/>
              </w:rPr>
            </w:pPr>
            <w:r>
              <w:rPr>
                <w:rFonts w:ascii="Times New Roman" w:hAnsi="Times New Roman" w:cs="Times New Roman"/>
              </w:rPr>
              <w:t>0,18</w:t>
            </w:r>
          </w:p>
          <w:p w:rsidR="004C2CBF" w:rsidRPr="00776322" w:rsidRDefault="004C2CBF" w:rsidP="00780976">
            <w:pPr>
              <w:ind w:firstLine="720"/>
              <w:jc w:val="center"/>
              <w:rPr>
                <w:rFonts w:ascii="Times New Roman" w:hAnsi="Times New Roman" w:cs="Times New Roman"/>
              </w:rPr>
            </w:pPr>
            <w:r>
              <w:rPr>
                <w:rFonts w:ascii="Times New Roman" w:hAnsi="Times New Roman" w:cs="Times New Roman"/>
              </w:rPr>
              <w:t>0,18</w:t>
            </w:r>
          </w:p>
          <w:p w:rsidR="004C2CBF" w:rsidRPr="00776322" w:rsidRDefault="004C2CBF" w:rsidP="00780976">
            <w:pPr>
              <w:ind w:firstLine="720"/>
              <w:jc w:val="center"/>
              <w:rPr>
                <w:rFonts w:ascii="Times New Roman" w:hAnsi="Times New Roman" w:cs="Times New Roman"/>
              </w:rPr>
            </w:pPr>
            <w:r>
              <w:rPr>
                <w:rFonts w:ascii="Times New Roman" w:hAnsi="Times New Roman" w:cs="Times New Roman"/>
              </w:rPr>
              <w:t>0,88</w:t>
            </w:r>
          </w:p>
          <w:p w:rsidR="004C2CBF" w:rsidRPr="00776322" w:rsidRDefault="004C2CBF" w:rsidP="00780976">
            <w:pPr>
              <w:ind w:firstLine="720"/>
              <w:jc w:val="center"/>
              <w:rPr>
                <w:rFonts w:ascii="Times New Roman" w:hAnsi="Times New Roman" w:cs="Times New Roman"/>
              </w:rPr>
            </w:pPr>
            <w:r>
              <w:rPr>
                <w:rFonts w:ascii="Times New Roman" w:hAnsi="Times New Roman" w:cs="Times New Roman"/>
              </w:rPr>
              <w:t>0,96</w:t>
            </w:r>
          </w:p>
          <w:p w:rsidR="004C2CBF" w:rsidRDefault="004C2CBF" w:rsidP="00780976">
            <w:pPr>
              <w:ind w:firstLine="720"/>
              <w:jc w:val="center"/>
              <w:rPr>
                <w:rFonts w:ascii="Times New Roman" w:hAnsi="Times New Roman" w:cs="Times New Roman"/>
              </w:rPr>
            </w:pPr>
            <w:r>
              <w:rPr>
                <w:rFonts w:ascii="Times New Roman" w:hAnsi="Times New Roman" w:cs="Times New Roman"/>
              </w:rPr>
              <w:t>0,61</w:t>
            </w:r>
          </w:p>
        </w:tc>
        <w:tc>
          <w:tcPr>
            <w:tcW w:w="4416" w:type="dxa"/>
            <w:vAlign w:val="center"/>
          </w:tcPr>
          <w:p w:rsidR="004C2CBF" w:rsidRDefault="004C2CBF" w:rsidP="00780976">
            <w:pPr>
              <w:rPr>
                <w:rFonts w:ascii="Times New Roman" w:hAnsi="Times New Roman" w:cs="Times New Roman"/>
              </w:rPr>
            </w:pPr>
            <w:r>
              <w:rPr>
                <w:rFonts w:ascii="Times New Roman" w:hAnsi="Times New Roman" w:cs="Times New Roman"/>
              </w:rPr>
              <w:t>Bebas Heterokedastisitas</w:t>
            </w:r>
          </w:p>
          <w:p w:rsidR="004C2CBF" w:rsidRDefault="004C2CBF" w:rsidP="00780976">
            <w:pPr>
              <w:rPr>
                <w:rFonts w:ascii="Times New Roman" w:hAnsi="Times New Roman" w:cs="Times New Roman"/>
              </w:rPr>
            </w:pPr>
            <w:r>
              <w:rPr>
                <w:rFonts w:ascii="Times New Roman" w:hAnsi="Times New Roman" w:cs="Times New Roman"/>
              </w:rPr>
              <w:t>Bebas Heterokedastisitas</w:t>
            </w:r>
          </w:p>
          <w:p w:rsidR="004C2CBF" w:rsidRDefault="004C2CBF" w:rsidP="00780976">
            <w:pPr>
              <w:rPr>
                <w:rFonts w:ascii="Times New Roman" w:hAnsi="Times New Roman" w:cs="Times New Roman"/>
              </w:rPr>
            </w:pPr>
            <w:r>
              <w:rPr>
                <w:rFonts w:ascii="Times New Roman" w:hAnsi="Times New Roman" w:cs="Times New Roman"/>
              </w:rPr>
              <w:t>Bebas Heterokedastisitas</w:t>
            </w:r>
          </w:p>
          <w:p w:rsidR="004C2CBF" w:rsidRDefault="004C2CBF" w:rsidP="00780976">
            <w:pPr>
              <w:rPr>
                <w:rFonts w:ascii="Times New Roman" w:hAnsi="Times New Roman" w:cs="Times New Roman"/>
              </w:rPr>
            </w:pPr>
            <w:r>
              <w:rPr>
                <w:rFonts w:ascii="Times New Roman" w:hAnsi="Times New Roman" w:cs="Times New Roman"/>
              </w:rPr>
              <w:t>Bebas Heterokedastisitas</w:t>
            </w:r>
          </w:p>
          <w:p w:rsidR="004C2CBF" w:rsidRDefault="004C2CBF" w:rsidP="00780976">
            <w:pPr>
              <w:rPr>
                <w:rFonts w:ascii="Times New Roman" w:hAnsi="Times New Roman" w:cs="Times New Roman"/>
              </w:rPr>
            </w:pPr>
            <w:r>
              <w:rPr>
                <w:rFonts w:ascii="Times New Roman" w:hAnsi="Times New Roman" w:cs="Times New Roman"/>
              </w:rPr>
              <w:t>Bebas Heterokedastisitas</w:t>
            </w:r>
          </w:p>
          <w:p w:rsidR="004C2CBF" w:rsidRDefault="004C2CBF" w:rsidP="00780976">
            <w:pPr>
              <w:rPr>
                <w:rFonts w:ascii="Times New Roman" w:hAnsi="Times New Roman" w:cs="Times New Roman"/>
              </w:rPr>
            </w:pPr>
            <w:r>
              <w:rPr>
                <w:rFonts w:ascii="Times New Roman" w:hAnsi="Times New Roman" w:cs="Times New Roman"/>
              </w:rPr>
              <w:t>Bebas Heterokedastisitas</w:t>
            </w:r>
          </w:p>
        </w:tc>
      </w:tr>
    </w:tbl>
    <w:p w:rsidR="00315907" w:rsidRPr="00780976" w:rsidRDefault="00315907" w:rsidP="00F67C87">
      <w:pPr>
        <w:spacing w:after="120" w:line="240" w:lineRule="auto"/>
        <w:jc w:val="both"/>
        <w:rPr>
          <w:rFonts w:ascii="Times New Roman" w:hAnsi="Times New Roman" w:cs="Times New Roman"/>
          <w:sz w:val="20"/>
          <w:szCs w:val="24"/>
        </w:rPr>
      </w:pPr>
      <w:r w:rsidRPr="00780976">
        <w:rPr>
          <w:rFonts w:ascii="Times New Roman" w:hAnsi="Times New Roman" w:cs="Times New Roman"/>
          <w:sz w:val="20"/>
          <w:szCs w:val="24"/>
        </w:rPr>
        <w:t>Sumber: Data Primer Diolah, 2017</w:t>
      </w:r>
    </w:p>
    <w:p w:rsidR="00141D00" w:rsidRDefault="00141D00" w:rsidP="00D76E55">
      <w:pPr>
        <w:spacing w:after="120" w:line="240" w:lineRule="auto"/>
        <w:ind w:firstLine="567"/>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5B746A" w:rsidRPr="001D200B" w:rsidRDefault="001105E1" w:rsidP="00D76E55">
      <w:pPr>
        <w:spacing w:after="12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Pada Tabel </w:t>
      </w:r>
      <w:r>
        <w:rPr>
          <w:rFonts w:ascii="Times New Roman" w:hAnsi="Times New Roman" w:cs="Times New Roman"/>
          <w:sz w:val="24"/>
          <w:szCs w:val="24"/>
          <w:lang w:val="id-ID"/>
        </w:rPr>
        <w:t>4</w:t>
      </w:r>
      <w:r w:rsidR="00315907" w:rsidRPr="001D200B">
        <w:rPr>
          <w:rFonts w:ascii="Times New Roman" w:hAnsi="Times New Roman" w:cs="Times New Roman"/>
          <w:sz w:val="24"/>
          <w:szCs w:val="24"/>
        </w:rPr>
        <w:t xml:space="preserve"> dapat dilihat bahwa,regresi nilai absolute residual terhadap variabel independen sesuai dengan usulan uji </w:t>
      </w:r>
      <w:r w:rsidR="00315907" w:rsidRPr="001D200B">
        <w:rPr>
          <w:rFonts w:ascii="Times New Roman" w:hAnsi="Times New Roman" w:cs="Times New Roman"/>
          <w:i/>
          <w:sz w:val="24"/>
          <w:szCs w:val="24"/>
        </w:rPr>
        <w:t>Glejser</w:t>
      </w:r>
      <w:r w:rsidR="00315907" w:rsidRPr="001D200B">
        <w:rPr>
          <w:rFonts w:ascii="Times New Roman" w:hAnsi="Times New Roman" w:cs="Times New Roman"/>
          <w:sz w:val="24"/>
          <w:szCs w:val="24"/>
        </w:rPr>
        <w:t>, apabila nilai signifikansi lebih besar dari 0,05, maka tidak terjadi heterokedastisitas atau sebaliknya nilai signifikansi kurang dari 0,05, artinya terjadi heterokedastisitas. Sehingga dapat disimpulkan bahwa pada model ter</w:t>
      </w:r>
      <w:r w:rsidR="00FC434F" w:rsidRPr="001D200B">
        <w:rPr>
          <w:rFonts w:ascii="Times New Roman" w:hAnsi="Times New Roman" w:cs="Times New Roman"/>
          <w:sz w:val="24"/>
          <w:szCs w:val="24"/>
        </w:rPr>
        <w:t>sebut, semua variabel independe</w:t>
      </w:r>
      <w:r w:rsidR="00FC434F" w:rsidRPr="001D200B">
        <w:rPr>
          <w:rFonts w:ascii="Times New Roman" w:hAnsi="Times New Roman" w:cs="Times New Roman"/>
          <w:sz w:val="24"/>
          <w:szCs w:val="24"/>
          <w:lang w:val="id-ID"/>
        </w:rPr>
        <w:t>n</w:t>
      </w:r>
      <w:r w:rsidR="0010770A">
        <w:rPr>
          <w:rFonts w:ascii="Times New Roman" w:hAnsi="Times New Roman" w:cs="Times New Roman"/>
          <w:sz w:val="24"/>
          <w:szCs w:val="24"/>
        </w:rPr>
        <w:t xml:space="preserve"> bebas dari penyimpangan</w:t>
      </w:r>
      <w:r w:rsidR="0010770A">
        <w:rPr>
          <w:rFonts w:ascii="Times New Roman" w:hAnsi="Times New Roman" w:cs="Times New Roman"/>
          <w:sz w:val="24"/>
          <w:szCs w:val="24"/>
          <w:lang w:val="id-ID"/>
        </w:rPr>
        <w:t xml:space="preserve"> </w:t>
      </w:r>
      <w:r w:rsidR="00315907" w:rsidRPr="001D200B">
        <w:rPr>
          <w:rFonts w:ascii="Times New Roman" w:hAnsi="Times New Roman" w:cs="Times New Roman"/>
          <w:sz w:val="24"/>
          <w:szCs w:val="24"/>
        </w:rPr>
        <w:t>asumsi klasik heterokedastisitas.</w:t>
      </w:r>
    </w:p>
    <w:p w:rsidR="00315907" w:rsidRPr="00E72464" w:rsidRDefault="00315907" w:rsidP="0010770A">
      <w:pPr>
        <w:spacing w:after="120" w:line="240" w:lineRule="auto"/>
        <w:jc w:val="both"/>
        <w:rPr>
          <w:rFonts w:ascii="Times New Roman" w:hAnsi="Times New Roman" w:cs="Times New Roman"/>
          <w:b/>
          <w:sz w:val="24"/>
          <w:szCs w:val="24"/>
          <w:lang w:val="id-ID"/>
        </w:rPr>
      </w:pPr>
      <w:r w:rsidRPr="00E72464">
        <w:rPr>
          <w:rFonts w:ascii="Times New Roman" w:hAnsi="Times New Roman" w:cs="Times New Roman"/>
          <w:b/>
          <w:sz w:val="24"/>
          <w:szCs w:val="24"/>
          <w:lang w:val="id-ID"/>
        </w:rPr>
        <w:t>Uji Normalitas</w:t>
      </w:r>
    </w:p>
    <w:p w:rsidR="001105E1" w:rsidRPr="001105E1" w:rsidRDefault="00315907" w:rsidP="000E1381">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rPr>
        <w:t>Uji asumsi klasik normalitas merupakan uji untuk mengukur apakah olahan data yang kita kelola berdistribusi normal atau tidak. Dalam penelitian ini, untuk menguji data menggunakan uji satu sampel yaitu (</w:t>
      </w:r>
      <w:r w:rsidRPr="001D200B">
        <w:rPr>
          <w:rFonts w:ascii="Times New Roman" w:hAnsi="Times New Roman" w:cs="Times New Roman"/>
          <w:i/>
          <w:sz w:val="24"/>
          <w:szCs w:val="24"/>
        </w:rPr>
        <w:t>One – Sample Kolmogorov Smirnov</w:t>
      </w:r>
      <w:r w:rsidRPr="001D200B">
        <w:rPr>
          <w:rFonts w:ascii="Times New Roman" w:hAnsi="Times New Roman" w:cs="Times New Roman"/>
          <w:sz w:val="24"/>
          <w:szCs w:val="24"/>
        </w:rPr>
        <w:t xml:space="preserve">) dengan menggunakan </w:t>
      </w:r>
      <w:r w:rsidRPr="001D200B">
        <w:rPr>
          <w:rFonts w:ascii="Times New Roman" w:hAnsi="Times New Roman" w:cs="Times New Roman"/>
          <w:i/>
          <w:sz w:val="24"/>
          <w:szCs w:val="24"/>
        </w:rPr>
        <w:t>Software</w:t>
      </w:r>
      <w:r w:rsidRPr="001D200B">
        <w:rPr>
          <w:rFonts w:ascii="Times New Roman" w:hAnsi="Times New Roman" w:cs="Times New Roman"/>
          <w:sz w:val="24"/>
          <w:szCs w:val="24"/>
        </w:rPr>
        <w:t xml:space="preserve"> SPSS 17.0 sebagai berikut:</w:t>
      </w:r>
    </w:p>
    <w:p w:rsidR="00141D00" w:rsidRPr="00B01F3A" w:rsidRDefault="00141D00" w:rsidP="003E6FE5">
      <w:pPr>
        <w:spacing w:after="0" w:line="240" w:lineRule="auto"/>
        <w:jc w:val="both"/>
        <w:rPr>
          <w:rFonts w:ascii="Times New Roman" w:hAnsi="Times New Roman" w:cs="Times New Roman"/>
          <w:b/>
          <w:sz w:val="24"/>
          <w:szCs w:val="24"/>
          <w:lang w:val="id-ID"/>
        </w:rPr>
        <w:sectPr w:rsidR="00141D00" w:rsidRPr="00B01F3A" w:rsidSect="00BE3B50">
          <w:type w:val="continuous"/>
          <w:pgSz w:w="11907" w:h="16839" w:code="9"/>
          <w:pgMar w:top="1699" w:right="1440" w:bottom="1440" w:left="1699" w:header="720" w:footer="720" w:gutter="0"/>
          <w:cols w:num="2" w:space="308"/>
          <w:docGrid w:linePitch="360"/>
        </w:sect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B01F3A" w:rsidRDefault="00B01F3A" w:rsidP="003E6FE5">
      <w:pPr>
        <w:spacing w:after="0" w:line="240" w:lineRule="auto"/>
        <w:jc w:val="both"/>
        <w:rPr>
          <w:rFonts w:ascii="Times New Roman" w:hAnsi="Times New Roman" w:cs="Times New Roman"/>
          <w:b/>
          <w:sz w:val="24"/>
          <w:szCs w:val="24"/>
          <w:lang w:val="id-ID"/>
        </w:rPr>
      </w:pPr>
    </w:p>
    <w:p w:rsidR="00315907" w:rsidRPr="001D200B" w:rsidRDefault="001105E1" w:rsidP="003E6FE5">
      <w:pPr>
        <w:spacing w:after="0" w:line="240" w:lineRule="auto"/>
        <w:jc w:val="both"/>
        <w:rPr>
          <w:rFonts w:ascii="Times New Roman" w:hAnsi="Times New Roman" w:cs="Times New Roman"/>
          <w:sz w:val="24"/>
          <w:szCs w:val="24"/>
        </w:rPr>
      </w:pPr>
      <w:r w:rsidRPr="004F78F7">
        <w:rPr>
          <w:rFonts w:ascii="Times New Roman" w:hAnsi="Times New Roman" w:cs="Times New Roman"/>
          <w:b/>
          <w:sz w:val="24"/>
          <w:szCs w:val="24"/>
        </w:rPr>
        <w:t xml:space="preserve">Tabel </w:t>
      </w:r>
      <w:r w:rsidRPr="004F78F7">
        <w:rPr>
          <w:rFonts w:ascii="Times New Roman" w:hAnsi="Times New Roman" w:cs="Times New Roman"/>
          <w:b/>
          <w:sz w:val="24"/>
          <w:szCs w:val="24"/>
          <w:lang w:val="id-ID"/>
        </w:rPr>
        <w:t>5</w:t>
      </w:r>
      <w:r w:rsidR="00315907" w:rsidRPr="001D200B">
        <w:rPr>
          <w:rFonts w:ascii="Times New Roman" w:hAnsi="Times New Roman" w:cs="Times New Roman"/>
          <w:sz w:val="24"/>
          <w:szCs w:val="24"/>
        </w:rPr>
        <w:t xml:space="preserve"> Output Normalitas Data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43"/>
        <w:gridCol w:w="3719"/>
      </w:tblGrid>
      <w:tr w:rsidR="00315907" w:rsidRPr="001D200B" w:rsidTr="003E6FE5">
        <w:trPr>
          <w:trHeight w:val="268"/>
        </w:trPr>
        <w:tc>
          <w:tcPr>
            <w:tcW w:w="2660" w:type="dxa"/>
            <w:tcBorders>
              <w:bottom w:val="single" w:sz="4" w:space="0" w:color="auto"/>
            </w:tcBorders>
            <w:vAlign w:val="center"/>
          </w:tcPr>
          <w:p w:rsidR="00315907" w:rsidRPr="001D200B" w:rsidRDefault="00315907" w:rsidP="00315907">
            <w:pPr>
              <w:spacing w:after="120"/>
              <w:jc w:val="center"/>
              <w:rPr>
                <w:rFonts w:ascii="Times New Roman" w:hAnsi="Times New Roman" w:cs="Times New Roman"/>
                <w:sz w:val="24"/>
                <w:szCs w:val="24"/>
              </w:rPr>
            </w:pPr>
          </w:p>
        </w:tc>
        <w:tc>
          <w:tcPr>
            <w:tcW w:w="1843" w:type="dxa"/>
            <w:tcBorders>
              <w:bottom w:val="single" w:sz="4" w:space="0" w:color="auto"/>
            </w:tcBorders>
            <w:shd w:val="clear" w:color="auto" w:fill="auto"/>
            <w:vAlign w:val="center"/>
          </w:tcPr>
          <w:p w:rsidR="00315907" w:rsidRPr="001D200B" w:rsidRDefault="00315907" w:rsidP="00315907">
            <w:pPr>
              <w:jc w:val="center"/>
              <w:rPr>
                <w:rFonts w:ascii="Times New Roman" w:hAnsi="Times New Roman" w:cs="Times New Roman"/>
                <w:sz w:val="24"/>
                <w:szCs w:val="24"/>
              </w:rPr>
            </w:pPr>
          </w:p>
        </w:tc>
        <w:tc>
          <w:tcPr>
            <w:tcW w:w="3719" w:type="dxa"/>
            <w:tcBorders>
              <w:bottom w:val="single" w:sz="4" w:space="0" w:color="auto"/>
            </w:tcBorders>
            <w:vAlign w:val="center"/>
          </w:tcPr>
          <w:p w:rsidR="00315907" w:rsidRPr="001D200B" w:rsidRDefault="00315907" w:rsidP="00315907">
            <w:pPr>
              <w:spacing w:after="120"/>
              <w:jc w:val="center"/>
              <w:rPr>
                <w:rFonts w:ascii="Times New Roman" w:hAnsi="Times New Roman" w:cs="Times New Roman"/>
                <w:sz w:val="24"/>
                <w:szCs w:val="24"/>
              </w:rPr>
            </w:pPr>
            <w:r w:rsidRPr="001D200B">
              <w:rPr>
                <w:rFonts w:ascii="Times New Roman" w:hAnsi="Times New Roman" w:cs="Times New Roman"/>
                <w:sz w:val="24"/>
                <w:szCs w:val="24"/>
              </w:rPr>
              <w:t>Unstandarized Residual</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r>
              <w:rPr>
                <w:rFonts w:ascii="Times New Roman" w:hAnsi="Times New Roman" w:cs="Times New Roman"/>
              </w:rPr>
              <w:t>N</w:t>
            </w:r>
          </w:p>
        </w:tc>
        <w:tc>
          <w:tcPr>
            <w:tcW w:w="1843" w:type="dxa"/>
            <w:shd w:val="clear" w:color="auto" w:fill="auto"/>
            <w:vAlign w:val="center"/>
          </w:tcPr>
          <w:p w:rsidR="004C2CBF" w:rsidRDefault="004C2CBF" w:rsidP="00780976">
            <w:pPr>
              <w:jc w:val="center"/>
              <w:rPr>
                <w:rFonts w:ascii="Times New Roman" w:hAnsi="Times New Roman" w:cs="Times New Roman"/>
              </w:rPr>
            </w:pP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38</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r>
              <w:rPr>
                <w:rFonts w:ascii="Times New Roman" w:hAnsi="Times New Roman" w:cs="Times New Roman"/>
              </w:rPr>
              <w:t>Normal Parameter</w:t>
            </w:r>
          </w:p>
        </w:tc>
        <w:tc>
          <w:tcPr>
            <w:tcW w:w="1843" w:type="dxa"/>
            <w:shd w:val="clear" w:color="auto" w:fill="auto"/>
            <w:vAlign w:val="center"/>
          </w:tcPr>
          <w:p w:rsidR="004C2CBF" w:rsidRDefault="004C2CBF" w:rsidP="00780976">
            <w:pPr>
              <w:rPr>
                <w:rFonts w:ascii="Times New Roman" w:hAnsi="Times New Roman" w:cs="Times New Roman"/>
              </w:rPr>
            </w:pPr>
            <w:r>
              <w:rPr>
                <w:rFonts w:ascii="Times New Roman" w:hAnsi="Times New Roman" w:cs="Times New Roman"/>
              </w:rPr>
              <w:t>Mean</w:t>
            </w: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.0000000</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p>
        </w:tc>
        <w:tc>
          <w:tcPr>
            <w:tcW w:w="1843" w:type="dxa"/>
            <w:shd w:val="clear" w:color="auto" w:fill="auto"/>
            <w:vAlign w:val="center"/>
          </w:tcPr>
          <w:p w:rsidR="004C2CBF" w:rsidRDefault="004C2CBF" w:rsidP="00780976">
            <w:pPr>
              <w:rPr>
                <w:rFonts w:ascii="Times New Roman" w:hAnsi="Times New Roman" w:cs="Times New Roman"/>
              </w:rPr>
            </w:pPr>
            <w:r>
              <w:rPr>
                <w:rFonts w:ascii="Times New Roman" w:hAnsi="Times New Roman" w:cs="Times New Roman"/>
              </w:rPr>
              <w:t>Std. Deviation</w:t>
            </w: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.06282504</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p>
        </w:tc>
        <w:tc>
          <w:tcPr>
            <w:tcW w:w="1843" w:type="dxa"/>
            <w:shd w:val="clear" w:color="auto" w:fill="auto"/>
            <w:vAlign w:val="center"/>
          </w:tcPr>
          <w:p w:rsidR="004C2CBF" w:rsidRDefault="004C2CBF" w:rsidP="00780976">
            <w:pPr>
              <w:rPr>
                <w:rFonts w:ascii="Times New Roman" w:hAnsi="Times New Roman" w:cs="Times New Roman"/>
              </w:rPr>
            </w:pPr>
            <w:r>
              <w:rPr>
                <w:rFonts w:ascii="Times New Roman" w:hAnsi="Times New Roman" w:cs="Times New Roman"/>
              </w:rPr>
              <w:t>Absolute</w:t>
            </w: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.085</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p>
        </w:tc>
        <w:tc>
          <w:tcPr>
            <w:tcW w:w="1843" w:type="dxa"/>
            <w:shd w:val="clear" w:color="auto" w:fill="auto"/>
            <w:vAlign w:val="center"/>
          </w:tcPr>
          <w:p w:rsidR="004C2CBF" w:rsidRDefault="004C2CBF" w:rsidP="00780976">
            <w:pPr>
              <w:rPr>
                <w:rFonts w:ascii="Times New Roman" w:hAnsi="Times New Roman" w:cs="Times New Roman"/>
              </w:rPr>
            </w:pPr>
            <w:r>
              <w:rPr>
                <w:rFonts w:ascii="Times New Roman" w:hAnsi="Times New Roman" w:cs="Times New Roman"/>
              </w:rPr>
              <w:t>Positive</w:t>
            </w: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.085</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p>
        </w:tc>
        <w:tc>
          <w:tcPr>
            <w:tcW w:w="1843" w:type="dxa"/>
            <w:shd w:val="clear" w:color="auto" w:fill="auto"/>
            <w:vAlign w:val="center"/>
          </w:tcPr>
          <w:p w:rsidR="004C2CBF" w:rsidRDefault="004C2CBF" w:rsidP="00780976">
            <w:pPr>
              <w:rPr>
                <w:rFonts w:ascii="Times New Roman" w:hAnsi="Times New Roman" w:cs="Times New Roman"/>
              </w:rPr>
            </w:pPr>
            <w:r>
              <w:rPr>
                <w:rFonts w:ascii="Times New Roman" w:hAnsi="Times New Roman" w:cs="Times New Roman"/>
              </w:rPr>
              <w:t>Negative</w:t>
            </w: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-.065</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r>
              <w:rPr>
                <w:rFonts w:ascii="Times New Roman" w:hAnsi="Times New Roman" w:cs="Times New Roman"/>
              </w:rPr>
              <w:t>Kolmogorov-Smirnov Z</w:t>
            </w:r>
          </w:p>
        </w:tc>
        <w:tc>
          <w:tcPr>
            <w:tcW w:w="1843" w:type="dxa"/>
            <w:shd w:val="clear" w:color="auto" w:fill="auto"/>
            <w:vAlign w:val="center"/>
          </w:tcPr>
          <w:p w:rsidR="004C2CBF" w:rsidRDefault="004C2CBF" w:rsidP="00780976">
            <w:pPr>
              <w:rPr>
                <w:rFonts w:ascii="Times New Roman" w:hAnsi="Times New Roman" w:cs="Times New Roman"/>
              </w:rPr>
            </w:pP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.524</w:t>
            </w:r>
          </w:p>
        </w:tc>
      </w:tr>
      <w:tr w:rsidR="004C2CBF" w:rsidRPr="001D200B" w:rsidTr="00780976">
        <w:tc>
          <w:tcPr>
            <w:tcW w:w="2660" w:type="dxa"/>
            <w:vAlign w:val="center"/>
          </w:tcPr>
          <w:p w:rsidR="004C2CBF" w:rsidRDefault="004C2CBF" w:rsidP="00780976">
            <w:pPr>
              <w:spacing w:after="120"/>
              <w:rPr>
                <w:rFonts w:ascii="Times New Roman" w:hAnsi="Times New Roman" w:cs="Times New Roman"/>
              </w:rPr>
            </w:pPr>
            <w:r>
              <w:rPr>
                <w:rFonts w:ascii="Times New Roman" w:hAnsi="Times New Roman" w:cs="Times New Roman"/>
              </w:rPr>
              <w:t>Asymp. Sig (2-tailed)</w:t>
            </w:r>
          </w:p>
        </w:tc>
        <w:tc>
          <w:tcPr>
            <w:tcW w:w="1843" w:type="dxa"/>
            <w:shd w:val="clear" w:color="auto" w:fill="auto"/>
            <w:vAlign w:val="center"/>
          </w:tcPr>
          <w:p w:rsidR="004C2CBF" w:rsidRDefault="004C2CBF" w:rsidP="00780976">
            <w:pPr>
              <w:rPr>
                <w:rFonts w:ascii="Times New Roman" w:hAnsi="Times New Roman" w:cs="Times New Roman"/>
              </w:rPr>
            </w:pPr>
          </w:p>
        </w:tc>
        <w:tc>
          <w:tcPr>
            <w:tcW w:w="3719" w:type="dxa"/>
          </w:tcPr>
          <w:p w:rsidR="004C2CBF" w:rsidRPr="0032507D" w:rsidRDefault="004C2CBF" w:rsidP="00780976">
            <w:pPr>
              <w:jc w:val="center"/>
              <w:rPr>
                <w:rFonts w:ascii="Times New Roman" w:hAnsi="Times New Roman" w:cs="Times New Roman"/>
              </w:rPr>
            </w:pPr>
            <w:r w:rsidRPr="0032507D">
              <w:rPr>
                <w:rFonts w:ascii="Times New Roman" w:hAnsi="Times New Roman" w:cs="Times New Roman"/>
              </w:rPr>
              <w:t>.947</w:t>
            </w:r>
          </w:p>
        </w:tc>
      </w:tr>
    </w:tbl>
    <w:p w:rsidR="00315907" w:rsidRPr="004F78F7" w:rsidRDefault="00315907" w:rsidP="004F78F7">
      <w:pPr>
        <w:spacing w:after="120" w:line="240" w:lineRule="auto"/>
        <w:jc w:val="both"/>
        <w:rPr>
          <w:rFonts w:ascii="Times New Roman" w:hAnsi="Times New Roman" w:cs="Times New Roman"/>
          <w:sz w:val="20"/>
          <w:szCs w:val="24"/>
        </w:rPr>
      </w:pPr>
      <w:r w:rsidRPr="004F78F7">
        <w:rPr>
          <w:rFonts w:ascii="Times New Roman" w:hAnsi="Times New Roman" w:cs="Times New Roman"/>
          <w:sz w:val="20"/>
          <w:szCs w:val="24"/>
        </w:rPr>
        <w:t>Sumber: Data Primer Diolah, 2017</w:t>
      </w:r>
    </w:p>
    <w:p w:rsidR="00141D00" w:rsidRDefault="00141D00" w:rsidP="00D364DF">
      <w:pPr>
        <w:spacing w:after="120" w:line="240" w:lineRule="auto"/>
        <w:ind w:firstLine="567"/>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FD74F7" w:rsidRPr="00FD74F7" w:rsidRDefault="00F76049" w:rsidP="00D364DF">
      <w:pPr>
        <w:spacing w:after="12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5</w:t>
      </w:r>
      <w:r w:rsidR="00315907" w:rsidRPr="001D200B">
        <w:rPr>
          <w:rFonts w:ascii="Times New Roman" w:hAnsi="Times New Roman" w:cs="Times New Roman"/>
          <w:sz w:val="24"/>
          <w:szCs w:val="24"/>
        </w:rPr>
        <w:t xml:space="preserve"> diketahui bahwa, nilai signifikansi sebesar </w:t>
      </w:r>
      <w:r w:rsidR="004C2CBF">
        <w:rPr>
          <w:rFonts w:ascii="Times New Roman" w:hAnsi="Times New Roman" w:cs="Times New Roman"/>
        </w:rPr>
        <w:t>0,</w:t>
      </w:r>
      <w:r w:rsidR="004C2CBF" w:rsidRPr="0032507D">
        <w:rPr>
          <w:rFonts w:ascii="Times New Roman" w:hAnsi="Times New Roman" w:cs="Times New Roman"/>
        </w:rPr>
        <w:t>947</w:t>
      </w:r>
      <w:r w:rsidR="004C2CBF">
        <w:rPr>
          <w:rFonts w:ascii="Times New Roman" w:hAnsi="Times New Roman" w:cs="Times New Roman"/>
          <w:lang w:val="id-ID"/>
        </w:rPr>
        <w:t xml:space="preserve"> </w:t>
      </w:r>
      <w:r w:rsidR="00315907" w:rsidRPr="001D200B">
        <w:rPr>
          <w:rFonts w:ascii="Times New Roman" w:hAnsi="Times New Roman" w:cs="Times New Roman"/>
          <w:sz w:val="24"/>
          <w:szCs w:val="24"/>
        </w:rPr>
        <w:t xml:space="preserve">lebih </w:t>
      </w:r>
      <w:r w:rsidR="00315907" w:rsidRPr="001D200B">
        <w:rPr>
          <w:rFonts w:ascii="Times New Roman" w:hAnsi="Times New Roman" w:cs="Times New Roman"/>
          <w:sz w:val="24"/>
          <w:szCs w:val="24"/>
        </w:rPr>
        <w:t>besar dari 0,05, sehingga dapat disimpulkan data pene</w:t>
      </w:r>
      <w:r w:rsidR="00D364DF">
        <w:rPr>
          <w:rFonts w:ascii="Times New Roman" w:hAnsi="Times New Roman" w:cs="Times New Roman"/>
          <w:sz w:val="24"/>
          <w:szCs w:val="24"/>
        </w:rPr>
        <w:t>litian ini berdistribusi normal</w:t>
      </w:r>
    </w:p>
    <w:p w:rsidR="00141D00" w:rsidRDefault="00141D00" w:rsidP="00315907">
      <w:pPr>
        <w:spacing w:after="0" w:line="240" w:lineRule="auto"/>
        <w:jc w:val="both"/>
        <w:rPr>
          <w:rFonts w:ascii="Times New Roman" w:hAnsi="Times New Roman" w:cs="Times New Roman"/>
          <w:b/>
          <w:sz w:val="24"/>
          <w:szCs w:val="24"/>
          <w:lang w:val="id-ID"/>
        </w:rPr>
        <w:sectPr w:rsidR="00141D00" w:rsidSect="00BE3B50">
          <w:type w:val="continuous"/>
          <w:pgSz w:w="11907" w:h="16839" w:code="9"/>
          <w:pgMar w:top="1699" w:right="1440" w:bottom="1440" w:left="1699" w:header="720" w:footer="720" w:gutter="0"/>
          <w:cols w:num="2" w:space="308"/>
          <w:docGrid w:linePitch="360"/>
        </w:sectPr>
      </w:pPr>
    </w:p>
    <w:p w:rsidR="0010770A" w:rsidRDefault="0010770A" w:rsidP="0010770A">
      <w:pPr>
        <w:spacing w:after="120" w:line="240" w:lineRule="auto"/>
        <w:jc w:val="both"/>
        <w:rPr>
          <w:rFonts w:ascii="Times New Roman" w:hAnsi="Times New Roman" w:cs="Times New Roman"/>
          <w:b/>
          <w:sz w:val="24"/>
          <w:szCs w:val="24"/>
          <w:lang w:val="id-ID"/>
        </w:rPr>
      </w:pPr>
    </w:p>
    <w:p w:rsidR="00315907" w:rsidRPr="003706F4" w:rsidRDefault="00315907" w:rsidP="0010770A">
      <w:pPr>
        <w:spacing w:after="120" w:line="240" w:lineRule="auto"/>
        <w:jc w:val="both"/>
        <w:rPr>
          <w:rFonts w:ascii="Times New Roman" w:hAnsi="Times New Roman" w:cs="Times New Roman"/>
          <w:b/>
          <w:sz w:val="24"/>
          <w:szCs w:val="24"/>
          <w:lang w:val="id-ID"/>
        </w:rPr>
      </w:pPr>
      <w:r w:rsidRPr="003706F4">
        <w:rPr>
          <w:rFonts w:ascii="Times New Roman" w:hAnsi="Times New Roman" w:cs="Times New Roman"/>
          <w:b/>
          <w:sz w:val="24"/>
          <w:szCs w:val="24"/>
          <w:lang w:val="id-ID"/>
        </w:rPr>
        <w:t>Uji Autokorelasi</w:t>
      </w:r>
    </w:p>
    <w:p w:rsidR="00141D00" w:rsidRDefault="00315907" w:rsidP="00BE3B50">
      <w:pPr>
        <w:spacing w:after="120" w:line="240" w:lineRule="auto"/>
        <w:ind w:firstLine="567"/>
        <w:jc w:val="both"/>
        <w:rPr>
          <w:rFonts w:ascii="Times New Roman" w:hAnsi="Times New Roman" w:cs="Times New Roman"/>
          <w:sz w:val="24"/>
          <w:szCs w:val="24"/>
        </w:rPr>
        <w:sectPr w:rsidR="00141D00" w:rsidSect="00BE3B50">
          <w:type w:val="continuous"/>
          <w:pgSz w:w="11907" w:h="16839" w:code="9"/>
          <w:pgMar w:top="1699" w:right="1440" w:bottom="1440" w:left="1699" w:header="720" w:footer="720" w:gutter="0"/>
          <w:cols w:num="2" w:space="308"/>
          <w:docGrid w:linePitch="360"/>
        </w:sectPr>
      </w:pPr>
      <w:r w:rsidRPr="001D200B">
        <w:rPr>
          <w:rFonts w:ascii="Times New Roman" w:hAnsi="Times New Roman" w:cs="Times New Roman"/>
          <w:sz w:val="24"/>
          <w:szCs w:val="24"/>
        </w:rPr>
        <w:t xml:space="preserve">Uji asumsi klasik autokorelasi merupakan korelasi antara variabel itu sendiri pada pengamatan waktu yang </w:t>
      </w:r>
      <w:r w:rsidRPr="001D200B">
        <w:rPr>
          <w:rFonts w:ascii="Times New Roman" w:hAnsi="Times New Roman" w:cs="Times New Roman"/>
          <w:sz w:val="24"/>
          <w:szCs w:val="24"/>
        </w:rPr>
        <w:t>berbeda. Suatu taksiran diperoleh berdasarkan peng</w:t>
      </w:r>
      <w:r w:rsidR="009B7633">
        <w:rPr>
          <w:rFonts w:ascii="Times New Roman" w:hAnsi="Times New Roman" w:cs="Times New Roman"/>
          <w:sz w:val="24"/>
          <w:szCs w:val="24"/>
        </w:rPr>
        <w:t>gunaan OLS tidak lagi BLUE</w:t>
      </w:r>
      <w:r w:rsidRPr="001D200B">
        <w:rPr>
          <w:rFonts w:ascii="Times New Roman" w:hAnsi="Times New Roman" w:cs="Times New Roman"/>
          <w:sz w:val="24"/>
          <w:szCs w:val="24"/>
        </w:rPr>
        <w:t xml:space="preserve"> dari hasil uji autokorelasi, namun biasanya masih </w:t>
      </w:r>
      <w:r w:rsidR="00BE3B50">
        <w:rPr>
          <w:rFonts w:ascii="Times New Roman" w:hAnsi="Times New Roman" w:cs="Times New Roman"/>
          <w:sz w:val="24"/>
          <w:szCs w:val="24"/>
        </w:rPr>
        <w:t>terjadi tak bias dan konsisten.</w:t>
      </w:r>
      <w:r w:rsidR="00BE3B50">
        <w:rPr>
          <w:rFonts w:ascii="Times New Roman" w:hAnsi="Times New Roman" w:cs="Times New Roman"/>
          <w:sz w:val="24"/>
          <w:szCs w:val="24"/>
          <w:lang w:val="id-ID"/>
        </w:rPr>
        <w:t xml:space="preserve"> </w:t>
      </w:r>
      <w:r w:rsidR="00BE3B50">
        <w:rPr>
          <w:rFonts w:ascii="Times New Roman" w:hAnsi="Times New Roman" w:cs="Times New Roman"/>
          <w:sz w:val="24"/>
          <w:szCs w:val="24"/>
        </w:rPr>
        <w:t>Hal tersebut dapat mempengaruhi</w:t>
      </w:r>
      <w:r w:rsidR="00BE3B50">
        <w:rPr>
          <w:rFonts w:ascii="Times New Roman" w:hAnsi="Times New Roman" w:cs="Times New Roman"/>
          <w:sz w:val="24"/>
          <w:szCs w:val="24"/>
          <w:lang w:val="id-ID"/>
        </w:rPr>
        <w:t xml:space="preserve"> </w:t>
      </w:r>
      <w:r w:rsidRPr="001D200B">
        <w:rPr>
          <w:rFonts w:ascii="Times New Roman" w:hAnsi="Times New Roman" w:cs="Times New Roman"/>
          <w:sz w:val="24"/>
          <w:szCs w:val="24"/>
        </w:rPr>
        <w:t xml:space="preserve">interval </w:t>
      </w:r>
    </w:p>
    <w:p w:rsidR="00315907" w:rsidRPr="001D200B" w:rsidRDefault="00315907" w:rsidP="00315907">
      <w:pPr>
        <w:spacing w:after="120" w:line="240" w:lineRule="auto"/>
        <w:ind w:firstLine="567"/>
        <w:jc w:val="both"/>
        <w:rPr>
          <w:rFonts w:ascii="Times New Roman" w:hAnsi="Times New Roman" w:cs="Times New Roman"/>
          <w:sz w:val="24"/>
          <w:szCs w:val="24"/>
        </w:rPr>
      </w:pPr>
      <w:proofErr w:type="gramStart"/>
      <w:r w:rsidRPr="001D200B">
        <w:rPr>
          <w:rFonts w:ascii="Times New Roman" w:hAnsi="Times New Roman" w:cs="Times New Roman"/>
          <w:sz w:val="24"/>
          <w:szCs w:val="24"/>
        </w:rPr>
        <w:t>kepercayaan</w:t>
      </w:r>
      <w:proofErr w:type="gramEnd"/>
      <w:r w:rsidRPr="001D200B">
        <w:rPr>
          <w:rFonts w:ascii="Times New Roman" w:hAnsi="Times New Roman" w:cs="Times New Roman"/>
          <w:sz w:val="24"/>
          <w:szCs w:val="24"/>
        </w:rPr>
        <w:t xml:space="preserve"> dapat melebar dan uji signifikan sangat kuat. Akibatnya uji t dan uji F hasilnya tidak </w:t>
      </w:r>
      <w:proofErr w:type="gramStart"/>
      <w:r w:rsidRPr="001D200B">
        <w:rPr>
          <w:rFonts w:ascii="Times New Roman" w:hAnsi="Times New Roman" w:cs="Times New Roman"/>
          <w:sz w:val="24"/>
          <w:szCs w:val="24"/>
        </w:rPr>
        <w:t>akan</w:t>
      </w:r>
      <w:proofErr w:type="gramEnd"/>
      <w:r w:rsidRPr="001D200B">
        <w:rPr>
          <w:rFonts w:ascii="Times New Roman" w:hAnsi="Times New Roman" w:cs="Times New Roman"/>
          <w:sz w:val="24"/>
          <w:szCs w:val="24"/>
        </w:rPr>
        <w:t xml:space="preserve"> baik. Berikut hasil output Autokorelasidan kriteria ukuran terjadinya autokorelasi dapat diketahui melalui nilai DW (</w:t>
      </w:r>
      <w:r w:rsidRPr="001D200B">
        <w:rPr>
          <w:rFonts w:ascii="Times New Roman" w:hAnsi="Times New Roman" w:cs="Times New Roman"/>
          <w:i/>
          <w:sz w:val="24"/>
          <w:szCs w:val="24"/>
        </w:rPr>
        <w:t>Durbin Watson</w:t>
      </w:r>
      <w:r w:rsidRPr="001D200B">
        <w:rPr>
          <w:rFonts w:ascii="Times New Roman" w:hAnsi="Times New Roman" w:cs="Times New Roman"/>
          <w:sz w:val="24"/>
          <w:szCs w:val="24"/>
        </w:rPr>
        <w:t>) yaitu:</w:t>
      </w:r>
    </w:p>
    <w:p w:rsidR="00315907" w:rsidRPr="001D200B" w:rsidRDefault="00315907" w:rsidP="00BE3B50">
      <w:pPr>
        <w:pStyle w:val="ListParagraph"/>
        <w:numPr>
          <w:ilvl w:val="0"/>
          <w:numId w:val="35"/>
        </w:numPr>
        <w:spacing w:after="240" w:line="240" w:lineRule="auto"/>
        <w:ind w:left="567" w:hanging="567"/>
        <w:jc w:val="both"/>
        <w:rPr>
          <w:rFonts w:ascii="Times New Roman" w:hAnsi="Times New Roman" w:cs="Times New Roman"/>
          <w:sz w:val="24"/>
          <w:szCs w:val="24"/>
        </w:rPr>
      </w:pPr>
      <w:r w:rsidRPr="001D200B">
        <w:rPr>
          <w:rFonts w:ascii="Times New Roman" w:hAnsi="Times New Roman" w:cs="Times New Roman"/>
          <w:sz w:val="24"/>
          <w:szCs w:val="24"/>
        </w:rPr>
        <w:t>Jika DW &lt; 1,08 = Ada autokorelasi</w:t>
      </w:r>
    </w:p>
    <w:p w:rsidR="00315907" w:rsidRPr="001D200B" w:rsidRDefault="00315907" w:rsidP="00BE3B50">
      <w:pPr>
        <w:pStyle w:val="ListParagraph"/>
        <w:numPr>
          <w:ilvl w:val="0"/>
          <w:numId w:val="35"/>
        </w:numPr>
        <w:spacing w:after="240" w:line="240" w:lineRule="auto"/>
        <w:ind w:left="426" w:hanging="426"/>
        <w:jc w:val="both"/>
        <w:rPr>
          <w:rFonts w:ascii="Times New Roman" w:hAnsi="Times New Roman" w:cs="Times New Roman"/>
          <w:sz w:val="24"/>
          <w:szCs w:val="24"/>
        </w:rPr>
      </w:pPr>
      <w:r w:rsidRPr="001D200B">
        <w:rPr>
          <w:rFonts w:ascii="Times New Roman" w:hAnsi="Times New Roman" w:cs="Times New Roman"/>
          <w:sz w:val="24"/>
          <w:szCs w:val="24"/>
        </w:rPr>
        <w:t>Jika 1,08&lt; DW &lt; 1,66 = Tanpa Kesimpulan</w:t>
      </w:r>
    </w:p>
    <w:p w:rsidR="00315907" w:rsidRPr="001D200B" w:rsidRDefault="00315907" w:rsidP="00BE3B50">
      <w:pPr>
        <w:pStyle w:val="ListParagraph"/>
        <w:numPr>
          <w:ilvl w:val="0"/>
          <w:numId w:val="35"/>
        </w:numPr>
        <w:spacing w:after="240" w:line="240" w:lineRule="auto"/>
        <w:ind w:left="426" w:hanging="426"/>
        <w:jc w:val="both"/>
        <w:rPr>
          <w:rFonts w:ascii="Times New Roman" w:hAnsi="Times New Roman" w:cs="Times New Roman"/>
          <w:sz w:val="24"/>
          <w:szCs w:val="24"/>
        </w:rPr>
      </w:pPr>
      <w:r w:rsidRPr="001D200B">
        <w:rPr>
          <w:rFonts w:ascii="Times New Roman" w:hAnsi="Times New Roman" w:cs="Times New Roman"/>
          <w:sz w:val="24"/>
          <w:szCs w:val="24"/>
        </w:rPr>
        <w:t>Jika 1,66 &lt; DW &lt; 2,34 = Tidak ada Autokorelasi</w:t>
      </w:r>
    </w:p>
    <w:p w:rsidR="00315907" w:rsidRPr="001D200B" w:rsidRDefault="00315907" w:rsidP="00BE3B50">
      <w:pPr>
        <w:pStyle w:val="ListParagraph"/>
        <w:numPr>
          <w:ilvl w:val="0"/>
          <w:numId w:val="35"/>
        </w:numPr>
        <w:spacing w:after="240" w:line="240" w:lineRule="auto"/>
        <w:ind w:left="426" w:hanging="426"/>
        <w:jc w:val="both"/>
        <w:rPr>
          <w:rFonts w:ascii="Times New Roman" w:hAnsi="Times New Roman" w:cs="Times New Roman"/>
          <w:sz w:val="24"/>
          <w:szCs w:val="24"/>
        </w:rPr>
      </w:pPr>
      <w:r w:rsidRPr="001D200B">
        <w:rPr>
          <w:rFonts w:ascii="Times New Roman" w:hAnsi="Times New Roman" w:cs="Times New Roman"/>
          <w:sz w:val="24"/>
          <w:szCs w:val="24"/>
        </w:rPr>
        <w:t>Jika 2,34 &lt; DW &lt; 2,92 = Tanpa Kesimpulan</w:t>
      </w:r>
    </w:p>
    <w:p w:rsidR="00D364DF" w:rsidRPr="00141D00" w:rsidRDefault="00315907" w:rsidP="00BE3B50">
      <w:pPr>
        <w:pStyle w:val="ListParagraph"/>
        <w:numPr>
          <w:ilvl w:val="0"/>
          <w:numId w:val="35"/>
        </w:numPr>
        <w:spacing w:after="120" w:line="240" w:lineRule="auto"/>
        <w:ind w:left="426" w:hanging="426"/>
        <w:contextualSpacing w:val="0"/>
        <w:jc w:val="both"/>
        <w:rPr>
          <w:rFonts w:ascii="Times New Roman" w:hAnsi="Times New Roman" w:cs="Times New Roman"/>
          <w:sz w:val="24"/>
          <w:szCs w:val="24"/>
        </w:rPr>
      </w:pPr>
      <w:r w:rsidRPr="001D200B">
        <w:rPr>
          <w:rFonts w:ascii="Times New Roman" w:hAnsi="Times New Roman" w:cs="Times New Roman"/>
          <w:sz w:val="24"/>
          <w:szCs w:val="24"/>
        </w:rPr>
        <w:t>Jika 2,92 &lt; DW  = Ada autokorelasi</w:t>
      </w:r>
    </w:p>
    <w:p w:rsidR="00141D00" w:rsidRDefault="00141D00" w:rsidP="003E6FE5">
      <w:pPr>
        <w:spacing w:after="0" w:line="240" w:lineRule="auto"/>
        <w:jc w:val="both"/>
        <w:rPr>
          <w:rFonts w:ascii="Times New Roman" w:hAnsi="Times New Roman" w:cs="Times New Roman"/>
          <w:b/>
          <w:sz w:val="24"/>
          <w:szCs w:val="24"/>
        </w:rPr>
        <w:sectPr w:rsidR="00141D00" w:rsidSect="00BE3B50">
          <w:type w:val="continuous"/>
          <w:pgSz w:w="11907" w:h="16839" w:code="9"/>
          <w:pgMar w:top="1699" w:right="1440" w:bottom="1440" w:left="1699" w:header="720" w:footer="720" w:gutter="0"/>
          <w:cols w:num="2" w:space="308"/>
          <w:docGrid w:linePitch="360"/>
        </w:sectPr>
      </w:pPr>
    </w:p>
    <w:p w:rsidR="0010770A" w:rsidRDefault="0010770A" w:rsidP="003E6FE5">
      <w:pPr>
        <w:spacing w:after="0" w:line="240" w:lineRule="auto"/>
        <w:jc w:val="both"/>
        <w:rPr>
          <w:rFonts w:ascii="Times New Roman" w:hAnsi="Times New Roman" w:cs="Times New Roman"/>
          <w:b/>
          <w:sz w:val="24"/>
          <w:szCs w:val="24"/>
          <w:lang w:val="id-ID"/>
        </w:rPr>
      </w:pPr>
    </w:p>
    <w:p w:rsidR="00315907" w:rsidRPr="001D200B" w:rsidRDefault="00150D3B" w:rsidP="003E6FE5">
      <w:pPr>
        <w:spacing w:after="0" w:line="240" w:lineRule="auto"/>
        <w:jc w:val="both"/>
        <w:rPr>
          <w:rFonts w:ascii="Times New Roman" w:hAnsi="Times New Roman" w:cs="Times New Roman"/>
          <w:sz w:val="24"/>
          <w:szCs w:val="24"/>
        </w:rPr>
      </w:pPr>
      <w:r w:rsidRPr="004F78F7">
        <w:rPr>
          <w:rFonts w:ascii="Times New Roman" w:hAnsi="Times New Roman" w:cs="Times New Roman"/>
          <w:b/>
          <w:sz w:val="24"/>
          <w:szCs w:val="24"/>
        </w:rPr>
        <w:t xml:space="preserve">Tabel </w:t>
      </w:r>
      <w:r w:rsidRPr="004F78F7">
        <w:rPr>
          <w:rFonts w:ascii="Times New Roman" w:hAnsi="Times New Roman" w:cs="Times New Roman"/>
          <w:b/>
          <w:sz w:val="24"/>
          <w:szCs w:val="24"/>
          <w:lang w:val="id-ID"/>
        </w:rPr>
        <w:t>6</w:t>
      </w:r>
      <w:r w:rsidR="004F78F7">
        <w:rPr>
          <w:rFonts w:ascii="Times New Roman" w:hAnsi="Times New Roman" w:cs="Times New Roman"/>
          <w:sz w:val="24"/>
          <w:szCs w:val="24"/>
        </w:rPr>
        <w:t xml:space="preserve"> </w:t>
      </w:r>
      <w:r w:rsidR="004F78F7">
        <w:rPr>
          <w:rFonts w:ascii="Times New Roman" w:hAnsi="Times New Roman" w:cs="Times New Roman"/>
          <w:sz w:val="24"/>
          <w:szCs w:val="24"/>
          <w:lang w:val="id-ID"/>
        </w:rPr>
        <w:t>o</w:t>
      </w:r>
      <w:r w:rsidR="00315907" w:rsidRPr="001D200B">
        <w:rPr>
          <w:rFonts w:ascii="Times New Roman" w:hAnsi="Times New Roman" w:cs="Times New Roman"/>
          <w:sz w:val="24"/>
          <w:szCs w:val="24"/>
        </w:rPr>
        <w:t>utput Autokorelasi (</w:t>
      </w:r>
      <w:r w:rsidR="00315907" w:rsidRPr="001D200B">
        <w:rPr>
          <w:rFonts w:ascii="Times New Roman" w:hAnsi="Times New Roman" w:cs="Times New Roman"/>
          <w:i/>
          <w:sz w:val="24"/>
          <w:szCs w:val="24"/>
        </w:rPr>
        <w:t>Durbin Watson</w:t>
      </w:r>
      <w:r w:rsidR="00315907" w:rsidRPr="001D200B">
        <w:rPr>
          <w:rFonts w:ascii="Times New Roman" w:hAnsi="Times New Roman" w:cs="Times New Roman"/>
          <w:sz w:val="24"/>
          <w:szCs w:val="24"/>
        </w:rPr>
        <w:t>)</w:t>
      </w:r>
    </w:p>
    <w:tbl>
      <w:tblPr>
        <w:tblStyle w:val="TableGrid"/>
        <w:tblW w:w="874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84"/>
        <w:gridCol w:w="680"/>
        <w:gridCol w:w="816"/>
        <w:gridCol w:w="817"/>
        <w:gridCol w:w="1089"/>
        <w:gridCol w:w="952"/>
        <w:gridCol w:w="817"/>
        <w:gridCol w:w="545"/>
        <w:gridCol w:w="545"/>
        <w:gridCol w:w="816"/>
        <w:gridCol w:w="880"/>
      </w:tblGrid>
      <w:tr w:rsidR="00315907" w:rsidRPr="001D200B" w:rsidTr="00B01F3A">
        <w:trPr>
          <w:trHeight w:val="484"/>
        </w:trPr>
        <w:tc>
          <w:tcPr>
            <w:tcW w:w="784" w:type="dxa"/>
            <w:vMerge w:val="restart"/>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Model</w:t>
            </w:r>
          </w:p>
        </w:tc>
        <w:tc>
          <w:tcPr>
            <w:tcW w:w="680" w:type="dxa"/>
            <w:vMerge w:val="restart"/>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R</w:t>
            </w:r>
          </w:p>
        </w:tc>
        <w:tc>
          <w:tcPr>
            <w:tcW w:w="816" w:type="dxa"/>
            <w:vMerge w:val="restart"/>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R Square</w:t>
            </w:r>
          </w:p>
        </w:tc>
        <w:tc>
          <w:tcPr>
            <w:tcW w:w="5580" w:type="dxa"/>
            <w:gridSpan w:val="7"/>
            <w:vAlign w:val="center"/>
          </w:tcPr>
          <w:p w:rsidR="00315907" w:rsidRPr="00034460" w:rsidRDefault="00315907" w:rsidP="005B3EB6">
            <w:pPr>
              <w:pStyle w:val="ListParagraph"/>
              <w:spacing w:after="0" w:line="240" w:lineRule="auto"/>
              <w:ind w:left="0"/>
              <w:contextualSpacing w:val="0"/>
              <w:jc w:val="center"/>
              <w:rPr>
                <w:rFonts w:ascii="Times New Roman" w:hAnsi="Times New Roman" w:cs="Times New Roman"/>
                <w:sz w:val="20"/>
                <w:szCs w:val="20"/>
              </w:rPr>
            </w:pPr>
            <w:r w:rsidRPr="00034460">
              <w:rPr>
                <w:rFonts w:ascii="Times New Roman" w:hAnsi="Times New Roman" w:cs="Times New Roman"/>
                <w:sz w:val="20"/>
                <w:szCs w:val="20"/>
              </w:rPr>
              <w:t>Change Statistics</w:t>
            </w:r>
          </w:p>
        </w:tc>
        <w:tc>
          <w:tcPr>
            <w:tcW w:w="880" w:type="dxa"/>
            <w:vMerge w:val="restart"/>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Durbin-Watson</w:t>
            </w:r>
          </w:p>
        </w:tc>
      </w:tr>
      <w:tr w:rsidR="00315907" w:rsidRPr="001D200B" w:rsidTr="00B01F3A">
        <w:trPr>
          <w:trHeight w:val="545"/>
        </w:trPr>
        <w:tc>
          <w:tcPr>
            <w:tcW w:w="784" w:type="dxa"/>
            <w:vMerge/>
            <w:vAlign w:val="center"/>
          </w:tcPr>
          <w:p w:rsidR="00315907" w:rsidRPr="00034460" w:rsidRDefault="00315907" w:rsidP="005B3EB6">
            <w:pPr>
              <w:jc w:val="center"/>
              <w:rPr>
                <w:rFonts w:ascii="Times New Roman" w:hAnsi="Times New Roman" w:cs="Times New Roman"/>
                <w:sz w:val="20"/>
                <w:szCs w:val="20"/>
              </w:rPr>
            </w:pPr>
          </w:p>
        </w:tc>
        <w:tc>
          <w:tcPr>
            <w:tcW w:w="680" w:type="dxa"/>
            <w:vMerge/>
            <w:vAlign w:val="center"/>
          </w:tcPr>
          <w:p w:rsidR="00315907" w:rsidRPr="00034460" w:rsidRDefault="00315907" w:rsidP="005B3EB6">
            <w:pPr>
              <w:jc w:val="center"/>
              <w:rPr>
                <w:rFonts w:ascii="Times New Roman" w:hAnsi="Times New Roman" w:cs="Times New Roman"/>
                <w:sz w:val="20"/>
                <w:szCs w:val="20"/>
              </w:rPr>
            </w:pPr>
          </w:p>
        </w:tc>
        <w:tc>
          <w:tcPr>
            <w:tcW w:w="816" w:type="dxa"/>
            <w:vMerge/>
            <w:vAlign w:val="center"/>
          </w:tcPr>
          <w:p w:rsidR="00315907" w:rsidRPr="00034460" w:rsidRDefault="00315907" w:rsidP="005B3EB6">
            <w:pPr>
              <w:jc w:val="center"/>
              <w:rPr>
                <w:rFonts w:ascii="Times New Roman" w:hAnsi="Times New Roman" w:cs="Times New Roman"/>
                <w:sz w:val="20"/>
                <w:szCs w:val="20"/>
              </w:rPr>
            </w:pPr>
          </w:p>
        </w:tc>
        <w:tc>
          <w:tcPr>
            <w:tcW w:w="817"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Adjusted R square</w:t>
            </w:r>
          </w:p>
        </w:tc>
        <w:tc>
          <w:tcPr>
            <w:tcW w:w="1089"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Std. Error of the Estimated</w:t>
            </w:r>
          </w:p>
        </w:tc>
        <w:tc>
          <w:tcPr>
            <w:tcW w:w="952"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R Square Change</w:t>
            </w:r>
          </w:p>
        </w:tc>
        <w:tc>
          <w:tcPr>
            <w:tcW w:w="817"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F change</w:t>
            </w:r>
          </w:p>
        </w:tc>
        <w:tc>
          <w:tcPr>
            <w:tcW w:w="545"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df1</w:t>
            </w:r>
          </w:p>
        </w:tc>
        <w:tc>
          <w:tcPr>
            <w:tcW w:w="545"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df2</w:t>
            </w:r>
          </w:p>
        </w:tc>
        <w:tc>
          <w:tcPr>
            <w:tcW w:w="816" w:type="dxa"/>
            <w:vAlign w:val="center"/>
          </w:tcPr>
          <w:p w:rsidR="00315907" w:rsidRPr="00034460" w:rsidRDefault="00315907" w:rsidP="005B3EB6">
            <w:pPr>
              <w:jc w:val="center"/>
              <w:rPr>
                <w:rFonts w:ascii="Times New Roman" w:hAnsi="Times New Roman" w:cs="Times New Roman"/>
                <w:sz w:val="20"/>
                <w:szCs w:val="20"/>
              </w:rPr>
            </w:pPr>
            <w:r w:rsidRPr="00034460">
              <w:rPr>
                <w:rFonts w:ascii="Times New Roman" w:hAnsi="Times New Roman" w:cs="Times New Roman"/>
                <w:sz w:val="20"/>
                <w:szCs w:val="20"/>
              </w:rPr>
              <w:t>Sig. F Change</w:t>
            </w:r>
          </w:p>
        </w:tc>
        <w:tc>
          <w:tcPr>
            <w:tcW w:w="880" w:type="dxa"/>
            <w:vMerge/>
            <w:vAlign w:val="center"/>
          </w:tcPr>
          <w:p w:rsidR="00315907" w:rsidRPr="00034460" w:rsidRDefault="00315907" w:rsidP="005B3EB6">
            <w:pPr>
              <w:jc w:val="center"/>
              <w:rPr>
                <w:rFonts w:ascii="Times New Roman" w:hAnsi="Times New Roman" w:cs="Times New Roman"/>
                <w:sz w:val="20"/>
                <w:szCs w:val="20"/>
              </w:rPr>
            </w:pPr>
          </w:p>
        </w:tc>
      </w:tr>
      <w:tr w:rsidR="00E33E48" w:rsidRPr="001D200B" w:rsidTr="00B01F3A">
        <w:trPr>
          <w:trHeight w:val="220"/>
        </w:trPr>
        <w:tc>
          <w:tcPr>
            <w:tcW w:w="784"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1</w:t>
            </w:r>
          </w:p>
        </w:tc>
        <w:tc>
          <w:tcPr>
            <w:tcW w:w="680"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.921</w:t>
            </w:r>
            <w:r w:rsidRPr="00E33E48">
              <w:rPr>
                <w:rFonts w:ascii="Times New Roman" w:hAnsi="Times New Roman" w:cs="Times New Roman"/>
                <w:sz w:val="20"/>
                <w:szCs w:val="20"/>
                <w:vertAlign w:val="superscript"/>
              </w:rPr>
              <w:t>a</w:t>
            </w:r>
          </w:p>
        </w:tc>
        <w:tc>
          <w:tcPr>
            <w:tcW w:w="816"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.848</w:t>
            </w:r>
          </w:p>
        </w:tc>
        <w:tc>
          <w:tcPr>
            <w:tcW w:w="817"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.819</w:t>
            </w:r>
          </w:p>
        </w:tc>
        <w:tc>
          <w:tcPr>
            <w:tcW w:w="1089"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.06864</w:t>
            </w:r>
          </w:p>
        </w:tc>
        <w:tc>
          <w:tcPr>
            <w:tcW w:w="952"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.848</w:t>
            </w:r>
          </w:p>
        </w:tc>
        <w:tc>
          <w:tcPr>
            <w:tcW w:w="817"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28.885</w:t>
            </w:r>
          </w:p>
        </w:tc>
        <w:tc>
          <w:tcPr>
            <w:tcW w:w="545"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6</w:t>
            </w:r>
          </w:p>
        </w:tc>
        <w:tc>
          <w:tcPr>
            <w:tcW w:w="545"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31</w:t>
            </w:r>
          </w:p>
        </w:tc>
        <w:tc>
          <w:tcPr>
            <w:tcW w:w="816"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.000</w:t>
            </w:r>
          </w:p>
        </w:tc>
        <w:tc>
          <w:tcPr>
            <w:tcW w:w="880" w:type="dxa"/>
          </w:tcPr>
          <w:p w:rsidR="00E33E48" w:rsidRPr="00E33E48" w:rsidRDefault="00E33E48" w:rsidP="00780976">
            <w:pPr>
              <w:rPr>
                <w:rFonts w:ascii="Times New Roman" w:hAnsi="Times New Roman" w:cs="Times New Roman"/>
                <w:sz w:val="20"/>
                <w:szCs w:val="20"/>
              </w:rPr>
            </w:pPr>
            <w:r w:rsidRPr="00E33E48">
              <w:rPr>
                <w:rFonts w:ascii="Times New Roman" w:hAnsi="Times New Roman" w:cs="Times New Roman"/>
                <w:sz w:val="20"/>
                <w:szCs w:val="20"/>
              </w:rPr>
              <w:t>2.196</w:t>
            </w:r>
          </w:p>
        </w:tc>
      </w:tr>
    </w:tbl>
    <w:p w:rsidR="00315907" w:rsidRPr="004F78F7" w:rsidRDefault="00315907" w:rsidP="005B3EB6">
      <w:pPr>
        <w:spacing w:after="0" w:line="240" w:lineRule="auto"/>
        <w:jc w:val="both"/>
        <w:rPr>
          <w:rFonts w:ascii="Times New Roman" w:hAnsi="Times New Roman" w:cs="Times New Roman"/>
          <w:sz w:val="20"/>
          <w:szCs w:val="24"/>
        </w:rPr>
      </w:pPr>
      <w:r w:rsidRPr="004F78F7">
        <w:rPr>
          <w:rFonts w:ascii="Times New Roman" w:hAnsi="Times New Roman" w:cs="Times New Roman"/>
          <w:sz w:val="20"/>
          <w:szCs w:val="24"/>
        </w:rPr>
        <w:t>Sumber: Data Primer Diolah, 2017</w:t>
      </w:r>
    </w:p>
    <w:p w:rsidR="00141D00" w:rsidRDefault="00141D00" w:rsidP="004F78F7">
      <w:pPr>
        <w:spacing w:after="120" w:line="240" w:lineRule="auto"/>
        <w:ind w:firstLine="567"/>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10770A" w:rsidRDefault="0010770A" w:rsidP="00B431AB">
      <w:pPr>
        <w:spacing w:after="120" w:line="240" w:lineRule="auto"/>
        <w:ind w:firstLine="567"/>
        <w:jc w:val="both"/>
        <w:rPr>
          <w:rFonts w:ascii="Times New Roman" w:hAnsi="Times New Roman" w:cs="Times New Roman"/>
          <w:sz w:val="24"/>
          <w:szCs w:val="24"/>
          <w:lang w:val="id-ID"/>
        </w:rPr>
      </w:pPr>
    </w:p>
    <w:p w:rsidR="00B12B19" w:rsidRPr="00576D11" w:rsidRDefault="00150D3B" w:rsidP="00B431AB">
      <w:pPr>
        <w:spacing w:after="120" w:line="240" w:lineRule="auto"/>
        <w:ind w:firstLine="567"/>
        <w:jc w:val="both"/>
        <w:rPr>
          <w:rFonts w:ascii="Times New Roman" w:hAnsi="Times New Roman" w:cs="Times New Roman"/>
          <w:sz w:val="24"/>
          <w:szCs w:val="24"/>
        </w:rPr>
      </w:pPr>
      <w:r w:rsidRPr="00576D11">
        <w:rPr>
          <w:rFonts w:ascii="Times New Roman" w:hAnsi="Times New Roman" w:cs="Times New Roman"/>
          <w:sz w:val="24"/>
          <w:szCs w:val="24"/>
        </w:rPr>
        <w:t xml:space="preserve">Berdasarkan Tabel </w:t>
      </w:r>
      <w:r w:rsidRPr="00576D11">
        <w:rPr>
          <w:rFonts w:ascii="Times New Roman" w:hAnsi="Times New Roman" w:cs="Times New Roman"/>
          <w:sz w:val="24"/>
          <w:szCs w:val="24"/>
          <w:lang w:val="id-ID"/>
        </w:rPr>
        <w:t>6</w:t>
      </w:r>
      <w:r w:rsidR="004F78F7">
        <w:rPr>
          <w:rFonts w:ascii="Times New Roman" w:hAnsi="Times New Roman" w:cs="Times New Roman"/>
          <w:sz w:val="24"/>
          <w:szCs w:val="24"/>
          <w:lang w:val="id-ID"/>
        </w:rPr>
        <w:t xml:space="preserve"> diatas, menunjukka, k</w:t>
      </w:r>
      <w:r w:rsidR="00B12B19" w:rsidRPr="00576D11">
        <w:rPr>
          <w:rFonts w:ascii="Times New Roman" w:hAnsi="Times New Roman" w:cs="Times New Roman"/>
          <w:sz w:val="24"/>
          <w:szCs w:val="24"/>
        </w:rPr>
        <w:t>riteria ukuran terja</w:t>
      </w:r>
      <w:r w:rsidR="004F78F7">
        <w:rPr>
          <w:rFonts w:ascii="Times New Roman" w:hAnsi="Times New Roman" w:cs="Times New Roman"/>
          <w:sz w:val="24"/>
          <w:szCs w:val="24"/>
        </w:rPr>
        <w:t>dinya autokorelasi,</w:t>
      </w:r>
      <w:r w:rsidR="004F78F7">
        <w:rPr>
          <w:rFonts w:ascii="Times New Roman" w:hAnsi="Times New Roman" w:cs="Times New Roman"/>
          <w:sz w:val="24"/>
          <w:szCs w:val="24"/>
          <w:lang w:val="id-ID"/>
        </w:rPr>
        <w:t xml:space="preserve"> </w:t>
      </w:r>
      <w:r w:rsidR="004F78F7">
        <w:rPr>
          <w:rFonts w:ascii="Times New Roman" w:hAnsi="Times New Roman" w:cs="Times New Roman"/>
          <w:sz w:val="24"/>
          <w:szCs w:val="24"/>
        </w:rPr>
        <w:t>bahwa</w:t>
      </w:r>
      <w:r w:rsidR="00B12B19" w:rsidRPr="00576D11">
        <w:rPr>
          <w:rFonts w:ascii="Times New Roman" w:hAnsi="Times New Roman" w:cs="Times New Roman"/>
          <w:sz w:val="24"/>
          <w:szCs w:val="24"/>
        </w:rPr>
        <w:t xml:space="preserve"> nilai DW pada variabel bebas yaitu (Luas Lahan, Benih, Tenaga </w:t>
      </w:r>
      <w:r w:rsidR="00B12B19" w:rsidRPr="00576D11">
        <w:rPr>
          <w:rFonts w:ascii="Times New Roman" w:hAnsi="Times New Roman" w:cs="Times New Roman"/>
          <w:sz w:val="24"/>
          <w:szCs w:val="24"/>
        </w:rPr>
        <w:t>Kerja, Pupuk Urea, Pupuk NPK, dan Pestisida) 2,196 &gt; 1,66. Kesimpulan dalam penelitian ini sesuai dengan kriteria diatas tidak terjadi uji penyimpangan asumsi klasik autokorelasi.</w:t>
      </w:r>
    </w:p>
    <w:p w:rsidR="00141D00" w:rsidRDefault="00141D00" w:rsidP="00B431AB">
      <w:pPr>
        <w:spacing w:after="120" w:line="240" w:lineRule="auto"/>
        <w:jc w:val="both"/>
        <w:rPr>
          <w:rFonts w:ascii="Times New Roman" w:hAnsi="Times New Roman" w:cs="Times New Roman"/>
          <w:b/>
          <w:sz w:val="24"/>
          <w:szCs w:val="24"/>
        </w:rPr>
        <w:sectPr w:rsidR="00141D00" w:rsidSect="00B431AB">
          <w:type w:val="continuous"/>
          <w:pgSz w:w="11907" w:h="16839" w:code="9"/>
          <w:pgMar w:top="1699" w:right="1440" w:bottom="1440" w:left="1699" w:header="720" w:footer="720" w:gutter="0"/>
          <w:cols w:num="2" w:space="308"/>
          <w:docGrid w:linePitch="360"/>
        </w:sectPr>
      </w:pPr>
    </w:p>
    <w:p w:rsidR="0010770A" w:rsidRDefault="0010770A" w:rsidP="00B431AB">
      <w:pPr>
        <w:spacing w:after="120" w:line="240" w:lineRule="auto"/>
        <w:jc w:val="both"/>
        <w:rPr>
          <w:rFonts w:ascii="Times New Roman" w:hAnsi="Times New Roman" w:cs="Times New Roman"/>
          <w:b/>
          <w:sz w:val="24"/>
          <w:szCs w:val="24"/>
          <w:lang w:val="id-ID"/>
        </w:rPr>
      </w:pPr>
    </w:p>
    <w:p w:rsidR="0010770A" w:rsidRDefault="0010770A" w:rsidP="00B431AB">
      <w:pPr>
        <w:spacing w:after="120" w:line="240" w:lineRule="auto"/>
        <w:jc w:val="both"/>
        <w:rPr>
          <w:rFonts w:ascii="Times New Roman" w:hAnsi="Times New Roman" w:cs="Times New Roman"/>
          <w:b/>
          <w:sz w:val="24"/>
          <w:szCs w:val="24"/>
          <w:lang w:val="id-ID"/>
        </w:rPr>
      </w:pPr>
    </w:p>
    <w:p w:rsidR="000538C0" w:rsidRPr="001D200B" w:rsidRDefault="000538C0" w:rsidP="00B431AB">
      <w:pPr>
        <w:spacing w:after="120" w:line="240" w:lineRule="auto"/>
        <w:jc w:val="both"/>
        <w:rPr>
          <w:rFonts w:ascii="Times New Roman" w:hAnsi="Times New Roman" w:cs="Times New Roman"/>
          <w:b/>
          <w:sz w:val="24"/>
          <w:szCs w:val="24"/>
        </w:rPr>
      </w:pPr>
      <w:r w:rsidRPr="001D200B">
        <w:rPr>
          <w:rFonts w:ascii="Times New Roman" w:hAnsi="Times New Roman" w:cs="Times New Roman"/>
          <w:b/>
          <w:sz w:val="24"/>
          <w:szCs w:val="24"/>
        </w:rPr>
        <w:lastRenderedPageBreak/>
        <w:t>Analisis Fungsi Produksi Cobb – Douglass</w:t>
      </w:r>
    </w:p>
    <w:p w:rsidR="000538C0" w:rsidRPr="001D200B" w:rsidRDefault="000538C0" w:rsidP="00B431AB">
      <w:pPr>
        <w:pStyle w:val="BodyText"/>
        <w:ind w:right="49" w:firstLine="567"/>
        <w:jc w:val="both"/>
        <w:rPr>
          <w:lang w:val="id-ID"/>
        </w:rPr>
      </w:pPr>
      <w:r w:rsidRPr="001D200B">
        <w:t xml:space="preserve">Faktor-faktor produksi dalam </w:t>
      </w:r>
      <w:proofErr w:type="gramStart"/>
      <w:r w:rsidRPr="001D200B">
        <w:t>kegiatan  usahatani</w:t>
      </w:r>
      <w:proofErr w:type="gramEnd"/>
      <w:r w:rsidRPr="001D200B">
        <w:t xml:space="preserve">  adalah  penggunaan input produksi yang terdiri atas benih, pupuk, pestisida, tenaga kerja, dalam kegiatan produksi untuk menghasilkan produk berupa gabah (beras). Dalam pengelolaannya perlu diketahui bahwa penggunaan faktor-faktor produksi ini berpengaruh atau tidak terhadap keberlanjutan usahatani dari petani responden </w:t>
      </w:r>
      <w:r w:rsidRPr="001D200B">
        <w:rPr>
          <w:spacing w:val="4"/>
        </w:rPr>
        <w:t xml:space="preserve">di </w:t>
      </w:r>
      <w:r w:rsidRPr="001D200B">
        <w:t xml:space="preserve">Desa Bukit Batu, Kecamatan Sungai Kunyit, Kabupaten Mempawah. Untuk mengetahui pengaruh tersebut digunakan salah satu metode </w:t>
      </w:r>
      <w:r w:rsidRPr="001D200B">
        <w:rPr>
          <w:spacing w:val="-3"/>
        </w:rPr>
        <w:t xml:space="preserve">yaitu </w:t>
      </w:r>
      <w:r w:rsidRPr="001D200B">
        <w:t>teori fungsi produksi</w:t>
      </w:r>
      <w:proofErr w:type="gramStart"/>
      <w:r w:rsidRPr="001D200B">
        <w:t>,  dimana</w:t>
      </w:r>
      <w:proofErr w:type="gramEnd"/>
      <w:r w:rsidRPr="001D200B">
        <w:t xml:space="preserve"> menurut Soekartawi (2003), fungsi produksi adalah hubungan fisik antara variabel yang dijelaskan (Y) dan variabel yang menjelaskan (X). </w:t>
      </w:r>
      <w:proofErr w:type="gramStart"/>
      <w:r w:rsidRPr="001D200B">
        <w:t>variabel</w:t>
      </w:r>
      <w:proofErr w:type="gramEnd"/>
      <w:r w:rsidRPr="001D200B">
        <w:t xml:space="preserve"> yang dijelaskan biasanya berupa output dan variabel yang menjelaskan biasanya berupa input.</w:t>
      </w:r>
    </w:p>
    <w:p w:rsidR="000538C0" w:rsidRPr="001D200B" w:rsidRDefault="000538C0" w:rsidP="00B431AB">
      <w:pPr>
        <w:pStyle w:val="BodyText"/>
        <w:spacing w:before="4"/>
        <w:ind w:right="49" w:firstLine="567"/>
        <w:jc w:val="both"/>
      </w:pPr>
      <w:r w:rsidRPr="001D200B">
        <w:t xml:space="preserve">Untuk mengetahui faktor-faktor </w:t>
      </w:r>
      <w:r w:rsidRPr="001D200B">
        <w:rPr>
          <w:spacing w:val="-3"/>
        </w:rPr>
        <w:t xml:space="preserve">yang </w:t>
      </w:r>
      <w:r w:rsidRPr="001D200B">
        <w:t xml:space="preserve">berpengaruh secara </w:t>
      </w:r>
      <w:proofErr w:type="gramStart"/>
      <w:r w:rsidRPr="001D200B">
        <w:t>nyata  pada</w:t>
      </w:r>
      <w:proofErr w:type="gramEnd"/>
      <w:r w:rsidRPr="001D200B">
        <w:t xml:space="preserve"> produksi digunakan fungsi produksi Cobb</w:t>
      </w:r>
      <w:r w:rsidRPr="001D200B">
        <w:rPr>
          <w:lang w:val="id-ID"/>
        </w:rPr>
        <w:t xml:space="preserve"> – </w:t>
      </w:r>
      <w:r w:rsidRPr="001D200B">
        <w:t xml:space="preserve">Douglass dengan menggunakan alat analisis regresi berganda dengan bantuan </w:t>
      </w:r>
      <w:r w:rsidRPr="001D200B">
        <w:t xml:space="preserve">salah satu </w:t>
      </w:r>
      <w:r w:rsidRPr="001D200B">
        <w:rPr>
          <w:spacing w:val="-3"/>
        </w:rPr>
        <w:t xml:space="preserve">alat </w:t>
      </w:r>
      <w:r w:rsidRPr="001D200B">
        <w:t>analisis data kuantitatif dengan persamaan sebagai berikut:</w:t>
      </w:r>
    </w:p>
    <w:p w:rsidR="000538C0" w:rsidRPr="001D200B" w:rsidRDefault="000538C0" w:rsidP="00B431AB">
      <w:pPr>
        <w:spacing w:before="165" w:line="240" w:lineRule="auto"/>
        <w:jc w:val="both"/>
        <w:rPr>
          <w:rFonts w:ascii="Times New Roman" w:hAnsi="Times New Roman" w:cs="Times New Roman"/>
          <w:position w:val="11"/>
          <w:sz w:val="24"/>
          <w:szCs w:val="24"/>
        </w:rPr>
      </w:pPr>
      <w:r w:rsidRPr="001D200B">
        <w:rPr>
          <w:rFonts w:ascii="Times New Roman" w:hAnsi="Times New Roman" w:cs="Times New Roman"/>
          <w:sz w:val="24"/>
          <w:szCs w:val="24"/>
        </w:rPr>
        <w:t>Y = b</w:t>
      </w:r>
      <w:r w:rsidRPr="001D200B">
        <w:rPr>
          <w:rFonts w:ascii="Times New Roman" w:hAnsi="Times New Roman" w:cs="Times New Roman"/>
          <w:position w:val="-2"/>
          <w:sz w:val="24"/>
          <w:szCs w:val="24"/>
        </w:rPr>
        <w:t>0</w:t>
      </w:r>
      <w:r w:rsidRPr="001D200B">
        <w:rPr>
          <w:rFonts w:ascii="Times New Roman" w:hAnsi="Times New Roman" w:cs="Times New Roman"/>
          <w:sz w:val="24"/>
          <w:szCs w:val="24"/>
        </w:rPr>
        <w:t>X</w:t>
      </w:r>
      <w:r w:rsidRPr="001D200B">
        <w:rPr>
          <w:rFonts w:ascii="Times New Roman" w:hAnsi="Times New Roman" w:cs="Times New Roman"/>
          <w:position w:val="-2"/>
          <w:sz w:val="24"/>
          <w:szCs w:val="24"/>
        </w:rPr>
        <w:t>1</w:t>
      </w:r>
      <w:r w:rsidRPr="001D200B">
        <w:rPr>
          <w:rFonts w:ascii="Times New Roman" w:hAnsi="Times New Roman" w:cs="Times New Roman"/>
          <w:position w:val="11"/>
          <w:sz w:val="24"/>
          <w:szCs w:val="24"/>
        </w:rPr>
        <w:t xml:space="preserve">b1 </w:t>
      </w:r>
      <w:r w:rsidRPr="001D200B">
        <w:rPr>
          <w:rFonts w:ascii="Times New Roman" w:hAnsi="Times New Roman" w:cs="Times New Roman"/>
          <w:sz w:val="24"/>
          <w:szCs w:val="24"/>
        </w:rPr>
        <w:t>X</w:t>
      </w:r>
      <w:r w:rsidRPr="001D200B">
        <w:rPr>
          <w:rFonts w:ascii="Times New Roman" w:hAnsi="Times New Roman" w:cs="Times New Roman"/>
          <w:position w:val="-2"/>
          <w:sz w:val="24"/>
          <w:szCs w:val="24"/>
        </w:rPr>
        <w:t>2</w:t>
      </w:r>
      <w:r w:rsidRPr="001D200B">
        <w:rPr>
          <w:rFonts w:ascii="Times New Roman" w:hAnsi="Times New Roman" w:cs="Times New Roman"/>
          <w:position w:val="11"/>
          <w:sz w:val="24"/>
          <w:szCs w:val="24"/>
        </w:rPr>
        <w:t xml:space="preserve">b2   </w:t>
      </w:r>
      <w:r w:rsidRPr="001D200B">
        <w:rPr>
          <w:rFonts w:ascii="Times New Roman" w:hAnsi="Times New Roman" w:cs="Times New Roman"/>
          <w:sz w:val="24"/>
          <w:szCs w:val="24"/>
        </w:rPr>
        <w:t>X</w:t>
      </w:r>
      <w:r w:rsidRPr="001D200B">
        <w:rPr>
          <w:rFonts w:ascii="Times New Roman" w:hAnsi="Times New Roman" w:cs="Times New Roman"/>
          <w:position w:val="-2"/>
          <w:sz w:val="24"/>
          <w:szCs w:val="24"/>
        </w:rPr>
        <w:t>3</w:t>
      </w:r>
      <w:r w:rsidRPr="001D200B">
        <w:rPr>
          <w:rFonts w:ascii="Times New Roman" w:hAnsi="Times New Roman" w:cs="Times New Roman"/>
          <w:position w:val="11"/>
          <w:sz w:val="24"/>
          <w:szCs w:val="24"/>
        </w:rPr>
        <w:t>b3</w:t>
      </w:r>
      <w:r w:rsidRPr="001D200B">
        <w:rPr>
          <w:rFonts w:ascii="Times New Roman" w:hAnsi="Times New Roman" w:cs="Times New Roman"/>
          <w:sz w:val="24"/>
          <w:szCs w:val="24"/>
        </w:rPr>
        <w:t>…..X</w:t>
      </w:r>
      <w:r w:rsidRPr="001D200B">
        <w:rPr>
          <w:rFonts w:ascii="Times New Roman" w:hAnsi="Times New Roman" w:cs="Times New Roman"/>
          <w:position w:val="-2"/>
          <w:sz w:val="24"/>
          <w:szCs w:val="24"/>
        </w:rPr>
        <w:t>n</w:t>
      </w:r>
      <w:r w:rsidRPr="001D200B">
        <w:rPr>
          <w:rFonts w:ascii="Times New Roman" w:hAnsi="Times New Roman" w:cs="Times New Roman"/>
          <w:position w:val="11"/>
          <w:sz w:val="24"/>
          <w:szCs w:val="24"/>
        </w:rPr>
        <w:t xml:space="preserve">bn </w:t>
      </w:r>
      <w:r w:rsidRPr="001D200B">
        <w:rPr>
          <w:rFonts w:ascii="Times New Roman" w:hAnsi="Times New Roman" w:cs="Times New Roman"/>
          <w:sz w:val="24"/>
          <w:szCs w:val="24"/>
        </w:rPr>
        <w:t>e</w:t>
      </w:r>
      <w:r w:rsidRPr="001D200B">
        <w:rPr>
          <w:rFonts w:ascii="Times New Roman" w:hAnsi="Times New Roman" w:cs="Times New Roman"/>
          <w:position w:val="11"/>
          <w:sz w:val="24"/>
          <w:szCs w:val="24"/>
        </w:rPr>
        <w:t>u</w:t>
      </w:r>
    </w:p>
    <w:p w:rsidR="000538C0" w:rsidRPr="001D200B" w:rsidRDefault="000538C0" w:rsidP="00B431AB">
      <w:pPr>
        <w:pStyle w:val="BodyText"/>
        <w:spacing w:after="120"/>
        <w:ind w:right="125" w:firstLine="567"/>
        <w:jc w:val="both"/>
      </w:pPr>
      <w:r w:rsidRPr="001D200B">
        <w:t xml:space="preserve">Agar fungsi produksi dapat ditaksir dengan menggunakan metode kuadrat terkecil (MKT), maka perlu di-transformasikan ke dalam bentuk fungsi linier sebagai </w:t>
      </w:r>
      <w:proofErr w:type="gramStart"/>
      <w:r w:rsidRPr="001D200B">
        <w:t>berikut :</w:t>
      </w:r>
      <w:proofErr w:type="gramEnd"/>
    </w:p>
    <w:p w:rsidR="0053343B" w:rsidRPr="00270839" w:rsidRDefault="0053343B" w:rsidP="00B431AB">
      <w:pPr>
        <w:pStyle w:val="ListParagraph"/>
        <w:spacing w:after="120" w:line="360" w:lineRule="auto"/>
        <w:ind w:left="0"/>
        <w:contextualSpacing w:val="0"/>
        <w:jc w:val="both"/>
        <w:rPr>
          <w:rFonts w:ascii="Times New Roman" w:hAnsi="Times New Roman" w:cs="Times New Roman"/>
        </w:rPr>
      </w:pPr>
      <w:r>
        <w:rPr>
          <w:rFonts w:ascii="Times New Roman" w:hAnsi="Times New Roman" w:cs="Times New Roman"/>
        </w:rPr>
        <w:t>Y = 0,0202LnX1 + (</w:t>
      </w:r>
      <w:r w:rsidRPr="00674ECE">
        <w:rPr>
          <w:rFonts w:ascii="Times New Roman" w:hAnsi="Times New Roman" w:cs="Times New Roman"/>
        </w:rPr>
        <w:t>–</w:t>
      </w:r>
      <w:r>
        <w:rPr>
          <w:rFonts w:ascii="Times New Roman" w:hAnsi="Times New Roman" w:cs="Times New Roman"/>
        </w:rPr>
        <w:t xml:space="preserve"> 0,280</w:t>
      </w:r>
      <w:r w:rsidRPr="00674ECE">
        <w:rPr>
          <w:rFonts w:ascii="Times New Roman" w:hAnsi="Times New Roman" w:cs="Times New Roman"/>
        </w:rPr>
        <w:t>LnX2</w:t>
      </w:r>
      <w:r>
        <w:rPr>
          <w:rFonts w:ascii="Times New Roman" w:hAnsi="Times New Roman" w:cs="Times New Roman"/>
        </w:rPr>
        <w:t>)</w:t>
      </w:r>
      <w:r w:rsidRPr="00674ECE">
        <w:rPr>
          <w:rFonts w:ascii="Times New Roman" w:hAnsi="Times New Roman" w:cs="Times New Roman"/>
        </w:rPr>
        <w:t xml:space="preserve"> </w:t>
      </w:r>
      <w:r>
        <w:rPr>
          <w:rFonts w:ascii="Times New Roman" w:hAnsi="Times New Roman" w:cs="Times New Roman"/>
        </w:rPr>
        <w:t>+ 0,182LnX3 + 0,303</w:t>
      </w:r>
      <w:r w:rsidRPr="00674ECE">
        <w:rPr>
          <w:rFonts w:ascii="Times New Roman" w:hAnsi="Times New Roman" w:cs="Times New Roman"/>
        </w:rPr>
        <w:t xml:space="preserve">LnX4 </w:t>
      </w:r>
      <w:r>
        <w:rPr>
          <w:rFonts w:ascii="Times New Roman" w:hAnsi="Times New Roman" w:cs="Times New Roman"/>
        </w:rPr>
        <w:t>+ 0,183LnX5 + 0,072LnX6</w:t>
      </w:r>
    </w:p>
    <w:p w:rsidR="00BD62BC" w:rsidRPr="001D200B" w:rsidRDefault="000538C0" w:rsidP="00B431AB">
      <w:pPr>
        <w:pStyle w:val="NormalWeb"/>
        <w:shd w:val="clear" w:color="auto" w:fill="FFFFFF"/>
        <w:spacing w:before="0" w:beforeAutospacing="0" w:after="120" w:afterAutospacing="0"/>
        <w:jc w:val="both"/>
        <w:textAlignment w:val="baseline"/>
        <w:rPr>
          <w:b/>
          <w:color w:val="000000"/>
          <w:shd w:val="clear" w:color="auto" w:fill="FFFFFF"/>
        </w:rPr>
      </w:pPr>
      <w:r w:rsidRPr="001D200B">
        <w:rPr>
          <w:b/>
          <w:color w:val="000000"/>
          <w:shd w:val="clear" w:color="auto" w:fill="FFFFFF"/>
        </w:rPr>
        <w:t>Pengujian Hipotesis</w:t>
      </w:r>
    </w:p>
    <w:p w:rsidR="000538C0" w:rsidRPr="00E72464" w:rsidRDefault="000538C0" w:rsidP="0010770A">
      <w:pPr>
        <w:spacing w:after="120" w:line="240" w:lineRule="auto"/>
        <w:jc w:val="both"/>
        <w:rPr>
          <w:rFonts w:ascii="Times New Roman" w:hAnsi="Times New Roman" w:cs="Times New Roman"/>
          <w:b/>
          <w:i/>
          <w:sz w:val="24"/>
          <w:szCs w:val="24"/>
        </w:rPr>
      </w:pPr>
      <w:r w:rsidRPr="00E72464">
        <w:rPr>
          <w:rFonts w:ascii="Times New Roman" w:hAnsi="Times New Roman" w:cs="Times New Roman"/>
          <w:b/>
          <w:sz w:val="24"/>
          <w:szCs w:val="24"/>
        </w:rPr>
        <w:t>Kooefisien Determinasi (</w:t>
      </w:r>
      <w:r w:rsidRPr="00E72464">
        <w:rPr>
          <w:rFonts w:ascii="Times New Roman" w:hAnsi="Times New Roman" w:cs="Times New Roman"/>
          <w:b/>
          <w:i/>
          <w:sz w:val="24"/>
          <w:szCs w:val="24"/>
        </w:rPr>
        <w:t>R</w:t>
      </w:r>
      <w:r w:rsidRPr="00E72464">
        <w:rPr>
          <w:rFonts w:ascii="Times New Roman" w:hAnsi="Times New Roman" w:cs="Times New Roman"/>
          <w:b/>
          <w:i/>
          <w:sz w:val="24"/>
          <w:szCs w:val="24"/>
          <w:vertAlign w:val="superscript"/>
        </w:rPr>
        <w:t>2</w:t>
      </w:r>
      <w:r w:rsidRPr="00E72464">
        <w:rPr>
          <w:rFonts w:ascii="Times New Roman" w:hAnsi="Times New Roman" w:cs="Times New Roman"/>
          <w:b/>
          <w:sz w:val="24"/>
          <w:szCs w:val="24"/>
        </w:rPr>
        <w:t>)</w:t>
      </w:r>
    </w:p>
    <w:p w:rsidR="000538C0" w:rsidRDefault="000538C0" w:rsidP="00B431AB">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rPr>
        <w:t>Uji koefisien determinasi (</w:t>
      </w:r>
      <w:r w:rsidRPr="001D200B">
        <w:rPr>
          <w:rFonts w:ascii="Times New Roman" w:hAnsi="Times New Roman" w:cs="Times New Roman"/>
          <w:i/>
          <w:sz w:val="24"/>
          <w:szCs w:val="24"/>
        </w:rPr>
        <w:t>R</w:t>
      </w:r>
      <w:r w:rsidRPr="001D200B">
        <w:rPr>
          <w:rFonts w:ascii="Times New Roman" w:hAnsi="Times New Roman" w:cs="Times New Roman"/>
          <w:i/>
          <w:sz w:val="24"/>
          <w:szCs w:val="24"/>
          <w:vertAlign w:val="superscript"/>
        </w:rPr>
        <w:t>2</w:t>
      </w:r>
      <w:r w:rsidRPr="001D200B">
        <w:rPr>
          <w:rFonts w:ascii="Times New Roman" w:hAnsi="Times New Roman" w:cs="Times New Roman"/>
          <w:sz w:val="24"/>
          <w:szCs w:val="24"/>
        </w:rPr>
        <w:t>) untuk mengetahui dan menunjukkan seberapa baik variabel – variabel bebas yang menjelaskan tentang (</w:t>
      </w:r>
      <w:r w:rsidRPr="001D200B">
        <w:rPr>
          <w:rFonts w:ascii="Times New Roman" w:hAnsi="Times New Roman" w:cs="Times New Roman"/>
          <w:i/>
          <w:sz w:val="24"/>
          <w:szCs w:val="24"/>
        </w:rPr>
        <w:t>Multiple Correlation Coeefisient</w:t>
      </w:r>
      <w:r w:rsidRPr="001D200B">
        <w:rPr>
          <w:rFonts w:ascii="Times New Roman" w:hAnsi="Times New Roman" w:cs="Times New Roman"/>
          <w:sz w:val="24"/>
          <w:szCs w:val="24"/>
        </w:rPr>
        <w:t>). Nilai koefisien determinasi berkisar antara 0 sampai dengan 1. Nilai tersebut menunjukkan bahwa semakin mendekati angka 1, maka variabel – variabel bebas semakin kuat untuk memprediksikan variabel terikat.</w:t>
      </w:r>
    </w:p>
    <w:p w:rsidR="00141D00" w:rsidRDefault="00141D00" w:rsidP="00B431AB">
      <w:pPr>
        <w:spacing w:after="120" w:line="240" w:lineRule="auto"/>
        <w:ind w:firstLine="709"/>
        <w:jc w:val="both"/>
        <w:rPr>
          <w:rFonts w:ascii="Times New Roman" w:hAnsi="Times New Roman" w:cs="Times New Roman"/>
          <w:sz w:val="24"/>
          <w:szCs w:val="24"/>
          <w:lang w:val="id-ID"/>
        </w:rPr>
        <w:sectPr w:rsidR="00141D00" w:rsidSect="00B431AB">
          <w:type w:val="continuous"/>
          <w:pgSz w:w="11907" w:h="16839" w:code="9"/>
          <w:pgMar w:top="1699" w:right="1440" w:bottom="1440" w:left="1699" w:header="720" w:footer="720" w:gutter="0"/>
          <w:cols w:num="2" w:space="308"/>
          <w:docGrid w:linePitch="360"/>
        </w:sectPr>
      </w:pPr>
    </w:p>
    <w:p w:rsidR="00D364DF" w:rsidRPr="00D364DF" w:rsidRDefault="00D364DF" w:rsidP="00141D00">
      <w:pPr>
        <w:spacing w:after="120" w:line="240" w:lineRule="auto"/>
        <w:jc w:val="both"/>
        <w:rPr>
          <w:rFonts w:ascii="Times New Roman" w:hAnsi="Times New Roman" w:cs="Times New Roman"/>
          <w:sz w:val="24"/>
          <w:szCs w:val="24"/>
          <w:lang w:val="id-ID"/>
        </w:rPr>
      </w:pPr>
    </w:p>
    <w:tbl>
      <w:tblPr>
        <w:tblStyle w:val="TableGrid"/>
        <w:tblpPr w:leftFromText="180" w:rightFromText="180" w:vertAnchor="text" w:horzAnchor="margin" w:tblpX="108" w:tblpY="295"/>
        <w:tblW w:w="874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61"/>
        <w:gridCol w:w="940"/>
        <w:gridCol w:w="1569"/>
        <w:gridCol w:w="2352"/>
        <w:gridCol w:w="2823"/>
      </w:tblGrid>
      <w:tr w:rsidR="004F78F7" w:rsidTr="00B01F3A">
        <w:trPr>
          <w:trHeight w:val="1004"/>
        </w:trPr>
        <w:tc>
          <w:tcPr>
            <w:tcW w:w="1061" w:type="dxa"/>
            <w:vAlign w:val="center"/>
          </w:tcPr>
          <w:p w:rsidR="004F78F7" w:rsidRPr="00A20B1C" w:rsidRDefault="004F78F7" w:rsidP="004F78F7">
            <w:pPr>
              <w:autoSpaceDE w:val="0"/>
              <w:autoSpaceDN w:val="0"/>
              <w:adjustRightInd w:val="0"/>
              <w:jc w:val="center"/>
              <w:rPr>
                <w:rFonts w:ascii="Times New Roman" w:hAnsi="Times New Roman" w:cs="Times New Roman"/>
              </w:rPr>
            </w:pPr>
            <w:r w:rsidRPr="00A20B1C">
              <w:rPr>
                <w:rFonts w:ascii="Times New Roman" w:hAnsi="Times New Roman" w:cs="Times New Roman"/>
              </w:rPr>
              <w:t>Model</w:t>
            </w:r>
          </w:p>
        </w:tc>
        <w:tc>
          <w:tcPr>
            <w:tcW w:w="940" w:type="dxa"/>
            <w:vAlign w:val="center"/>
          </w:tcPr>
          <w:p w:rsidR="004F78F7" w:rsidRPr="00A20B1C" w:rsidRDefault="004F78F7" w:rsidP="004F78F7">
            <w:pPr>
              <w:autoSpaceDE w:val="0"/>
              <w:autoSpaceDN w:val="0"/>
              <w:adjustRightInd w:val="0"/>
              <w:jc w:val="center"/>
              <w:rPr>
                <w:rFonts w:ascii="Times New Roman" w:hAnsi="Times New Roman" w:cs="Times New Roman"/>
              </w:rPr>
            </w:pPr>
            <w:r w:rsidRPr="00A20B1C">
              <w:rPr>
                <w:rFonts w:ascii="Times New Roman" w:hAnsi="Times New Roman" w:cs="Times New Roman"/>
              </w:rPr>
              <w:t>R</w:t>
            </w:r>
          </w:p>
        </w:tc>
        <w:tc>
          <w:tcPr>
            <w:tcW w:w="1569" w:type="dxa"/>
            <w:vAlign w:val="center"/>
          </w:tcPr>
          <w:p w:rsidR="004F78F7" w:rsidRPr="00A20B1C" w:rsidRDefault="004F78F7" w:rsidP="004F78F7">
            <w:pPr>
              <w:autoSpaceDE w:val="0"/>
              <w:autoSpaceDN w:val="0"/>
              <w:adjustRightInd w:val="0"/>
              <w:jc w:val="center"/>
              <w:rPr>
                <w:rFonts w:ascii="Times New Roman" w:hAnsi="Times New Roman" w:cs="Times New Roman"/>
              </w:rPr>
            </w:pPr>
            <w:r w:rsidRPr="00A20B1C">
              <w:rPr>
                <w:rFonts w:ascii="Times New Roman" w:hAnsi="Times New Roman" w:cs="Times New Roman"/>
              </w:rPr>
              <w:t>R Square</w:t>
            </w:r>
          </w:p>
        </w:tc>
        <w:tc>
          <w:tcPr>
            <w:tcW w:w="2352" w:type="dxa"/>
            <w:vAlign w:val="center"/>
          </w:tcPr>
          <w:p w:rsidR="004F78F7" w:rsidRPr="00A20B1C" w:rsidRDefault="004F78F7" w:rsidP="004F78F7">
            <w:pPr>
              <w:autoSpaceDE w:val="0"/>
              <w:autoSpaceDN w:val="0"/>
              <w:adjustRightInd w:val="0"/>
              <w:jc w:val="center"/>
              <w:rPr>
                <w:rFonts w:ascii="Times New Roman" w:hAnsi="Times New Roman" w:cs="Times New Roman"/>
              </w:rPr>
            </w:pPr>
            <w:r w:rsidRPr="00A20B1C">
              <w:rPr>
                <w:rFonts w:ascii="Times New Roman" w:hAnsi="Times New Roman" w:cs="Times New Roman"/>
              </w:rPr>
              <w:t>Adjusted R Square</w:t>
            </w:r>
          </w:p>
        </w:tc>
        <w:tc>
          <w:tcPr>
            <w:tcW w:w="2823" w:type="dxa"/>
            <w:vAlign w:val="center"/>
          </w:tcPr>
          <w:p w:rsidR="004F78F7" w:rsidRPr="00A20B1C" w:rsidRDefault="004F78F7" w:rsidP="004F78F7">
            <w:pPr>
              <w:autoSpaceDE w:val="0"/>
              <w:autoSpaceDN w:val="0"/>
              <w:adjustRightInd w:val="0"/>
              <w:jc w:val="center"/>
              <w:rPr>
                <w:rFonts w:ascii="Times New Roman" w:hAnsi="Times New Roman" w:cs="Times New Roman"/>
              </w:rPr>
            </w:pPr>
            <w:r w:rsidRPr="00A20B1C">
              <w:rPr>
                <w:rFonts w:ascii="Times New Roman" w:hAnsi="Times New Roman" w:cs="Times New Roman"/>
              </w:rPr>
              <w:t>Std. Error of the Estimate</w:t>
            </w:r>
          </w:p>
        </w:tc>
      </w:tr>
      <w:tr w:rsidR="004F78F7" w:rsidTr="00B01F3A">
        <w:trPr>
          <w:trHeight w:val="502"/>
        </w:trPr>
        <w:tc>
          <w:tcPr>
            <w:tcW w:w="1061" w:type="dxa"/>
          </w:tcPr>
          <w:p w:rsidR="004F78F7" w:rsidRPr="00C600A4" w:rsidRDefault="004F78F7" w:rsidP="004F78F7">
            <w:pPr>
              <w:jc w:val="center"/>
              <w:rPr>
                <w:rFonts w:ascii="Times New Roman" w:hAnsi="Times New Roman" w:cs="Times New Roman"/>
              </w:rPr>
            </w:pPr>
            <w:r w:rsidRPr="00C600A4">
              <w:rPr>
                <w:rFonts w:ascii="Times New Roman" w:hAnsi="Times New Roman" w:cs="Times New Roman"/>
              </w:rPr>
              <w:t>1</w:t>
            </w:r>
          </w:p>
        </w:tc>
        <w:tc>
          <w:tcPr>
            <w:tcW w:w="940" w:type="dxa"/>
          </w:tcPr>
          <w:p w:rsidR="004F78F7" w:rsidRPr="00C600A4" w:rsidRDefault="004F78F7" w:rsidP="004F78F7">
            <w:pPr>
              <w:jc w:val="center"/>
              <w:rPr>
                <w:rFonts w:ascii="Times New Roman" w:hAnsi="Times New Roman" w:cs="Times New Roman"/>
              </w:rPr>
            </w:pPr>
            <w:r w:rsidRPr="00C600A4">
              <w:rPr>
                <w:rFonts w:ascii="Times New Roman" w:hAnsi="Times New Roman" w:cs="Times New Roman"/>
              </w:rPr>
              <w:t>.921</w:t>
            </w:r>
            <w:r w:rsidRPr="00C600A4">
              <w:rPr>
                <w:rFonts w:ascii="Times New Roman" w:hAnsi="Times New Roman" w:cs="Times New Roman"/>
                <w:vertAlign w:val="superscript"/>
              </w:rPr>
              <w:t>a</w:t>
            </w:r>
          </w:p>
        </w:tc>
        <w:tc>
          <w:tcPr>
            <w:tcW w:w="1569" w:type="dxa"/>
          </w:tcPr>
          <w:p w:rsidR="004F78F7" w:rsidRPr="00C600A4" w:rsidRDefault="004F78F7" w:rsidP="004F78F7">
            <w:pPr>
              <w:jc w:val="center"/>
              <w:rPr>
                <w:rFonts w:ascii="Times New Roman" w:hAnsi="Times New Roman" w:cs="Times New Roman"/>
              </w:rPr>
            </w:pPr>
            <w:r w:rsidRPr="00C600A4">
              <w:rPr>
                <w:rFonts w:ascii="Times New Roman" w:hAnsi="Times New Roman" w:cs="Times New Roman"/>
              </w:rPr>
              <w:t>.848</w:t>
            </w:r>
          </w:p>
        </w:tc>
        <w:tc>
          <w:tcPr>
            <w:tcW w:w="2352" w:type="dxa"/>
          </w:tcPr>
          <w:p w:rsidR="004F78F7" w:rsidRPr="00C600A4" w:rsidRDefault="004F78F7" w:rsidP="004F78F7">
            <w:pPr>
              <w:jc w:val="center"/>
              <w:rPr>
                <w:rFonts w:ascii="Times New Roman" w:hAnsi="Times New Roman" w:cs="Times New Roman"/>
              </w:rPr>
            </w:pPr>
            <w:r w:rsidRPr="00C600A4">
              <w:rPr>
                <w:rFonts w:ascii="Times New Roman" w:hAnsi="Times New Roman" w:cs="Times New Roman"/>
              </w:rPr>
              <w:t>.819</w:t>
            </w:r>
          </w:p>
        </w:tc>
        <w:tc>
          <w:tcPr>
            <w:tcW w:w="2823" w:type="dxa"/>
          </w:tcPr>
          <w:p w:rsidR="004F78F7" w:rsidRPr="00C600A4" w:rsidRDefault="004F78F7" w:rsidP="004F78F7">
            <w:pPr>
              <w:jc w:val="center"/>
              <w:rPr>
                <w:rFonts w:ascii="Times New Roman" w:hAnsi="Times New Roman" w:cs="Times New Roman"/>
              </w:rPr>
            </w:pPr>
            <w:r w:rsidRPr="00C600A4">
              <w:rPr>
                <w:rFonts w:ascii="Times New Roman" w:hAnsi="Times New Roman" w:cs="Times New Roman"/>
              </w:rPr>
              <w:t>.06864</w:t>
            </w:r>
          </w:p>
        </w:tc>
      </w:tr>
    </w:tbl>
    <w:p w:rsidR="000538C0" w:rsidRDefault="00150D3B" w:rsidP="003E6FE5">
      <w:pPr>
        <w:spacing w:after="0" w:line="240" w:lineRule="auto"/>
        <w:jc w:val="both"/>
        <w:rPr>
          <w:rFonts w:ascii="Times New Roman" w:hAnsi="Times New Roman" w:cs="Times New Roman"/>
          <w:sz w:val="24"/>
          <w:szCs w:val="24"/>
          <w:lang w:val="id-ID"/>
        </w:rPr>
      </w:pPr>
      <w:r w:rsidRPr="004F78F7">
        <w:rPr>
          <w:rFonts w:ascii="Times New Roman" w:hAnsi="Times New Roman" w:cs="Times New Roman"/>
          <w:b/>
          <w:sz w:val="24"/>
          <w:szCs w:val="24"/>
        </w:rPr>
        <w:t xml:space="preserve">Tabel </w:t>
      </w:r>
      <w:r w:rsidR="004F78F7" w:rsidRPr="004F78F7">
        <w:rPr>
          <w:rFonts w:ascii="Times New Roman" w:hAnsi="Times New Roman" w:cs="Times New Roman"/>
          <w:b/>
          <w:sz w:val="24"/>
          <w:szCs w:val="24"/>
          <w:lang w:val="id-ID"/>
        </w:rPr>
        <w:t>7</w:t>
      </w:r>
      <w:r w:rsidR="000538C0" w:rsidRPr="001D200B">
        <w:rPr>
          <w:rFonts w:ascii="Times New Roman" w:hAnsi="Times New Roman" w:cs="Times New Roman"/>
          <w:sz w:val="24"/>
          <w:szCs w:val="24"/>
        </w:rPr>
        <w:t xml:space="preserve"> output Koefisien Determinasi (</w:t>
      </w:r>
      <w:r w:rsidR="000538C0" w:rsidRPr="001D200B">
        <w:rPr>
          <w:rFonts w:ascii="Times New Roman" w:hAnsi="Times New Roman" w:cs="Times New Roman"/>
          <w:i/>
          <w:sz w:val="24"/>
          <w:szCs w:val="24"/>
        </w:rPr>
        <w:t>R</w:t>
      </w:r>
      <w:r w:rsidR="000538C0" w:rsidRPr="001D200B">
        <w:rPr>
          <w:rFonts w:ascii="Times New Roman" w:hAnsi="Times New Roman" w:cs="Times New Roman"/>
          <w:i/>
          <w:sz w:val="24"/>
          <w:szCs w:val="24"/>
          <w:vertAlign w:val="superscript"/>
        </w:rPr>
        <w:t>2</w:t>
      </w:r>
      <w:r w:rsidR="000538C0" w:rsidRPr="001D200B">
        <w:rPr>
          <w:rFonts w:ascii="Times New Roman" w:hAnsi="Times New Roman" w:cs="Times New Roman"/>
          <w:sz w:val="24"/>
          <w:szCs w:val="24"/>
        </w:rPr>
        <w:t>)</w:t>
      </w:r>
    </w:p>
    <w:p w:rsidR="000538C0" w:rsidRPr="004F78F7" w:rsidRDefault="000538C0" w:rsidP="003E6FE5">
      <w:pPr>
        <w:spacing w:after="120" w:line="240" w:lineRule="auto"/>
        <w:jc w:val="both"/>
        <w:rPr>
          <w:rFonts w:ascii="Times New Roman" w:hAnsi="Times New Roman" w:cs="Times New Roman"/>
          <w:sz w:val="20"/>
          <w:szCs w:val="24"/>
          <w:lang w:val="id-ID"/>
        </w:rPr>
      </w:pPr>
      <w:r w:rsidRPr="004F78F7">
        <w:rPr>
          <w:rFonts w:ascii="Times New Roman" w:hAnsi="Times New Roman" w:cs="Times New Roman"/>
          <w:sz w:val="20"/>
          <w:szCs w:val="24"/>
        </w:rPr>
        <w:t>Sumber: Data Primer Diolah, 2017</w:t>
      </w:r>
    </w:p>
    <w:p w:rsidR="00141D00" w:rsidRDefault="00141D00" w:rsidP="008A1F93">
      <w:pPr>
        <w:spacing w:after="120" w:line="240" w:lineRule="auto"/>
        <w:ind w:firstLine="709"/>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53343B" w:rsidRPr="008A1F93" w:rsidRDefault="00150D3B" w:rsidP="008A1F93">
      <w:pPr>
        <w:spacing w:after="120" w:line="240" w:lineRule="auto"/>
        <w:ind w:firstLine="709"/>
        <w:jc w:val="both"/>
        <w:rPr>
          <w:rFonts w:ascii="Times New Roman" w:hAnsi="Times New Roman" w:cs="Times New Roman"/>
          <w:sz w:val="24"/>
          <w:szCs w:val="24"/>
        </w:rPr>
      </w:pPr>
      <w:r w:rsidRPr="008A1F93">
        <w:rPr>
          <w:rFonts w:ascii="Times New Roman" w:hAnsi="Times New Roman" w:cs="Times New Roman"/>
          <w:sz w:val="24"/>
          <w:szCs w:val="24"/>
        </w:rPr>
        <w:t xml:space="preserve">Pada Tabel </w:t>
      </w:r>
      <w:r w:rsidRPr="008A1F93">
        <w:rPr>
          <w:rFonts w:ascii="Times New Roman" w:hAnsi="Times New Roman" w:cs="Times New Roman"/>
          <w:sz w:val="24"/>
          <w:szCs w:val="24"/>
          <w:lang w:val="id-ID"/>
        </w:rPr>
        <w:t>7</w:t>
      </w:r>
      <w:r w:rsidR="000538C0" w:rsidRPr="008A1F93">
        <w:rPr>
          <w:rFonts w:ascii="Times New Roman" w:hAnsi="Times New Roman" w:cs="Times New Roman"/>
          <w:sz w:val="24"/>
          <w:szCs w:val="24"/>
        </w:rPr>
        <w:t xml:space="preserve">., </w:t>
      </w:r>
      <w:r w:rsidR="0053343B" w:rsidRPr="008A1F93">
        <w:rPr>
          <w:rFonts w:ascii="Times New Roman" w:hAnsi="Times New Roman" w:cs="Times New Roman"/>
          <w:sz w:val="24"/>
          <w:szCs w:val="24"/>
        </w:rPr>
        <w:t xml:space="preserve">menunjukkan bahwa nilai koefisien determinasi 0,848 atau mencapai nilai sebesar 84,8%, nilai tersebut menunjukkan bahwa kemampuan variabel </w:t>
      </w:r>
      <w:r w:rsidR="00FF5C18">
        <w:rPr>
          <w:rFonts w:ascii="Times New Roman" w:hAnsi="Times New Roman" w:cs="Times New Roman"/>
          <w:sz w:val="24"/>
          <w:szCs w:val="24"/>
          <w:lang w:val="id-ID"/>
        </w:rPr>
        <w:t xml:space="preserve">Luas Lahan, </w:t>
      </w:r>
      <w:r w:rsidR="00FF5C18">
        <w:rPr>
          <w:rFonts w:ascii="Times New Roman" w:hAnsi="Times New Roman" w:cs="Times New Roman"/>
          <w:sz w:val="24"/>
          <w:szCs w:val="24"/>
        </w:rPr>
        <w:t xml:space="preserve">Benih, </w:t>
      </w:r>
      <w:r w:rsidR="00FF5C18">
        <w:rPr>
          <w:rFonts w:ascii="Times New Roman" w:hAnsi="Times New Roman" w:cs="Times New Roman"/>
          <w:sz w:val="24"/>
          <w:szCs w:val="24"/>
          <w:lang w:val="id-ID"/>
        </w:rPr>
        <w:t>T</w:t>
      </w:r>
      <w:r w:rsidR="00FF5C18">
        <w:rPr>
          <w:rFonts w:ascii="Times New Roman" w:hAnsi="Times New Roman" w:cs="Times New Roman"/>
          <w:sz w:val="24"/>
          <w:szCs w:val="24"/>
        </w:rPr>
        <w:t xml:space="preserve">enaga </w:t>
      </w:r>
      <w:r w:rsidR="00FF5C18">
        <w:rPr>
          <w:rFonts w:ascii="Times New Roman" w:hAnsi="Times New Roman" w:cs="Times New Roman"/>
          <w:sz w:val="24"/>
          <w:szCs w:val="24"/>
          <w:lang w:val="id-ID"/>
        </w:rPr>
        <w:t>K</w:t>
      </w:r>
      <w:r w:rsidR="00FF5C18">
        <w:rPr>
          <w:rFonts w:ascii="Times New Roman" w:hAnsi="Times New Roman" w:cs="Times New Roman"/>
          <w:sz w:val="24"/>
          <w:szCs w:val="24"/>
        </w:rPr>
        <w:t xml:space="preserve">erja, </w:t>
      </w:r>
      <w:r w:rsidR="00FF5C18">
        <w:rPr>
          <w:rFonts w:ascii="Times New Roman" w:hAnsi="Times New Roman" w:cs="Times New Roman"/>
          <w:sz w:val="24"/>
          <w:szCs w:val="24"/>
          <w:lang w:val="id-ID"/>
        </w:rPr>
        <w:t>P</w:t>
      </w:r>
      <w:r w:rsidR="00FF5C18">
        <w:rPr>
          <w:rFonts w:ascii="Times New Roman" w:hAnsi="Times New Roman" w:cs="Times New Roman"/>
          <w:sz w:val="24"/>
          <w:szCs w:val="24"/>
        </w:rPr>
        <w:t xml:space="preserve">upuk </w:t>
      </w:r>
      <w:r w:rsidR="00FF5C18">
        <w:rPr>
          <w:rFonts w:ascii="Times New Roman" w:hAnsi="Times New Roman" w:cs="Times New Roman"/>
          <w:sz w:val="24"/>
          <w:szCs w:val="24"/>
          <w:lang w:val="id-ID"/>
        </w:rPr>
        <w:t>U</w:t>
      </w:r>
      <w:r w:rsidR="00FF5C18">
        <w:rPr>
          <w:rFonts w:ascii="Times New Roman" w:hAnsi="Times New Roman" w:cs="Times New Roman"/>
          <w:sz w:val="24"/>
          <w:szCs w:val="24"/>
        </w:rPr>
        <w:t>rea,</w:t>
      </w:r>
      <w:r w:rsidR="00FF5C18">
        <w:rPr>
          <w:rFonts w:ascii="Times New Roman" w:hAnsi="Times New Roman" w:cs="Times New Roman"/>
          <w:sz w:val="24"/>
          <w:szCs w:val="24"/>
          <w:lang w:val="id-ID"/>
        </w:rPr>
        <w:t xml:space="preserve"> P</w:t>
      </w:r>
      <w:r w:rsidR="00FF5C18">
        <w:rPr>
          <w:rFonts w:ascii="Times New Roman" w:hAnsi="Times New Roman" w:cs="Times New Roman"/>
          <w:sz w:val="24"/>
          <w:szCs w:val="24"/>
        </w:rPr>
        <w:t xml:space="preserve">upuk </w:t>
      </w:r>
      <w:r w:rsidR="00FF5C18">
        <w:rPr>
          <w:rFonts w:ascii="Times New Roman" w:hAnsi="Times New Roman" w:cs="Times New Roman"/>
          <w:sz w:val="24"/>
          <w:szCs w:val="24"/>
          <w:lang w:val="id-ID"/>
        </w:rPr>
        <w:t>NPK dan P</w:t>
      </w:r>
      <w:r w:rsidR="0053343B" w:rsidRPr="008A1F93">
        <w:rPr>
          <w:rFonts w:ascii="Times New Roman" w:hAnsi="Times New Roman" w:cs="Times New Roman"/>
          <w:sz w:val="24"/>
          <w:szCs w:val="24"/>
        </w:rPr>
        <w:t>estisida dalam memberikan informasi untuk menjelaskan keragaman variabel produksi dan sisanya 15,2 % tidak dijelaskan dalam model, namun akan dijelaskan oleh faktor lain.</w:t>
      </w:r>
    </w:p>
    <w:p w:rsidR="0010770A" w:rsidRDefault="0010770A" w:rsidP="00270DD1">
      <w:pPr>
        <w:spacing w:after="0" w:line="240" w:lineRule="auto"/>
        <w:jc w:val="both"/>
        <w:rPr>
          <w:rFonts w:ascii="Times New Roman" w:hAnsi="Times New Roman" w:cs="Times New Roman"/>
          <w:b/>
          <w:sz w:val="24"/>
          <w:szCs w:val="24"/>
          <w:lang w:val="id-ID"/>
        </w:rPr>
      </w:pPr>
    </w:p>
    <w:p w:rsidR="00F36A5F" w:rsidRPr="00E72464" w:rsidRDefault="00F36A5F" w:rsidP="00270DD1">
      <w:pPr>
        <w:spacing w:after="0" w:line="240" w:lineRule="auto"/>
        <w:jc w:val="both"/>
        <w:rPr>
          <w:rFonts w:ascii="Times New Roman" w:hAnsi="Times New Roman" w:cs="Times New Roman"/>
          <w:b/>
          <w:sz w:val="24"/>
          <w:szCs w:val="24"/>
        </w:rPr>
      </w:pPr>
      <w:r w:rsidRPr="00E72464">
        <w:rPr>
          <w:rFonts w:ascii="Times New Roman" w:hAnsi="Times New Roman" w:cs="Times New Roman"/>
          <w:b/>
          <w:sz w:val="24"/>
          <w:szCs w:val="24"/>
        </w:rPr>
        <w:t>Uji Serentak (</w:t>
      </w:r>
      <w:proofErr w:type="gramStart"/>
      <w:r w:rsidRPr="00E72464">
        <w:rPr>
          <w:rFonts w:ascii="Times New Roman" w:hAnsi="Times New Roman" w:cs="Times New Roman"/>
          <w:b/>
          <w:sz w:val="24"/>
          <w:szCs w:val="24"/>
        </w:rPr>
        <w:t>Uji  F</w:t>
      </w:r>
      <w:proofErr w:type="gramEnd"/>
      <w:r w:rsidRPr="00E72464">
        <w:rPr>
          <w:rFonts w:ascii="Times New Roman" w:hAnsi="Times New Roman" w:cs="Times New Roman"/>
          <w:b/>
          <w:sz w:val="24"/>
          <w:szCs w:val="24"/>
        </w:rPr>
        <w:t>)</w:t>
      </w:r>
    </w:p>
    <w:p w:rsidR="00FA399A" w:rsidRPr="008A1F93" w:rsidRDefault="002306C4" w:rsidP="008A1F93">
      <w:pPr>
        <w:spacing w:after="120" w:line="240" w:lineRule="auto"/>
        <w:ind w:firstLine="709"/>
        <w:jc w:val="both"/>
        <w:rPr>
          <w:rFonts w:ascii="Times New Roman" w:hAnsi="Times New Roman" w:cs="Times New Roman"/>
          <w:sz w:val="24"/>
          <w:szCs w:val="24"/>
          <w:lang w:val="id-ID"/>
        </w:rPr>
      </w:pPr>
      <w:r w:rsidRPr="008A1F93">
        <w:rPr>
          <w:rFonts w:ascii="Times New Roman" w:hAnsi="Times New Roman" w:cs="Times New Roman"/>
          <w:sz w:val="24"/>
          <w:szCs w:val="24"/>
        </w:rPr>
        <w:t xml:space="preserve">Persamaan regresi suatu penelitian, maka nilai koefisien pada masing – masing  variabel independen (Luas Lahan, Benih, Tenaga Kerja, Pupuk Urea, Pupuk NPK, dan Pestisida) harus dilakukan pengujian secara satu persatu, hal tersebut untuk mengetahui variabel independen yang berpengaruh nyata terhadap variabel dependen yaitu produksi padi. Uji t dilakukan dengan dengan membandingkan </w:t>
      </w:r>
      <w:r w:rsidRPr="008A1F93">
        <w:rPr>
          <w:rFonts w:ascii="Times New Roman" w:hAnsi="Times New Roman" w:cs="Times New Roman"/>
          <w:sz w:val="24"/>
          <w:szCs w:val="24"/>
        </w:rPr>
        <w:lastRenderedPageBreak/>
        <w:t>nilai output sig dengan nilai 0</w:t>
      </w:r>
      <w:proofErr w:type="gramStart"/>
      <w:r w:rsidRPr="008A1F93">
        <w:rPr>
          <w:rFonts w:ascii="Times New Roman" w:hAnsi="Times New Roman" w:cs="Times New Roman"/>
          <w:sz w:val="24"/>
          <w:szCs w:val="24"/>
        </w:rPr>
        <w:t>,05</w:t>
      </w:r>
      <w:proofErr w:type="gramEnd"/>
      <w:r w:rsidRPr="008A1F93">
        <w:rPr>
          <w:rFonts w:ascii="Times New Roman" w:hAnsi="Times New Roman" w:cs="Times New Roman"/>
          <w:sz w:val="24"/>
          <w:szCs w:val="24"/>
        </w:rPr>
        <w:t xml:space="preserve"> atau tingkat kepercayaan 95 %</w:t>
      </w:r>
      <w:r w:rsidRPr="008A1F93">
        <w:rPr>
          <w:rFonts w:ascii="Times New Roman" w:hAnsi="Times New Roman" w:cs="Times New Roman"/>
          <w:sz w:val="24"/>
          <w:szCs w:val="24"/>
          <w:lang w:val="id-ID"/>
        </w:rPr>
        <w:t xml:space="preserve"> </w:t>
      </w:r>
      <w:r w:rsidRPr="008A1F93">
        <w:rPr>
          <w:rFonts w:ascii="Times New Roman" w:hAnsi="Times New Roman" w:cs="Times New Roman"/>
          <w:sz w:val="24"/>
          <w:szCs w:val="24"/>
        </w:rPr>
        <w:t xml:space="preserve">( α = 0,05). </w:t>
      </w:r>
      <w:r w:rsidRPr="008A1F93">
        <w:rPr>
          <w:rFonts w:ascii="Times New Roman" w:hAnsi="Times New Roman" w:cs="Times New Roman"/>
          <w:sz w:val="24"/>
          <w:szCs w:val="24"/>
        </w:rPr>
        <w:t>Untuk lebih jelasnya dapat lihat tabel ouput olahan data berikut:</w:t>
      </w:r>
    </w:p>
    <w:p w:rsidR="00141D00" w:rsidRPr="0010770A" w:rsidRDefault="00141D00" w:rsidP="003E6FE5">
      <w:pPr>
        <w:spacing w:after="0" w:line="240" w:lineRule="auto"/>
        <w:jc w:val="both"/>
        <w:rPr>
          <w:rFonts w:ascii="Times New Roman" w:hAnsi="Times New Roman" w:cs="Times New Roman"/>
          <w:b/>
          <w:sz w:val="24"/>
          <w:szCs w:val="24"/>
          <w:lang w:val="id-ID"/>
        </w:rPr>
        <w:sectPr w:rsidR="00141D00" w:rsidRPr="0010770A" w:rsidSect="00942DC6">
          <w:type w:val="continuous"/>
          <w:pgSz w:w="11907" w:h="16839" w:code="9"/>
          <w:pgMar w:top="1699" w:right="1440" w:bottom="1440" w:left="1699" w:header="720" w:footer="720" w:gutter="0"/>
          <w:cols w:num="2" w:space="308"/>
          <w:docGrid w:linePitch="360"/>
        </w:sectPr>
      </w:pPr>
    </w:p>
    <w:p w:rsidR="0010770A" w:rsidRDefault="0010770A" w:rsidP="003E6FE5">
      <w:pPr>
        <w:spacing w:after="0" w:line="240" w:lineRule="auto"/>
        <w:jc w:val="both"/>
        <w:rPr>
          <w:rFonts w:ascii="Times New Roman" w:hAnsi="Times New Roman" w:cs="Times New Roman"/>
          <w:b/>
          <w:sz w:val="24"/>
          <w:szCs w:val="24"/>
          <w:lang w:val="id-ID"/>
        </w:rPr>
      </w:pPr>
    </w:p>
    <w:p w:rsidR="00F36A5F" w:rsidRDefault="00150D3B" w:rsidP="003E6FE5">
      <w:pPr>
        <w:spacing w:after="0" w:line="240" w:lineRule="auto"/>
        <w:jc w:val="both"/>
        <w:rPr>
          <w:rFonts w:ascii="Times New Roman" w:hAnsi="Times New Roman" w:cs="Times New Roman"/>
          <w:sz w:val="24"/>
          <w:szCs w:val="24"/>
          <w:lang w:val="id-ID"/>
        </w:rPr>
      </w:pPr>
      <w:r w:rsidRPr="00A90DC3">
        <w:rPr>
          <w:rFonts w:ascii="Times New Roman" w:hAnsi="Times New Roman" w:cs="Times New Roman"/>
          <w:b/>
          <w:sz w:val="24"/>
          <w:szCs w:val="24"/>
        </w:rPr>
        <w:t xml:space="preserve">Tabel </w:t>
      </w:r>
      <w:r w:rsidRPr="00A90DC3">
        <w:rPr>
          <w:rFonts w:ascii="Times New Roman" w:hAnsi="Times New Roman" w:cs="Times New Roman"/>
          <w:b/>
          <w:sz w:val="24"/>
          <w:szCs w:val="24"/>
          <w:lang w:val="id-ID"/>
        </w:rPr>
        <w:t>8</w:t>
      </w:r>
      <w:r w:rsidR="00F36A5F" w:rsidRPr="001D200B">
        <w:rPr>
          <w:rFonts w:ascii="Times New Roman" w:hAnsi="Times New Roman" w:cs="Times New Roman"/>
          <w:sz w:val="24"/>
          <w:szCs w:val="24"/>
        </w:rPr>
        <w:t xml:space="preserve"> </w:t>
      </w:r>
      <w:r w:rsidR="00E248D2" w:rsidRPr="001D200B">
        <w:rPr>
          <w:rFonts w:ascii="Times New Roman" w:hAnsi="Times New Roman" w:cs="Times New Roman"/>
          <w:sz w:val="24"/>
          <w:szCs w:val="24"/>
        </w:rPr>
        <w:t>O</w:t>
      </w:r>
      <w:r w:rsidR="00F36A5F" w:rsidRPr="001D200B">
        <w:rPr>
          <w:rFonts w:ascii="Times New Roman" w:hAnsi="Times New Roman" w:cs="Times New Roman"/>
          <w:sz w:val="24"/>
          <w:szCs w:val="24"/>
        </w:rPr>
        <w:t>utput</w:t>
      </w:r>
      <w:r w:rsidR="00E248D2">
        <w:rPr>
          <w:rFonts w:ascii="Times New Roman" w:hAnsi="Times New Roman" w:cs="Times New Roman"/>
          <w:sz w:val="24"/>
          <w:szCs w:val="24"/>
          <w:lang w:val="id-ID"/>
        </w:rPr>
        <w:t xml:space="preserve"> nilai</w:t>
      </w:r>
      <w:r w:rsidR="00F36A5F" w:rsidRPr="001D200B">
        <w:rPr>
          <w:rFonts w:ascii="Times New Roman" w:hAnsi="Times New Roman" w:cs="Times New Roman"/>
          <w:sz w:val="24"/>
          <w:szCs w:val="24"/>
        </w:rPr>
        <w:t xml:space="preserve"> </w:t>
      </w:r>
      <w:r w:rsidR="003002BA" w:rsidRPr="001D200B">
        <w:rPr>
          <w:rFonts w:ascii="Times New Roman" w:hAnsi="Times New Roman" w:cs="Times New Roman"/>
          <w:sz w:val="24"/>
          <w:szCs w:val="24"/>
          <w:lang w:val="id-ID"/>
        </w:rPr>
        <w:t>Uji F</w:t>
      </w:r>
    </w:p>
    <w:tbl>
      <w:tblPr>
        <w:tblStyle w:val="TableGrid"/>
        <w:tblpPr w:leftFromText="180" w:rightFromText="180" w:vertAnchor="text" w:horzAnchor="margin" w:tblpX="108" w:tblpY="119"/>
        <w:tblW w:w="87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28"/>
        <w:gridCol w:w="1399"/>
        <w:gridCol w:w="1259"/>
        <w:gridCol w:w="1236"/>
        <w:gridCol w:w="1639"/>
        <w:gridCol w:w="1082"/>
        <w:gridCol w:w="927"/>
      </w:tblGrid>
      <w:tr w:rsidR="00FA399A" w:rsidRPr="00CE2D69" w:rsidTr="00B01F3A">
        <w:trPr>
          <w:trHeight w:val="546"/>
        </w:trPr>
        <w:tc>
          <w:tcPr>
            <w:tcW w:w="2627" w:type="dxa"/>
            <w:gridSpan w:val="2"/>
          </w:tcPr>
          <w:p w:rsidR="00FA399A" w:rsidRPr="00CE2D69" w:rsidRDefault="00FA399A" w:rsidP="007F5668">
            <w:pPr>
              <w:spacing w:after="120"/>
              <w:jc w:val="both"/>
              <w:rPr>
                <w:rFonts w:ascii="Times New Roman" w:hAnsi="Times New Roman" w:cs="Times New Roman"/>
              </w:rPr>
            </w:pPr>
            <w:r w:rsidRPr="00CE2D69">
              <w:rPr>
                <w:rFonts w:ascii="Times New Roman" w:hAnsi="Times New Roman" w:cs="Times New Roman"/>
              </w:rPr>
              <w:t>Model</w:t>
            </w:r>
          </w:p>
        </w:tc>
        <w:tc>
          <w:tcPr>
            <w:tcW w:w="1259" w:type="dxa"/>
            <w:vAlign w:val="bottom"/>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Sum of Squares</w:t>
            </w:r>
          </w:p>
        </w:tc>
        <w:tc>
          <w:tcPr>
            <w:tcW w:w="1236" w:type="dxa"/>
            <w:vAlign w:val="bottom"/>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Df</w:t>
            </w:r>
          </w:p>
        </w:tc>
        <w:tc>
          <w:tcPr>
            <w:tcW w:w="1639" w:type="dxa"/>
            <w:vAlign w:val="bottom"/>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Mean Square</w:t>
            </w:r>
          </w:p>
        </w:tc>
        <w:tc>
          <w:tcPr>
            <w:tcW w:w="1082" w:type="dxa"/>
            <w:vAlign w:val="bottom"/>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F</w:t>
            </w:r>
          </w:p>
        </w:tc>
        <w:tc>
          <w:tcPr>
            <w:tcW w:w="927" w:type="dxa"/>
            <w:vAlign w:val="bottom"/>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Sig.</w:t>
            </w:r>
          </w:p>
        </w:tc>
      </w:tr>
      <w:tr w:rsidR="00FA399A" w:rsidRPr="00CE2D69" w:rsidTr="00B01F3A">
        <w:trPr>
          <w:trHeight w:val="921"/>
        </w:trPr>
        <w:tc>
          <w:tcPr>
            <w:tcW w:w="1228" w:type="dxa"/>
          </w:tcPr>
          <w:p w:rsidR="00FA399A" w:rsidRPr="00CE2D69" w:rsidRDefault="00FA399A" w:rsidP="007F5668">
            <w:pPr>
              <w:autoSpaceDE w:val="0"/>
              <w:autoSpaceDN w:val="0"/>
              <w:adjustRightInd w:val="0"/>
              <w:rPr>
                <w:rFonts w:ascii="Times New Roman" w:hAnsi="Times New Roman" w:cs="Times New Roman"/>
              </w:rPr>
            </w:pPr>
            <w:r w:rsidRPr="00CE2D69">
              <w:rPr>
                <w:rFonts w:ascii="Times New Roman" w:hAnsi="Times New Roman" w:cs="Times New Roman"/>
              </w:rPr>
              <w:t>1</w:t>
            </w:r>
          </w:p>
        </w:tc>
        <w:tc>
          <w:tcPr>
            <w:tcW w:w="1399" w:type="dxa"/>
          </w:tcPr>
          <w:p w:rsidR="00FA399A" w:rsidRPr="00CE2D69" w:rsidRDefault="00FA399A" w:rsidP="007F5668">
            <w:pPr>
              <w:autoSpaceDE w:val="0"/>
              <w:autoSpaceDN w:val="0"/>
              <w:adjustRightInd w:val="0"/>
              <w:rPr>
                <w:rFonts w:ascii="Times New Roman" w:hAnsi="Times New Roman" w:cs="Times New Roman"/>
              </w:rPr>
            </w:pPr>
            <w:r w:rsidRPr="00CE2D69">
              <w:rPr>
                <w:rFonts w:ascii="Times New Roman" w:hAnsi="Times New Roman" w:cs="Times New Roman"/>
              </w:rPr>
              <w:t>Regression</w:t>
            </w:r>
          </w:p>
          <w:p w:rsidR="00FA399A" w:rsidRPr="00CE2D69" w:rsidRDefault="00FA399A" w:rsidP="007F5668">
            <w:pPr>
              <w:autoSpaceDE w:val="0"/>
              <w:autoSpaceDN w:val="0"/>
              <w:adjustRightInd w:val="0"/>
              <w:rPr>
                <w:rFonts w:ascii="Times New Roman" w:hAnsi="Times New Roman" w:cs="Times New Roman"/>
              </w:rPr>
            </w:pPr>
            <w:r w:rsidRPr="00CE2D69">
              <w:rPr>
                <w:rFonts w:ascii="Times New Roman" w:hAnsi="Times New Roman" w:cs="Times New Roman"/>
              </w:rPr>
              <w:t>Residual</w:t>
            </w:r>
          </w:p>
          <w:p w:rsidR="00FA399A" w:rsidRPr="00CE2D69" w:rsidRDefault="00FA399A" w:rsidP="007F5668">
            <w:pPr>
              <w:autoSpaceDE w:val="0"/>
              <w:autoSpaceDN w:val="0"/>
              <w:adjustRightInd w:val="0"/>
              <w:rPr>
                <w:rFonts w:ascii="Times New Roman" w:hAnsi="Times New Roman" w:cs="Times New Roman"/>
              </w:rPr>
            </w:pPr>
            <w:r w:rsidRPr="00CE2D69">
              <w:rPr>
                <w:rFonts w:ascii="Times New Roman" w:hAnsi="Times New Roman" w:cs="Times New Roman"/>
              </w:rPr>
              <w:t>Total</w:t>
            </w:r>
          </w:p>
        </w:tc>
        <w:tc>
          <w:tcPr>
            <w:tcW w:w="1259" w:type="dxa"/>
          </w:tcPr>
          <w:p w:rsidR="00FA399A" w:rsidRPr="000273DB"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.816</w:t>
            </w:r>
          </w:p>
          <w:p w:rsidR="00FA399A" w:rsidRPr="000273DB"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.146</w:t>
            </w:r>
          </w:p>
          <w:p w:rsidR="00FA399A" w:rsidRPr="00CE2D69"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.962</w:t>
            </w:r>
          </w:p>
        </w:tc>
        <w:tc>
          <w:tcPr>
            <w:tcW w:w="1236" w:type="dxa"/>
          </w:tcPr>
          <w:p w:rsidR="00FA399A" w:rsidRPr="000273DB"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6</w:t>
            </w:r>
          </w:p>
          <w:p w:rsidR="00FA399A" w:rsidRPr="000273DB"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31</w:t>
            </w:r>
          </w:p>
          <w:p w:rsidR="00FA399A" w:rsidRPr="00CE2D69"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37</w:t>
            </w:r>
          </w:p>
        </w:tc>
        <w:tc>
          <w:tcPr>
            <w:tcW w:w="1639" w:type="dxa"/>
          </w:tcPr>
          <w:p w:rsidR="00FA399A" w:rsidRPr="000273DB"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.136</w:t>
            </w:r>
          </w:p>
          <w:p w:rsidR="00FA399A" w:rsidRPr="00CE2D69" w:rsidRDefault="00FA399A" w:rsidP="007F5668">
            <w:pPr>
              <w:autoSpaceDE w:val="0"/>
              <w:autoSpaceDN w:val="0"/>
              <w:adjustRightInd w:val="0"/>
              <w:jc w:val="center"/>
              <w:rPr>
                <w:rFonts w:ascii="Times New Roman" w:hAnsi="Times New Roman" w:cs="Times New Roman"/>
              </w:rPr>
            </w:pPr>
            <w:r w:rsidRPr="000273DB">
              <w:rPr>
                <w:rFonts w:ascii="Times New Roman" w:hAnsi="Times New Roman" w:cs="Times New Roman"/>
              </w:rPr>
              <w:t>.005</w:t>
            </w:r>
          </w:p>
        </w:tc>
        <w:tc>
          <w:tcPr>
            <w:tcW w:w="1082" w:type="dxa"/>
          </w:tcPr>
          <w:p w:rsidR="00FA399A" w:rsidRPr="000273DB" w:rsidRDefault="00FA399A" w:rsidP="007F5668">
            <w:pPr>
              <w:rPr>
                <w:rFonts w:ascii="Times New Roman" w:hAnsi="Times New Roman" w:cs="Times New Roman"/>
              </w:rPr>
            </w:pPr>
            <w:r w:rsidRPr="000273DB">
              <w:rPr>
                <w:rFonts w:ascii="Times New Roman" w:hAnsi="Times New Roman" w:cs="Times New Roman"/>
              </w:rPr>
              <w:t>28.885</w:t>
            </w:r>
          </w:p>
          <w:p w:rsidR="00FA399A" w:rsidRPr="00CE2D69" w:rsidRDefault="00FA399A" w:rsidP="007F5668">
            <w:pPr>
              <w:autoSpaceDE w:val="0"/>
              <w:autoSpaceDN w:val="0"/>
              <w:adjustRightInd w:val="0"/>
              <w:jc w:val="center"/>
              <w:rPr>
                <w:rFonts w:ascii="Times New Roman" w:hAnsi="Times New Roman" w:cs="Times New Roman"/>
              </w:rPr>
            </w:pPr>
          </w:p>
        </w:tc>
        <w:tc>
          <w:tcPr>
            <w:tcW w:w="927" w:type="dxa"/>
          </w:tcPr>
          <w:p w:rsidR="00FA399A" w:rsidRPr="00CE2D69" w:rsidRDefault="00FA399A" w:rsidP="007F5668">
            <w:pPr>
              <w:autoSpaceDE w:val="0"/>
              <w:autoSpaceDN w:val="0"/>
              <w:adjustRightInd w:val="0"/>
              <w:jc w:val="center"/>
              <w:rPr>
                <w:rFonts w:ascii="Times New Roman" w:hAnsi="Times New Roman" w:cs="Times New Roman"/>
              </w:rPr>
            </w:pPr>
            <w:r w:rsidRPr="00CE2D69">
              <w:rPr>
                <w:rFonts w:ascii="Times New Roman" w:hAnsi="Times New Roman" w:cs="Times New Roman"/>
              </w:rPr>
              <w:t>.000</w:t>
            </w:r>
            <w:r w:rsidRPr="00CE2D69">
              <w:rPr>
                <w:rFonts w:ascii="Times New Roman" w:hAnsi="Times New Roman" w:cs="Times New Roman"/>
                <w:vertAlign w:val="superscript"/>
              </w:rPr>
              <w:t>a</w:t>
            </w:r>
          </w:p>
        </w:tc>
      </w:tr>
    </w:tbl>
    <w:p w:rsidR="00F36A5F" w:rsidRPr="00A90DC3" w:rsidRDefault="00F36A5F" w:rsidP="003E6FE5">
      <w:pPr>
        <w:spacing w:after="120" w:line="240" w:lineRule="auto"/>
        <w:jc w:val="both"/>
        <w:rPr>
          <w:rFonts w:ascii="Times New Roman" w:hAnsi="Times New Roman" w:cs="Times New Roman"/>
          <w:sz w:val="20"/>
          <w:szCs w:val="24"/>
        </w:rPr>
      </w:pPr>
      <w:r w:rsidRPr="00A90DC3">
        <w:rPr>
          <w:rFonts w:ascii="Times New Roman" w:hAnsi="Times New Roman" w:cs="Times New Roman"/>
          <w:sz w:val="20"/>
          <w:szCs w:val="24"/>
        </w:rPr>
        <w:t>Sumber: Data Primer Diolah, 2017</w:t>
      </w:r>
    </w:p>
    <w:p w:rsidR="00141D00" w:rsidRDefault="00141D00" w:rsidP="00C358E3">
      <w:pPr>
        <w:spacing w:after="120" w:line="240" w:lineRule="auto"/>
        <w:ind w:firstLine="714"/>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832011" w:rsidRPr="00C358E3" w:rsidRDefault="00F36A5F" w:rsidP="00C358E3">
      <w:pPr>
        <w:spacing w:after="120" w:line="240" w:lineRule="auto"/>
        <w:ind w:firstLine="714"/>
        <w:jc w:val="both"/>
        <w:rPr>
          <w:rFonts w:ascii="Times New Roman" w:hAnsi="Times New Roman" w:cs="Times New Roman"/>
          <w:sz w:val="24"/>
          <w:szCs w:val="24"/>
        </w:rPr>
      </w:pPr>
      <w:r w:rsidRPr="00C358E3">
        <w:rPr>
          <w:rFonts w:ascii="Times New Roman" w:hAnsi="Times New Roman" w:cs="Times New Roman"/>
          <w:sz w:val="24"/>
          <w:szCs w:val="24"/>
        </w:rPr>
        <w:t xml:space="preserve">Dalam penelitian ini </w:t>
      </w:r>
      <w:r w:rsidR="00832011" w:rsidRPr="00C358E3">
        <w:rPr>
          <w:rFonts w:ascii="Times New Roman" w:hAnsi="Times New Roman" w:cs="Times New Roman"/>
          <w:sz w:val="24"/>
          <w:szCs w:val="24"/>
        </w:rPr>
        <w:t>diperoleh nilai F</w:t>
      </w:r>
      <w:r w:rsidR="00832011" w:rsidRPr="00C358E3">
        <w:rPr>
          <w:rFonts w:ascii="Times New Roman" w:hAnsi="Times New Roman" w:cs="Times New Roman"/>
          <w:i/>
          <w:sz w:val="24"/>
          <w:szCs w:val="24"/>
          <w:vertAlign w:val="subscript"/>
        </w:rPr>
        <w:t>hitung</w:t>
      </w:r>
      <w:r w:rsidR="00832011" w:rsidRPr="00C358E3">
        <w:rPr>
          <w:rFonts w:ascii="Times New Roman" w:hAnsi="Times New Roman" w:cs="Times New Roman"/>
          <w:sz w:val="24"/>
          <w:szCs w:val="24"/>
        </w:rPr>
        <w:t xml:space="preserve"> sebesar 28.885 dengan sig 0,000, dengan tingkat kepercayaan 95 % (α = 0</w:t>
      </w:r>
      <w:proofErr w:type="gramStart"/>
      <w:r w:rsidR="00832011" w:rsidRPr="00C358E3">
        <w:rPr>
          <w:rFonts w:ascii="Times New Roman" w:hAnsi="Times New Roman" w:cs="Times New Roman"/>
          <w:sz w:val="24"/>
          <w:szCs w:val="24"/>
        </w:rPr>
        <w:t>,05</w:t>
      </w:r>
      <w:proofErr w:type="gramEnd"/>
      <w:r w:rsidR="00832011" w:rsidRPr="00C358E3">
        <w:rPr>
          <w:rFonts w:ascii="Times New Roman" w:hAnsi="Times New Roman" w:cs="Times New Roman"/>
          <w:sz w:val="24"/>
          <w:szCs w:val="24"/>
        </w:rPr>
        <w:t xml:space="preserve"> %). Hasil tersebut dapat disimpulkan bahwa nilai sig 0,000 &lt; 0,05, hal itu menunjukkan bahwa secara     bersama – sama dari semua variabel Luas Lahan, benih, tenaga kerja, pupuk urea, pupuk npk dan pestisida berpengaruh terhadap variabel Produksi.</w:t>
      </w:r>
    </w:p>
    <w:p w:rsidR="00FB67A5" w:rsidRPr="00E72464" w:rsidRDefault="00FB67A5" w:rsidP="00F11804">
      <w:pPr>
        <w:spacing w:after="120" w:line="240" w:lineRule="auto"/>
        <w:jc w:val="both"/>
        <w:rPr>
          <w:rFonts w:ascii="Times New Roman" w:hAnsi="Times New Roman" w:cs="Times New Roman"/>
          <w:b/>
          <w:sz w:val="24"/>
          <w:szCs w:val="24"/>
        </w:rPr>
      </w:pPr>
      <w:r w:rsidRPr="00E72464">
        <w:rPr>
          <w:rFonts w:ascii="Times New Roman" w:hAnsi="Times New Roman" w:cs="Times New Roman"/>
          <w:b/>
          <w:sz w:val="24"/>
          <w:szCs w:val="24"/>
        </w:rPr>
        <w:t>Uji Secara Individual (Uji t)</w:t>
      </w:r>
    </w:p>
    <w:p w:rsidR="00141D00" w:rsidRPr="00141D00" w:rsidRDefault="00832011" w:rsidP="00141D00">
      <w:pPr>
        <w:spacing w:after="120" w:line="240" w:lineRule="auto"/>
        <w:ind w:firstLine="709"/>
        <w:jc w:val="both"/>
        <w:rPr>
          <w:rFonts w:ascii="Times New Roman" w:hAnsi="Times New Roman" w:cs="Times New Roman"/>
          <w:sz w:val="24"/>
          <w:szCs w:val="24"/>
          <w:lang w:val="id-ID"/>
        </w:rPr>
        <w:sectPr w:rsidR="00141D00" w:rsidRPr="00141D00" w:rsidSect="00942DC6">
          <w:type w:val="continuous"/>
          <w:pgSz w:w="11907" w:h="16839" w:code="9"/>
          <w:pgMar w:top="1699" w:right="1440" w:bottom="1440" w:left="1699" w:header="720" w:footer="720" w:gutter="0"/>
          <w:cols w:num="2" w:space="308"/>
          <w:docGrid w:linePitch="360"/>
        </w:sectPr>
      </w:pPr>
      <w:r w:rsidRPr="00C358E3">
        <w:rPr>
          <w:rFonts w:ascii="Times New Roman" w:hAnsi="Times New Roman" w:cs="Times New Roman"/>
          <w:sz w:val="24"/>
          <w:szCs w:val="24"/>
        </w:rPr>
        <w:t xml:space="preserve">Persamaan regresi suatu penelitian, maka nilai koefisien pada masing – masing  </w:t>
      </w:r>
      <w:r w:rsidRPr="00C358E3">
        <w:rPr>
          <w:rFonts w:ascii="Times New Roman" w:hAnsi="Times New Roman" w:cs="Times New Roman"/>
          <w:sz w:val="24"/>
          <w:szCs w:val="24"/>
        </w:rPr>
        <w:t>variabel independen (Luas Lahan, Benih, Tenaga Kerja, Pupuk Urea, Pupuk NPK, dan Pestisida) harus dilakukan pengujian secara satu persatu, hal tersebut untuk mengetahui variabel independen yang berpengaruh nyata terhadap variabel dependen yaitu produksi padi. Uji t dilakukan dengan dengan membandingkan nilai output sig dengan nilai 0</w:t>
      </w:r>
      <w:proofErr w:type="gramStart"/>
      <w:r w:rsidRPr="00C358E3">
        <w:rPr>
          <w:rFonts w:ascii="Times New Roman" w:hAnsi="Times New Roman" w:cs="Times New Roman"/>
          <w:sz w:val="24"/>
          <w:szCs w:val="24"/>
        </w:rPr>
        <w:t>,05</w:t>
      </w:r>
      <w:proofErr w:type="gramEnd"/>
      <w:r w:rsidRPr="00C358E3">
        <w:rPr>
          <w:rFonts w:ascii="Times New Roman" w:hAnsi="Times New Roman" w:cs="Times New Roman"/>
          <w:sz w:val="24"/>
          <w:szCs w:val="24"/>
        </w:rPr>
        <w:t xml:space="preserve"> atau tingkat kepercayaan 95 %</w:t>
      </w:r>
      <w:r w:rsidR="00C358E3">
        <w:rPr>
          <w:rFonts w:ascii="Times New Roman" w:hAnsi="Times New Roman" w:cs="Times New Roman"/>
          <w:sz w:val="24"/>
          <w:szCs w:val="24"/>
          <w:lang w:val="id-ID"/>
        </w:rPr>
        <w:t xml:space="preserve"> </w:t>
      </w:r>
      <w:r w:rsidRPr="00C358E3">
        <w:rPr>
          <w:rFonts w:ascii="Times New Roman" w:hAnsi="Times New Roman" w:cs="Times New Roman"/>
          <w:sz w:val="24"/>
          <w:szCs w:val="24"/>
        </w:rPr>
        <w:t xml:space="preserve">( α = 0,05). Untuk lebih jelasnya dapat lihat </w:t>
      </w:r>
      <w:r w:rsidR="00141D00">
        <w:rPr>
          <w:rFonts w:ascii="Times New Roman" w:hAnsi="Times New Roman" w:cs="Times New Roman"/>
          <w:sz w:val="24"/>
          <w:szCs w:val="24"/>
        </w:rPr>
        <w:t>tabel ouput olahan data berikut</w:t>
      </w:r>
    </w:p>
    <w:p w:rsidR="00F11804" w:rsidRDefault="00F11804" w:rsidP="00FC7937">
      <w:pPr>
        <w:autoSpaceDE w:val="0"/>
        <w:autoSpaceDN w:val="0"/>
        <w:adjustRightInd w:val="0"/>
        <w:spacing w:after="0" w:line="240" w:lineRule="auto"/>
        <w:rPr>
          <w:rFonts w:ascii="Times New Roman" w:hAnsi="Times New Roman" w:cs="Times New Roman"/>
          <w:b/>
          <w:sz w:val="24"/>
          <w:szCs w:val="24"/>
          <w:lang w:val="id-ID"/>
        </w:rPr>
      </w:pPr>
    </w:p>
    <w:p w:rsidR="00FB67A5" w:rsidRDefault="00150D3B" w:rsidP="00FC7937">
      <w:pPr>
        <w:autoSpaceDE w:val="0"/>
        <w:autoSpaceDN w:val="0"/>
        <w:adjustRightInd w:val="0"/>
        <w:spacing w:after="0" w:line="240" w:lineRule="auto"/>
        <w:rPr>
          <w:rFonts w:ascii="Times New Roman" w:hAnsi="Times New Roman" w:cs="Times New Roman"/>
          <w:sz w:val="24"/>
          <w:szCs w:val="24"/>
          <w:lang w:val="id-ID"/>
        </w:rPr>
      </w:pPr>
      <w:r w:rsidRPr="00A90DC3">
        <w:rPr>
          <w:rFonts w:ascii="Times New Roman" w:hAnsi="Times New Roman" w:cs="Times New Roman"/>
          <w:b/>
          <w:sz w:val="24"/>
          <w:szCs w:val="24"/>
        </w:rPr>
        <w:t xml:space="preserve">Tabel </w:t>
      </w:r>
      <w:r w:rsidRPr="00A90DC3">
        <w:rPr>
          <w:rFonts w:ascii="Times New Roman" w:hAnsi="Times New Roman" w:cs="Times New Roman"/>
          <w:b/>
          <w:sz w:val="24"/>
          <w:szCs w:val="24"/>
          <w:lang w:val="id-ID"/>
        </w:rPr>
        <w:t>9</w:t>
      </w:r>
      <w:r w:rsidR="00FB67A5" w:rsidRPr="001D200B">
        <w:rPr>
          <w:rFonts w:ascii="Times New Roman" w:hAnsi="Times New Roman" w:cs="Times New Roman"/>
          <w:sz w:val="24"/>
          <w:szCs w:val="24"/>
        </w:rPr>
        <w:t xml:space="preserve"> </w:t>
      </w:r>
      <w:r w:rsidR="00CF4917" w:rsidRPr="001D200B">
        <w:rPr>
          <w:rFonts w:ascii="Times New Roman" w:hAnsi="Times New Roman" w:cs="Times New Roman"/>
          <w:sz w:val="24"/>
          <w:szCs w:val="24"/>
        </w:rPr>
        <w:t>Output Nilai Uji T</w:t>
      </w:r>
    </w:p>
    <w:tbl>
      <w:tblPr>
        <w:tblStyle w:val="TableGrid"/>
        <w:tblW w:w="8717"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71"/>
        <w:gridCol w:w="1963"/>
        <w:gridCol w:w="1763"/>
        <w:gridCol w:w="1331"/>
        <w:gridCol w:w="1700"/>
        <w:gridCol w:w="922"/>
        <w:gridCol w:w="767"/>
      </w:tblGrid>
      <w:tr w:rsidR="00832011" w:rsidRPr="003A171F" w:rsidTr="00011904">
        <w:trPr>
          <w:trHeight w:val="567"/>
        </w:trPr>
        <w:tc>
          <w:tcPr>
            <w:tcW w:w="2234" w:type="dxa"/>
            <w:gridSpan w:val="2"/>
            <w:vMerge w:val="restart"/>
            <w:vAlign w:val="center"/>
          </w:tcPr>
          <w:p w:rsidR="00832011" w:rsidRPr="003A171F" w:rsidRDefault="00832011" w:rsidP="007F5668">
            <w:pPr>
              <w:jc w:val="center"/>
              <w:rPr>
                <w:rFonts w:ascii="Times New Roman" w:hAnsi="Times New Roman" w:cs="Times New Roman"/>
              </w:rPr>
            </w:pPr>
            <w:r w:rsidRPr="003A171F">
              <w:rPr>
                <w:rFonts w:ascii="Times New Roman" w:hAnsi="Times New Roman" w:cs="Times New Roman"/>
              </w:rPr>
              <w:t>Model</w:t>
            </w:r>
          </w:p>
        </w:tc>
        <w:tc>
          <w:tcPr>
            <w:tcW w:w="3094" w:type="dxa"/>
            <w:gridSpan w:val="2"/>
            <w:vAlign w:val="center"/>
          </w:tcPr>
          <w:p w:rsidR="00832011" w:rsidRPr="003A171F" w:rsidRDefault="00832011" w:rsidP="007F5668">
            <w:pPr>
              <w:jc w:val="center"/>
              <w:rPr>
                <w:rFonts w:ascii="Times New Roman" w:hAnsi="Times New Roman" w:cs="Times New Roman"/>
                <w:b/>
              </w:rPr>
            </w:pPr>
            <w:r w:rsidRPr="003A171F">
              <w:rPr>
                <w:rFonts w:ascii="Times New Roman" w:hAnsi="Times New Roman" w:cs="Times New Roman"/>
              </w:rPr>
              <w:t>Unstandardized Coefficients</w:t>
            </w:r>
          </w:p>
        </w:tc>
        <w:tc>
          <w:tcPr>
            <w:tcW w:w="1700" w:type="dxa"/>
            <w:vAlign w:val="center"/>
          </w:tcPr>
          <w:p w:rsidR="00832011" w:rsidRPr="003A171F" w:rsidRDefault="00832011" w:rsidP="007F5668">
            <w:pPr>
              <w:jc w:val="center"/>
              <w:rPr>
                <w:rFonts w:ascii="Times New Roman" w:hAnsi="Times New Roman" w:cs="Times New Roman"/>
                <w:b/>
              </w:rPr>
            </w:pPr>
            <w:r w:rsidRPr="003A171F">
              <w:rPr>
                <w:rFonts w:ascii="Times New Roman" w:hAnsi="Times New Roman" w:cs="Times New Roman"/>
              </w:rPr>
              <w:t>Standardized Coefficients</w:t>
            </w:r>
          </w:p>
        </w:tc>
        <w:tc>
          <w:tcPr>
            <w:tcW w:w="922" w:type="dxa"/>
            <w:vMerge w:val="restart"/>
            <w:vAlign w:val="center"/>
          </w:tcPr>
          <w:p w:rsidR="00832011" w:rsidRPr="003A171F" w:rsidRDefault="00832011" w:rsidP="007F5668">
            <w:pPr>
              <w:autoSpaceDE w:val="0"/>
              <w:autoSpaceDN w:val="0"/>
              <w:adjustRightInd w:val="0"/>
              <w:jc w:val="center"/>
              <w:rPr>
                <w:rFonts w:ascii="Times New Roman" w:hAnsi="Times New Roman" w:cs="Times New Roman"/>
              </w:rPr>
            </w:pPr>
            <w:r w:rsidRPr="003A171F">
              <w:rPr>
                <w:rFonts w:ascii="Times New Roman" w:hAnsi="Times New Roman" w:cs="Times New Roman"/>
              </w:rPr>
              <w:t>T</w:t>
            </w:r>
          </w:p>
        </w:tc>
        <w:tc>
          <w:tcPr>
            <w:tcW w:w="767" w:type="dxa"/>
            <w:vMerge w:val="restart"/>
            <w:vAlign w:val="center"/>
          </w:tcPr>
          <w:p w:rsidR="00832011" w:rsidRPr="003A171F" w:rsidRDefault="00832011" w:rsidP="007F5668">
            <w:pPr>
              <w:autoSpaceDE w:val="0"/>
              <w:autoSpaceDN w:val="0"/>
              <w:adjustRightInd w:val="0"/>
              <w:jc w:val="center"/>
              <w:rPr>
                <w:rFonts w:ascii="Times New Roman" w:hAnsi="Times New Roman" w:cs="Times New Roman"/>
              </w:rPr>
            </w:pPr>
            <w:r w:rsidRPr="003A171F">
              <w:rPr>
                <w:rFonts w:ascii="Times New Roman" w:hAnsi="Times New Roman" w:cs="Times New Roman"/>
              </w:rPr>
              <w:t>Sig.</w:t>
            </w:r>
          </w:p>
        </w:tc>
      </w:tr>
      <w:tr w:rsidR="00832011" w:rsidRPr="003A171F" w:rsidTr="00011904">
        <w:trPr>
          <w:trHeight w:val="148"/>
        </w:trPr>
        <w:tc>
          <w:tcPr>
            <w:tcW w:w="2234" w:type="dxa"/>
            <w:gridSpan w:val="2"/>
            <w:vMerge/>
          </w:tcPr>
          <w:p w:rsidR="00832011" w:rsidRPr="003A171F" w:rsidRDefault="00832011" w:rsidP="007F5668">
            <w:pPr>
              <w:jc w:val="both"/>
              <w:rPr>
                <w:rFonts w:ascii="Times New Roman" w:hAnsi="Times New Roman" w:cs="Times New Roman"/>
                <w:b/>
              </w:rPr>
            </w:pPr>
          </w:p>
        </w:tc>
        <w:tc>
          <w:tcPr>
            <w:tcW w:w="1763" w:type="dxa"/>
            <w:vAlign w:val="bottom"/>
          </w:tcPr>
          <w:p w:rsidR="00832011" w:rsidRPr="003A171F" w:rsidRDefault="00832011" w:rsidP="007F5668">
            <w:pPr>
              <w:autoSpaceDE w:val="0"/>
              <w:autoSpaceDN w:val="0"/>
              <w:adjustRightInd w:val="0"/>
              <w:jc w:val="center"/>
              <w:rPr>
                <w:rFonts w:ascii="Times New Roman" w:hAnsi="Times New Roman" w:cs="Times New Roman"/>
              </w:rPr>
            </w:pPr>
            <w:r w:rsidRPr="003A171F">
              <w:rPr>
                <w:rFonts w:ascii="Times New Roman" w:hAnsi="Times New Roman" w:cs="Times New Roman"/>
              </w:rPr>
              <w:t>B</w:t>
            </w:r>
          </w:p>
        </w:tc>
        <w:tc>
          <w:tcPr>
            <w:tcW w:w="1331" w:type="dxa"/>
            <w:vAlign w:val="bottom"/>
          </w:tcPr>
          <w:p w:rsidR="00832011" w:rsidRPr="003A171F" w:rsidRDefault="00832011" w:rsidP="007F5668">
            <w:pPr>
              <w:autoSpaceDE w:val="0"/>
              <w:autoSpaceDN w:val="0"/>
              <w:adjustRightInd w:val="0"/>
              <w:jc w:val="center"/>
              <w:rPr>
                <w:rFonts w:ascii="Times New Roman" w:hAnsi="Times New Roman" w:cs="Times New Roman"/>
              </w:rPr>
            </w:pPr>
            <w:r w:rsidRPr="003A171F">
              <w:rPr>
                <w:rFonts w:ascii="Times New Roman" w:hAnsi="Times New Roman" w:cs="Times New Roman"/>
              </w:rPr>
              <w:t>Std. Error</w:t>
            </w:r>
          </w:p>
        </w:tc>
        <w:tc>
          <w:tcPr>
            <w:tcW w:w="1700" w:type="dxa"/>
          </w:tcPr>
          <w:p w:rsidR="00832011" w:rsidRPr="003A171F" w:rsidRDefault="00832011" w:rsidP="007F5668">
            <w:pPr>
              <w:jc w:val="center"/>
              <w:rPr>
                <w:rFonts w:ascii="Times New Roman" w:hAnsi="Times New Roman" w:cs="Times New Roman"/>
                <w:b/>
              </w:rPr>
            </w:pPr>
            <w:r w:rsidRPr="003A171F">
              <w:rPr>
                <w:rFonts w:ascii="Times New Roman" w:hAnsi="Times New Roman" w:cs="Times New Roman"/>
              </w:rPr>
              <w:t>Beta</w:t>
            </w:r>
          </w:p>
        </w:tc>
        <w:tc>
          <w:tcPr>
            <w:tcW w:w="922" w:type="dxa"/>
            <w:vMerge/>
          </w:tcPr>
          <w:p w:rsidR="00832011" w:rsidRPr="003A171F" w:rsidRDefault="00832011" w:rsidP="007F5668">
            <w:pPr>
              <w:jc w:val="both"/>
              <w:rPr>
                <w:rFonts w:ascii="Times New Roman" w:hAnsi="Times New Roman" w:cs="Times New Roman"/>
                <w:b/>
              </w:rPr>
            </w:pPr>
          </w:p>
        </w:tc>
        <w:tc>
          <w:tcPr>
            <w:tcW w:w="767" w:type="dxa"/>
            <w:vMerge/>
          </w:tcPr>
          <w:p w:rsidR="00832011" w:rsidRPr="003A171F" w:rsidRDefault="00832011" w:rsidP="007F5668">
            <w:pPr>
              <w:jc w:val="both"/>
              <w:rPr>
                <w:rFonts w:ascii="Times New Roman" w:hAnsi="Times New Roman" w:cs="Times New Roman"/>
                <w:b/>
              </w:rPr>
            </w:pPr>
          </w:p>
        </w:tc>
      </w:tr>
      <w:tr w:rsidR="00832011" w:rsidRPr="003A171F" w:rsidTr="00011904">
        <w:trPr>
          <w:trHeight w:val="2177"/>
        </w:trPr>
        <w:tc>
          <w:tcPr>
            <w:tcW w:w="271" w:type="dxa"/>
          </w:tcPr>
          <w:p w:rsidR="00832011" w:rsidRPr="003A171F" w:rsidRDefault="00832011" w:rsidP="007F5668">
            <w:pPr>
              <w:jc w:val="both"/>
              <w:rPr>
                <w:rFonts w:ascii="Times New Roman" w:hAnsi="Times New Roman" w:cs="Times New Roman"/>
              </w:rPr>
            </w:pPr>
            <w:r w:rsidRPr="003A171F">
              <w:rPr>
                <w:rFonts w:ascii="Times New Roman" w:hAnsi="Times New Roman" w:cs="Times New Roman"/>
              </w:rPr>
              <w:t>1</w:t>
            </w:r>
          </w:p>
        </w:tc>
        <w:tc>
          <w:tcPr>
            <w:tcW w:w="1963" w:type="dxa"/>
          </w:tcPr>
          <w:p w:rsidR="00832011" w:rsidRPr="003A171F" w:rsidRDefault="00832011" w:rsidP="007F5668">
            <w:pPr>
              <w:autoSpaceDE w:val="0"/>
              <w:autoSpaceDN w:val="0"/>
              <w:adjustRightInd w:val="0"/>
              <w:spacing w:line="320" w:lineRule="atLeast"/>
              <w:rPr>
                <w:rFonts w:ascii="Times New Roman" w:hAnsi="Times New Roman" w:cs="Times New Roman"/>
              </w:rPr>
            </w:pPr>
            <w:r w:rsidRPr="003A171F">
              <w:rPr>
                <w:rFonts w:ascii="Times New Roman" w:hAnsi="Times New Roman" w:cs="Times New Roman"/>
              </w:rPr>
              <w:t>(Constant)</w:t>
            </w:r>
          </w:p>
          <w:p w:rsidR="00832011" w:rsidRPr="003A171F" w:rsidRDefault="00832011" w:rsidP="007F5668">
            <w:pPr>
              <w:autoSpaceDE w:val="0"/>
              <w:autoSpaceDN w:val="0"/>
              <w:adjustRightInd w:val="0"/>
              <w:spacing w:line="320" w:lineRule="atLeast"/>
              <w:rPr>
                <w:rFonts w:ascii="Times New Roman" w:hAnsi="Times New Roman" w:cs="Times New Roman"/>
              </w:rPr>
            </w:pPr>
            <w:r>
              <w:rPr>
                <w:rFonts w:ascii="Times New Roman" w:hAnsi="Times New Roman" w:cs="Times New Roman"/>
              </w:rPr>
              <w:t>Luas Lahan</w:t>
            </w:r>
          </w:p>
          <w:p w:rsidR="00832011" w:rsidRPr="003A171F" w:rsidRDefault="00832011" w:rsidP="007F5668">
            <w:pPr>
              <w:autoSpaceDE w:val="0"/>
              <w:autoSpaceDN w:val="0"/>
              <w:adjustRightInd w:val="0"/>
              <w:spacing w:line="320" w:lineRule="atLeast"/>
              <w:rPr>
                <w:rFonts w:ascii="Times New Roman" w:hAnsi="Times New Roman" w:cs="Times New Roman"/>
              </w:rPr>
            </w:pPr>
            <w:r>
              <w:rPr>
                <w:rFonts w:ascii="Times New Roman" w:hAnsi="Times New Roman" w:cs="Times New Roman"/>
              </w:rPr>
              <w:t>Benih</w:t>
            </w:r>
          </w:p>
          <w:p w:rsidR="00832011" w:rsidRPr="003A171F" w:rsidRDefault="00832011" w:rsidP="007F5668">
            <w:pPr>
              <w:autoSpaceDE w:val="0"/>
              <w:autoSpaceDN w:val="0"/>
              <w:adjustRightInd w:val="0"/>
              <w:spacing w:line="320" w:lineRule="atLeast"/>
              <w:rPr>
                <w:rFonts w:ascii="Times New Roman" w:hAnsi="Times New Roman" w:cs="Times New Roman"/>
              </w:rPr>
            </w:pPr>
            <w:r>
              <w:rPr>
                <w:rFonts w:ascii="Times New Roman" w:hAnsi="Times New Roman" w:cs="Times New Roman"/>
              </w:rPr>
              <w:t>T.Kerja</w:t>
            </w:r>
          </w:p>
          <w:p w:rsidR="00832011" w:rsidRPr="003A171F" w:rsidRDefault="00832011" w:rsidP="007F5668">
            <w:pPr>
              <w:autoSpaceDE w:val="0"/>
              <w:autoSpaceDN w:val="0"/>
              <w:adjustRightInd w:val="0"/>
              <w:spacing w:line="320" w:lineRule="atLeast"/>
              <w:rPr>
                <w:rFonts w:ascii="Times New Roman" w:hAnsi="Times New Roman" w:cs="Times New Roman"/>
              </w:rPr>
            </w:pPr>
            <w:r>
              <w:rPr>
                <w:rFonts w:ascii="Times New Roman" w:hAnsi="Times New Roman" w:cs="Times New Roman"/>
              </w:rPr>
              <w:t>Pupuk Urea</w:t>
            </w:r>
          </w:p>
          <w:p w:rsidR="00832011" w:rsidRPr="003A171F" w:rsidRDefault="00832011" w:rsidP="007F5668">
            <w:pPr>
              <w:autoSpaceDE w:val="0"/>
              <w:autoSpaceDN w:val="0"/>
              <w:adjustRightInd w:val="0"/>
              <w:spacing w:line="320" w:lineRule="atLeast"/>
              <w:rPr>
                <w:rFonts w:ascii="Times New Roman" w:hAnsi="Times New Roman" w:cs="Times New Roman"/>
              </w:rPr>
            </w:pPr>
            <w:r>
              <w:rPr>
                <w:rFonts w:ascii="Times New Roman" w:hAnsi="Times New Roman" w:cs="Times New Roman"/>
              </w:rPr>
              <w:t>Pupuk Npk</w:t>
            </w:r>
          </w:p>
          <w:p w:rsidR="00832011" w:rsidRPr="003A171F" w:rsidRDefault="00832011" w:rsidP="007F5668">
            <w:pPr>
              <w:autoSpaceDE w:val="0"/>
              <w:autoSpaceDN w:val="0"/>
              <w:adjustRightInd w:val="0"/>
              <w:spacing w:line="320" w:lineRule="atLeast"/>
              <w:rPr>
                <w:rFonts w:ascii="Times New Roman" w:hAnsi="Times New Roman" w:cs="Times New Roman"/>
              </w:rPr>
            </w:pPr>
            <w:r w:rsidRPr="003A171F">
              <w:rPr>
                <w:rFonts w:ascii="Times New Roman" w:hAnsi="Times New Roman" w:cs="Times New Roman"/>
              </w:rPr>
              <w:t>Pestisida</w:t>
            </w:r>
          </w:p>
        </w:tc>
        <w:tc>
          <w:tcPr>
            <w:tcW w:w="1763" w:type="dxa"/>
          </w:tcPr>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5,</w:t>
            </w:r>
            <w:r w:rsidRPr="003A171F">
              <w:rPr>
                <w:rFonts w:ascii="Times New Roman" w:hAnsi="Times New Roman" w:cs="Times New Roman"/>
              </w:rPr>
              <w:t>766</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202</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280</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182</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303</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183</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072</w:t>
            </w:r>
          </w:p>
        </w:tc>
        <w:tc>
          <w:tcPr>
            <w:tcW w:w="1331" w:type="dxa"/>
          </w:tcPr>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0,54</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0,08</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0,11</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0,11</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0,05</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0,05</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0,12</w:t>
            </w:r>
          </w:p>
        </w:tc>
        <w:tc>
          <w:tcPr>
            <w:tcW w:w="1700" w:type="dxa"/>
            <w:vAlign w:val="center"/>
          </w:tcPr>
          <w:p w:rsidR="00832011" w:rsidRPr="003A171F" w:rsidRDefault="00832011" w:rsidP="007F5668">
            <w:pPr>
              <w:autoSpaceDE w:val="0"/>
              <w:autoSpaceDN w:val="0"/>
              <w:adjustRightInd w:val="0"/>
              <w:spacing w:line="320" w:lineRule="atLeast"/>
              <w:jc w:val="center"/>
              <w:rPr>
                <w:rFonts w:ascii="Times New Roman" w:hAnsi="Times New Roman" w:cs="Times New Roman"/>
              </w:rPr>
            </w:pP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0,51</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-0,54</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0,14</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0,50</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w:t>
            </w:r>
            <w:r w:rsidRPr="003A171F">
              <w:rPr>
                <w:rFonts w:ascii="Times New Roman" w:hAnsi="Times New Roman" w:cs="Times New Roman"/>
              </w:rPr>
              <w:t>4</w:t>
            </w:r>
            <w:r>
              <w:rPr>
                <w:rFonts w:ascii="Times New Roman" w:hAnsi="Times New Roman" w:cs="Times New Roman"/>
              </w:rPr>
              <w:t>4</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0,10</w:t>
            </w:r>
          </w:p>
        </w:tc>
        <w:tc>
          <w:tcPr>
            <w:tcW w:w="922" w:type="dxa"/>
          </w:tcPr>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10,51</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2,37</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-2,55</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1,56</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5,42</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3,46</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0,59</w:t>
            </w:r>
          </w:p>
        </w:tc>
        <w:tc>
          <w:tcPr>
            <w:tcW w:w="767" w:type="dxa"/>
          </w:tcPr>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0,00</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0,02</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0,01</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0,12</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0,00</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0,00</w:t>
            </w:r>
          </w:p>
          <w:p w:rsidR="00832011" w:rsidRPr="003A171F" w:rsidRDefault="00832011" w:rsidP="007F5668">
            <w:pPr>
              <w:autoSpaceDE w:val="0"/>
              <w:autoSpaceDN w:val="0"/>
              <w:adjustRightInd w:val="0"/>
              <w:spacing w:line="320" w:lineRule="atLeast"/>
              <w:jc w:val="center"/>
              <w:rPr>
                <w:rFonts w:ascii="Times New Roman" w:hAnsi="Times New Roman" w:cs="Times New Roman"/>
              </w:rPr>
            </w:pPr>
            <w:r>
              <w:rPr>
                <w:rFonts w:ascii="Times New Roman" w:hAnsi="Times New Roman" w:cs="Times New Roman"/>
              </w:rPr>
              <w:t>0,55</w:t>
            </w:r>
          </w:p>
        </w:tc>
      </w:tr>
    </w:tbl>
    <w:p w:rsidR="00CC183B" w:rsidRPr="00A90DC3" w:rsidRDefault="00FB67A5" w:rsidP="00FC7937">
      <w:pPr>
        <w:spacing w:after="120" w:line="240" w:lineRule="auto"/>
        <w:jc w:val="both"/>
        <w:rPr>
          <w:rFonts w:ascii="Times New Roman" w:hAnsi="Times New Roman" w:cs="Times New Roman"/>
          <w:sz w:val="20"/>
          <w:szCs w:val="24"/>
          <w:lang w:val="id-ID"/>
        </w:rPr>
      </w:pPr>
      <w:r w:rsidRPr="00A90DC3">
        <w:rPr>
          <w:rFonts w:ascii="Times New Roman" w:hAnsi="Times New Roman" w:cs="Times New Roman"/>
          <w:sz w:val="20"/>
          <w:szCs w:val="24"/>
        </w:rPr>
        <w:t>Sumber: Data Primer Diolah, 2017</w:t>
      </w:r>
    </w:p>
    <w:p w:rsidR="00141D00" w:rsidRDefault="00141D00" w:rsidP="00A90DC3">
      <w:pPr>
        <w:pStyle w:val="ListParagraph"/>
        <w:numPr>
          <w:ilvl w:val="0"/>
          <w:numId w:val="37"/>
        </w:numPr>
        <w:spacing w:after="0" w:line="240" w:lineRule="auto"/>
        <w:ind w:left="567" w:hanging="567"/>
        <w:contextualSpacing w:val="0"/>
        <w:jc w:val="both"/>
        <w:rPr>
          <w:rFonts w:ascii="Times New Roman" w:hAnsi="Times New Roman" w:cs="Times New Roman"/>
          <w:b/>
          <w:sz w:val="24"/>
          <w:szCs w:val="24"/>
          <w:lang w:val="id-ID"/>
        </w:rPr>
        <w:sectPr w:rsidR="00141D00" w:rsidSect="00690389">
          <w:type w:val="continuous"/>
          <w:pgSz w:w="11907" w:h="16839" w:code="9"/>
          <w:pgMar w:top="1699" w:right="1440" w:bottom="1440" w:left="1699" w:header="720" w:footer="720" w:gutter="0"/>
          <w:cols w:space="720"/>
          <w:docGrid w:linePitch="360"/>
        </w:sectPr>
      </w:pPr>
    </w:p>
    <w:p w:rsidR="00FB67A5" w:rsidRPr="00E72464" w:rsidRDefault="007F5668" w:rsidP="00F11804">
      <w:pPr>
        <w:pStyle w:val="ListParagraph"/>
        <w:numPr>
          <w:ilvl w:val="0"/>
          <w:numId w:val="37"/>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lang w:val="id-ID"/>
        </w:rPr>
        <w:t>Luas Lahan</w:t>
      </w:r>
    </w:p>
    <w:p w:rsidR="007F5668" w:rsidRPr="00E80F85" w:rsidRDefault="007F5668" w:rsidP="00A90DC3">
      <w:pPr>
        <w:pStyle w:val="ListParagraph"/>
        <w:spacing w:after="0" w:line="240" w:lineRule="auto"/>
        <w:ind w:left="0" w:firstLine="567"/>
        <w:contextualSpacing w:val="0"/>
        <w:jc w:val="both"/>
        <w:rPr>
          <w:rFonts w:ascii="Times New Roman" w:hAnsi="Times New Roman" w:cs="Times New Roman"/>
          <w:sz w:val="24"/>
          <w:szCs w:val="24"/>
        </w:rPr>
      </w:pPr>
      <w:r w:rsidRPr="00E80F85">
        <w:rPr>
          <w:rFonts w:ascii="Times New Roman" w:hAnsi="Times New Roman" w:cs="Times New Roman"/>
          <w:sz w:val="24"/>
          <w:szCs w:val="24"/>
        </w:rPr>
        <w:t>Pada variabel Luas Lahan diperoleh nilai sig 0</w:t>
      </w:r>
      <w:proofErr w:type="gramStart"/>
      <w:r w:rsidRPr="00E80F85">
        <w:rPr>
          <w:rFonts w:ascii="Times New Roman" w:hAnsi="Times New Roman" w:cs="Times New Roman"/>
          <w:sz w:val="24"/>
          <w:szCs w:val="24"/>
        </w:rPr>
        <w:t>,02</w:t>
      </w:r>
      <w:proofErr w:type="gramEnd"/>
      <w:r w:rsidRPr="00E80F85">
        <w:rPr>
          <w:rFonts w:ascii="Times New Roman" w:hAnsi="Times New Roman" w:cs="Times New Roman"/>
          <w:sz w:val="24"/>
          <w:szCs w:val="24"/>
        </w:rPr>
        <w:t xml:space="preserve"> &lt;  0,05, maka secara statistik faktor produksi Luas Lahan yang digunakan berpengaruh nyata terhadap produksi usahatani padi sawah tadah hujan di daerah penelitian. Nilai koefisien regresi bernilai positif yaitu 0,202 artinya menunjukan bahwa penambahan jumlah </w:t>
      </w:r>
      <w:r w:rsidRPr="00E80F85">
        <w:rPr>
          <w:rFonts w:ascii="Times New Roman" w:hAnsi="Times New Roman" w:cs="Times New Roman"/>
          <w:sz w:val="24"/>
          <w:szCs w:val="24"/>
        </w:rPr>
        <w:t>Luas Lahan sebesar 1 % yang di usahakan petani, maka akan menaikan produksi sebesar  0,202 %.</w:t>
      </w:r>
    </w:p>
    <w:p w:rsidR="007F5668" w:rsidRPr="00E80F85" w:rsidRDefault="007F5668" w:rsidP="00A90DC3">
      <w:pPr>
        <w:pStyle w:val="ListParagraph"/>
        <w:spacing w:after="120" w:line="240" w:lineRule="auto"/>
        <w:ind w:left="0" w:firstLine="567"/>
        <w:contextualSpacing w:val="0"/>
        <w:jc w:val="both"/>
        <w:rPr>
          <w:rFonts w:ascii="Times New Roman" w:hAnsi="Times New Roman" w:cs="Times New Roman"/>
          <w:sz w:val="24"/>
          <w:szCs w:val="24"/>
          <w:lang w:val="id-ID"/>
        </w:rPr>
      </w:pPr>
      <w:r w:rsidRPr="00E80F85">
        <w:rPr>
          <w:rFonts w:ascii="Times New Roman" w:hAnsi="Times New Roman" w:cs="Times New Roman"/>
          <w:sz w:val="24"/>
          <w:szCs w:val="24"/>
        </w:rPr>
        <w:t xml:space="preserve">Berdasarkan hasil analisis, menunjukkan semakin luas lahan yang digunakan untuk usahatani padi sawah tadah hujan, maka produksi padi yang dihasilkan </w:t>
      </w:r>
      <w:proofErr w:type="gramStart"/>
      <w:r w:rsidRPr="00E80F85">
        <w:rPr>
          <w:rFonts w:ascii="Times New Roman" w:hAnsi="Times New Roman" w:cs="Times New Roman"/>
          <w:sz w:val="24"/>
          <w:szCs w:val="24"/>
        </w:rPr>
        <w:t>akan</w:t>
      </w:r>
      <w:proofErr w:type="gramEnd"/>
      <w:r w:rsidRPr="00E80F85">
        <w:rPr>
          <w:rFonts w:ascii="Times New Roman" w:hAnsi="Times New Roman" w:cs="Times New Roman"/>
          <w:sz w:val="24"/>
          <w:szCs w:val="24"/>
        </w:rPr>
        <w:t xml:space="preserve"> semakin besar. Disamping itu juga lahan merupakan salah satu faktor </w:t>
      </w:r>
      <w:r w:rsidRPr="00E80F85">
        <w:rPr>
          <w:rFonts w:ascii="Times New Roman" w:hAnsi="Times New Roman" w:cs="Times New Roman"/>
          <w:sz w:val="24"/>
          <w:szCs w:val="24"/>
        </w:rPr>
        <w:lastRenderedPageBreak/>
        <w:t>produksi penentu tinggi rendahnya suatu produksi.</w:t>
      </w:r>
    </w:p>
    <w:p w:rsidR="007F5668" w:rsidRPr="00E72464" w:rsidRDefault="007F5668" w:rsidP="00F11804">
      <w:pPr>
        <w:pStyle w:val="ListParagraph"/>
        <w:numPr>
          <w:ilvl w:val="0"/>
          <w:numId w:val="37"/>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lang w:val="id-ID"/>
        </w:rPr>
        <w:t>Benih</w:t>
      </w:r>
    </w:p>
    <w:p w:rsidR="007F5668" w:rsidRPr="00E80F85" w:rsidRDefault="007F5668" w:rsidP="00A90DC3">
      <w:pPr>
        <w:pStyle w:val="ListParagraph"/>
        <w:spacing w:after="0" w:line="240" w:lineRule="auto"/>
        <w:ind w:left="0" w:firstLine="567"/>
        <w:contextualSpacing w:val="0"/>
        <w:jc w:val="both"/>
        <w:rPr>
          <w:rFonts w:ascii="Times New Roman" w:hAnsi="Times New Roman" w:cs="Times New Roman"/>
          <w:sz w:val="24"/>
          <w:szCs w:val="24"/>
        </w:rPr>
      </w:pPr>
      <w:r w:rsidRPr="00E80F85">
        <w:rPr>
          <w:rFonts w:ascii="Times New Roman" w:hAnsi="Times New Roman" w:cs="Times New Roman"/>
          <w:sz w:val="24"/>
          <w:szCs w:val="24"/>
        </w:rPr>
        <w:t>Pada variabel benih diperoleh nilai sig 0</w:t>
      </w:r>
      <w:proofErr w:type="gramStart"/>
      <w:r w:rsidRPr="00E80F85">
        <w:rPr>
          <w:rFonts w:ascii="Times New Roman" w:hAnsi="Times New Roman" w:cs="Times New Roman"/>
          <w:sz w:val="24"/>
          <w:szCs w:val="24"/>
        </w:rPr>
        <w:t>,01</w:t>
      </w:r>
      <w:proofErr w:type="gramEnd"/>
      <w:r w:rsidRPr="00E80F85">
        <w:rPr>
          <w:rFonts w:ascii="Times New Roman" w:hAnsi="Times New Roman" w:cs="Times New Roman"/>
          <w:sz w:val="24"/>
          <w:szCs w:val="24"/>
        </w:rPr>
        <w:t xml:space="preserve"> &gt; 0,05, secara statistik faktor benih yang digunakan berpengaruh nyata terhadap produksi usahatani padi sawah tadah hujan di daerah penelitian. Nilai koefisien regresi bernilai negatif yaitu -0,280 artinya menunjukan bahwa penambahan jumlah benih sebesar 1 %, maka akan menurunkan pr</w:t>
      </w:r>
      <w:r w:rsidR="009B7633">
        <w:rPr>
          <w:rFonts w:ascii="Times New Roman" w:hAnsi="Times New Roman" w:cs="Times New Roman"/>
          <w:sz w:val="24"/>
          <w:szCs w:val="24"/>
        </w:rPr>
        <w:t>oduksi rata – rata sebesar 0,</w:t>
      </w:r>
      <w:r w:rsidR="009B7633">
        <w:rPr>
          <w:rFonts w:ascii="Times New Roman" w:hAnsi="Times New Roman" w:cs="Times New Roman"/>
          <w:sz w:val="24"/>
          <w:szCs w:val="24"/>
          <w:lang w:val="id-ID"/>
        </w:rPr>
        <w:t>280</w:t>
      </w:r>
      <w:r w:rsidRPr="00E80F85">
        <w:rPr>
          <w:rFonts w:ascii="Times New Roman" w:hAnsi="Times New Roman" w:cs="Times New Roman"/>
          <w:sz w:val="24"/>
          <w:szCs w:val="24"/>
        </w:rPr>
        <w:t xml:space="preserve"> % dengan asumsi fakor – faktor yang lain dianggap konstan.</w:t>
      </w:r>
    </w:p>
    <w:p w:rsidR="00FB67A5" w:rsidRPr="00E80F85" w:rsidRDefault="007F5668" w:rsidP="00A90DC3">
      <w:pPr>
        <w:pStyle w:val="ListParagraph"/>
        <w:spacing w:after="120" w:line="240" w:lineRule="auto"/>
        <w:ind w:left="0" w:firstLine="567"/>
        <w:contextualSpacing w:val="0"/>
        <w:jc w:val="both"/>
        <w:rPr>
          <w:rFonts w:ascii="Times New Roman" w:hAnsi="Times New Roman" w:cs="Times New Roman"/>
          <w:sz w:val="24"/>
          <w:szCs w:val="24"/>
          <w:lang w:val="id-ID"/>
        </w:rPr>
      </w:pPr>
      <w:r w:rsidRPr="00E80F85">
        <w:rPr>
          <w:rFonts w:ascii="Times New Roman" w:hAnsi="Times New Roman" w:cs="Times New Roman"/>
          <w:sz w:val="24"/>
          <w:szCs w:val="24"/>
        </w:rPr>
        <w:t xml:space="preserve">Berdasarkan hasil analisis, menunjukkan semakin banyak benih yang digunakan untuk usahatani padi sawah tadah hujan, maka </w:t>
      </w:r>
      <w:proofErr w:type="gramStart"/>
      <w:r w:rsidRPr="00E80F85">
        <w:rPr>
          <w:rFonts w:ascii="Times New Roman" w:hAnsi="Times New Roman" w:cs="Times New Roman"/>
          <w:sz w:val="24"/>
          <w:szCs w:val="24"/>
        </w:rPr>
        <w:t>akan</w:t>
      </w:r>
      <w:proofErr w:type="gramEnd"/>
      <w:r w:rsidRPr="00E80F85">
        <w:rPr>
          <w:rFonts w:ascii="Times New Roman" w:hAnsi="Times New Roman" w:cs="Times New Roman"/>
          <w:sz w:val="24"/>
          <w:szCs w:val="24"/>
        </w:rPr>
        <w:t xml:space="preserve"> menurunkan produksi padi. Hal tersebut disebabkan oleh tradisi nenek moyang dalam menggunakan benih berlebihan belum bisa dihilangkan dengan alasan mengantisipasi atau mengganti beberapa benih yang mati.</w:t>
      </w:r>
    </w:p>
    <w:p w:rsidR="00FB67A5" w:rsidRPr="00E72464" w:rsidRDefault="00FB67A5" w:rsidP="00F11804">
      <w:pPr>
        <w:pStyle w:val="ListParagraph"/>
        <w:numPr>
          <w:ilvl w:val="0"/>
          <w:numId w:val="37"/>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Tenaga Kerja</w:t>
      </w:r>
    </w:p>
    <w:p w:rsidR="007F5668" w:rsidRPr="00E80F85" w:rsidRDefault="007F5668" w:rsidP="00A90DC3">
      <w:pPr>
        <w:pStyle w:val="ListParagraph"/>
        <w:spacing w:after="0" w:line="240" w:lineRule="auto"/>
        <w:ind w:left="0" w:firstLine="567"/>
        <w:contextualSpacing w:val="0"/>
        <w:jc w:val="both"/>
        <w:rPr>
          <w:rFonts w:ascii="Times New Roman" w:hAnsi="Times New Roman" w:cs="Times New Roman"/>
          <w:sz w:val="24"/>
          <w:szCs w:val="24"/>
        </w:rPr>
      </w:pPr>
      <w:r w:rsidRPr="00E80F85">
        <w:rPr>
          <w:rFonts w:ascii="Times New Roman" w:hAnsi="Times New Roman" w:cs="Times New Roman"/>
          <w:sz w:val="24"/>
          <w:szCs w:val="24"/>
        </w:rPr>
        <w:t>Pada variabel tenaga kerja diperoleh nilai sig 0</w:t>
      </w:r>
      <w:proofErr w:type="gramStart"/>
      <w:r w:rsidRPr="00E80F85">
        <w:rPr>
          <w:rFonts w:ascii="Times New Roman" w:hAnsi="Times New Roman" w:cs="Times New Roman"/>
          <w:sz w:val="24"/>
          <w:szCs w:val="24"/>
        </w:rPr>
        <w:t>,12</w:t>
      </w:r>
      <w:proofErr w:type="gramEnd"/>
      <w:r w:rsidRPr="00E80F85">
        <w:rPr>
          <w:rFonts w:ascii="Times New Roman" w:hAnsi="Times New Roman" w:cs="Times New Roman"/>
          <w:sz w:val="24"/>
          <w:szCs w:val="24"/>
        </w:rPr>
        <w:t xml:space="preserve"> &gt; 0,05, maka secara statistik faktor tenaga kerja yang digunakan tidak berpengaruh nyata terhadap produksi usahatani padi sawah tadah hujan di daerah penelitian. Nilai koefisien regresi bernilai positif yaitu 0,182 artinya menunjukan bahwa penambahan jumlah tenaga kerja sebesar 1 %, maka akan menurunkan produksi rata – rata sebesar 0,182 % dengan asumsi fakor – faktor yang lain dianggap konstan.</w:t>
      </w:r>
    </w:p>
    <w:p w:rsidR="007F5668" w:rsidRPr="00E80F85" w:rsidRDefault="007F5668" w:rsidP="00A90DC3">
      <w:pPr>
        <w:pStyle w:val="ListParagraph"/>
        <w:spacing w:after="120" w:line="240" w:lineRule="auto"/>
        <w:ind w:left="0" w:firstLine="567"/>
        <w:contextualSpacing w:val="0"/>
        <w:jc w:val="both"/>
        <w:rPr>
          <w:rFonts w:ascii="Times New Roman" w:hAnsi="Times New Roman" w:cs="Times New Roman"/>
          <w:sz w:val="24"/>
          <w:szCs w:val="24"/>
          <w:lang w:val="id-ID"/>
        </w:rPr>
      </w:pPr>
      <w:r w:rsidRPr="00E80F85">
        <w:rPr>
          <w:rFonts w:ascii="Times New Roman" w:hAnsi="Times New Roman" w:cs="Times New Roman"/>
          <w:sz w:val="24"/>
          <w:szCs w:val="24"/>
        </w:rPr>
        <w:t>Bedasarkan hasil analisis menunjukkan, penggunaan faktor produksi tenaga kerja tidak berpengaruh nyata terhadap produksi padi. Hal tersebut disebabkan oleh usahatani padi sawah tadah hujan didaerah penelitian masih tergolong sederhana dan terbatasnya modal upah tenaga kerja.</w:t>
      </w:r>
    </w:p>
    <w:p w:rsidR="00FB67A5" w:rsidRPr="00E72464" w:rsidRDefault="00FB67A5" w:rsidP="00A90DC3">
      <w:pPr>
        <w:pStyle w:val="ListParagraph"/>
        <w:numPr>
          <w:ilvl w:val="0"/>
          <w:numId w:val="37"/>
        </w:numPr>
        <w:spacing w:after="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Pupuk Urea</w:t>
      </w:r>
    </w:p>
    <w:p w:rsidR="007F5668" w:rsidRPr="00D061C8" w:rsidRDefault="007F5668" w:rsidP="00A90DC3">
      <w:pPr>
        <w:pStyle w:val="ListParagraph"/>
        <w:spacing w:after="0" w:line="240" w:lineRule="auto"/>
        <w:ind w:left="0" w:firstLine="567"/>
        <w:contextualSpacing w:val="0"/>
        <w:jc w:val="both"/>
        <w:rPr>
          <w:rFonts w:ascii="Times New Roman" w:hAnsi="Times New Roman" w:cs="Times New Roman"/>
          <w:sz w:val="24"/>
          <w:szCs w:val="24"/>
          <w:lang w:val="id-ID"/>
        </w:rPr>
      </w:pPr>
      <w:r w:rsidRPr="00D061C8">
        <w:rPr>
          <w:rFonts w:ascii="Times New Roman" w:hAnsi="Times New Roman" w:cs="Times New Roman"/>
          <w:sz w:val="24"/>
          <w:szCs w:val="24"/>
        </w:rPr>
        <w:t xml:space="preserve">Pada variabel pupuk urea diperoleh nilai sig </w:t>
      </w:r>
      <w:r w:rsidRPr="00866F91">
        <w:rPr>
          <w:rFonts w:ascii="Times New Roman" w:hAnsi="Times New Roman" w:cs="Times New Roman"/>
          <w:sz w:val="24"/>
          <w:szCs w:val="24"/>
        </w:rPr>
        <w:t>0</w:t>
      </w:r>
      <w:proofErr w:type="gramStart"/>
      <w:r w:rsidRPr="00866F91">
        <w:rPr>
          <w:rFonts w:ascii="Times New Roman" w:hAnsi="Times New Roman" w:cs="Times New Roman"/>
          <w:sz w:val="24"/>
          <w:szCs w:val="24"/>
        </w:rPr>
        <w:t>,00</w:t>
      </w:r>
      <w:proofErr w:type="gramEnd"/>
      <w:r w:rsidRPr="00866F91">
        <w:rPr>
          <w:rFonts w:ascii="Times New Roman" w:hAnsi="Times New Roman" w:cs="Times New Roman"/>
          <w:sz w:val="24"/>
          <w:szCs w:val="24"/>
        </w:rPr>
        <w:t xml:space="preserve"> &lt;  0,05,</w:t>
      </w:r>
      <w:r w:rsidRPr="00D061C8">
        <w:rPr>
          <w:rFonts w:ascii="Times New Roman" w:hAnsi="Times New Roman" w:cs="Times New Roman"/>
          <w:sz w:val="24"/>
          <w:szCs w:val="24"/>
        </w:rPr>
        <w:t xml:space="preserve"> maka secara statistik </w:t>
      </w:r>
      <w:r w:rsidRPr="00D061C8">
        <w:rPr>
          <w:rFonts w:ascii="Times New Roman" w:hAnsi="Times New Roman" w:cs="Times New Roman"/>
          <w:sz w:val="24"/>
          <w:szCs w:val="24"/>
        </w:rPr>
        <w:t xml:space="preserve">faktor pupuk urea yang digunakan berpengaruh nyata terhadap produksi usahatani padi sawah tadah hujan di daerah penelitian. Nilai koefisien regresi bernilai positif yaitu 0,303 artinya menunjukan bahwa penambahan jumlah pupuk urea 1 % yang di usahakan petani, maka akan menaikan produksi sebesar  </w:t>
      </w:r>
      <w:r w:rsidR="00D364DF">
        <w:rPr>
          <w:rFonts w:ascii="Times New Roman" w:hAnsi="Times New Roman" w:cs="Times New Roman"/>
          <w:sz w:val="24"/>
          <w:szCs w:val="24"/>
          <w:lang w:val="id-ID"/>
        </w:rPr>
        <w:t xml:space="preserve">      </w:t>
      </w:r>
      <w:r w:rsidRPr="00D061C8">
        <w:rPr>
          <w:rFonts w:ascii="Times New Roman" w:hAnsi="Times New Roman" w:cs="Times New Roman"/>
          <w:sz w:val="24"/>
          <w:szCs w:val="24"/>
        </w:rPr>
        <w:t>0,303 %.</w:t>
      </w:r>
    </w:p>
    <w:p w:rsidR="00D061C8" w:rsidRPr="00D061C8" w:rsidRDefault="00D061C8" w:rsidP="00A90DC3">
      <w:pPr>
        <w:pStyle w:val="ListParagraph"/>
        <w:spacing w:after="120" w:line="240" w:lineRule="auto"/>
        <w:ind w:left="0" w:firstLine="567"/>
        <w:contextualSpacing w:val="0"/>
        <w:jc w:val="both"/>
        <w:rPr>
          <w:rFonts w:ascii="Times New Roman" w:hAnsi="Times New Roman" w:cs="Times New Roman"/>
          <w:sz w:val="24"/>
          <w:szCs w:val="24"/>
          <w:lang w:val="id-ID"/>
        </w:rPr>
      </w:pPr>
      <w:r w:rsidRPr="00D061C8">
        <w:rPr>
          <w:rFonts w:ascii="Times New Roman" w:hAnsi="Times New Roman" w:cs="Times New Roman"/>
          <w:sz w:val="24"/>
          <w:szCs w:val="24"/>
        </w:rPr>
        <w:t xml:space="preserve">Bedasarkan hasil analisis menunjukkan, penggunaan faktor produksi pupuk urea. Salah satu penyebabnya secara umum adalah kegunaan pupuk urea yang sangat penting bagi pertumbuhan tanaman padi yaitu membuat daun tanaman lebih hijau </w:t>
      </w:r>
      <w:proofErr w:type="gramStart"/>
      <w:r w:rsidRPr="00D061C8">
        <w:rPr>
          <w:rFonts w:ascii="Times New Roman" w:hAnsi="Times New Roman" w:cs="Times New Roman"/>
          <w:sz w:val="24"/>
          <w:szCs w:val="24"/>
        </w:rPr>
        <w:t>segar</w:t>
      </w:r>
      <w:proofErr w:type="gramEnd"/>
      <w:r w:rsidRPr="00D061C8">
        <w:rPr>
          <w:rFonts w:ascii="Times New Roman" w:hAnsi="Times New Roman" w:cs="Times New Roman"/>
          <w:sz w:val="24"/>
          <w:szCs w:val="24"/>
        </w:rPr>
        <w:t xml:space="preserve"> dan bunga mengandung butir hijau daun (</w:t>
      </w:r>
      <w:r w:rsidRPr="00D061C8">
        <w:rPr>
          <w:rFonts w:ascii="Times New Roman" w:hAnsi="Times New Roman" w:cs="Times New Roman"/>
          <w:i/>
          <w:sz w:val="24"/>
          <w:szCs w:val="24"/>
        </w:rPr>
        <w:t>Chlorophyl</w:t>
      </w:r>
      <w:r w:rsidRPr="00D061C8">
        <w:rPr>
          <w:rFonts w:ascii="Times New Roman" w:hAnsi="Times New Roman" w:cs="Times New Roman"/>
          <w:sz w:val="24"/>
          <w:szCs w:val="24"/>
        </w:rPr>
        <w:t>) yang mempunyai peranan penting dalam proses (</w:t>
      </w:r>
      <w:r w:rsidRPr="00D061C8">
        <w:rPr>
          <w:rFonts w:ascii="Times New Roman" w:hAnsi="Times New Roman" w:cs="Times New Roman"/>
          <w:i/>
          <w:sz w:val="24"/>
          <w:szCs w:val="24"/>
        </w:rPr>
        <w:t>fotosintesa</w:t>
      </w:r>
      <w:r w:rsidRPr="00D061C8">
        <w:rPr>
          <w:rFonts w:ascii="Times New Roman" w:hAnsi="Times New Roman" w:cs="Times New Roman"/>
          <w:sz w:val="24"/>
          <w:szCs w:val="24"/>
        </w:rPr>
        <w:t>), mempercepat pertumbuhan tanaman</w:t>
      </w:r>
      <w:r w:rsidR="0069716D">
        <w:rPr>
          <w:rFonts w:ascii="Times New Roman" w:hAnsi="Times New Roman" w:cs="Times New Roman"/>
          <w:sz w:val="24"/>
          <w:szCs w:val="24"/>
          <w:lang w:val="id-ID"/>
        </w:rPr>
        <w:t xml:space="preserve"> </w:t>
      </w:r>
      <w:r w:rsidRPr="00D061C8">
        <w:rPr>
          <w:rFonts w:ascii="Times New Roman" w:hAnsi="Times New Roman" w:cs="Times New Roman"/>
          <w:sz w:val="24"/>
          <w:szCs w:val="24"/>
        </w:rPr>
        <w:t>(tinggi, jumlah anakan, cabang) dan menambah kandungan protein tanaman. Disamping itu juga, dalam penggunaan pupuk urea para petani mengamati terlebih dahulu pertumbuhan padi, jika tanaman padi kelihatan subur sebelum penaburan pupuk maka petani mengurangi dosis pupuknya.</w:t>
      </w:r>
    </w:p>
    <w:p w:rsidR="00FB67A5" w:rsidRPr="00E72464" w:rsidRDefault="007F5668" w:rsidP="00A90DC3">
      <w:pPr>
        <w:pStyle w:val="ListParagraph"/>
        <w:numPr>
          <w:ilvl w:val="0"/>
          <w:numId w:val="37"/>
        </w:numPr>
        <w:spacing w:after="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 xml:space="preserve">Pupuk </w:t>
      </w:r>
      <w:r w:rsidRPr="00E72464">
        <w:rPr>
          <w:rFonts w:ascii="Times New Roman" w:hAnsi="Times New Roman" w:cs="Times New Roman"/>
          <w:b/>
          <w:sz w:val="24"/>
          <w:szCs w:val="24"/>
          <w:lang w:val="id-ID"/>
        </w:rPr>
        <w:t>NPK</w:t>
      </w:r>
    </w:p>
    <w:p w:rsidR="007F5668" w:rsidRPr="00D061C8" w:rsidRDefault="007F5668" w:rsidP="00A90DC3">
      <w:pPr>
        <w:pStyle w:val="ListParagraph"/>
        <w:spacing w:after="0" w:line="240" w:lineRule="auto"/>
        <w:ind w:left="0" w:firstLine="567"/>
        <w:contextualSpacing w:val="0"/>
        <w:jc w:val="both"/>
        <w:rPr>
          <w:rFonts w:ascii="Times New Roman" w:hAnsi="Times New Roman" w:cs="Times New Roman"/>
          <w:sz w:val="24"/>
          <w:szCs w:val="24"/>
          <w:lang w:val="id-ID"/>
        </w:rPr>
      </w:pPr>
      <w:r w:rsidRPr="00D061C8">
        <w:rPr>
          <w:rFonts w:ascii="Times New Roman" w:hAnsi="Times New Roman" w:cs="Times New Roman"/>
          <w:sz w:val="24"/>
          <w:szCs w:val="24"/>
        </w:rPr>
        <w:t>Pada variabel pupuk npk diperoleh nilai sig 0</w:t>
      </w:r>
      <w:proofErr w:type="gramStart"/>
      <w:r w:rsidRPr="00D061C8">
        <w:rPr>
          <w:rFonts w:ascii="Times New Roman" w:hAnsi="Times New Roman" w:cs="Times New Roman"/>
          <w:sz w:val="24"/>
          <w:szCs w:val="24"/>
        </w:rPr>
        <w:t>,00</w:t>
      </w:r>
      <w:proofErr w:type="gramEnd"/>
      <w:r w:rsidRPr="00D061C8">
        <w:rPr>
          <w:rFonts w:ascii="Times New Roman" w:hAnsi="Times New Roman" w:cs="Times New Roman"/>
          <w:sz w:val="24"/>
          <w:szCs w:val="24"/>
        </w:rPr>
        <w:t xml:space="preserve"> &gt; 0,05 , secara statistik faktor pupuk npk yang digunakan  berpengaruh nyata terhadap produksi usahatani padi sawah tadah hujan di daerah penelitian. Nilai koefisien regresi bernilai positif yaitu 0,085 artinya menunjukan bahwa penambahan jumlah pupuk npk sebesar</w:t>
      </w:r>
      <w:r w:rsidR="0069716D">
        <w:rPr>
          <w:rFonts w:ascii="Times New Roman" w:hAnsi="Times New Roman" w:cs="Times New Roman"/>
          <w:sz w:val="24"/>
          <w:szCs w:val="24"/>
          <w:lang w:val="id-ID"/>
        </w:rPr>
        <w:t xml:space="preserve">   </w:t>
      </w:r>
      <w:r w:rsidRPr="00D061C8">
        <w:rPr>
          <w:rFonts w:ascii="Times New Roman" w:hAnsi="Times New Roman" w:cs="Times New Roman"/>
          <w:sz w:val="24"/>
          <w:szCs w:val="24"/>
        </w:rPr>
        <w:t xml:space="preserve"> 1 %, maka </w:t>
      </w:r>
      <w:proofErr w:type="gramStart"/>
      <w:r w:rsidRPr="00D061C8">
        <w:rPr>
          <w:rFonts w:ascii="Times New Roman" w:hAnsi="Times New Roman" w:cs="Times New Roman"/>
          <w:sz w:val="24"/>
          <w:szCs w:val="24"/>
        </w:rPr>
        <w:t>akan</w:t>
      </w:r>
      <w:proofErr w:type="gramEnd"/>
      <w:r w:rsidRPr="00D061C8">
        <w:rPr>
          <w:rFonts w:ascii="Times New Roman" w:hAnsi="Times New Roman" w:cs="Times New Roman"/>
          <w:sz w:val="24"/>
          <w:szCs w:val="24"/>
        </w:rPr>
        <w:t xml:space="preserve"> menurunkan produksi rata – rata sebesar 0,183 % dengan asumsi fakor – faktor yang lain dianggap konstan.</w:t>
      </w:r>
    </w:p>
    <w:p w:rsidR="00D061C8" w:rsidRPr="00D061C8" w:rsidRDefault="00D061C8" w:rsidP="00A90DC3">
      <w:pPr>
        <w:pStyle w:val="ListParagraph"/>
        <w:spacing w:after="120" w:line="240" w:lineRule="auto"/>
        <w:ind w:left="0" w:firstLine="567"/>
        <w:contextualSpacing w:val="0"/>
        <w:jc w:val="both"/>
        <w:rPr>
          <w:rFonts w:ascii="Times New Roman" w:hAnsi="Times New Roman" w:cs="Times New Roman"/>
          <w:sz w:val="24"/>
          <w:szCs w:val="24"/>
          <w:lang w:val="id-ID"/>
        </w:rPr>
      </w:pPr>
      <w:r w:rsidRPr="00D061C8">
        <w:rPr>
          <w:rFonts w:ascii="Times New Roman" w:hAnsi="Times New Roman" w:cs="Times New Roman"/>
          <w:sz w:val="24"/>
          <w:szCs w:val="24"/>
        </w:rPr>
        <w:t xml:space="preserve">Berdasarkan hasil analisis menunjukkan, penggunaan faktor produksi pupuk npk berpengaruh nyata terhadap produksi padi. Hal tersebut disebabkan oleh pentingnya penggunaan pupuk npk untuk mempercepat pencapaian tinggi dan anakan maksimal pupuk memacu pertumbuhan akar </w:t>
      </w:r>
      <w:r w:rsidR="00A90DC3">
        <w:rPr>
          <w:rFonts w:ascii="Times New Roman" w:hAnsi="Times New Roman" w:cs="Times New Roman"/>
          <w:sz w:val="24"/>
          <w:szCs w:val="24"/>
        </w:rPr>
        <w:t>menjadi kuat, meningkatkan daya</w:t>
      </w:r>
      <w:r w:rsidR="00A90DC3">
        <w:rPr>
          <w:rFonts w:ascii="Times New Roman" w:hAnsi="Times New Roman" w:cs="Times New Roman"/>
          <w:sz w:val="24"/>
          <w:szCs w:val="24"/>
          <w:lang w:val="id-ID"/>
        </w:rPr>
        <w:t xml:space="preserve"> </w:t>
      </w:r>
      <w:r w:rsidRPr="00D061C8">
        <w:rPr>
          <w:rFonts w:ascii="Times New Roman" w:hAnsi="Times New Roman" w:cs="Times New Roman"/>
          <w:sz w:val="24"/>
          <w:szCs w:val="24"/>
        </w:rPr>
        <w:t xml:space="preserve">tahan terhadap hama penyakit tanaman dan kekeringan, memecu pertumbuhan bunga, dan pemasakkan buah sehingga lebih cepat </w:t>
      </w:r>
      <w:r w:rsidRPr="00D061C8">
        <w:rPr>
          <w:rFonts w:ascii="Times New Roman" w:hAnsi="Times New Roman" w:cs="Times New Roman"/>
          <w:sz w:val="24"/>
          <w:szCs w:val="24"/>
        </w:rPr>
        <w:lastRenderedPageBreak/>
        <w:t>panen, memperbanyak jumlah butir gabah permalai, memperbesar ukuran bobot gabah. Selain itu, petani membatasi pembelian dikarenakan keterbatasan modal dan tidak tepatnya waktu penyediaan pupuk npk, sehingga menyulitkan petani mengatur waktu yang tepat untuk penggunaan.</w:t>
      </w:r>
    </w:p>
    <w:p w:rsidR="00FB67A5" w:rsidRPr="00E72464" w:rsidRDefault="00FB67A5" w:rsidP="00F11804">
      <w:pPr>
        <w:pStyle w:val="ListParagraph"/>
        <w:numPr>
          <w:ilvl w:val="0"/>
          <w:numId w:val="37"/>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Pestisida</w:t>
      </w:r>
    </w:p>
    <w:p w:rsidR="007F5668" w:rsidRPr="009B6C24" w:rsidRDefault="007F5668" w:rsidP="00A90DC3">
      <w:pPr>
        <w:pStyle w:val="ListParagraph"/>
        <w:spacing w:after="0" w:line="240" w:lineRule="auto"/>
        <w:ind w:left="0" w:firstLine="567"/>
        <w:contextualSpacing w:val="0"/>
        <w:jc w:val="both"/>
        <w:rPr>
          <w:rFonts w:ascii="Times New Roman" w:hAnsi="Times New Roman" w:cs="Times New Roman"/>
          <w:sz w:val="24"/>
          <w:szCs w:val="24"/>
        </w:rPr>
      </w:pPr>
      <w:r w:rsidRPr="009B6C24">
        <w:rPr>
          <w:rFonts w:ascii="Times New Roman" w:hAnsi="Times New Roman" w:cs="Times New Roman"/>
          <w:sz w:val="24"/>
          <w:szCs w:val="24"/>
        </w:rPr>
        <w:t>Pada variabel pestisida diperoleh nilai sig 0</w:t>
      </w:r>
      <w:proofErr w:type="gramStart"/>
      <w:r w:rsidRPr="009B6C24">
        <w:rPr>
          <w:rFonts w:ascii="Times New Roman" w:hAnsi="Times New Roman" w:cs="Times New Roman"/>
          <w:sz w:val="24"/>
          <w:szCs w:val="24"/>
        </w:rPr>
        <w:t>,55</w:t>
      </w:r>
      <w:proofErr w:type="gramEnd"/>
      <w:r w:rsidRPr="009B6C24">
        <w:rPr>
          <w:rFonts w:ascii="Times New Roman" w:hAnsi="Times New Roman" w:cs="Times New Roman"/>
          <w:sz w:val="24"/>
          <w:szCs w:val="24"/>
        </w:rPr>
        <w:t xml:space="preserve"> &gt; 0,05, maka secara statistik faktor pestisida yang digunakan tidak berpengaruh nyata terhadap produksi usahatani padi sawah tadah hujan di daerah penelitian. Nilai koefisien regresi bernilai positif yaitu 0,072 artinya menunjukan bahwa penambahan jumlah insektisida sebesar 1 %, maka akan menurunkan produksi rata – rata sebesar 0,072 % dengan asumsi fakor – faktor yang lain dianggap konstan. </w:t>
      </w:r>
    </w:p>
    <w:p w:rsidR="007F5668" w:rsidRPr="009B6C24" w:rsidRDefault="007F5668" w:rsidP="00A90DC3">
      <w:pPr>
        <w:pStyle w:val="ListParagraph"/>
        <w:spacing w:after="240" w:line="240" w:lineRule="auto"/>
        <w:ind w:left="0" w:firstLine="567"/>
        <w:contextualSpacing w:val="0"/>
        <w:jc w:val="both"/>
        <w:rPr>
          <w:rFonts w:ascii="Times New Roman" w:hAnsi="Times New Roman" w:cs="Times New Roman"/>
          <w:sz w:val="24"/>
          <w:szCs w:val="24"/>
          <w:lang w:val="id-ID"/>
        </w:rPr>
      </w:pPr>
      <w:r w:rsidRPr="009B6C24">
        <w:rPr>
          <w:rFonts w:ascii="Times New Roman" w:hAnsi="Times New Roman" w:cs="Times New Roman"/>
          <w:sz w:val="24"/>
          <w:szCs w:val="24"/>
        </w:rPr>
        <w:t xml:space="preserve">Berdasarkan hasil analisis menunjukkan, penggunaan faktor produksi pestisida tidak berpengaruh nyata terhadap produksi padi. Hal tersebut terjadi, dalam pemberantasan </w:t>
      </w:r>
      <w:proofErr w:type="gramStart"/>
      <w:r w:rsidRPr="009B6C24">
        <w:rPr>
          <w:rFonts w:ascii="Times New Roman" w:hAnsi="Times New Roman" w:cs="Times New Roman"/>
          <w:sz w:val="24"/>
          <w:szCs w:val="24"/>
        </w:rPr>
        <w:t>hama</w:t>
      </w:r>
      <w:proofErr w:type="gramEnd"/>
      <w:r w:rsidRPr="009B6C24">
        <w:rPr>
          <w:rFonts w:ascii="Times New Roman" w:hAnsi="Times New Roman" w:cs="Times New Roman"/>
          <w:sz w:val="24"/>
          <w:szCs w:val="24"/>
        </w:rPr>
        <w:t xml:space="preserve"> penyakit tanaman, petani menyesuaikan keadaan serangan. Pada saat penelitian </w:t>
      </w:r>
      <w:proofErr w:type="gramStart"/>
      <w:r w:rsidRPr="009B6C24">
        <w:rPr>
          <w:rFonts w:ascii="Times New Roman" w:hAnsi="Times New Roman" w:cs="Times New Roman"/>
          <w:sz w:val="24"/>
          <w:szCs w:val="24"/>
        </w:rPr>
        <w:t>hama</w:t>
      </w:r>
      <w:proofErr w:type="gramEnd"/>
      <w:r w:rsidRPr="009B6C24">
        <w:rPr>
          <w:rFonts w:ascii="Times New Roman" w:hAnsi="Times New Roman" w:cs="Times New Roman"/>
          <w:sz w:val="24"/>
          <w:szCs w:val="24"/>
        </w:rPr>
        <w:t xml:space="preserve"> seperti, tikus, wereng dan sejenisnya tidak banyak sehingga petani menyesuaikan dosis berdasarkan serangan hama tersebut. Disamping itu, dalam pemberantasan </w:t>
      </w:r>
      <w:r w:rsidRPr="009B6C24">
        <w:rPr>
          <w:rFonts w:ascii="Times New Roman" w:hAnsi="Times New Roman" w:cs="Times New Roman"/>
          <w:sz w:val="24"/>
          <w:szCs w:val="24"/>
        </w:rPr>
        <w:t>gulma juga menyesuaikan dosis dengan keadaan pertumbuhan gulma.</w:t>
      </w:r>
    </w:p>
    <w:p w:rsidR="00FB67A5" w:rsidRPr="001D200B" w:rsidRDefault="00FB67A5" w:rsidP="00F11804">
      <w:pPr>
        <w:spacing w:after="120" w:line="240" w:lineRule="auto"/>
        <w:jc w:val="both"/>
        <w:rPr>
          <w:rFonts w:ascii="Times New Roman" w:hAnsi="Times New Roman" w:cs="Times New Roman"/>
          <w:b/>
          <w:sz w:val="24"/>
          <w:szCs w:val="24"/>
          <w:lang w:val="id-ID"/>
        </w:rPr>
      </w:pPr>
      <w:r w:rsidRPr="001D200B">
        <w:rPr>
          <w:rFonts w:ascii="Times New Roman" w:hAnsi="Times New Roman" w:cs="Times New Roman"/>
          <w:b/>
          <w:sz w:val="24"/>
          <w:szCs w:val="24"/>
        </w:rPr>
        <w:t>Analisis Efisiensi Faktor – Faktor Produksi</w:t>
      </w:r>
    </w:p>
    <w:p w:rsidR="00FB67A5" w:rsidRPr="001D200B" w:rsidRDefault="00FB67A5" w:rsidP="00A90DC3">
      <w:pPr>
        <w:spacing w:line="240" w:lineRule="auto"/>
        <w:ind w:firstLine="567"/>
        <w:jc w:val="both"/>
        <w:rPr>
          <w:rFonts w:ascii="Times New Roman" w:hAnsi="Times New Roman" w:cs="Times New Roman"/>
          <w:sz w:val="24"/>
          <w:szCs w:val="24"/>
        </w:rPr>
      </w:pPr>
      <w:r w:rsidRPr="001D200B">
        <w:rPr>
          <w:rFonts w:ascii="Times New Roman" w:hAnsi="Times New Roman" w:cs="Times New Roman"/>
          <w:sz w:val="24"/>
          <w:szCs w:val="24"/>
        </w:rPr>
        <w:t xml:space="preserve">Hasil dari penggunaan faktor – faktor produksi dapat diketahui tingkat efisiensi harganya dengan </w:t>
      </w:r>
      <w:proofErr w:type="gramStart"/>
      <w:r w:rsidRPr="001D200B">
        <w:rPr>
          <w:rFonts w:ascii="Times New Roman" w:hAnsi="Times New Roman" w:cs="Times New Roman"/>
          <w:sz w:val="24"/>
          <w:szCs w:val="24"/>
        </w:rPr>
        <w:t>cara</w:t>
      </w:r>
      <w:proofErr w:type="gramEnd"/>
      <w:r w:rsidRPr="001D200B">
        <w:rPr>
          <w:rFonts w:ascii="Times New Roman" w:hAnsi="Times New Roman" w:cs="Times New Roman"/>
          <w:sz w:val="24"/>
          <w:szCs w:val="24"/>
        </w:rPr>
        <w:t xml:space="preserve"> menghitung rasio dari nilai produk marjinal dengan harga tiap – tiap faktor produksi per satuannya (NPMx/Px). Penelitian ini menggunakan analisis efisiensi harga/alokatif yang diukur menggunakan nilai koefisien regresi fungsi produksi Cobb – Douglass, yang akan menghasilkan tiga kemungkinan yaitu, (1) jika nilai efisiensi lebih besar dari 1, artinya bahwa nilai efisiensi yang maksimal belum tercapai, sehingga dalam penggunaan faktor produksi perlu ditingkatkan untuk mencapai kondisi yang efisien, (2)jika nilai efisiensi sama dengan 1, berarti bahwa dalam kegiatan usahatani telah mencapai tingkat efisiensi, (3) jika nilai efisiensi kurang dari 1, artinya bahwa kegiatan usahatani yang telah diusahakan tidak efisien, untuk mencapai tingkat efisiensi, maka perlu dikurangi dalam penggunaan faktor – faktor produksinya.</w:t>
      </w:r>
    </w:p>
    <w:p w:rsidR="009B6C24" w:rsidRPr="009B6C24" w:rsidRDefault="00FB67A5" w:rsidP="00A90DC3">
      <w:pPr>
        <w:spacing w:after="120" w:line="240" w:lineRule="auto"/>
        <w:ind w:firstLine="567"/>
        <w:jc w:val="both"/>
        <w:rPr>
          <w:rFonts w:ascii="Times New Roman" w:hAnsi="Times New Roman" w:cs="Times New Roman"/>
          <w:sz w:val="24"/>
          <w:szCs w:val="24"/>
          <w:lang w:val="id-ID"/>
        </w:rPr>
      </w:pPr>
      <w:r w:rsidRPr="001D200B">
        <w:rPr>
          <w:rFonts w:ascii="Times New Roman" w:hAnsi="Times New Roman" w:cs="Times New Roman"/>
          <w:sz w:val="24"/>
          <w:szCs w:val="24"/>
        </w:rPr>
        <w:t>Adapun hasil dari analisis efisiensi harga/alokatif dapat dilihat pada tabel di bawah ini:</w:t>
      </w:r>
    </w:p>
    <w:p w:rsidR="00141D00" w:rsidRDefault="00141D00" w:rsidP="005646AF">
      <w:pPr>
        <w:spacing w:after="0" w:line="240" w:lineRule="auto"/>
        <w:jc w:val="both"/>
        <w:rPr>
          <w:rFonts w:ascii="Times New Roman" w:hAnsi="Times New Roman" w:cs="Times New Roman"/>
          <w:b/>
          <w:sz w:val="24"/>
          <w:szCs w:val="24"/>
        </w:rPr>
        <w:sectPr w:rsidR="00141D00" w:rsidSect="00942DC6">
          <w:type w:val="continuous"/>
          <w:pgSz w:w="11907" w:h="16839" w:code="9"/>
          <w:pgMar w:top="1699" w:right="1440" w:bottom="1440" w:left="1699" w:header="720" w:footer="720" w:gutter="0"/>
          <w:cols w:num="2" w:space="308"/>
          <w:docGrid w:linePitch="360"/>
        </w:sectPr>
      </w:pPr>
    </w:p>
    <w:p w:rsidR="005646AF" w:rsidRDefault="00696835" w:rsidP="005646AF">
      <w:pPr>
        <w:spacing w:after="0" w:line="240" w:lineRule="auto"/>
        <w:jc w:val="both"/>
        <w:rPr>
          <w:rFonts w:ascii="Times New Roman" w:hAnsi="Times New Roman" w:cs="Times New Roman"/>
          <w:sz w:val="24"/>
          <w:szCs w:val="24"/>
          <w:lang w:val="id-ID"/>
        </w:rPr>
      </w:pPr>
      <w:r w:rsidRPr="00A90DC3">
        <w:rPr>
          <w:rFonts w:ascii="Times New Roman" w:hAnsi="Times New Roman" w:cs="Times New Roman"/>
          <w:b/>
          <w:sz w:val="24"/>
          <w:szCs w:val="24"/>
        </w:rPr>
        <w:t xml:space="preserve">Tabel </w:t>
      </w:r>
      <w:r w:rsidR="00A90DC3" w:rsidRPr="00A90DC3">
        <w:rPr>
          <w:rFonts w:ascii="Times New Roman" w:hAnsi="Times New Roman" w:cs="Times New Roman"/>
          <w:b/>
          <w:sz w:val="24"/>
          <w:szCs w:val="24"/>
          <w:lang w:val="id-ID"/>
        </w:rPr>
        <w:t>10</w:t>
      </w:r>
      <w:r w:rsidR="00FB67A5" w:rsidRPr="005646AF">
        <w:rPr>
          <w:rFonts w:ascii="Times New Roman" w:hAnsi="Times New Roman" w:cs="Times New Roman"/>
          <w:sz w:val="24"/>
          <w:szCs w:val="24"/>
        </w:rPr>
        <w:t xml:space="preserve"> Hasil dari Analisis Efisiensi Faktor – Faktor Produksi Usahatani Padi Tadah Hujan </w:t>
      </w:r>
    </w:p>
    <w:tbl>
      <w:tblPr>
        <w:tblStyle w:val="TableGrid"/>
        <w:tblpPr w:leftFromText="180" w:rightFromText="180" w:vertAnchor="text" w:horzAnchor="margin" w:tblpY="138"/>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09"/>
        <w:gridCol w:w="992"/>
        <w:gridCol w:w="850"/>
        <w:gridCol w:w="709"/>
        <w:gridCol w:w="851"/>
        <w:gridCol w:w="850"/>
        <w:gridCol w:w="992"/>
        <w:gridCol w:w="851"/>
        <w:gridCol w:w="1276"/>
      </w:tblGrid>
      <w:tr w:rsidR="00C51C03" w:rsidRPr="00B62E34" w:rsidTr="00901796">
        <w:trPr>
          <w:trHeight w:val="137"/>
        </w:trPr>
        <w:tc>
          <w:tcPr>
            <w:tcW w:w="959" w:type="dxa"/>
            <w:tcBorders>
              <w:bottom w:val="single" w:sz="4" w:space="0" w:color="auto"/>
            </w:tcBorders>
            <w:vAlign w:val="center"/>
          </w:tcPr>
          <w:p w:rsidR="00C51C03" w:rsidRPr="00B62E34" w:rsidRDefault="00C51C03" w:rsidP="00C51C03">
            <w:pPr>
              <w:spacing w:after="120"/>
              <w:ind w:right="-108"/>
              <w:rPr>
                <w:rFonts w:ascii="Times New Roman" w:hAnsi="Times New Roman" w:cs="Times New Roman"/>
                <w:sz w:val="18"/>
                <w:szCs w:val="18"/>
              </w:rPr>
            </w:pPr>
            <w:r>
              <w:rPr>
                <w:rFonts w:ascii="Times New Roman" w:hAnsi="Times New Roman" w:cs="Times New Roman"/>
                <w:sz w:val="18"/>
                <w:szCs w:val="18"/>
                <w:lang w:val="id-ID"/>
              </w:rPr>
              <w:t>F.</w:t>
            </w:r>
            <w:r w:rsidRPr="00B62E34">
              <w:rPr>
                <w:rFonts w:ascii="Times New Roman" w:hAnsi="Times New Roman" w:cs="Times New Roman"/>
                <w:sz w:val="18"/>
                <w:szCs w:val="18"/>
              </w:rPr>
              <w:t>Produksi</w:t>
            </w:r>
          </w:p>
        </w:tc>
        <w:tc>
          <w:tcPr>
            <w:tcW w:w="709"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Bi</w:t>
            </w:r>
          </w:p>
        </w:tc>
        <w:tc>
          <w:tcPr>
            <w:tcW w:w="992"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Y</w:t>
            </w:r>
          </w:p>
        </w:tc>
        <w:tc>
          <w:tcPr>
            <w:tcW w:w="850"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X</w:t>
            </w:r>
          </w:p>
        </w:tc>
        <w:tc>
          <w:tcPr>
            <w:tcW w:w="709"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Py</w:t>
            </w:r>
          </w:p>
        </w:tc>
        <w:tc>
          <w:tcPr>
            <w:tcW w:w="851"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Px</w:t>
            </w:r>
          </w:p>
        </w:tc>
        <w:tc>
          <w:tcPr>
            <w:tcW w:w="850"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PMx</w:t>
            </w:r>
            <w:r w:rsidRPr="00B62E34">
              <w:rPr>
                <w:rFonts w:ascii="Times New Roman" w:hAnsi="Times New Roman" w:cs="Times New Roman"/>
                <w:sz w:val="18"/>
                <w:szCs w:val="18"/>
                <w:vertAlign w:val="subscript"/>
              </w:rPr>
              <w:t>i</w:t>
            </w:r>
          </w:p>
        </w:tc>
        <w:tc>
          <w:tcPr>
            <w:tcW w:w="992"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NPM</w:t>
            </w:r>
          </w:p>
        </w:tc>
        <w:tc>
          <w:tcPr>
            <w:tcW w:w="851" w:type="dxa"/>
            <w:tcBorders>
              <w:bottom w:val="single" w:sz="4" w:space="0" w:color="auto"/>
            </w:tcBorders>
            <w:vAlign w:val="center"/>
          </w:tcPr>
          <w:p w:rsidR="00C51C03" w:rsidRPr="00B62E34" w:rsidRDefault="00901796" w:rsidP="00C51C03">
            <w:pPr>
              <w:spacing w:after="120"/>
              <w:jc w:val="center"/>
              <w:rPr>
                <w:rFonts w:ascii="Times New Roman" w:hAnsi="Times New Roman" w:cs="Times New Roman"/>
                <w:sz w:val="18"/>
                <w:szCs w:val="18"/>
              </w:rPr>
            </w:pPr>
            <w:r>
              <w:rPr>
                <w:rFonts w:ascii="Times New Roman" w:hAnsi="Times New Roman" w:cs="Times New Roman"/>
                <w:sz w:val="18"/>
                <w:szCs w:val="18"/>
                <w:lang w:val="id-ID"/>
              </w:rPr>
              <w:t xml:space="preserve">  </w:t>
            </w:r>
            <w:r w:rsidR="00C51C03" w:rsidRPr="00B62E34">
              <w:rPr>
                <w:rFonts w:ascii="Times New Roman" w:hAnsi="Times New Roman" w:cs="Times New Roman"/>
                <w:sz w:val="18"/>
                <w:szCs w:val="18"/>
              </w:rPr>
              <w:t>NPM/Px</w:t>
            </w:r>
          </w:p>
        </w:tc>
        <w:tc>
          <w:tcPr>
            <w:tcW w:w="1276" w:type="dxa"/>
            <w:tcBorders>
              <w:bottom w:val="single" w:sz="4" w:space="0" w:color="auto"/>
            </w:tcBorders>
            <w:vAlign w:val="center"/>
          </w:tcPr>
          <w:p w:rsidR="00C51C03" w:rsidRPr="00B62E34" w:rsidRDefault="00C51C03" w:rsidP="00C51C03">
            <w:pPr>
              <w:spacing w:after="120"/>
              <w:jc w:val="center"/>
              <w:rPr>
                <w:rFonts w:ascii="Times New Roman" w:hAnsi="Times New Roman" w:cs="Times New Roman"/>
                <w:sz w:val="18"/>
                <w:szCs w:val="18"/>
              </w:rPr>
            </w:pPr>
            <w:r w:rsidRPr="00B62E34">
              <w:rPr>
                <w:rFonts w:ascii="Times New Roman" w:hAnsi="Times New Roman" w:cs="Times New Roman"/>
                <w:sz w:val="18"/>
                <w:szCs w:val="18"/>
              </w:rPr>
              <w:t>Ket</w:t>
            </w:r>
          </w:p>
        </w:tc>
      </w:tr>
      <w:tr w:rsidR="000D75F6" w:rsidRPr="00B62E34" w:rsidTr="00901796">
        <w:trPr>
          <w:trHeight w:val="347"/>
        </w:trPr>
        <w:tc>
          <w:tcPr>
            <w:tcW w:w="959" w:type="dxa"/>
            <w:tcBorders>
              <w:top w:val="single" w:sz="4" w:space="0" w:color="auto"/>
            </w:tcBorders>
            <w:vAlign w:val="center"/>
          </w:tcPr>
          <w:p w:rsidR="000D75F6" w:rsidRPr="00C51C03" w:rsidRDefault="000D75F6" w:rsidP="00C51C03">
            <w:pPr>
              <w:spacing w:after="120"/>
              <w:rPr>
                <w:rFonts w:ascii="Times New Roman" w:hAnsi="Times New Roman" w:cs="Times New Roman"/>
                <w:sz w:val="18"/>
                <w:szCs w:val="18"/>
                <w:lang w:val="id-ID"/>
              </w:rPr>
            </w:pPr>
            <w:r>
              <w:rPr>
                <w:rFonts w:ascii="Times New Roman" w:hAnsi="Times New Roman" w:cs="Times New Roman"/>
                <w:sz w:val="18"/>
                <w:szCs w:val="18"/>
                <w:lang w:val="id-ID"/>
              </w:rPr>
              <w:t>L. Lahan</w:t>
            </w:r>
          </w:p>
        </w:tc>
        <w:tc>
          <w:tcPr>
            <w:tcW w:w="709" w:type="dxa"/>
            <w:tcBorders>
              <w:top w:val="single" w:sz="4" w:space="0" w:color="auto"/>
            </w:tcBorders>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0,202</w:t>
            </w:r>
          </w:p>
        </w:tc>
        <w:tc>
          <w:tcPr>
            <w:tcW w:w="992" w:type="dxa"/>
            <w:tcBorders>
              <w:top w:val="single" w:sz="4" w:space="0" w:color="auto"/>
            </w:tcBorders>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41</w:t>
            </w:r>
          </w:p>
        </w:tc>
        <w:tc>
          <w:tcPr>
            <w:tcW w:w="850" w:type="dxa"/>
            <w:tcBorders>
              <w:top w:val="single" w:sz="4" w:space="0" w:color="auto"/>
            </w:tcBorders>
            <w:vAlign w:val="center"/>
          </w:tcPr>
          <w:p w:rsidR="000D75F6" w:rsidRPr="002667AD" w:rsidRDefault="002667AD"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0,77</w:t>
            </w:r>
          </w:p>
        </w:tc>
        <w:tc>
          <w:tcPr>
            <w:tcW w:w="709" w:type="dxa"/>
            <w:tcBorders>
              <w:top w:val="single" w:sz="4" w:space="0" w:color="auto"/>
            </w:tcBorders>
            <w:vAlign w:val="center"/>
          </w:tcPr>
          <w:p w:rsidR="000D75F6" w:rsidRPr="002667AD" w:rsidRDefault="002667AD" w:rsidP="00780976">
            <w:pPr>
              <w:spacing w:after="120"/>
              <w:rPr>
                <w:rFonts w:ascii="Times New Roman" w:hAnsi="Times New Roman" w:cs="Times New Roman"/>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tcBorders>
              <w:top w:val="single" w:sz="4" w:space="0" w:color="auto"/>
            </w:tcBorders>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900.000</w:t>
            </w:r>
          </w:p>
        </w:tc>
        <w:tc>
          <w:tcPr>
            <w:tcW w:w="850" w:type="dxa"/>
            <w:tcBorders>
              <w:top w:val="single" w:sz="4" w:space="0" w:color="auto"/>
            </w:tcBorders>
            <w:vAlign w:val="center"/>
          </w:tcPr>
          <w:p w:rsidR="000D75F6" w:rsidRPr="00901796" w:rsidRDefault="00901796"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535,42</w:t>
            </w:r>
          </w:p>
        </w:tc>
        <w:tc>
          <w:tcPr>
            <w:tcW w:w="992" w:type="dxa"/>
            <w:tcBorders>
              <w:top w:val="single" w:sz="4" w:space="0" w:color="auto"/>
            </w:tcBorders>
            <w:vAlign w:val="center"/>
          </w:tcPr>
          <w:p w:rsidR="000D75F6" w:rsidRPr="00901796" w:rsidRDefault="00901796"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3.157.371</w:t>
            </w:r>
          </w:p>
        </w:tc>
        <w:tc>
          <w:tcPr>
            <w:tcW w:w="851" w:type="dxa"/>
            <w:tcBorders>
              <w:top w:val="single" w:sz="4" w:space="0" w:color="auto"/>
            </w:tcBorders>
            <w:vAlign w:val="center"/>
          </w:tcPr>
          <w:p w:rsidR="000D75F6" w:rsidRPr="002F7F6A" w:rsidRDefault="002F7F6A"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3,50</w:t>
            </w:r>
          </w:p>
        </w:tc>
        <w:tc>
          <w:tcPr>
            <w:tcW w:w="1276" w:type="dxa"/>
            <w:tcBorders>
              <w:top w:val="single" w:sz="4" w:space="0" w:color="auto"/>
            </w:tcBorders>
            <w:vAlign w:val="center"/>
          </w:tcPr>
          <w:p w:rsidR="000D75F6" w:rsidRPr="00B62E34" w:rsidRDefault="000D75F6" w:rsidP="00C51C03">
            <w:pPr>
              <w:spacing w:after="120"/>
              <w:rPr>
                <w:rFonts w:ascii="Times New Roman" w:hAnsi="Times New Roman" w:cs="Times New Roman"/>
                <w:sz w:val="18"/>
                <w:szCs w:val="18"/>
              </w:rPr>
            </w:pPr>
            <w:r>
              <w:rPr>
                <w:rFonts w:ascii="Times New Roman" w:hAnsi="Times New Roman" w:cs="Times New Roman"/>
                <w:sz w:val="18"/>
                <w:szCs w:val="18"/>
                <w:lang w:val="id-ID"/>
              </w:rPr>
              <w:t>B</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r w:rsidR="000D75F6" w:rsidRPr="00B62E34" w:rsidTr="00901796">
        <w:trPr>
          <w:trHeight w:val="347"/>
        </w:trPr>
        <w:tc>
          <w:tcPr>
            <w:tcW w:w="959" w:type="dxa"/>
            <w:vAlign w:val="center"/>
          </w:tcPr>
          <w:p w:rsidR="000D75F6" w:rsidRPr="00C51C03" w:rsidRDefault="000D75F6" w:rsidP="00C51C03">
            <w:pPr>
              <w:spacing w:after="120"/>
              <w:rPr>
                <w:rFonts w:ascii="Times New Roman" w:hAnsi="Times New Roman" w:cs="Times New Roman"/>
                <w:sz w:val="18"/>
                <w:szCs w:val="18"/>
                <w:lang w:val="id-ID"/>
              </w:rPr>
            </w:pPr>
            <w:r>
              <w:rPr>
                <w:rFonts w:ascii="Times New Roman" w:hAnsi="Times New Roman" w:cs="Times New Roman"/>
                <w:sz w:val="18"/>
                <w:szCs w:val="18"/>
                <w:lang w:val="id-ID"/>
              </w:rPr>
              <w:t>Benih</w:t>
            </w:r>
          </w:p>
        </w:tc>
        <w:tc>
          <w:tcPr>
            <w:tcW w:w="709" w:type="dxa"/>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-0,280</w:t>
            </w:r>
          </w:p>
        </w:tc>
        <w:tc>
          <w:tcPr>
            <w:tcW w:w="992" w:type="dxa"/>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41</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72,18</w:t>
            </w:r>
          </w:p>
        </w:tc>
        <w:tc>
          <w:tcPr>
            <w:tcW w:w="709" w:type="dxa"/>
          </w:tcPr>
          <w:p w:rsidR="000D75F6" w:rsidRPr="002667AD" w:rsidRDefault="002667AD" w:rsidP="00780976">
            <w:pPr>
              <w:rPr>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6.484</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-7,91</w:t>
            </w:r>
          </w:p>
        </w:tc>
        <w:tc>
          <w:tcPr>
            <w:tcW w:w="992" w:type="dxa"/>
            <w:vAlign w:val="center"/>
          </w:tcPr>
          <w:p w:rsidR="000D75F6" w:rsidRPr="007D5E8F" w:rsidRDefault="007D5E8F"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-4</w:t>
            </w:r>
            <w:r>
              <w:rPr>
                <w:rFonts w:ascii="Times New Roman" w:hAnsi="Times New Roman" w:cs="Times New Roman"/>
                <w:sz w:val="18"/>
                <w:szCs w:val="18"/>
                <w:lang w:val="id-ID"/>
              </w:rPr>
              <w:t>6</w:t>
            </w:r>
            <w:r>
              <w:rPr>
                <w:rFonts w:ascii="Times New Roman" w:hAnsi="Times New Roman" w:cs="Times New Roman"/>
                <w:sz w:val="18"/>
                <w:szCs w:val="18"/>
              </w:rPr>
              <w:t>.</w:t>
            </w:r>
            <w:r>
              <w:rPr>
                <w:rFonts w:ascii="Times New Roman" w:hAnsi="Times New Roman" w:cs="Times New Roman"/>
                <w:sz w:val="18"/>
                <w:szCs w:val="18"/>
                <w:lang w:val="id-ID"/>
              </w:rPr>
              <w:t>645</w:t>
            </w:r>
          </w:p>
        </w:tc>
        <w:tc>
          <w:tcPr>
            <w:tcW w:w="851" w:type="dxa"/>
            <w:vAlign w:val="center"/>
          </w:tcPr>
          <w:p w:rsidR="000D75F6" w:rsidRPr="002F7F6A" w:rsidRDefault="002F7F6A"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-7,</w:t>
            </w:r>
            <w:r>
              <w:rPr>
                <w:rFonts w:ascii="Times New Roman" w:hAnsi="Times New Roman" w:cs="Times New Roman"/>
                <w:sz w:val="18"/>
                <w:szCs w:val="18"/>
                <w:lang w:val="id-ID"/>
              </w:rPr>
              <w:t>19</w:t>
            </w:r>
          </w:p>
        </w:tc>
        <w:tc>
          <w:tcPr>
            <w:tcW w:w="1276" w:type="dxa"/>
            <w:vAlign w:val="center"/>
          </w:tcPr>
          <w:p w:rsidR="000D75F6" w:rsidRPr="00B62E34" w:rsidRDefault="000D75F6" w:rsidP="00C51C03">
            <w:pPr>
              <w:spacing w:after="120"/>
              <w:rPr>
                <w:rFonts w:ascii="Times New Roman" w:hAnsi="Times New Roman" w:cs="Times New Roman"/>
                <w:sz w:val="18"/>
                <w:szCs w:val="18"/>
              </w:rPr>
            </w:pPr>
            <w:r>
              <w:rPr>
                <w:rFonts w:ascii="Times New Roman" w:hAnsi="Times New Roman" w:cs="Times New Roman"/>
                <w:sz w:val="18"/>
                <w:szCs w:val="18"/>
                <w:lang w:val="id-ID"/>
              </w:rPr>
              <w:t>T</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r w:rsidR="000D75F6" w:rsidRPr="00B62E34" w:rsidTr="00901796">
        <w:trPr>
          <w:trHeight w:val="347"/>
        </w:trPr>
        <w:tc>
          <w:tcPr>
            <w:tcW w:w="959" w:type="dxa"/>
            <w:vAlign w:val="center"/>
          </w:tcPr>
          <w:p w:rsidR="000D75F6" w:rsidRPr="00C51C03" w:rsidRDefault="000D75F6" w:rsidP="00C51C03">
            <w:pPr>
              <w:spacing w:after="120"/>
              <w:rPr>
                <w:rFonts w:ascii="Times New Roman" w:hAnsi="Times New Roman" w:cs="Times New Roman"/>
                <w:sz w:val="18"/>
                <w:szCs w:val="18"/>
                <w:lang w:val="id-ID"/>
              </w:rPr>
            </w:pPr>
            <w:r>
              <w:rPr>
                <w:rFonts w:ascii="Times New Roman" w:hAnsi="Times New Roman" w:cs="Times New Roman"/>
                <w:sz w:val="18"/>
                <w:szCs w:val="18"/>
                <w:lang w:val="id-ID"/>
              </w:rPr>
              <w:t>T.Kerja</w:t>
            </w:r>
          </w:p>
        </w:tc>
        <w:tc>
          <w:tcPr>
            <w:tcW w:w="709" w:type="dxa"/>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0,182</w:t>
            </w:r>
          </w:p>
        </w:tc>
        <w:tc>
          <w:tcPr>
            <w:tcW w:w="992" w:type="dxa"/>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41</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22,96</w:t>
            </w:r>
          </w:p>
        </w:tc>
        <w:tc>
          <w:tcPr>
            <w:tcW w:w="709" w:type="dxa"/>
          </w:tcPr>
          <w:p w:rsidR="000D75F6" w:rsidRPr="002667AD" w:rsidRDefault="002667AD" w:rsidP="00780976">
            <w:pPr>
              <w:rPr>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vAlign w:val="center"/>
          </w:tcPr>
          <w:p w:rsidR="000D75F6" w:rsidRPr="00432318" w:rsidRDefault="00432318"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66.745</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16,17</w:t>
            </w:r>
          </w:p>
        </w:tc>
        <w:tc>
          <w:tcPr>
            <w:tcW w:w="992" w:type="dxa"/>
            <w:vAlign w:val="center"/>
          </w:tcPr>
          <w:p w:rsidR="000D75F6" w:rsidRPr="007D5E8F" w:rsidRDefault="007D5E8F"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9</w:t>
            </w:r>
            <w:r>
              <w:rPr>
                <w:rFonts w:ascii="Times New Roman" w:hAnsi="Times New Roman" w:cs="Times New Roman"/>
                <w:sz w:val="18"/>
                <w:szCs w:val="18"/>
                <w:lang w:val="id-ID"/>
              </w:rPr>
              <w:t>5</w:t>
            </w:r>
            <w:r>
              <w:rPr>
                <w:rFonts w:ascii="Times New Roman" w:hAnsi="Times New Roman" w:cs="Times New Roman"/>
                <w:sz w:val="18"/>
                <w:szCs w:val="18"/>
              </w:rPr>
              <w:t>.</w:t>
            </w:r>
            <w:r>
              <w:rPr>
                <w:rFonts w:ascii="Times New Roman" w:hAnsi="Times New Roman" w:cs="Times New Roman"/>
                <w:sz w:val="18"/>
                <w:szCs w:val="18"/>
                <w:lang w:val="id-ID"/>
              </w:rPr>
              <w:t>354</w:t>
            </w:r>
          </w:p>
        </w:tc>
        <w:tc>
          <w:tcPr>
            <w:tcW w:w="851" w:type="dxa"/>
            <w:vAlign w:val="center"/>
          </w:tcPr>
          <w:p w:rsidR="000D75F6" w:rsidRPr="00432318" w:rsidRDefault="00432318"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1,42</w:t>
            </w:r>
          </w:p>
        </w:tc>
        <w:tc>
          <w:tcPr>
            <w:tcW w:w="1276" w:type="dxa"/>
          </w:tcPr>
          <w:p w:rsidR="000D75F6" w:rsidRPr="00B62E34" w:rsidRDefault="000D75F6" w:rsidP="00C51C03">
            <w:pPr>
              <w:rPr>
                <w:sz w:val="18"/>
                <w:szCs w:val="18"/>
              </w:rPr>
            </w:pPr>
            <w:r w:rsidRPr="00B62E34">
              <w:rPr>
                <w:rFonts w:ascii="Times New Roman" w:hAnsi="Times New Roman" w:cs="Times New Roman"/>
                <w:sz w:val="18"/>
                <w:szCs w:val="18"/>
              </w:rPr>
              <w:t>B</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r w:rsidR="000D75F6" w:rsidRPr="00B62E34" w:rsidTr="00901796">
        <w:trPr>
          <w:trHeight w:val="347"/>
        </w:trPr>
        <w:tc>
          <w:tcPr>
            <w:tcW w:w="959" w:type="dxa"/>
            <w:vAlign w:val="center"/>
          </w:tcPr>
          <w:p w:rsidR="000D75F6" w:rsidRPr="00C51C03" w:rsidRDefault="000D75F6" w:rsidP="00C51C03">
            <w:pPr>
              <w:spacing w:after="120"/>
              <w:rPr>
                <w:rFonts w:ascii="Times New Roman" w:hAnsi="Times New Roman" w:cs="Times New Roman"/>
                <w:sz w:val="18"/>
                <w:szCs w:val="18"/>
                <w:lang w:val="id-ID"/>
              </w:rPr>
            </w:pPr>
            <w:r>
              <w:rPr>
                <w:rFonts w:ascii="Times New Roman" w:hAnsi="Times New Roman" w:cs="Times New Roman"/>
                <w:sz w:val="18"/>
                <w:szCs w:val="18"/>
                <w:lang w:val="id-ID"/>
              </w:rPr>
              <w:t>Urea</w:t>
            </w:r>
          </w:p>
        </w:tc>
        <w:tc>
          <w:tcPr>
            <w:tcW w:w="709" w:type="dxa"/>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0,303</w:t>
            </w:r>
          </w:p>
        </w:tc>
        <w:tc>
          <w:tcPr>
            <w:tcW w:w="992" w:type="dxa"/>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41</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76,79</w:t>
            </w:r>
          </w:p>
        </w:tc>
        <w:tc>
          <w:tcPr>
            <w:tcW w:w="709" w:type="dxa"/>
          </w:tcPr>
          <w:p w:rsidR="000D75F6" w:rsidRPr="002667AD" w:rsidRDefault="002667AD" w:rsidP="00780976">
            <w:pPr>
              <w:rPr>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3.890</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8,05</w:t>
            </w:r>
          </w:p>
        </w:tc>
        <w:tc>
          <w:tcPr>
            <w:tcW w:w="992" w:type="dxa"/>
            <w:vAlign w:val="center"/>
          </w:tcPr>
          <w:p w:rsidR="000D75F6" w:rsidRPr="007D5E8F" w:rsidRDefault="007D5E8F"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lang w:val="id-ID"/>
              </w:rPr>
              <w:t>47.470</w:t>
            </w:r>
          </w:p>
        </w:tc>
        <w:tc>
          <w:tcPr>
            <w:tcW w:w="851" w:type="dxa"/>
            <w:vAlign w:val="center"/>
          </w:tcPr>
          <w:p w:rsidR="000D75F6" w:rsidRPr="002F7F6A" w:rsidRDefault="002F7F6A"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12,</w:t>
            </w:r>
            <w:r>
              <w:rPr>
                <w:rFonts w:ascii="Times New Roman" w:hAnsi="Times New Roman" w:cs="Times New Roman"/>
                <w:sz w:val="18"/>
                <w:szCs w:val="18"/>
                <w:lang w:val="id-ID"/>
              </w:rPr>
              <w:t>20</w:t>
            </w:r>
          </w:p>
        </w:tc>
        <w:tc>
          <w:tcPr>
            <w:tcW w:w="1276" w:type="dxa"/>
          </w:tcPr>
          <w:p w:rsidR="000D75F6" w:rsidRPr="00B62E34" w:rsidRDefault="000D75F6" w:rsidP="00C51C03">
            <w:pPr>
              <w:rPr>
                <w:sz w:val="18"/>
                <w:szCs w:val="18"/>
              </w:rPr>
            </w:pPr>
            <w:r w:rsidRPr="00B62E34">
              <w:rPr>
                <w:rFonts w:ascii="Times New Roman" w:hAnsi="Times New Roman" w:cs="Times New Roman"/>
                <w:sz w:val="18"/>
                <w:szCs w:val="18"/>
              </w:rPr>
              <w:t>B</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r w:rsidR="000D75F6" w:rsidRPr="00B62E34" w:rsidTr="00901796">
        <w:trPr>
          <w:trHeight w:val="347"/>
        </w:trPr>
        <w:tc>
          <w:tcPr>
            <w:tcW w:w="959" w:type="dxa"/>
            <w:vAlign w:val="center"/>
          </w:tcPr>
          <w:p w:rsidR="000D75F6" w:rsidRPr="00B62E34" w:rsidRDefault="000D75F6" w:rsidP="00C51C03">
            <w:pPr>
              <w:spacing w:after="120"/>
              <w:rPr>
                <w:rFonts w:ascii="Times New Roman" w:hAnsi="Times New Roman" w:cs="Times New Roman"/>
                <w:sz w:val="18"/>
                <w:szCs w:val="18"/>
              </w:rPr>
            </w:pPr>
            <w:r w:rsidRPr="00B62E34">
              <w:rPr>
                <w:rFonts w:ascii="Times New Roman" w:hAnsi="Times New Roman" w:cs="Times New Roman"/>
                <w:sz w:val="18"/>
                <w:szCs w:val="18"/>
              </w:rPr>
              <w:t>NPK</w:t>
            </w:r>
          </w:p>
        </w:tc>
        <w:tc>
          <w:tcPr>
            <w:tcW w:w="709" w:type="dxa"/>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0,183</w:t>
            </w:r>
          </w:p>
        </w:tc>
        <w:tc>
          <w:tcPr>
            <w:tcW w:w="992" w:type="dxa"/>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2.041</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107,16</w:t>
            </w:r>
          </w:p>
        </w:tc>
        <w:tc>
          <w:tcPr>
            <w:tcW w:w="709" w:type="dxa"/>
          </w:tcPr>
          <w:p w:rsidR="000D75F6" w:rsidRPr="002667AD" w:rsidRDefault="002667AD" w:rsidP="00780976">
            <w:pPr>
              <w:rPr>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3.242</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3,48</w:t>
            </w:r>
          </w:p>
        </w:tc>
        <w:tc>
          <w:tcPr>
            <w:tcW w:w="992" w:type="dxa"/>
            <w:vAlign w:val="center"/>
          </w:tcPr>
          <w:p w:rsidR="000D75F6" w:rsidRPr="007D5E8F" w:rsidRDefault="007D5E8F"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521</w:t>
            </w:r>
          </w:p>
        </w:tc>
        <w:tc>
          <w:tcPr>
            <w:tcW w:w="851" w:type="dxa"/>
            <w:vAlign w:val="center"/>
          </w:tcPr>
          <w:p w:rsidR="000D75F6" w:rsidRPr="002F7F6A" w:rsidRDefault="002F7F6A"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6,</w:t>
            </w:r>
            <w:r>
              <w:rPr>
                <w:rFonts w:ascii="Times New Roman" w:hAnsi="Times New Roman" w:cs="Times New Roman"/>
                <w:sz w:val="18"/>
                <w:szCs w:val="18"/>
                <w:lang w:val="id-ID"/>
              </w:rPr>
              <w:t>32</w:t>
            </w:r>
          </w:p>
        </w:tc>
        <w:tc>
          <w:tcPr>
            <w:tcW w:w="1276" w:type="dxa"/>
          </w:tcPr>
          <w:p w:rsidR="000D75F6" w:rsidRPr="00B62E34" w:rsidRDefault="000D75F6" w:rsidP="00C51C03">
            <w:pPr>
              <w:rPr>
                <w:sz w:val="18"/>
                <w:szCs w:val="18"/>
              </w:rPr>
            </w:pPr>
            <w:r w:rsidRPr="00B62E34">
              <w:rPr>
                <w:rFonts w:ascii="Times New Roman" w:hAnsi="Times New Roman" w:cs="Times New Roman"/>
                <w:sz w:val="18"/>
                <w:szCs w:val="18"/>
              </w:rPr>
              <w:t>B</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r w:rsidR="000D75F6" w:rsidRPr="00B62E34" w:rsidTr="00901796">
        <w:trPr>
          <w:trHeight w:val="212"/>
        </w:trPr>
        <w:tc>
          <w:tcPr>
            <w:tcW w:w="959" w:type="dxa"/>
            <w:vAlign w:val="center"/>
          </w:tcPr>
          <w:p w:rsidR="000D75F6" w:rsidRPr="00B62E34" w:rsidRDefault="000D75F6" w:rsidP="00C51C03">
            <w:pPr>
              <w:spacing w:after="120"/>
              <w:rPr>
                <w:rFonts w:ascii="Times New Roman" w:hAnsi="Times New Roman" w:cs="Times New Roman"/>
                <w:sz w:val="18"/>
                <w:szCs w:val="18"/>
              </w:rPr>
            </w:pPr>
            <w:r w:rsidRPr="00B62E34">
              <w:rPr>
                <w:rFonts w:ascii="Times New Roman" w:hAnsi="Times New Roman" w:cs="Times New Roman"/>
                <w:sz w:val="18"/>
                <w:szCs w:val="18"/>
              </w:rPr>
              <w:t>Pestisida</w:t>
            </w:r>
          </w:p>
        </w:tc>
        <w:tc>
          <w:tcPr>
            <w:tcW w:w="709" w:type="dxa"/>
          </w:tcPr>
          <w:p w:rsidR="000D75F6" w:rsidRPr="001F516F" w:rsidRDefault="000D75F6" w:rsidP="00780976">
            <w:pPr>
              <w:autoSpaceDE w:val="0"/>
              <w:autoSpaceDN w:val="0"/>
              <w:adjustRightInd w:val="0"/>
              <w:spacing w:line="320" w:lineRule="atLeast"/>
              <w:jc w:val="center"/>
              <w:rPr>
                <w:rFonts w:ascii="Times New Roman" w:hAnsi="Times New Roman" w:cs="Times New Roman"/>
                <w:sz w:val="18"/>
                <w:szCs w:val="18"/>
              </w:rPr>
            </w:pPr>
            <w:r w:rsidRPr="001F516F">
              <w:rPr>
                <w:rFonts w:ascii="Times New Roman" w:hAnsi="Times New Roman" w:cs="Times New Roman"/>
                <w:sz w:val="18"/>
                <w:szCs w:val="18"/>
              </w:rPr>
              <w:t>0,202</w:t>
            </w:r>
          </w:p>
        </w:tc>
        <w:tc>
          <w:tcPr>
            <w:tcW w:w="992" w:type="dxa"/>
            <w:vAlign w:val="center"/>
          </w:tcPr>
          <w:p w:rsidR="000D75F6" w:rsidRPr="00C51C03" w:rsidRDefault="000D75F6" w:rsidP="00C51C03">
            <w:pPr>
              <w:spacing w:after="120"/>
              <w:jc w:val="center"/>
              <w:rPr>
                <w:rFonts w:ascii="Times New Roman" w:hAnsi="Times New Roman" w:cs="Times New Roman"/>
                <w:sz w:val="18"/>
                <w:szCs w:val="18"/>
                <w:lang w:val="id-ID"/>
              </w:rPr>
            </w:pPr>
            <w:r>
              <w:rPr>
                <w:rFonts w:ascii="Times New Roman" w:hAnsi="Times New Roman" w:cs="Times New Roman"/>
                <w:sz w:val="18"/>
                <w:szCs w:val="18"/>
              </w:rPr>
              <w:t>2.0</w:t>
            </w:r>
            <w:r>
              <w:rPr>
                <w:rFonts w:ascii="Times New Roman" w:hAnsi="Times New Roman" w:cs="Times New Roman"/>
                <w:sz w:val="18"/>
                <w:szCs w:val="18"/>
                <w:lang w:val="id-ID"/>
              </w:rPr>
              <w:t>41</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6,15</w:t>
            </w:r>
          </w:p>
        </w:tc>
        <w:tc>
          <w:tcPr>
            <w:tcW w:w="709" w:type="dxa"/>
          </w:tcPr>
          <w:p w:rsidR="000D75F6" w:rsidRPr="002667AD" w:rsidRDefault="002667AD" w:rsidP="00780976">
            <w:pPr>
              <w:rPr>
                <w:sz w:val="18"/>
                <w:szCs w:val="18"/>
                <w:lang w:val="id-ID"/>
              </w:rPr>
            </w:pPr>
            <w:r>
              <w:rPr>
                <w:rFonts w:ascii="Times New Roman" w:hAnsi="Times New Roman" w:cs="Times New Roman"/>
                <w:sz w:val="18"/>
                <w:szCs w:val="18"/>
              </w:rPr>
              <w:t>5.</w:t>
            </w:r>
            <w:r>
              <w:rPr>
                <w:rFonts w:ascii="Times New Roman" w:hAnsi="Times New Roman" w:cs="Times New Roman"/>
                <w:sz w:val="18"/>
                <w:szCs w:val="18"/>
                <w:lang w:val="id-ID"/>
              </w:rPr>
              <w:t>897</w:t>
            </w:r>
          </w:p>
        </w:tc>
        <w:tc>
          <w:tcPr>
            <w:tcW w:w="851"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170.989</w:t>
            </w:r>
          </w:p>
        </w:tc>
        <w:tc>
          <w:tcPr>
            <w:tcW w:w="850" w:type="dxa"/>
            <w:vAlign w:val="center"/>
          </w:tcPr>
          <w:p w:rsidR="000D75F6" w:rsidRPr="001F516F" w:rsidRDefault="000D75F6" w:rsidP="00780976">
            <w:pPr>
              <w:spacing w:after="120"/>
              <w:jc w:val="center"/>
              <w:rPr>
                <w:rFonts w:ascii="Times New Roman" w:hAnsi="Times New Roman" w:cs="Times New Roman"/>
                <w:sz w:val="18"/>
                <w:szCs w:val="18"/>
              </w:rPr>
            </w:pPr>
            <w:r w:rsidRPr="001F516F">
              <w:rPr>
                <w:rFonts w:ascii="Times New Roman" w:hAnsi="Times New Roman" w:cs="Times New Roman"/>
                <w:sz w:val="18"/>
                <w:szCs w:val="18"/>
              </w:rPr>
              <w:t>23,89</w:t>
            </w:r>
          </w:p>
        </w:tc>
        <w:tc>
          <w:tcPr>
            <w:tcW w:w="992" w:type="dxa"/>
            <w:vAlign w:val="center"/>
          </w:tcPr>
          <w:p w:rsidR="000D75F6" w:rsidRPr="007D5E8F" w:rsidRDefault="007D5E8F"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14</w:t>
            </w:r>
            <w:r>
              <w:rPr>
                <w:rFonts w:ascii="Times New Roman" w:hAnsi="Times New Roman" w:cs="Times New Roman"/>
                <w:sz w:val="18"/>
                <w:szCs w:val="18"/>
                <w:lang w:val="id-ID"/>
              </w:rPr>
              <w:t>0.879</w:t>
            </w:r>
          </w:p>
        </w:tc>
        <w:tc>
          <w:tcPr>
            <w:tcW w:w="851" w:type="dxa"/>
            <w:vAlign w:val="center"/>
          </w:tcPr>
          <w:p w:rsidR="000D75F6" w:rsidRPr="002F7F6A" w:rsidRDefault="002F7F6A" w:rsidP="00780976">
            <w:pPr>
              <w:spacing w:after="120"/>
              <w:jc w:val="center"/>
              <w:rPr>
                <w:rFonts w:ascii="Times New Roman" w:hAnsi="Times New Roman" w:cs="Times New Roman"/>
                <w:sz w:val="18"/>
                <w:szCs w:val="18"/>
                <w:lang w:val="id-ID"/>
              </w:rPr>
            </w:pPr>
            <w:r>
              <w:rPr>
                <w:rFonts w:ascii="Times New Roman" w:hAnsi="Times New Roman" w:cs="Times New Roman"/>
                <w:sz w:val="18"/>
                <w:szCs w:val="18"/>
              </w:rPr>
              <w:t>0,8</w:t>
            </w:r>
            <w:r>
              <w:rPr>
                <w:rFonts w:ascii="Times New Roman" w:hAnsi="Times New Roman" w:cs="Times New Roman"/>
                <w:sz w:val="18"/>
                <w:szCs w:val="18"/>
                <w:lang w:val="id-ID"/>
              </w:rPr>
              <w:t>2</w:t>
            </w:r>
          </w:p>
        </w:tc>
        <w:tc>
          <w:tcPr>
            <w:tcW w:w="1276" w:type="dxa"/>
          </w:tcPr>
          <w:p w:rsidR="000D75F6" w:rsidRPr="00B62E34" w:rsidRDefault="000D75F6" w:rsidP="00C51C03">
            <w:pPr>
              <w:rPr>
                <w:sz w:val="18"/>
                <w:szCs w:val="18"/>
              </w:rPr>
            </w:pPr>
            <w:r>
              <w:rPr>
                <w:rFonts w:ascii="Times New Roman" w:hAnsi="Times New Roman" w:cs="Times New Roman"/>
                <w:sz w:val="18"/>
                <w:szCs w:val="18"/>
                <w:lang w:val="id-ID"/>
              </w:rPr>
              <w:t>T</w:t>
            </w:r>
            <w:r w:rsidRPr="00B62E34">
              <w:rPr>
                <w:rFonts w:ascii="Times New Roman" w:hAnsi="Times New Roman" w:cs="Times New Roman"/>
                <w:sz w:val="18"/>
                <w:szCs w:val="18"/>
                <w:lang w:val="id-ID"/>
              </w:rPr>
              <w:t xml:space="preserve">. </w:t>
            </w:r>
            <w:r w:rsidRPr="00B62E34">
              <w:rPr>
                <w:rFonts w:ascii="Times New Roman" w:hAnsi="Times New Roman" w:cs="Times New Roman"/>
                <w:sz w:val="18"/>
                <w:szCs w:val="18"/>
              </w:rPr>
              <w:t>Efisien</w:t>
            </w:r>
          </w:p>
        </w:tc>
      </w:tr>
    </w:tbl>
    <w:p w:rsidR="00FB67A5" w:rsidRPr="00A90DC3" w:rsidRDefault="00FB67A5" w:rsidP="00F06DA3">
      <w:pPr>
        <w:spacing w:after="120" w:line="240" w:lineRule="auto"/>
        <w:rPr>
          <w:rFonts w:ascii="Times New Roman" w:hAnsi="Times New Roman" w:cs="Times New Roman"/>
          <w:sz w:val="20"/>
        </w:rPr>
      </w:pPr>
      <w:r w:rsidRPr="00A90DC3">
        <w:rPr>
          <w:rFonts w:ascii="Times New Roman" w:hAnsi="Times New Roman" w:cs="Times New Roman"/>
          <w:sz w:val="20"/>
        </w:rPr>
        <w:t>Sumber: Analisis Data Primer Diolah 2017</w:t>
      </w:r>
    </w:p>
    <w:p w:rsidR="00141D00" w:rsidRDefault="00141D00" w:rsidP="00142BCD">
      <w:pPr>
        <w:spacing w:after="120" w:line="240" w:lineRule="auto"/>
        <w:ind w:firstLine="720"/>
        <w:jc w:val="both"/>
        <w:rPr>
          <w:rFonts w:ascii="Times New Roman" w:hAnsi="Times New Roman" w:cs="Times New Roman"/>
          <w:sz w:val="24"/>
          <w:szCs w:val="24"/>
        </w:rPr>
        <w:sectPr w:rsidR="00141D00" w:rsidSect="00690389">
          <w:type w:val="continuous"/>
          <w:pgSz w:w="11907" w:h="16839" w:code="9"/>
          <w:pgMar w:top="1699" w:right="1440" w:bottom="1440" w:left="1699" w:header="720" w:footer="720" w:gutter="0"/>
          <w:cols w:space="720"/>
          <w:docGrid w:linePitch="360"/>
        </w:sectPr>
      </w:pPr>
    </w:p>
    <w:p w:rsidR="00AB3BA9" w:rsidRPr="00231582" w:rsidRDefault="00FB67A5" w:rsidP="00142BCD">
      <w:pPr>
        <w:spacing w:after="120" w:line="240" w:lineRule="auto"/>
        <w:ind w:firstLine="720"/>
        <w:jc w:val="both"/>
        <w:rPr>
          <w:rFonts w:ascii="Times New Roman" w:hAnsi="Times New Roman" w:cs="Times New Roman"/>
          <w:sz w:val="24"/>
          <w:szCs w:val="24"/>
          <w:lang w:val="id-ID"/>
        </w:rPr>
      </w:pPr>
      <w:r w:rsidRPr="00142BCD">
        <w:rPr>
          <w:rFonts w:ascii="Times New Roman" w:hAnsi="Times New Roman" w:cs="Times New Roman"/>
          <w:sz w:val="24"/>
          <w:szCs w:val="24"/>
        </w:rPr>
        <w:t xml:space="preserve">Hasil analisis efisiensi penggunaan faktor </w:t>
      </w:r>
      <w:r w:rsidR="00696835" w:rsidRPr="00142BCD">
        <w:rPr>
          <w:rFonts w:ascii="Times New Roman" w:hAnsi="Times New Roman" w:cs="Times New Roman"/>
          <w:sz w:val="24"/>
          <w:szCs w:val="24"/>
        </w:rPr>
        <w:t xml:space="preserve">– faktor produksi pada Tabel </w:t>
      </w:r>
      <w:r w:rsidR="00696835" w:rsidRPr="00142BCD">
        <w:rPr>
          <w:rFonts w:ascii="Times New Roman" w:hAnsi="Times New Roman" w:cs="Times New Roman"/>
          <w:sz w:val="24"/>
          <w:szCs w:val="24"/>
          <w:lang w:val="id-ID"/>
        </w:rPr>
        <w:t>10</w:t>
      </w:r>
      <w:r w:rsidRPr="00142BCD">
        <w:rPr>
          <w:rFonts w:ascii="Times New Roman" w:hAnsi="Times New Roman" w:cs="Times New Roman"/>
          <w:sz w:val="24"/>
          <w:szCs w:val="24"/>
        </w:rPr>
        <w:t xml:space="preserve">, </w:t>
      </w:r>
      <w:r w:rsidR="00950631" w:rsidRPr="00142BCD">
        <w:rPr>
          <w:rFonts w:ascii="Times New Roman" w:hAnsi="Times New Roman" w:cs="Times New Roman"/>
          <w:sz w:val="24"/>
          <w:szCs w:val="24"/>
        </w:rPr>
        <w:t xml:space="preserve">menunjukkan bahwa variabel seperti Benih dan Pestisida tidak efisien, sedangkan </w:t>
      </w:r>
      <w:r w:rsidR="00950631" w:rsidRPr="00142BCD">
        <w:rPr>
          <w:rFonts w:ascii="Times New Roman" w:hAnsi="Times New Roman" w:cs="Times New Roman"/>
          <w:sz w:val="24"/>
          <w:szCs w:val="24"/>
        </w:rPr>
        <w:t xml:space="preserve">untuk variabel, Luas Lahan, Tenaga Kerja, Pupuk Urea dan Pupuk NPK belum mencapai titik efisiensi. Adapun penjelasan </w:t>
      </w:r>
      <w:r w:rsidR="00950631" w:rsidRPr="00142BCD">
        <w:rPr>
          <w:rFonts w:ascii="Times New Roman" w:hAnsi="Times New Roman" w:cs="Times New Roman"/>
          <w:sz w:val="24"/>
          <w:szCs w:val="24"/>
        </w:rPr>
        <w:lastRenderedPageBreak/>
        <w:t xml:space="preserve">mengenai efisiensi </w:t>
      </w:r>
      <w:r w:rsidR="00231582">
        <w:rPr>
          <w:rFonts w:ascii="Times New Roman" w:hAnsi="Times New Roman" w:cs="Times New Roman"/>
          <w:sz w:val="24"/>
          <w:szCs w:val="24"/>
          <w:lang w:val="id-ID"/>
        </w:rPr>
        <w:t xml:space="preserve">   </w:t>
      </w:r>
      <w:r w:rsidR="00950631" w:rsidRPr="00142BCD">
        <w:rPr>
          <w:rFonts w:ascii="Times New Roman" w:hAnsi="Times New Roman" w:cs="Times New Roman"/>
          <w:sz w:val="24"/>
          <w:szCs w:val="24"/>
        </w:rPr>
        <w:t xml:space="preserve">faktor – faktor </w:t>
      </w:r>
      <w:r w:rsidR="00950631" w:rsidRPr="00142BCD">
        <w:rPr>
          <w:rFonts w:ascii="Times New Roman" w:hAnsi="Times New Roman" w:cs="Times New Roman"/>
          <w:sz w:val="24"/>
          <w:szCs w:val="24"/>
        </w:rPr>
        <w:t>produksi sebagai berikut:</w:t>
      </w:r>
      <w:r w:rsidR="00231582">
        <w:rPr>
          <w:rFonts w:ascii="Times New Roman" w:hAnsi="Times New Roman" w:cs="Times New Roman"/>
          <w:sz w:val="24"/>
          <w:szCs w:val="24"/>
          <w:lang w:val="id-ID"/>
        </w:rPr>
        <w:t xml:space="preserve">  </w:t>
      </w:r>
    </w:p>
    <w:p w:rsidR="00141D00" w:rsidRDefault="00141D00" w:rsidP="00A90DC3">
      <w:pPr>
        <w:pStyle w:val="ListParagraph"/>
        <w:numPr>
          <w:ilvl w:val="0"/>
          <w:numId w:val="38"/>
        </w:numPr>
        <w:spacing w:after="0" w:line="240" w:lineRule="auto"/>
        <w:ind w:left="567" w:hanging="567"/>
        <w:contextualSpacing w:val="0"/>
        <w:jc w:val="both"/>
        <w:rPr>
          <w:rFonts w:ascii="Times New Roman" w:hAnsi="Times New Roman" w:cs="Times New Roman"/>
          <w:b/>
          <w:sz w:val="24"/>
          <w:szCs w:val="24"/>
          <w:lang w:val="id-ID"/>
        </w:rPr>
        <w:sectPr w:rsidR="00141D00" w:rsidSect="00942DC6">
          <w:type w:val="continuous"/>
          <w:pgSz w:w="11907" w:h="16839" w:code="9"/>
          <w:pgMar w:top="1699" w:right="1440" w:bottom="1440" w:left="1699" w:header="720" w:footer="720" w:gutter="0"/>
          <w:cols w:num="2" w:space="308"/>
          <w:docGrid w:linePitch="360"/>
        </w:sectPr>
      </w:pPr>
    </w:p>
    <w:p w:rsidR="00F11804" w:rsidRPr="00F11804" w:rsidRDefault="00F11804" w:rsidP="00F11804">
      <w:pPr>
        <w:pStyle w:val="ListParagraph"/>
        <w:spacing w:after="0" w:line="240" w:lineRule="auto"/>
        <w:ind w:left="567"/>
        <w:contextualSpacing w:val="0"/>
        <w:jc w:val="both"/>
        <w:rPr>
          <w:rFonts w:ascii="Times New Roman" w:hAnsi="Times New Roman" w:cs="Times New Roman"/>
          <w:b/>
          <w:sz w:val="24"/>
          <w:szCs w:val="24"/>
        </w:rPr>
      </w:pPr>
    </w:p>
    <w:p w:rsidR="00AD3C20" w:rsidRPr="00E72464" w:rsidRDefault="00AD3C20" w:rsidP="00F11804">
      <w:pPr>
        <w:pStyle w:val="ListParagraph"/>
        <w:numPr>
          <w:ilvl w:val="0"/>
          <w:numId w:val="38"/>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lang w:val="id-ID"/>
        </w:rPr>
        <w:t xml:space="preserve">Efisiensi </w:t>
      </w:r>
      <w:r w:rsidRPr="00E72464">
        <w:rPr>
          <w:rFonts w:ascii="Times New Roman" w:hAnsi="Times New Roman" w:cs="Times New Roman"/>
          <w:b/>
          <w:sz w:val="24"/>
          <w:szCs w:val="24"/>
        </w:rPr>
        <w:t>Faktor Produksi</w:t>
      </w:r>
      <w:r w:rsidRPr="00E72464">
        <w:rPr>
          <w:rFonts w:ascii="Times New Roman" w:hAnsi="Times New Roman" w:cs="Times New Roman"/>
          <w:b/>
          <w:sz w:val="24"/>
          <w:szCs w:val="24"/>
          <w:lang w:val="id-ID"/>
        </w:rPr>
        <w:t xml:space="preserve"> Luas Lahan </w:t>
      </w:r>
    </w:p>
    <w:p w:rsidR="00AD3C20" w:rsidRPr="009B6C24" w:rsidRDefault="00AD3C20" w:rsidP="00A90DC3">
      <w:pPr>
        <w:spacing w:after="120" w:line="240" w:lineRule="auto"/>
        <w:ind w:firstLine="567"/>
        <w:jc w:val="both"/>
        <w:rPr>
          <w:rFonts w:ascii="Times New Roman" w:hAnsi="Times New Roman" w:cs="Times New Roman"/>
          <w:sz w:val="24"/>
          <w:szCs w:val="24"/>
          <w:lang w:val="id-ID"/>
        </w:rPr>
      </w:pPr>
      <w:r w:rsidRPr="009B6C24">
        <w:rPr>
          <w:rFonts w:ascii="Times New Roman" w:hAnsi="Times New Roman" w:cs="Times New Roman"/>
          <w:sz w:val="24"/>
          <w:szCs w:val="24"/>
        </w:rPr>
        <w:t xml:space="preserve">Berdasarkan hasil dari analisis efisiensi faktor – faktor produksi usahatani tadah hujan di Desa Bukit Batu, bahwa nilai NPMx sebesar </w:t>
      </w:r>
      <w:r w:rsidR="00336B4C">
        <w:rPr>
          <w:rFonts w:ascii="Times New Roman" w:hAnsi="Times New Roman" w:cs="Times New Roman"/>
          <w:sz w:val="24"/>
          <w:szCs w:val="24"/>
          <w:lang w:val="id-ID"/>
        </w:rPr>
        <w:t>3</w:t>
      </w:r>
      <w:proofErr w:type="gramStart"/>
      <w:r w:rsidR="00336B4C">
        <w:rPr>
          <w:rFonts w:ascii="Times New Roman" w:hAnsi="Times New Roman" w:cs="Times New Roman"/>
          <w:sz w:val="24"/>
          <w:szCs w:val="24"/>
          <w:lang w:val="id-ID"/>
        </w:rPr>
        <w:t>,50</w:t>
      </w:r>
      <w:proofErr w:type="gramEnd"/>
      <w:r w:rsidRPr="009B6C24">
        <w:rPr>
          <w:rFonts w:ascii="Times New Roman" w:hAnsi="Times New Roman" w:cs="Times New Roman"/>
          <w:sz w:val="24"/>
          <w:szCs w:val="24"/>
        </w:rPr>
        <w:t xml:space="preserve"> menunjukkan harga dalam penggunaan benih belum efisien disebabkan oleh besarnya nilai NPMx</w:t>
      </w:r>
      <w:r w:rsidRPr="009B6C24">
        <w:rPr>
          <w:rFonts w:ascii="Times New Roman" w:hAnsi="Times New Roman" w:cs="Times New Roman"/>
          <w:sz w:val="24"/>
          <w:szCs w:val="24"/>
          <w:vertAlign w:val="subscript"/>
        </w:rPr>
        <w:t xml:space="preserve">1 </w:t>
      </w:r>
      <w:r w:rsidRPr="009B6C24">
        <w:rPr>
          <w:rFonts w:ascii="Times New Roman" w:hAnsi="Times New Roman" w:cs="Times New Roman"/>
          <w:sz w:val="24"/>
          <w:szCs w:val="24"/>
        </w:rPr>
        <w:t>kurang dari satu. Sehingga, perlu penambahan alokasi penggunaan luas lahan pada usahatani padi untuk mendapatkan hasil yang efisiensi. Belum tercapainya tingkat efisiensi dikarenakan lahan peteni didaerah penelitian masih tergolong sempit dan mengingat petani tidak hanya memiliki satu pekerjaan, sehingga petani memutuskan menyesuaikan ukuran luasan lahan yang digarap.</w:t>
      </w:r>
    </w:p>
    <w:p w:rsidR="00FB67A5" w:rsidRPr="00E72464" w:rsidRDefault="00FB67A5" w:rsidP="00F11804">
      <w:pPr>
        <w:pStyle w:val="ListParagraph"/>
        <w:numPr>
          <w:ilvl w:val="0"/>
          <w:numId w:val="38"/>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Efisiensi Faktor Produksi Benih</w:t>
      </w:r>
    </w:p>
    <w:p w:rsidR="00EE57CF" w:rsidRDefault="00EE57CF" w:rsidP="00A90DC3">
      <w:pPr>
        <w:spacing w:after="120" w:line="240" w:lineRule="auto"/>
        <w:ind w:firstLine="567"/>
        <w:jc w:val="both"/>
        <w:rPr>
          <w:rFonts w:ascii="Times New Roman" w:hAnsi="Times New Roman" w:cs="Times New Roman"/>
          <w:sz w:val="24"/>
          <w:szCs w:val="24"/>
          <w:lang w:val="id-ID"/>
        </w:rPr>
      </w:pPr>
      <w:r w:rsidRPr="009B6C24">
        <w:rPr>
          <w:rFonts w:ascii="Times New Roman" w:hAnsi="Times New Roman" w:cs="Times New Roman"/>
          <w:sz w:val="24"/>
          <w:szCs w:val="24"/>
        </w:rPr>
        <w:t>Berdasarkan hasil dari analisis efisiensi faktor – faktor produksi usahatani tadah hujan di Desa Bukit Batu</w:t>
      </w:r>
      <w:r w:rsidR="00174926">
        <w:rPr>
          <w:rFonts w:ascii="Times New Roman" w:hAnsi="Times New Roman" w:cs="Times New Roman"/>
          <w:sz w:val="24"/>
          <w:szCs w:val="24"/>
        </w:rPr>
        <w:t>, bahwa nilai NPMx sebesar -7</w:t>
      </w:r>
      <w:proofErr w:type="gramStart"/>
      <w:r w:rsidR="00174926">
        <w:rPr>
          <w:rFonts w:ascii="Times New Roman" w:hAnsi="Times New Roman" w:cs="Times New Roman"/>
          <w:sz w:val="24"/>
          <w:szCs w:val="24"/>
        </w:rPr>
        <w:t>,</w:t>
      </w:r>
      <w:r w:rsidR="00174926">
        <w:rPr>
          <w:rFonts w:ascii="Times New Roman" w:hAnsi="Times New Roman" w:cs="Times New Roman"/>
          <w:sz w:val="24"/>
          <w:szCs w:val="24"/>
          <w:lang w:val="id-ID"/>
        </w:rPr>
        <w:t>19</w:t>
      </w:r>
      <w:proofErr w:type="gramEnd"/>
      <w:r w:rsidRPr="009B6C24">
        <w:rPr>
          <w:rFonts w:ascii="Times New Roman" w:hAnsi="Times New Roman" w:cs="Times New Roman"/>
          <w:sz w:val="24"/>
          <w:szCs w:val="24"/>
        </w:rPr>
        <w:t xml:space="preserve"> menunjukkan harga dalam penggunaan benih tidak efisien disebabkan oleh besarnya nilai NPMx</w:t>
      </w:r>
      <w:r w:rsidRPr="009B6C24">
        <w:rPr>
          <w:rFonts w:ascii="Times New Roman" w:hAnsi="Times New Roman" w:cs="Times New Roman"/>
          <w:sz w:val="24"/>
          <w:szCs w:val="24"/>
          <w:vertAlign w:val="subscript"/>
        </w:rPr>
        <w:t xml:space="preserve">1 </w:t>
      </w:r>
      <w:r w:rsidRPr="009B6C24">
        <w:rPr>
          <w:rFonts w:ascii="Times New Roman" w:hAnsi="Times New Roman" w:cs="Times New Roman"/>
          <w:sz w:val="24"/>
          <w:szCs w:val="24"/>
        </w:rPr>
        <w:t>kurang dari satu. Sehingga, perlu pengurangan alokasi penggunaan benih pada usahatani padi untuk mendapatkan hasil yang efisiensi. Belum tercapainya tingkat efisiensi faktor produksi benih disebabkan oleh penggunaan kualitas benih unggul yang tidak berlabel atau bersertifikat dari pemerintah mengingat benih yang digunakan oleh petani merupakan benih turun temurun dari hasil panen sebelumnya. Disamping itu, penggunaan di lahan garapan melebihi yang dianjurkan peme</w:t>
      </w:r>
      <w:r w:rsidR="00A90DC3">
        <w:rPr>
          <w:rFonts w:ascii="Times New Roman" w:hAnsi="Times New Roman" w:cs="Times New Roman"/>
          <w:sz w:val="24"/>
          <w:szCs w:val="24"/>
        </w:rPr>
        <w:t>rintah setempat yang seharusnya</w:t>
      </w:r>
      <w:r w:rsidR="00A90DC3">
        <w:rPr>
          <w:rFonts w:ascii="Times New Roman" w:hAnsi="Times New Roman" w:cs="Times New Roman"/>
          <w:sz w:val="24"/>
          <w:szCs w:val="24"/>
          <w:lang w:val="id-ID"/>
        </w:rPr>
        <w:t xml:space="preserve"> </w:t>
      </w:r>
      <w:r w:rsidR="00A90DC3">
        <w:rPr>
          <w:rFonts w:ascii="Times New Roman" w:hAnsi="Times New Roman" w:cs="Times New Roman"/>
          <w:sz w:val="24"/>
          <w:szCs w:val="24"/>
        </w:rPr>
        <w:t>25-30/Ha</w:t>
      </w:r>
      <w:r w:rsidR="00A90DC3">
        <w:rPr>
          <w:rFonts w:ascii="Times New Roman" w:hAnsi="Times New Roman" w:cs="Times New Roman"/>
          <w:sz w:val="24"/>
          <w:szCs w:val="24"/>
          <w:lang w:val="id-ID"/>
        </w:rPr>
        <w:t xml:space="preserve"> </w:t>
      </w:r>
      <w:r w:rsidRPr="009B6C24">
        <w:rPr>
          <w:rFonts w:ascii="Times New Roman" w:hAnsi="Times New Roman" w:cs="Times New Roman"/>
          <w:sz w:val="24"/>
          <w:szCs w:val="24"/>
        </w:rPr>
        <w:t xml:space="preserve">(Sumber: </w:t>
      </w:r>
      <w:r w:rsidRPr="009B6C24">
        <w:rPr>
          <w:rFonts w:ascii="Times New Roman" w:hAnsi="Times New Roman" w:cs="Times New Roman"/>
          <w:i/>
          <w:sz w:val="24"/>
          <w:szCs w:val="24"/>
        </w:rPr>
        <w:t>Penyuluh Pertanian Kabupaten Mempawah 2017</w:t>
      </w:r>
      <w:r w:rsidRPr="009B6C24">
        <w:rPr>
          <w:rFonts w:ascii="Times New Roman" w:hAnsi="Times New Roman" w:cs="Times New Roman"/>
          <w:sz w:val="24"/>
          <w:szCs w:val="24"/>
        </w:rPr>
        <w:t>) sedangkan hasil data lapangan didapat, rata – rata penggunaan benih yaitu 77/Ha.</w:t>
      </w:r>
    </w:p>
    <w:p w:rsidR="00F11804" w:rsidRDefault="00F11804" w:rsidP="00A90DC3">
      <w:pPr>
        <w:spacing w:after="120" w:line="240" w:lineRule="auto"/>
        <w:ind w:firstLine="567"/>
        <w:jc w:val="both"/>
        <w:rPr>
          <w:rFonts w:ascii="Times New Roman" w:hAnsi="Times New Roman" w:cs="Times New Roman"/>
          <w:sz w:val="24"/>
          <w:szCs w:val="24"/>
          <w:lang w:val="id-ID"/>
        </w:rPr>
      </w:pPr>
    </w:p>
    <w:p w:rsidR="00F11804" w:rsidRPr="00F11804" w:rsidRDefault="00F11804" w:rsidP="00A90DC3">
      <w:pPr>
        <w:spacing w:after="120" w:line="240" w:lineRule="auto"/>
        <w:ind w:firstLine="567"/>
        <w:jc w:val="both"/>
        <w:rPr>
          <w:rFonts w:ascii="Times New Roman" w:hAnsi="Times New Roman" w:cs="Times New Roman"/>
          <w:sz w:val="24"/>
          <w:szCs w:val="24"/>
          <w:lang w:val="id-ID"/>
        </w:rPr>
      </w:pPr>
    </w:p>
    <w:p w:rsidR="00FB67A5" w:rsidRPr="00E72464" w:rsidRDefault="00FB67A5" w:rsidP="00A90DC3">
      <w:pPr>
        <w:pStyle w:val="ListParagraph"/>
        <w:numPr>
          <w:ilvl w:val="0"/>
          <w:numId w:val="38"/>
        </w:numPr>
        <w:spacing w:after="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Efisiensi Faktor Produksi Tenaga Kerja</w:t>
      </w:r>
    </w:p>
    <w:p w:rsidR="00EE57CF" w:rsidRPr="009B6C24" w:rsidRDefault="00EE57CF" w:rsidP="00A90DC3">
      <w:pPr>
        <w:spacing w:after="120" w:line="240" w:lineRule="auto"/>
        <w:ind w:firstLine="567"/>
        <w:jc w:val="both"/>
        <w:rPr>
          <w:rFonts w:ascii="Times New Roman" w:hAnsi="Times New Roman" w:cs="Times New Roman"/>
          <w:sz w:val="24"/>
          <w:szCs w:val="24"/>
          <w:lang w:val="id-ID"/>
        </w:rPr>
      </w:pPr>
      <w:r w:rsidRPr="009B6C24">
        <w:rPr>
          <w:rFonts w:ascii="Times New Roman" w:hAnsi="Times New Roman" w:cs="Times New Roman"/>
          <w:sz w:val="24"/>
          <w:szCs w:val="24"/>
        </w:rPr>
        <w:t>Berdasarkan hasil dari analisis efisiensi faktor – faktor produksi usahatani tadah hujan di Desa Bukit Batu, bahwa nilai NPMx</w:t>
      </w:r>
      <w:r w:rsidRPr="00206A46">
        <w:rPr>
          <w:rFonts w:ascii="Times New Roman" w:hAnsi="Times New Roman" w:cs="Times New Roman"/>
          <w:sz w:val="24"/>
          <w:szCs w:val="24"/>
          <w:vertAlign w:val="subscript"/>
        </w:rPr>
        <w:t>1</w:t>
      </w:r>
      <w:r w:rsidR="008D3B1C">
        <w:rPr>
          <w:rFonts w:ascii="Times New Roman" w:hAnsi="Times New Roman" w:cs="Times New Roman"/>
          <w:sz w:val="24"/>
          <w:szCs w:val="24"/>
          <w:vertAlign w:val="subscript"/>
          <w:lang w:val="id-ID"/>
        </w:rPr>
        <w:t xml:space="preserve"> </w:t>
      </w:r>
      <w:r w:rsidR="00174926">
        <w:rPr>
          <w:rFonts w:ascii="Times New Roman" w:hAnsi="Times New Roman" w:cs="Times New Roman"/>
          <w:sz w:val="24"/>
          <w:szCs w:val="24"/>
        </w:rPr>
        <w:t xml:space="preserve">sebesar </w:t>
      </w:r>
      <w:r w:rsidR="00E67F39">
        <w:rPr>
          <w:rFonts w:ascii="Times New Roman" w:hAnsi="Times New Roman" w:cs="Times New Roman"/>
          <w:sz w:val="24"/>
          <w:szCs w:val="24"/>
          <w:lang w:val="id-ID"/>
        </w:rPr>
        <w:t>1</w:t>
      </w:r>
      <w:proofErr w:type="gramStart"/>
      <w:r w:rsidR="00E67F39">
        <w:rPr>
          <w:rFonts w:ascii="Times New Roman" w:hAnsi="Times New Roman" w:cs="Times New Roman"/>
          <w:sz w:val="24"/>
          <w:szCs w:val="24"/>
          <w:lang w:val="id-ID"/>
        </w:rPr>
        <w:t>,42</w:t>
      </w:r>
      <w:proofErr w:type="gramEnd"/>
      <w:r w:rsidRPr="009B6C24">
        <w:rPr>
          <w:rFonts w:ascii="Times New Roman" w:hAnsi="Times New Roman" w:cs="Times New Roman"/>
          <w:sz w:val="24"/>
          <w:szCs w:val="24"/>
        </w:rPr>
        <w:t xml:space="preserve"> menunjukkan harga dalam penggunaan tenaga kerja belum efisien disebabkan oleh besarnya nilai NPMx</w:t>
      </w:r>
      <w:r w:rsidRPr="009B6C24">
        <w:rPr>
          <w:rFonts w:ascii="Times New Roman" w:hAnsi="Times New Roman" w:cs="Times New Roman"/>
          <w:sz w:val="24"/>
          <w:szCs w:val="24"/>
          <w:vertAlign w:val="subscript"/>
        </w:rPr>
        <w:t>1</w:t>
      </w:r>
      <w:r w:rsidRPr="009B6C24">
        <w:rPr>
          <w:rFonts w:ascii="Times New Roman" w:hAnsi="Times New Roman" w:cs="Times New Roman"/>
          <w:sz w:val="24"/>
          <w:szCs w:val="24"/>
        </w:rPr>
        <w:t xml:space="preserve"> lebih dari satu. Sehingga, perlu penambahan alokasi penggunaan tenaga kerja pada usahatani padi untuk mendapatkan hasil yang efisiensi. Belum tercapainya tingkat efisiensi faktor produksi tenaga kerja, disebabkan oleh kurangnya penggunaan tenaga kerja dalam keluarga mengingat pekerjaan petani tidak hanya satu pekerjaan dan tidak semua anggota keluarga ikut terlibat dalam pengerjaan usahatani padi. Disamping itu, mulai berkurangnya sistem gotong – royong, sehingga petani perlu tenaga kerja luar keluarga yang memberatkan petani dalam membayar upah tenaga kerja mengingat terbatasya modal yang dimiliki petani serta tidak sesuai dengan luasan lahan dan kebutuhan tenaga kerja.</w:t>
      </w:r>
    </w:p>
    <w:p w:rsidR="00FB67A5" w:rsidRPr="00E72464" w:rsidRDefault="00FB67A5" w:rsidP="00F11804">
      <w:pPr>
        <w:pStyle w:val="ListParagraph"/>
        <w:numPr>
          <w:ilvl w:val="0"/>
          <w:numId w:val="38"/>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Efisiensi Faktor Produksi Pupuk Urea</w:t>
      </w:r>
    </w:p>
    <w:p w:rsidR="00AE4569" w:rsidRDefault="00EE57CF" w:rsidP="00A90DC3">
      <w:pPr>
        <w:spacing w:after="120" w:line="240" w:lineRule="auto"/>
        <w:ind w:firstLine="567"/>
        <w:jc w:val="both"/>
        <w:rPr>
          <w:rFonts w:ascii="Times New Roman" w:hAnsi="Times New Roman" w:cs="Times New Roman"/>
          <w:sz w:val="24"/>
          <w:szCs w:val="24"/>
          <w:lang w:val="id-ID"/>
        </w:rPr>
      </w:pPr>
      <w:r w:rsidRPr="00AE4569">
        <w:rPr>
          <w:rFonts w:ascii="Times New Roman" w:hAnsi="Times New Roman" w:cs="Times New Roman"/>
          <w:sz w:val="24"/>
          <w:szCs w:val="24"/>
        </w:rPr>
        <w:t>Berdasarkan hasil dari analisis efisiensi faktor – faktor produksi usahatani tadah hujan di Desa Bukit Batu, bahwa nilai NPMx</w:t>
      </w:r>
      <w:r w:rsidRPr="00AE4569">
        <w:rPr>
          <w:rFonts w:ascii="Times New Roman" w:hAnsi="Times New Roman" w:cs="Times New Roman"/>
          <w:sz w:val="24"/>
          <w:szCs w:val="24"/>
          <w:vertAlign w:val="subscript"/>
        </w:rPr>
        <w:t xml:space="preserve">1 </w:t>
      </w:r>
      <w:r w:rsidR="00123223">
        <w:rPr>
          <w:rFonts w:ascii="Times New Roman" w:hAnsi="Times New Roman" w:cs="Times New Roman"/>
          <w:sz w:val="24"/>
          <w:szCs w:val="24"/>
        </w:rPr>
        <w:t>sebesar 12</w:t>
      </w:r>
      <w:proofErr w:type="gramStart"/>
      <w:r w:rsidR="00123223">
        <w:rPr>
          <w:rFonts w:ascii="Times New Roman" w:hAnsi="Times New Roman" w:cs="Times New Roman"/>
          <w:sz w:val="24"/>
          <w:szCs w:val="24"/>
        </w:rPr>
        <w:t>,</w:t>
      </w:r>
      <w:r w:rsidR="00123223">
        <w:rPr>
          <w:rFonts w:ascii="Times New Roman" w:hAnsi="Times New Roman" w:cs="Times New Roman"/>
          <w:sz w:val="24"/>
          <w:szCs w:val="24"/>
          <w:lang w:val="id-ID"/>
        </w:rPr>
        <w:t>20</w:t>
      </w:r>
      <w:proofErr w:type="gramEnd"/>
      <w:r w:rsidRPr="00AE4569">
        <w:rPr>
          <w:rFonts w:ascii="Times New Roman" w:hAnsi="Times New Roman" w:cs="Times New Roman"/>
          <w:sz w:val="24"/>
          <w:szCs w:val="24"/>
        </w:rPr>
        <w:t xml:space="preserve"> menunjukkan harga dalam penggunaan pupuk urea belum efisien disebabkan oleh besarnya nilai NPMx</w:t>
      </w:r>
      <w:r w:rsidRPr="00AE4569">
        <w:rPr>
          <w:rFonts w:ascii="Times New Roman" w:hAnsi="Times New Roman" w:cs="Times New Roman"/>
          <w:sz w:val="24"/>
          <w:szCs w:val="24"/>
          <w:vertAlign w:val="subscript"/>
        </w:rPr>
        <w:t>1</w:t>
      </w:r>
      <w:r w:rsidRPr="00AE4569">
        <w:rPr>
          <w:rFonts w:ascii="Times New Roman" w:hAnsi="Times New Roman" w:cs="Times New Roman"/>
          <w:sz w:val="24"/>
          <w:szCs w:val="24"/>
        </w:rPr>
        <w:t xml:space="preserve"> lebih dari satu. Sehingga, perlu penambahan alokasi penggunaan pupuk urea pada usahatani padi untuk mendapatkan hasil yang efisiensi. Belum tercapainya tingkat efisiensi faktor produksi pupuk urea adalah kurangnya pengetahuan tentang dosis yang dianjurkan yang harus disesuaikan dengan luasan lahan. </w:t>
      </w:r>
      <w:r w:rsidR="00AE4569" w:rsidRPr="00AE4569">
        <w:rPr>
          <w:rFonts w:ascii="Times New Roman" w:hAnsi="Times New Roman" w:cs="Times New Roman"/>
          <w:sz w:val="24"/>
          <w:szCs w:val="24"/>
        </w:rPr>
        <w:t>Rata – rata penggunaan pupuk urea didaerah penelitian 76</w:t>
      </w:r>
      <w:proofErr w:type="gramStart"/>
      <w:r w:rsidR="00AE4569" w:rsidRPr="00AE4569">
        <w:rPr>
          <w:rFonts w:ascii="Times New Roman" w:hAnsi="Times New Roman" w:cs="Times New Roman"/>
          <w:sz w:val="24"/>
          <w:szCs w:val="24"/>
        </w:rPr>
        <w:t>,79</w:t>
      </w:r>
      <w:proofErr w:type="gramEnd"/>
      <w:r w:rsidR="00AE4569" w:rsidRPr="00AE4569">
        <w:rPr>
          <w:rFonts w:ascii="Times New Roman" w:hAnsi="Times New Roman" w:cs="Times New Roman"/>
          <w:sz w:val="24"/>
          <w:szCs w:val="24"/>
        </w:rPr>
        <w:t xml:space="preserve"> Kg/Ha, sedangkan anjuran yang diterbitkan oleh Penyuluh Pertanian Kabupaten Mempawah adalah 100 Kg/Ha.</w:t>
      </w:r>
    </w:p>
    <w:p w:rsidR="00F11804" w:rsidRPr="00F11804" w:rsidRDefault="00F11804" w:rsidP="00A90DC3">
      <w:pPr>
        <w:spacing w:after="120" w:line="240" w:lineRule="auto"/>
        <w:ind w:firstLine="567"/>
        <w:jc w:val="both"/>
        <w:rPr>
          <w:rFonts w:ascii="Times New Roman" w:hAnsi="Times New Roman" w:cs="Times New Roman"/>
          <w:sz w:val="24"/>
          <w:szCs w:val="24"/>
          <w:lang w:val="id-ID"/>
        </w:rPr>
      </w:pPr>
    </w:p>
    <w:p w:rsidR="00FB67A5" w:rsidRPr="00E72464" w:rsidRDefault="00FB67A5" w:rsidP="00F11804">
      <w:pPr>
        <w:pStyle w:val="ListParagraph"/>
        <w:numPr>
          <w:ilvl w:val="0"/>
          <w:numId w:val="38"/>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lastRenderedPageBreak/>
        <w:t>Efisiensi Faktor Produksi NPK</w:t>
      </w:r>
    </w:p>
    <w:p w:rsidR="000C4A93" w:rsidRPr="000C4A93" w:rsidRDefault="009F2FC7" w:rsidP="00A90DC3">
      <w:pPr>
        <w:spacing w:after="120" w:line="240" w:lineRule="auto"/>
        <w:ind w:firstLine="567"/>
        <w:jc w:val="both"/>
        <w:rPr>
          <w:rFonts w:ascii="Times New Roman" w:hAnsi="Times New Roman" w:cs="Times New Roman"/>
          <w:sz w:val="24"/>
          <w:szCs w:val="24"/>
          <w:lang w:val="id-ID"/>
        </w:rPr>
      </w:pPr>
      <w:r w:rsidRPr="009B6C24">
        <w:rPr>
          <w:rFonts w:ascii="Times New Roman" w:hAnsi="Times New Roman" w:cs="Times New Roman"/>
          <w:sz w:val="24"/>
          <w:szCs w:val="24"/>
        </w:rPr>
        <w:t>Berdasarkan hasil dari analisis efisiensi faktor – faktor produksi usahatani tadah hujan di Desa Bukit Batu, bahwa nilai NPMx</w:t>
      </w:r>
      <w:r w:rsidRPr="009B6C24">
        <w:rPr>
          <w:rFonts w:ascii="Times New Roman" w:hAnsi="Times New Roman" w:cs="Times New Roman"/>
          <w:sz w:val="24"/>
          <w:szCs w:val="24"/>
          <w:vertAlign w:val="subscript"/>
        </w:rPr>
        <w:t>1</w:t>
      </w:r>
      <w:r w:rsidR="004A7B07">
        <w:rPr>
          <w:rFonts w:ascii="Times New Roman" w:hAnsi="Times New Roman" w:cs="Times New Roman"/>
          <w:sz w:val="24"/>
          <w:szCs w:val="24"/>
          <w:vertAlign w:val="subscript"/>
          <w:lang w:val="id-ID"/>
        </w:rPr>
        <w:t xml:space="preserve"> </w:t>
      </w:r>
      <w:r w:rsidR="00123223">
        <w:rPr>
          <w:rFonts w:ascii="Times New Roman" w:hAnsi="Times New Roman" w:cs="Times New Roman"/>
          <w:sz w:val="24"/>
          <w:szCs w:val="24"/>
        </w:rPr>
        <w:t>sebesar 6</w:t>
      </w:r>
      <w:proofErr w:type="gramStart"/>
      <w:r w:rsidR="00123223">
        <w:rPr>
          <w:rFonts w:ascii="Times New Roman" w:hAnsi="Times New Roman" w:cs="Times New Roman"/>
          <w:sz w:val="24"/>
          <w:szCs w:val="24"/>
        </w:rPr>
        <w:t>,</w:t>
      </w:r>
      <w:r w:rsidR="00123223">
        <w:rPr>
          <w:rFonts w:ascii="Times New Roman" w:hAnsi="Times New Roman" w:cs="Times New Roman"/>
          <w:sz w:val="24"/>
          <w:szCs w:val="24"/>
          <w:lang w:val="id-ID"/>
        </w:rPr>
        <w:t>32</w:t>
      </w:r>
      <w:proofErr w:type="gramEnd"/>
      <w:r w:rsidRPr="009B6C24">
        <w:rPr>
          <w:rFonts w:ascii="Times New Roman" w:hAnsi="Times New Roman" w:cs="Times New Roman"/>
          <w:sz w:val="24"/>
          <w:szCs w:val="24"/>
        </w:rPr>
        <w:t xml:space="preserve"> menunjukkan harga dalam penggunaan pupuk </w:t>
      </w:r>
      <w:r w:rsidR="00E40A60" w:rsidRPr="009B6C24">
        <w:rPr>
          <w:rFonts w:ascii="Times New Roman" w:hAnsi="Times New Roman" w:cs="Times New Roman"/>
          <w:sz w:val="24"/>
          <w:szCs w:val="24"/>
        </w:rPr>
        <w:t>NPK</w:t>
      </w:r>
      <w:r w:rsidRPr="009B6C24">
        <w:rPr>
          <w:rFonts w:ascii="Times New Roman" w:hAnsi="Times New Roman" w:cs="Times New Roman"/>
          <w:sz w:val="24"/>
          <w:szCs w:val="24"/>
        </w:rPr>
        <w:t xml:space="preserve"> belum efisien disebabkan oleh besarnya nilai NPMx</w:t>
      </w:r>
      <w:r w:rsidRPr="009B6C24">
        <w:rPr>
          <w:rFonts w:ascii="Times New Roman" w:hAnsi="Times New Roman" w:cs="Times New Roman"/>
          <w:sz w:val="24"/>
          <w:szCs w:val="24"/>
          <w:vertAlign w:val="subscript"/>
        </w:rPr>
        <w:t>1</w:t>
      </w:r>
      <w:r w:rsidR="00AE4569">
        <w:rPr>
          <w:rFonts w:ascii="Times New Roman" w:hAnsi="Times New Roman" w:cs="Times New Roman"/>
          <w:sz w:val="24"/>
          <w:szCs w:val="24"/>
          <w:vertAlign w:val="subscript"/>
          <w:lang w:val="id-ID"/>
        </w:rPr>
        <w:t xml:space="preserve"> </w:t>
      </w:r>
      <w:r w:rsidRPr="009B6C24">
        <w:rPr>
          <w:rFonts w:ascii="Times New Roman" w:hAnsi="Times New Roman" w:cs="Times New Roman"/>
          <w:sz w:val="24"/>
          <w:szCs w:val="24"/>
        </w:rPr>
        <w:t xml:space="preserve">lebih dari satu. Sehingga, perlu penambahan alokasi penggunaan pupuk npk pada usahatani padi untuk mendapatkan hasil yang efisiensi. </w:t>
      </w:r>
      <w:r w:rsidR="00AE4569" w:rsidRPr="00AE4569">
        <w:rPr>
          <w:rFonts w:ascii="Times New Roman" w:hAnsi="Times New Roman" w:cs="Times New Roman"/>
          <w:sz w:val="24"/>
          <w:szCs w:val="24"/>
        </w:rPr>
        <w:t>Belum tercapainya tingkat efisiensi faktor produksi pupuk npk adalah sama halnya dengan pupuk urea, selain kurangnya pengetahuan petani tentang dosis yang dianjurkan yaitu rata – rata pemakaian daerah penelitian 107,16 Kg/Ha sedangkan menurut Penyuluh Pertanian Kabupaten Mempawah yaitu 300/Ha</w:t>
      </w:r>
      <w:r w:rsidR="009D2AF7">
        <w:rPr>
          <w:rFonts w:ascii="Times New Roman" w:hAnsi="Times New Roman" w:cs="Times New Roman"/>
          <w:sz w:val="24"/>
          <w:szCs w:val="24"/>
        </w:rPr>
        <w:t>. D</w:t>
      </w:r>
      <w:r w:rsidR="00AE4569" w:rsidRPr="00AE4569">
        <w:rPr>
          <w:rFonts w:ascii="Times New Roman" w:hAnsi="Times New Roman" w:cs="Times New Roman"/>
          <w:sz w:val="24"/>
          <w:szCs w:val="24"/>
        </w:rPr>
        <w:t>isamping itu</w:t>
      </w:r>
      <w:proofErr w:type="gramStart"/>
      <w:r w:rsidR="00AE4569" w:rsidRPr="00AE4569">
        <w:rPr>
          <w:rFonts w:ascii="Times New Roman" w:hAnsi="Times New Roman" w:cs="Times New Roman"/>
          <w:sz w:val="24"/>
          <w:szCs w:val="24"/>
        </w:rPr>
        <w:t>,  ketersedian</w:t>
      </w:r>
      <w:proofErr w:type="gramEnd"/>
      <w:r w:rsidR="00AE4569" w:rsidRPr="00AE4569">
        <w:rPr>
          <w:rFonts w:ascii="Times New Roman" w:hAnsi="Times New Roman" w:cs="Times New Roman"/>
          <w:sz w:val="24"/>
          <w:szCs w:val="24"/>
        </w:rPr>
        <w:t xml:space="preserve"> pupuk tidak sesuai dengan waktu yang dibutuhkan oleh petani serta terbatasnya modal untuk membeli pupuk tersebut.</w:t>
      </w:r>
    </w:p>
    <w:p w:rsidR="00FB67A5" w:rsidRPr="00E72464" w:rsidRDefault="00FB67A5" w:rsidP="004B3DAD">
      <w:pPr>
        <w:pStyle w:val="ListParagraph"/>
        <w:numPr>
          <w:ilvl w:val="0"/>
          <w:numId w:val="38"/>
        </w:numPr>
        <w:spacing w:after="120" w:line="240" w:lineRule="auto"/>
        <w:ind w:left="567" w:hanging="567"/>
        <w:contextualSpacing w:val="0"/>
        <w:jc w:val="both"/>
        <w:rPr>
          <w:rFonts w:ascii="Times New Roman" w:hAnsi="Times New Roman" w:cs="Times New Roman"/>
          <w:b/>
          <w:sz w:val="24"/>
          <w:szCs w:val="24"/>
        </w:rPr>
      </w:pPr>
      <w:r w:rsidRPr="00E72464">
        <w:rPr>
          <w:rFonts w:ascii="Times New Roman" w:hAnsi="Times New Roman" w:cs="Times New Roman"/>
          <w:b/>
          <w:sz w:val="24"/>
          <w:szCs w:val="24"/>
        </w:rPr>
        <w:t>Efisiensi Faktor Produksi Pestisida</w:t>
      </w:r>
    </w:p>
    <w:p w:rsidR="009D2AF7" w:rsidRPr="009D2AF7" w:rsidRDefault="00215D3C" w:rsidP="00A90DC3">
      <w:pPr>
        <w:spacing w:after="120" w:line="240" w:lineRule="auto"/>
        <w:ind w:firstLine="567"/>
        <w:jc w:val="both"/>
        <w:rPr>
          <w:rFonts w:ascii="Times New Roman" w:hAnsi="Times New Roman" w:cs="Times New Roman"/>
          <w:sz w:val="24"/>
          <w:szCs w:val="24"/>
        </w:rPr>
      </w:pPr>
      <w:r w:rsidRPr="009B6C24">
        <w:rPr>
          <w:rFonts w:ascii="Times New Roman" w:hAnsi="Times New Roman" w:cs="Times New Roman"/>
          <w:sz w:val="24"/>
          <w:szCs w:val="24"/>
        </w:rPr>
        <w:t>Berdasarkan hasil dari analisis efisiensi faktor – faktor produksi usahatani tadah hujan di Desa Bukit Batu, bahwa nilai NPMx</w:t>
      </w:r>
      <w:r w:rsidRPr="009B6C24">
        <w:rPr>
          <w:rFonts w:ascii="Times New Roman" w:hAnsi="Times New Roman" w:cs="Times New Roman"/>
          <w:sz w:val="24"/>
          <w:szCs w:val="24"/>
          <w:vertAlign w:val="subscript"/>
        </w:rPr>
        <w:t xml:space="preserve">1 </w:t>
      </w:r>
      <w:r w:rsidR="00406BFB">
        <w:rPr>
          <w:rFonts w:ascii="Times New Roman" w:hAnsi="Times New Roman" w:cs="Times New Roman"/>
          <w:sz w:val="24"/>
          <w:szCs w:val="24"/>
        </w:rPr>
        <w:t>sebesar 0</w:t>
      </w:r>
      <w:proofErr w:type="gramStart"/>
      <w:r w:rsidR="00406BFB">
        <w:rPr>
          <w:rFonts w:ascii="Times New Roman" w:hAnsi="Times New Roman" w:cs="Times New Roman"/>
          <w:sz w:val="24"/>
          <w:szCs w:val="24"/>
        </w:rPr>
        <w:t>,8</w:t>
      </w:r>
      <w:r w:rsidR="00406BFB">
        <w:rPr>
          <w:rFonts w:ascii="Times New Roman" w:hAnsi="Times New Roman" w:cs="Times New Roman"/>
          <w:sz w:val="24"/>
          <w:szCs w:val="24"/>
          <w:lang w:val="id-ID"/>
        </w:rPr>
        <w:t>2</w:t>
      </w:r>
      <w:proofErr w:type="gramEnd"/>
      <w:r w:rsidRPr="009B6C24">
        <w:rPr>
          <w:rFonts w:ascii="Times New Roman" w:hAnsi="Times New Roman" w:cs="Times New Roman"/>
          <w:sz w:val="24"/>
          <w:szCs w:val="24"/>
        </w:rPr>
        <w:t xml:space="preserve"> menunjukkan harga dalam penggunaan pestisida tidak efisien disebabkan oleh besarnya nilai NPMx</w:t>
      </w:r>
      <w:r w:rsidRPr="009B6C24">
        <w:rPr>
          <w:rFonts w:ascii="Times New Roman" w:hAnsi="Times New Roman" w:cs="Times New Roman"/>
          <w:sz w:val="24"/>
          <w:szCs w:val="24"/>
          <w:vertAlign w:val="subscript"/>
        </w:rPr>
        <w:t>1</w:t>
      </w:r>
      <w:r w:rsidRPr="009B6C24">
        <w:rPr>
          <w:rFonts w:ascii="Times New Roman" w:hAnsi="Times New Roman" w:cs="Times New Roman"/>
          <w:sz w:val="24"/>
          <w:szCs w:val="24"/>
        </w:rPr>
        <w:t xml:space="preserve"> kurang dari satu. Sehingga, perlu penngurangan alokasi penggunaan pestisida pada usahatani padi untuk mendapatkan hasil yang efisiensi. Hal tersebut terjadi karena kurangnya pengetahuan petani tentang dosis dan anjuran yang sesuai.</w:t>
      </w:r>
      <w:r w:rsidR="009D2AF7">
        <w:rPr>
          <w:rFonts w:ascii="Times New Roman" w:hAnsi="Times New Roman" w:cs="Times New Roman"/>
          <w:sz w:val="24"/>
          <w:szCs w:val="24"/>
          <w:lang w:val="id-ID"/>
        </w:rPr>
        <w:t xml:space="preserve"> </w:t>
      </w:r>
      <w:r w:rsidR="009D2AF7" w:rsidRPr="009D2AF7">
        <w:rPr>
          <w:rFonts w:ascii="Times New Roman" w:hAnsi="Times New Roman" w:cs="Times New Roman"/>
          <w:sz w:val="24"/>
          <w:szCs w:val="24"/>
        </w:rPr>
        <w:t xml:space="preserve">Belum tercapainya tingkat efisiensi penggunaan faktor produksi pestisida adalah berlebihnya penggunaan pestisida terutama pada pemberantasan gulma. Didaerah penelitian memilih Tanpa Olah Tanah (TOT) dengan alasan petani lebih praktis dan cepat untuk menanam padi, namun dalam penggunaan herbisida berlebih yang tidak sesuai dengan anjuran. Selain itu, dalam penggunaan pestisida yang berlebihan dapat menyebabkan kerusakan pada tanah yang menyebabkan tidak suburnya tanah. </w:t>
      </w:r>
    </w:p>
    <w:p w:rsidR="00527956" w:rsidRPr="007723D8" w:rsidRDefault="005D6137" w:rsidP="00F11804">
      <w:pPr>
        <w:spacing w:after="12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w:t>
      </w:r>
      <w:r w:rsidR="00527956" w:rsidRPr="007723D8">
        <w:rPr>
          <w:rFonts w:ascii="Times New Roman" w:hAnsi="Times New Roman" w:cs="Times New Roman"/>
          <w:b/>
          <w:sz w:val="24"/>
          <w:szCs w:val="24"/>
        </w:rPr>
        <w:t>SIMPULAN</w:t>
      </w:r>
      <w:r w:rsidR="00717D3D" w:rsidRPr="007723D8">
        <w:rPr>
          <w:rFonts w:ascii="Times New Roman" w:hAnsi="Times New Roman" w:cs="Times New Roman"/>
          <w:b/>
          <w:sz w:val="24"/>
          <w:szCs w:val="24"/>
          <w:lang w:val="id-ID"/>
        </w:rPr>
        <w:t xml:space="preserve"> </w:t>
      </w:r>
    </w:p>
    <w:p w:rsidR="00FB67A5" w:rsidRPr="00A812B1" w:rsidRDefault="00FB67A5" w:rsidP="00451A46">
      <w:pPr>
        <w:spacing w:after="0" w:line="240" w:lineRule="auto"/>
        <w:ind w:firstLine="720"/>
        <w:jc w:val="both"/>
        <w:rPr>
          <w:rFonts w:ascii="Times New Roman" w:hAnsi="Times New Roman" w:cs="Times New Roman"/>
          <w:sz w:val="24"/>
          <w:szCs w:val="24"/>
          <w:lang w:val="id-ID"/>
        </w:rPr>
      </w:pPr>
      <w:r w:rsidRPr="007723D8">
        <w:rPr>
          <w:rFonts w:ascii="Times New Roman" w:hAnsi="Times New Roman" w:cs="Times New Roman"/>
          <w:sz w:val="24"/>
          <w:szCs w:val="24"/>
        </w:rPr>
        <w:t>Berdasarkan hasil dan pembahasan penelitian mengenai ‘’Analisis Efisiensi Faktor – Faktor Produksi Usahatani Padi Tadah Hujan Di Desa Bukit Batu Kecamatan Sungai Kunyit Kabupaten Mempawah”, maka dapat disimpulkan sebagai berikut:</w:t>
      </w:r>
    </w:p>
    <w:p w:rsidR="00215D3C" w:rsidRPr="00A812B1" w:rsidRDefault="00215D3C" w:rsidP="00451A46">
      <w:pPr>
        <w:spacing w:after="0" w:line="240" w:lineRule="auto"/>
        <w:ind w:firstLine="720"/>
        <w:jc w:val="both"/>
        <w:rPr>
          <w:rFonts w:ascii="Times New Roman" w:hAnsi="Times New Roman" w:cs="Times New Roman"/>
          <w:sz w:val="24"/>
          <w:szCs w:val="24"/>
        </w:rPr>
      </w:pPr>
      <w:r w:rsidRPr="00A812B1">
        <w:rPr>
          <w:rFonts w:ascii="Times New Roman" w:hAnsi="Times New Roman" w:cs="Times New Roman"/>
          <w:sz w:val="24"/>
          <w:szCs w:val="24"/>
        </w:rPr>
        <w:t>Berdasarkan hasil dan pembahasan penelitian mengenai ‘’Analisis Efisiensi Faktor – Faktor Produksi Usahatani Padi Tadah Hujan Di Desa Bukit Batu Kecamatan Sungai Kunyit Kabupaten Mempawah”, maka dapat disimpulkan sebagai berikut:</w:t>
      </w:r>
    </w:p>
    <w:p w:rsidR="00215D3C" w:rsidRPr="00A812B1" w:rsidRDefault="00215D3C" w:rsidP="00007571">
      <w:pPr>
        <w:pStyle w:val="ListParagraph"/>
        <w:numPr>
          <w:ilvl w:val="0"/>
          <w:numId w:val="39"/>
        </w:numPr>
        <w:spacing w:after="0" w:line="240" w:lineRule="auto"/>
        <w:ind w:left="567" w:hanging="567"/>
        <w:contextualSpacing w:val="0"/>
        <w:jc w:val="both"/>
        <w:rPr>
          <w:rFonts w:ascii="Times New Roman" w:hAnsi="Times New Roman" w:cs="Times New Roman"/>
          <w:sz w:val="24"/>
          <w:szCs w:val="24"/>
        </w:rPr>
      </w:pPr>
      <w:r w:rsidRPr="00A812B1">
        <w:rPr>
          <w:rFonts w:ascii="Times New Roman" w:hAnsi="Times New Roman" w:cs="Times New Roman"/>
          <w:sz w:val="24"/>
          <w:szCs w:val="24"/>
        </w:rPr>
        <w:t>Variabel Luas Lahan, Benih, Pupuk Urea dan Pupuk NPK berpengaruh terhadap peningkatan produksi padi</w:t>
      </w:r>
      <w:r w:rsidR="00126C37">
        <w:rPr>
          <w:rFonts w:ascii="Times New Roman" w:hAnsi="Times New Roman" w:cs="Times New Roman"/>
          <w:sz w:val="24"/>
          <w:szCs w:val="24"/>
        </w:rPr>
        <w:t>,</w:t>
      </w:r>
      <w:r w:rsidR="00126C37">
        <w:rPr>
          <w:rFonts w:ascii="Times New Roman" w:hAnsi="Times New Roman" w:cs="Times New Roman"/>
          <w:sz w:val="24"/>
          <w:szCs w:val="24"/>
          <w:lang w:val="id-ID"/>
        </w:rPr>
        <w:t xml:space="preserve"> </w:t>
      </w:r>
      <w:r w:rsidRPr="00A812B1">
        <w:rPr>
          <w:rFonts w:ascii="Times New Roman" w:hAnsi="Times New Roman" w:cs="Times New Roman"/>
          <w:sz w:val="24"/>
          <w:szCs w:val="24"/>
        </w:rPr>
        <w:t>sedangkan variabel Tenaga Kerja dan Pestisida tidak berp</w:t>
      </w:r>
      <w:r w:rsidR="00D52861">
        <w:rPr>
          <w:rFonts w:ascii="Times New Roman" w:hAnsi="Times New Roman" w:cs="Times New Roman"/>
          <w:sz w:val="24"/>
          <w:szCs w:val="24"/>
        </w:rPr>
        <w:t>engaruh terhadap produksi</w:t>
      </w:r>
      <w:r w:rsidR="00D52861">
        <w:rPr>
          <w:rFonts w:ascii="Times New Roman" w:hAnsi="Times New Roman" w:cs="Times New Roman"/>
          <w:sz w:val="24"/>
          <w:szCs w:val="24"/>
          <w:lang w:val="id-ID"/>
        </w:rPr>
        <w:t>.</w:t>
      </w:r>
    </w:p>
    <w:p w:rsidR="00215D3C" w:rsidRPr="00A812B1" w:rsidRDefault="00215D3C" w:rsidP="00E72464">
      <w:pPr>
        <w:pStyle w:val="ListParagraph"/>
        <w:numPr>
          <w:ilvl w:val="0"/>
          <w:numId w:val="39"/>
        </w:numPr>
        <w:spacing w:after="120" w:line="240" w:lineRule="auto"/>
        <w:ind w:left="567" w:hanging="567"/>
        <w:contextualSpacing w:val="0"/>
        <w:jc w:val="both"/>
        <w:rPr>
          <w:rFonts w:ascii="Times New Roman" w:hAnsi="Times New Roman" w:cs="Times New Roman"/>
          <w:sz w:val="24"/>
          <w:szCs w:val="24"/>
        </w:rPr>
      </w:pPr>
      <w:r w:rsidRPr="00A812B1">
        <w:rPr>
          <w:rFonts w:ascii="Times New Roman" w:hAnsi="Times New Roman" w:cs="Times New Roman"/>
          <w:sz w:val="24"/>
          <w:szCs w:val="24"/>
        </w:rPr>
        <w:t>Hasil analisis efisiensi faktor – faktor produksi menunjukkan nilai NPM (Nilai Produk Marjinal) variabel Luas lahan, Tenaga Kerja, Pupuk Urea dan Pupuk NPK belum efisien, karena nilai NPMxi lebih dari satu, sedangkan untuk variabel Benih dan Pestisida menunjukkan tidak efisien, karena nilai NPMxi kurang dari satu.</w:t>
      </w:r>
    </w:p>
    <w:p w:rsidR="00B928CB" w:rsidRPr="00A812B1" w:rsidRDefault="005D6137" w:rsidP="004B3DAD">
      <w:pPr>
        <w:pStyle w:val="Default"/>
        <w:tabs>
          <w:tab w:val="left" w:pos="567"/>
        </w:tabs>
        <w:spacing w:after="120"/>
        <w:jc w:val="both"/>
        <w:rPr>
          <w:b/>
          <w:color w:val="171717" w:themeColor="background2" w:themeShade="1A"/>
          <w:lang w:val="id-ID"/>
        </w:rPr>
      </w:pPr>
      <w:r>
        <w:rPr>
          <w:b/>
          <w:color w:val="171717" w:themeColor="background2" w:themeShade="1A"/>
          <w:lang w:val="id-ID"/>
        </w:rPr>
        <w:t>SARAN</w:t>
      </w:r>
    </w:p>
    <w:p w:rsidR="0095474D" w:rsidRPr="00A812B1" w:rsidRDefault="0095474D" w:rsidP="007C050E">
      <w:pPr>
        <w:spacing w:after="120" w:line="240" w:lineRule="auto"/>
        <w:ind w:firstLine="567"/>
        <w:jc w:val="both"/>
        <w:rPr>
          <w:rFonts w:ascii="Times New Roman" w:hAnsi="Times New Roman" w:cs="Times New Roman"/>
          <w:sz w:val="24"/>
          <w:szCs w:val="24"/>
        </w:rPr>
      </w:pPr>
      <w:r w:rsidRPr="00A812B1">
        <w:rPr>
          <w:rFonts w:ascii="Times New Roman" w:hAnsi="Times New Roman" w:cs="Times New Roman"/>
          <w:sz w:val="24"/>
          <w:szCs w:val="24"/>
        </w:rPr>
        <w:t>Setelah melakukan kegiatan penelitian, adapun beberapa hal penulis dapat sampaikan guna pe</w:t>
      </w:r>
      <w:r w:rsidR="00B52AB1">
        <w:rPr>
          <w:rFonts w:ascii="Times New Roman" w:hAnsi="Times New Roman" w:cs="Times New Roman"/>
          <w:sz w:val="24"/>
          <w:szCs w:val="24"/>
        </w:rPr>
        <w:t xml:space="preserve">rbaikan dimasa yang </w:t>
      </w:r>
      <w:proofErr w:type="gramStart"/>
      <w:r w:rsidR="00B52AB1">
        <w:rPr>
          <w:rFonts w:ascii="Times New Roman" w:hAnsi="Times New Roman" w:cs="Times New Roman"/>
          <w:sz w:val="24"/>
          <w:szCs w:val="24"/>
        </w:rPr>
        <w:t>akan</w:t>
      </w:r>
      <w:proofErr w:type="gramEnd"/>
      <w:r w:rsidR="00B52AB1">
        <w:rPr>
          <w:rFonts w:ascii="Times New Roman" w:hAnsi="Times New Roman" w:cs="Times New Roman"/>
          <w:sz w:val="24"/>
          <w:szCs w:val="24"/>
        </w:rPr>
        <w:t xml:space="preserve"> dating</w:t>
      </w:r>
      <w:r w:rsidR="00B52AB1">
        <w:rPr>
          <w:rFonts w:ascii="Times New Roman" w:hAnsi="Times New Roman" w:cs="Times New Roman"/>
          <w:sz w:val="24"/>
          <w:szCs w:val="24"/>
          <w:lang w:val="id-ID"/>
        </w:rPr>
        <w:t xml:space="preserve">, </w:t>
      </w:r>
      <w:r w:rsidRPr="00A812B1">
        <w:rPr>
          <w:rFonts w:ascii="Times New Roman" w:hAnsi="Times New Roman" w:cs="Times New Roman"/>
          <w:sz w:val="24"/>
          <w:szCs w:val="24"/>
        </w:rPr>
        <w:t>yang meliputi:</w:t>
      </w:r>
    </w:p>
    <w:p w:rsidR="0095474D" w:rsidRPr="00A812B1" w:rsidRDefault="0095474D" w:rsidP="00007571">
      <w:pPr>
        <w:pStyle w:val="ListParagraph"/>
        <w:numPr>
          <w:ilvl w:val="0"/>
          <w:numId w:val="40"/>
        </w:numPr>
        <w:spacing w:after="0" w:line="240" w:lineRule="auto"/>
        <w:ind w:left="567" w:hanging="567"/>
        <w:contextualSpacing w:val="0"/>
        <w:jc w:val="both"/>
        <w:rPr>
          <w:rFonts w:ascii="Times New Roman" w:hAnsi="Times New Roman" w:cs="Times New Roman"/>
          <w:sz w:val="24"/>
          <w:szCs w:val="24"/>
        </w:rPr>
      </w:pPr>
      <w:r w:rsidRPr="00A812B1">
        <w:rPr>
          <w:rFonts w:ascii="Times New Roman" w:hAnsi="Times New Roman" w:cs="Times New Roman"/>
          <w:sz w:val="24"/>
          <w:szCs w:val="24"/>
        </w:rPr>
        <w:t xml:space="preserve">Petani dalam penggunaan faktor produksi seperti benih, pupuk </w:t>
      </w:r>
      <w:r w:rsidR="00585BD3" w:rsidRPr="00A812B1">
        <w:rPr>
          <w:rFonts w:ascii="Times New Roman" w:hAnsi="Times New Roman" w:cs="Times New Roman"/>
          <w:sz w:val="24"/>
          <w:szCs w:val="24"/>
        </w:rPr>
        <w:t>Urea</w:t>
      </w:r>
      <w:r w:rsidR="00585BD3">
        <w:rPr>
          <w:rFonts w:ascii="Times New Roman" w:hAnsi="Times New Roman" w:cs="Times New Roman"/>
          <w:sz w:val="24"/>
          <w:szCs w:val="24"/>
          <w:lang w:val="id-ID"/>
        </w:rPr>
        <w:t xml:space="preserve">        (100 Kg/Ha)</w:t>
      </w:r>
      <w:r w:rsidRPr="00A812B1">
        <w:rPr>
          <w:rFonts w:ascii="Times New Roman" w:hAnsi="Times New Roman" w:cs="Times New Roman"/>
          <w:sz w:val="24"/>
          <w:szCs w:val="24"/>
        </w:rPr>
        <w:t xml:space="preserve">, pupuk </w:t>
      </w:r>
      <w:r w:rsidR="00585BD3" w:rsidRPr="00A812B1">
        <w:rPr>
          <w:rFonts w:ascii="Times New Roman" w:hAnsi="Times New Roman" w:cs="Times New Roman"/>
          <w:sz w:val="24"/>
          <w:szCs w:val="24"/>
        </w:rPr>
        <w:t>NPK</w:t>
      </w:r>
      <w:r w:rsidR="00585BD3">
        <w:rPr>
          <w:rFonts w:ascii="Times New Roman" w:hAnsi="Times New Roman" w:cs="Times New Roman"/>
          <w:sz w:val="24"/>
          <w:szCs w:val="24"/>
          <w:lang w:val="id-ID"/>
        </w:rPr>
        <w:t xml:space="preserve"> (300 Kg/Ha)</w:t>
      </w:r>
      <w:r w:rsidRPr="00A812B1">
        <w:rPr>
          <w:rFonts w:ascii="Times New Roman" w:hAnsi="Times New Roman" w:cs="Times New Roman"/>
          <w:sz w:val="24"/>
          <w:szCs w:val="24"/>
        </w:rPr>
        <w:t xml:space="preserve"> serta pestisida, untuk ukuran/dosis sebaiknya berpedoman dengan anjuran yang ditetapkan oleh </w:t>
      </w:r>
      <w:proofErr w:type="gramStart"/>
      <w:r w:rsidRPr="00A812B1">
        <w:rPr>
          <w:rFonts w:ascii="Times New Roman" w:hAnsi="Times New Roman" w:cs="Times New Roman"/>
          <w:sz w:val="24"/>
          <w:szCs w:val="24"/>
        </w:rPr>
        <w:t>dinas</w:t>
      </w:r>
      <w:proofErr w:type="gramEnd"/>
      <w:r w:rsidRPr="00A812B1">
        <w:rPr>
          <w:rFonts w:ascii="Times New Roman" w:hAnsi="Times New Roman" w:cs="Times New Roman"/>
          <w:sz w:val="24"/>
          <w:szCs w:val="24"/>
        </w:rPr>
        <w:t xml:space="preserve"> terkait, agar dalam proses penggunaan faktor produksi tersebut tidak kurang dan tidak juga berlebih dalam penggunaannya.</w:t>
      </w:r>
    </w:p>
    <w:p w:rsidR="0095474D" w:rsidRPr="00A812B1" w:rsidRDefault="0095474D" w:rsidP="00F11804">
      <w:pPr>
        <w:pStyle w:val="ListParagraph"/>
        <w:numPr>
          <w:ilvl w:val="0"/>
          <w:numId w:val="40"/>
        </w:numPr>
        <w:spacing w:after="0" w:line="240" w:lineRule="auto"/>
        <w:ind w:left="0" w:firstLine="0"/>
        <w:contextualSpacing w:val="0"/>
        <w:jc w:val="both"/>
        <w:rPr>
          <w:rFonts w:ascii="Times New Roman" w:hAnsi="Times New Roman" w:cs="Times New Roman"/>
          <w:sz w:val="24"/>
          <w:szCs w:val="24"/>
        </w:rPr>
      </w:pPr>
      <w:r w:rsidRPr="00A812B1">
        <w:rPr>
          <w:rFonts w:ascii="Times New Roman" w:hAnsi="Times New Roman" w:cs="Times New Roman"/>
          <w:sz w:val="24"/>
          <w:szCs w:val="24"/>
        </w:rPr>
        <w:t xml:space="preserve">Diharapkan pemerintah setempat dapat meningkatkan penggunaan benih </w:t>
      </w:r>
      <w:r w:rsidRPr="00A812B1">
        <w:rPr>
          <w:rFonts w:ascii="Times New Roman" w:hAnsi="Times New Roman" w:cs="Times New Roman"/>
          <w:sz w:val="24"/>
          <w:szCs w:val="24"/>
        </w:rPr>
        <w:lastRenderedPageBreak/>
        <w:t>unggul yang bersertifikat atau berlabel resmi, mengingat benih yang digunakan petani adalah hasil turun temurun dari hasil panen sebelumnya.</w:t>
      </w:r>
    </w:p>
    <w:sdt>
      <w:sdtPr>
        <w:rPr>
          <w:rFonts w:asciiTheme="minorHAnsi" w:eastAsiaTheme="minorHAnsi" w:hAnsiTheme="minorHAnsi" w:cstheme="minorBidi"/>
          <w:color w:val="auto"/>
          <w:sz w:val="22"/>
          <w:szCs w:val="22"/>
        </w:rPr>
        <w:id w:val="989826320"/>
        <w:docPartObj>
          <w:docPartGallery w:val="Bibliographies"/>
          <w:docPartUnique/>
        </w:docPartObj>
      </w:sdtPr>
      <w:sdtEndPr>
        <w:rPr>
          <w:rFonts w:ascii="Times New Roman" w:hAnsi="Times New Roman" w:cs="Times New Roman"/>
          <w:sz w:val="24"/>
          <w:szCs w:val="24"/>
        </w:rPr>
      </w:sdtEndPr>
      <w:sdtContent>
        <w:p w:rsidR="00FD2003" w:rsidRDefault="00FD2003" w:rsidP="00BF2EBA">
          <w:pPr>
            <w:pStyle w:val="Heading1"/>
            <w:spacing w:after="240" w:line="240" w:lineRule="auto"/>
            <w:jc w:val="center"/>
            <w:rPr>
              <w:rFonts w:ascii="Times New Roman" w:hAnsi="Times New Roman" w:cs="Times New Roman"/>
              <w:b/>
              <w:color w:val="auto"/>
              <w:sz w:val="24"/>
              <w:szCs w:val="24"/>
              <w:lang w:val="id-ID"/>
            </w:rPr>
          </w:pPr>
          <w:r w:rsidRPr="00FD2003">
            <w:rPr>
              <w:rFonts w:ascii="Times New Roman" w:hAnsi="Times New Roman" w:cs="Times New Roman"/>
              <w:b/>
              <w:color w:val="auto"/>
              <w:sz w:val="24"/>
              <w:szCs w:val="24"/>
              <w:lang w:val="id-ID"/>
            </w:rPr>
            <w:t>DAFTAR PUSTAKA</w:t>
          </w:r>
        </w:p>
        <w:sdt>
          <w:sdtPr>
            <w:rPr>
              <w:rFonts w:asciiTheme="minorHAnsi" w:hAnsiTheme="minorHAnsi" w:cstheme="minorBidi"/>
            </w:rPr>
            <w:id w:val="111145805"/>
            <w:bibliography/>
          </w:sdtPr>
          <w:sdtEndPr>
            <w:rPr>
              <w:sz w:val="24"/>
              <w:szCs w:val="24"/>
            </w:rPr>
          </w:sdtEndPr>
          <w:sdtContent>
            <w:p w:rsidR="00CB4FEE" w:rsidRDefault="00BF2EBA" w:rsidP="00BF2EBA">
              <w:pPr>
                <w:pStyle w:val="Bodytext20"/>
                <w:shd w:val="clear" w:color="auto" w:fill="auto"/>
                <w:spacing w:before="0" w:after="240" w:line="240" w:lineRule="auto"/>
                <w:ind w:left="851" w:hanging="851"/>
                <w:rPr>
                  <w:rStyle w:val="Bodytext2"/>
                  <w:color w:val="000000"/>
                  <w:sz w:val="24"/>
                  <w:szCs w:val="24"/>
                  <w:lang w:val="id-ID"/>
                </w:rPr>
              </w:pPr>
              <w:r w:rsidRPr="00B01FD2">
                <w:rPr>
                  <w:rStyle w:val="Bodytext2"/>
                  <w:color w:val="000000"/>
                  <w:sz w:val="24"/>
                  <w:szCs w:val="24"/>
                </w:rPr>
                <w:t xml:space="preserve">Badan Pusat Statistik. (2016). </w:t>
              </w:r>
              <w:r w:rsidRPr="00B01FD2">
                <w:rPr>
                  <w:rStyle w:val="Bodytext2Italic1"/>
                  <w:color w:val="000000"/>
                </w:rPr>
                <w:t>Kabupaten Mempawah Dalam Angka</w:t>
              </w:r>
              <w:r w:rsidRPr="00B01FD2">
                <w:rPr>
                  <w:rStyle w:val="Bodytext2"/>
                  <w:color w:val="000000"/>
                  <w:sz w:val="24"/>
                  <w:szCs w:val="24"/>
                </w:rPr>
                <w:t>, Https://pontianakkab.bps.go.id diakses pada 14 Januari 2017.</w:t>
              </w:r>
            </w:p>
            <w:p w:rsidR="006B4A98" w:rsidRPr="006B4A98" w:rsidRDefault="006B4A98" w:rsidP="006B4A98">
              <w:pPr>
                <w:pStyle w:val="Bodytext20"/>
                <w:shd w:val="clear" w:color="auto" w:fill="auto"/>
                <w:spacing w:before="0" w:after="240" w:line="240" w:lineRule="auto"/>
                <w:ind w:left="851" w:hanging="851"/>
                <w:rPr>
                  <w:rStyle w:val="Bodytext2"/>
                  <w:sz w:val="24"/>
                  <w:szCs w:val="24"/>
                  <w:shd w:val="clear" w:color="auto" w:fill="auto"/>
                  <w:lang w:val="id-ID"/>
                </w:rPr>
              </w:pPr>
              <w:r>
                <w:rPr>
                  <w:rStyle w:val="Bodytext2"/>
                  <w:color w:val="000000"/>
                  <w:sz w:val="24"/>
                  <w:szCs w:val="24"/>
                </w:rPr>
                <w:t>Ghozali, Imam. (2011</w:t>
              </w:r>
              <w:r w:rsidRPr="00B01FD2">
                <w:rPr>
                  <w:rStyle w:val="Bodytext2"/>
                  <w:color w:val="000000"/>
                  <w:sz w:val="24"/>
                  <w:szCs w:val="24"/>
                </w:rPr>
                <w:t xml:space="preserve">). </w:t>
              </w:r>
              <w:r w:rsidRPr="00B01FD2">
                <w:rPr>
                  <w:rStyle w:val="Bodytext2Italic1"/>
                  <w:color w:val="000000"/>
                </w:rPr>
                <w:t xml:space="preserve">Analisis Multivariate Dengan Program SPSS. </w:t>
              </w:r>
              <w:r w:rsidRPr="00B01FD2">
                <w:rPr>
                  <w:rStyle w:val="Bodytext2"/>
                  <w:color w:val="000000"/>
                  <w:sz w:val="24"/>
                  <w:szCs w:val="24"/>
                </w:rPr>
                <w:t>Semarang: Undip Press.</w:t>
              </w:r>
            </w:p>
            <w:p w:rsidR="007A1B05" w:rsidRDefault="007A1B05" w:rsidP="007A1B05">
              <w:pPr>
                <w:pStyle w:val="Bodytext20"/>
                <w:shd w:val="clear" w:color="auto" w:fill="auto"/>
                <w:spacing w:before="0" w:after="240" w:line="240" w:lineRule="auto"/>
                <w:ind w:left="851" w:hanging="851"/>
                <w:rPr>
                  <w:rStyle w:val="Bodytext2"/>
                  <w:color w:val="000000"/>
                  <w:sz w:val="24"/>
                  <w:szCs w:val="24"/>
                  <w:lang w:val="id-ID"/>
                </w:rPr>
              </w:pPr>
              <w:r w:rsidRPr="00B01FD2">
                <w:rPr>
                  <w:rStyle w:val="Bodytext2"/>
                  <w:color w:val="000000"/>
                  <w:sz w:val="24"/>
                  <w:szCs w:val="24"/>
                </w:rPr>
                <w:t xml:space="preserve">Gujarati, Damodar. (2003). </w:t>
              </w:r>
              <w:r w:rsidRPr="00B01FD2">
                <w:rPr>
                  <w:rStyle w:val="Bodytext2Italic1"/>
                  <w:color w:val="000000"/>
                </w:rPr>
                <w:t>Basic Econometric.</w:t>
              </w:r>
              <w:r w:rsidRPr="00B01FD2">
                <w:rPr>
                  <w:rStyle w:val="Bodytext2"/>
                  <w:color w:val="000000"/>
                  <w:sz w:val="24"/>
                  <w:szCs w:val="24"/>
                </w:rPr>
                <w:t xml:space="preserve"> Diterjemahkan Oleh Sumamo Zain. Jakarta: Erlangga.</w:t>
              </w:r>
            </w:p>
            <w:p w:rsidR="00CD0931" w:rsidRDefault="00CD0931" w:rsidP="00CD0931">
              <w:pPr>
                <w:pStyle w:val="Bodytext20"/>
                <w:shd w:val="clear" w:color="auto" w:fill="auto"/>
                <w:spacing w:before="0" w:after="240" w:line="240" w:lineRule="auto"/>
                <w:ind w:left="851" w:hanging="851"/>
                <w:rPr>
                  <w:rStyle w:val="Bodytext2"/>
                  <w:color w:val="000000"/>
                  <w:sz w:val="24"/>
                  <w:szCs w:val="24"/>
                  <w:lang w:val="id-ID"/>
                </w:rPr>
              </w:pPr>
              <w:r>
                <w:rPr>
                  <w:rStyle w:val="Bodytext2"/>
                  <w:color w:val="000000"/>
                  <w:sz w:val="24"/>
                  <w:szCs w:val="24"/>
                </w:rPr>
                <w:t>Hern</w:t>
              </w:r>
              <w:r w:rsidRPr="00B01FD2">
                <w:rPr>
                  <w:rStyle w:val="Bodytext2"/>
                  <w:color w:val="000000"/>
                  <w:sz w:val="24"/>
                  <w:szCs w:val="24"/>
                </w:rPr>
                <w:t xml:space="preserve">anto, F. (1996). </w:t>
              </w:r>
              <w:r w:rsidRPr="00B01FD2">
                <w:rPr>
                  <w:rStyle w:val="Bodytext2Italic1"/>
                  <w:color w:val="000000"/>
                </w:rPr>
                <w:t>Ilmu Usahatani.</w:t>
              </w:r>
              <w:r w:rsidRPr="00B01FD2">
                <w:rPr>
                  <w:rStyle w:val="Bodytext2"/>
                  <w:color w:val="000000"/>
                  <w:sz w:val="24"/>
                  <w:szCs w:val="24"/>
                </w:rPr>
                <w:t xml:space="preserve"> Jakarta: Penebar Swadaya.</w:t>
              </w:r>
            </w:p>
            <w:p w:rsidR="007A1B05" w:rsidRDefault="007A1B05" w:rsidP="007A1B05">
              <w:pPr>
                <w:pStyle w:val="Bodytext20"/>
                <w:shd w:val="clear" w:color="auto" w:fill="auto"/>
                <w:spacing w:before="0" w:after="240" w:line="240" w:lineRule="auto"/>
                <w:ind w:left="851" w:hanging="851"/>
                <w:rPr>
                  <w:rStyle w:val="Bodytext2"/>
                  <w:color w:val="000000"/>
                  <w:sz w:val="24"/>
                  <w:szCs w:val="24"/>
                  <w:lang w:val="id-ID"/>
                </w:rPr>
              </w:pPr>
              <w:r w:rsidRPr="00B01FD2">
                <w:rPr>
                  <w:rStyle w:val="Bodytext2"/>
                  <w:color w:val="000000"/>
                  <w:sz w:val="24"/>
                  <w:szCs w:val="24"/>
                </w:rPr>
                <w:t xml:space="preserve">Husein. Umar. (2003). </w:t>
              </w:r>
              <w:r w:rsidRPr="00B01FD2">
                <w:rPr>
                  <w:rStyle w:val="Bodytext2Italic1"/>
                  <w:color w:val="000000"/>
                </w:rPr>
                <w:t>Metode Penelitian.</w:t>
              </w:r>
              <w:r w:rsidRPr="00B01FD2">
                <w:rPr>
                  <w:rStyle w:val="Bodytext2"/>
                  <w:color w:val="000000"/>
                  <w:sz w:val="24"/>
                  <w:szCs w:val="24"/>
                </w:rPr>
                <w:t xml:space="preserve"> Jakarta: Salemba Empat.</w:t>
              </w:r>
            </w:p>
            <w:p w:rsidR="004A575A" w:rsidRPr="004A575A" w:rsidRDefault="004A575A" w:rsidP="004A575A">
              <w:pPr>
                <w:pStyle w:val="Bodytext20"/>
                <w:shd w:val="clear" w:color="auto" w:fill="auto"/>
                <w:spacing w:before="0" w:after="240" w:line="240" w:lineRule="auto"/>
                <w:ind w:left="851" w:hanging="851"/>
                <w:rPr>
                  <w:rStyle w:val="Bodytext2"/>
                  <w:color w:val="000000"/>
                  <w:sz w:val="24"/>
                  <w:szCs w:val="24"/>
                  <w:lang w:val="id-ID"/>
                </w:rPr>
              </w:pPr>
              <w:r w:rsidRPr="00B01FD2">
                <w:rPr>
                  <w:rStyle w:val="Bodytext2"/>
                  <w:color w:val="000000"/>
                  <w:sz w:val="24"/>
                  <w:szCs w:val="24"/>
                </w:rPr>
                <w:t xml:space="preserve">Nazir. (1998). </w:t>
              </w:r>
              <w:r w:rsidRPr="00B01FD2">
                <w:rPr>
                  <w:rStyle w:val="Bodytext2Italic1"/>
                  <w:color w:val="000000"/>
                </w:rPr>
                <w:t>Metode Penelitian.</w:t>
              </w:r>
              <w:r w:rsidRPr="00B01FD2">
                <w:rPr>
                  <w:rStyle w:val="Bodytext2"/>
                  <w:color w:val="000000"/>
                  <w:sz w:val="24"/>
                  <w:szCs w:val="24"/>
                </w:rPr>
                <w:t xml:space="preserve"> Bandung: Ghalia Indonesia.</w:t>
              </w:r>
            </w:p>
            <w:p w:rsidR="00BE45DB" w:rsidRPr="00BE45DB" w:rsidRDefault="00BE45DB" w:rsidP="00BE45DB">
              <w:pPr>
                <w:pStyle w:val="Bodytext20"/>
                <w:shd w:val="clear" w:color="auto" w:fill="auto"/>
                <w:spacing w:before="0" w:after="240" w:line="240" w:lineRule="auto"/>
                <w:ind w:left="851" w:hanging="851"/>
                <w:rPr>
                  <w:color w:val="000000"/>
                  <w:sz w:val="24"/>
                  <w:szCs w:val="24"/>
                  <w:shd w:val="clear" w:color="auto" w:fill="FFFFFF"/>
                  <w:lang w:val="id-ID"/>
                </w:rPr>
              </w:pPr>
              <w:r w:rsidRPr="00B01FD2">
                <w:rPr>
                  <w:rStyle w:val="Bodytext2"/>
                  <w:color w:val="000000"/>
                  <w:sz w:val="24"/>
                  <w:szCs w:val="24"/>
                </w:rPr>
                <w:t>Penyuluhan Pertanian Kabupaten Mempawah 2017</w:t>
              </w:r>
              <w:r>
                <w:rPr>
                  <w:rStyle w:val="Bodytext2"/>
                  <w:color w:val="000000"/>
                  <w:sz w:val="24"/>
                  <w:szCs w:val="24"/>
                </w:rPr>
                <w:t>.</w:t>
              </w:r>
            </w:p>
            <w:p w:rsidR="00CB4FEE" w:rsidRPr="00AD19E4" w:rsidRDefault="00C24840" w:rsidP="00AD19E4">
              <w:pPr>
                <w:pStyle w:val="Bodytext20"/>
                <w:shd w:val="clear" w:color="auto" w:fill="auto"/>
                <w:tabs>
                  <w:tab w:val="left" w:leader="underscore" w:pos="1451"/>
                </w:tabs>
                <w:spacing w:before="0" w:after="240" w:line="240" w:lineRule="auto"/>
                <w:rPr>
                  <w:sz w:val="24"/>
                  <w:szCs w:val="24"/>
                  <w:lang w:val="id-ID"/>
                </w:rPr>
              </w:pPr>
              <w:r w:rsidRPr="00C24840">
                <w:rPr>
                  <w:rStyle w:val="Bodytext6NotItalic"/>
                  <w:i w:val="0"/>
                  <w:color w:val="000000"/>
                  <w:sz w:val="24"/>
                  <w:szCs w:val="24"/>
                </w:rPr>
                <w:t>Soekartawi.</w:t>
              </w:r>
              <w:r w:rsidRPr="00B01FD2">
                <w:rPr>
                  <w:rStyle w:val="Bodytext6NotItalic"/>
                  <w:color w:val="000000"/>
                  <w:sz w:val="24"/>
                  <w:szCs w:val="24"/>
                </w:rPr>
                <w:t xml:space="preserve"> </w:t>
              </w:r>
              <w:r w:rsidRPr="00C24840">
                <w:rPr>
                  <w:rStyle w:val="Bodytext6NotItalic"/>
                  <w:i w:val="0"/>
                  <w:color w:val="000000"/>
                  <w:sz w:val="24"/>
                  <w:szCs w:val="24"/>
                </w:rPr>
                <w:t>(</w:t>
              </w:r>
              <w:r w:rsidR="00CE638C">
                <w:rPr>
                  <w:rStyle w:val="Bodytext6NotItalic"/>
                  <w:i w:val="0"/>
                  <w:color w:val="000000"/>
                  <w:sz w:val="24"/>
                  <w:szCs w:val="24"/>
                  <w:lang w:val="id-ID"/>
                </w:rPr>
                <w:t>2003</w:t>
              </w:r>
              <w:r w:rsidRPr="00C24840">
                <w:rPr>
                  <w:rStyle w:val="Bodytext6NotItalic"/>
                  <w:i w:val="0"/>
                  <w:color w:val="000000"/>
                  <w:sz w:val="24"/>
                  <w:szCs w:val="24"/>
                </w:rPr>
                <w:t>).</w:t>
              </w:r>
              <w:r w:rsidRPr="00B01FD2">
                <w:rPr>
                  <w:rStyle w:val="Bodytext6NotItalic"/>
                  <w:color w:val="000000"/>
                  <w:sz w:val="24"/>
                  <w:szCs w:val="24"/>
                </w:rPr>
                <w:t xml:space="preserve"> </w:t>
              </w:r>
              <w:r w:rsidRPr="00B01FD2">
                <w:rPr>
                  <w:rStyle w:val="Bodytext2Italic1"/>
                  <w:color w:val="000000"/>
                </w:rPr>
                <w:t>Teori Ekonomi Produksi.</w:t>
              </w:r>
              <w:r w:rsidRPr="00B01FD2">
                <w:rPr>
                  <w:rStyle w:val="Bodytext2"/>
                  <w:color w:val="000000"/>
                  <w:sz w:val="24"/>
                  <w:szCs w:val="24"/>
                </w:rPr>
                <w:t xml:space="preserve"> Jakarta: PT. Raja GrafindoPersada.</w:t>
              </w:r>
            </w:p>
            <w:p w:rsidR="00CB4FEE" w:rsidRPr="00CB4FEE" w:rsidRDefault="00CB4FEE" w:rsidP="00CB4FEE"/>
            <w:p w:rsidR="00FD2003" w:rsidRPr="00C634DF" w:rsidRDefault="00C21D58" w:rsidP="00CB4FEE">
              <w:pPr>
                <w:spacing w:line="240" w:lineRule="auto"/>
                <w:jc w:val="both"/>
                <w:rPr>
                  <w:rFonts w:ascii="Times New Roman" w:hAnsi="Times New Roman" w:cs="Times New Roman"/>
                  <w:sz w:val="24"/>
                  <w:szCs w:val="24"/>
                  <w:lang w:val="id-ID"/>
                </w:rPr>
              </w:pPr>
            </w:p>
          </w:sdtContent>
        </w:sdt>
      </w:sdtContent>
    </w:sdt>
    <w:p w:rsidR="00BE3B50" w:rsidRPr="00C634DF" w:rsidRDefault="00BE3B50">
      <w:pPr>
        <w:spacing w:line="240" w:lineRule="auto"/>
        <w:jc w:val="both"/>
        <w:rPr>
          <w:rFonts w:ascii="Times New Roman" w:hAnsi="Times New Roman" w:cs="Times New Roman"/>
          <w:sz w:val="24"/>
          <w:szCs w:val="24"/>
          <w:lang w:val="id-ID"/>
        </w:rPr>
      </w:pPr>
    </w:p>
    <w:sectPr w:rsidR="00BE3B50" w:rsidRPr="00C634DF" w:rsidSect="00942DC6">
      <w:type w:val="continuous"/>
      <w:pgSz w:w="11907" w:h="16839" w:code="9"/>
      <w:pgMar w:top="1699" w:right="1440" w:bottom="1440" w:left="1699" w:header="720" w:footer="720" w:gutter="0"/>
      <w:cols w:num="2" w:space="3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58" w:rsidRDefault="00C21D58" w:rsidP="006D5564">
      <w:pPr>
        <w:spacing w:after="0" w:line="240" w:lineRule="auto"/>
      </w:pPr>
      <w:r>
        <w:separator/>
      </w:r>
    </w:p>
  </w:endnote>
  <w:endnote w:type="continuationSeparator" w:id="0">
    <w:p w:rsidR="00C21D58" w:rsidRDefault="00C21D58" w:rsidP="006D5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58" w:rsidRDefault="00C21D58" w:rsidP="006D5564">
      <w:pPr>
        <w:spacing w:after="0" w:line="240" w:lineRule="auto"/>
      </w:pPr>
      <w:r>
        <w:separator/>
      </w:r>
    </w:p>
  </w:footnote>
  <w:footnote w:type="continuationSeparator" w:id="0">
    <w:p w:rsidR="00C21D58" w:rsidRDefault="00C21D58" w:rsidP="006D5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DA" w:rsidRDefault="00881C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8BE"/>
    <w:multiLevelType w:val="hybridMultilevel"/>
    <w:tmpl w:val="03D8EE4E"/>
    <w:lvl w:ilvl="0" w:tplc="EE5829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4E1A"/>
    <w:multiLevelType w:val="multilevel"/>
    <w:tmpl w:val="A11AF0B2"/>
    <w:lvl w:ilvl="0">
      <w:start w:val="1"/>
      <w:numFmt w:val="decimal"/>
      <w:lvlText w:val="4.%1."/>
      <w:lvlJc w:val="left"/>
      <w:pPr>
        <w:ind w:left="900" w:hanging="360"/>
      </w:pPr>
      <w:rPr>
        <w:rFonts w:hint="default"/>
      </w:rPr>
    </w:lvl>
    <w:lvl w:ilvl="1">
      <w:start w:val="1"/>
      <w:numFmt w:val="decimal"/>
      <w:lvlText w:val="%2.8.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F02048"/>
    <w:multiLevelType w:val="multilevel"/>
    <w:tmpl w:val="68B2CB78"/>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64853"/>
    <w:multiLevelType w:val="hybridMultilevel"/>
    <w:tmpl w:val="3F7AC028"/>
    <w:lvl w:ilvl="0" w:tplc="B600C0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73C7AD1"/>
    <w:multiLevelType w:val="hybridMultilevel"/>
    <w:tmpl w:val="D084FC56"/>
    <w:lvl w:ilvl="0" w:tplc="35D485F8">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1A9D24FE"/>
    <w:multiLevelType w:val="hybridMultilevel"/>
    <w:tmpl w:val="1098D640"/>
    <w:lvl w:ilvl="0" w:tplc="CF769A1E">
      <w:start w:val="1"/>
      <w:numFmt w:val="decimal"/>
      <w:lvlText w:val="4.%1."/>
      <w:lvlJc w:val="left"/>
      <w:pPr>
        <w:ind w:left="360" w:hanging="360"/>
      </w:pPr>
      <w:rPr>
        <w:rFonts w:hint="default"/>
        <w:b/>
        <w:color w:val="auto"/>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6" w15:restartNumberingAfterBreak="0">
    <w:nsid w:val="23A403C7"/>
    <w:multiLevelType w:val="hybridMultilevel"/>
    <w:tmpl w:val="94645214"/>
    <w:lvl w:ilvl="0" w:tplc="33A48CF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16028"/>
    <w:multiLevelType w:val="hybridMultilevel"/>
    <w:tmpl w:val="D38AF3E4"/>
    <w:lvl w:ilvl="0" w:tplc="442009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8E80599"/>
    <w:multiLevelType w:val="hybridMultilevel"/>
    <w:tmpl w:val="FBE88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30172B"/>
    <w:multiLevelType w:val="hybridMultilevel"/>
    <w:tmpl w:val="0382D0E4"/>
    <w:lvl w:ilvl="0" w:tplc="D3724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D3D401B"/>
    <w:multiLevelType w:val="hybridMultilevel"/>
    <w:tmpl w:val="53EA90B8"/>
    <w:lvl w:ilvl="0" w:tplc="B89264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0892959"/>
    <w:multiLevelType w:val="hybridMultilevel"/>
    <w:tmpl w:val="FCA4E596"/>
    <w:lvl w:ilvl="0" w:tplc="08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3062E68"/>
    <w:multiLevelType w:val="hybridMultilevel"/>
    <w:tmpl w:val="703621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87CB2"/>
    <w:multiLevelType w:val="hybridMultilevel"/>
    <w:tmpl w:val="0C627586"/>
    <w:lvl w:ilvl="0" w:tplc="7D8842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EA169EF"/>
    <w:multiLevelType w:val="multilevel"/>
    <w:tmpl w:val="449435C8"/>
    <w:lvl w:ilvl="0">
      <w:start w:val="1"/>
      <w:numFmt w:val="decimal"/>
      <w:lvlText w:val="%1."/>
      <w:lvlJc w:val="left"/>
      <w:pPr>
        <w:ind w:left="720" w:hanging="360"/>
      </w:pPr>
      <w:rPr>
        <w:rFonts w:hint="default"/>
      </w:rPr>
    </w:lvl>
    <w:lvl w:ilvl="1">
      <w:start w:val="1"/>
      <w:numFmt w:val="decimal"/>
      <w:isLgl/>
      <w:lvlText w:val="%2."/>
      <w:lvlJc w:val="left"/>
      <w:pPr>
        <w:ind w:left="1778"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F072544"/>
    <w:multiLevelType w:val="hybridMultilevel"/>
    <w:tmpl w:val="A1D85D16"/>
    <w:lvl w:ilvl="0" w:tplc="0809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6" w15:restartNumberingAfterBreak="0">
    <w:nsid w:val="41F45F6D"/>
    <w:multiLevelType w:val="multilevel"/>
    <w:tmpl w:val="2B2C96C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033E23"/>
    <w:multiLevelType w:val="multilevel"/>
    <w:tmpl w:val="DB0ABDBA"/>
    <w:lvl w:ilvl="0">
      <w:start w:val="5"/>
      <w:numFmt w:val="decimal"/>
      <w:lvlText w:val="%1.2."/>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31729F"/>
    <w:multiLevelType w:val="hybridMultilevel"/>
    <w:tmpl w:val="1FC40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AD732A"/>
    <w:multiLevelType w:val="hybridMultilevel"/>
    <w:tmpl w:val="89FAB14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15EC3"/>
    <w:multiLevelType w:val="hybridMultilevel"/>
    <w:tmpl w:val="1EA61230"/>
    <w:lvl w:ilvl="0" w:tplc="D1FE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B2A4D"/>
    <w:multiLevelType w:val="hybridMultilevel"/>
    <w:tmpl w:val="66B81098"/>
    <w:lvl w:ilvl="0" w:tplc="8482E990">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135ACD0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1317CE3"/>
    <w:multiLevelType w:val="hybridMultilevel"/>
    <w:tmpl w:val="94587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D87510"/>
    <w:multiLevelType w:val="multilevel"/>
    <w:tmpl w:val="FC68B062"/>
    <w:lvl w:ilvl="0">
      <w:start w:val="4"/>
      <w:numFmt w:val="decimal"/>
      <w:lvlText w:val="%1.7.1"/>
      <w:lvlJc w:val="left"/>
      <w:pPr>
        <w:ind w:left="540" w:hanging="540"/>
      </w:pPr>
      <w:rPr>
        <w:rFonts w:hint="default"/>
      </w:rPr>
    </w:lvl>
    <w:lvl w:ilvl="1">
      <w:start w:val="2"/>
      <w:numFmt w:val="decimal"/>
      <w:lvlText w:val="%1.%2."/>
      <w:lvlJc w:val="left"/>
      <w:pPr>
        <w:ind w:left="1260" w:hanging="54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FB1AB9"/>
    <w:multiLevelType w:val="hybridMultilevel"/>
    <w:tmpl w:val="37202260"/>
    <w:lvl w:ilvl="0" w:tplc="3342C52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82B4105"/>
    <w:multiLevelType w:val="hybridMultilevel"/>
    <w:tmpl w:val="2176F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CD6BDA"/>
    <w:multiLevelType w:val="hybridMultilevel"/>
    <w:tmpl w:val="D77EA450"/>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27" w15:restartNumberingAfterBreak="0">
    <w:nsid w:val="58CD79BB"/>
    <w:multiLevelType w:val="hybridMultilevel"/>
    <w:tmpl w:val="5F6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90F69"/>
    <w:multiLevelType w:val="hybridMultilevel"/>
    <w:tmpl w:val="A4F25B54"/>
    <w:lvl w:ilvl="0" w:tplc="5F001F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613E4768"/>
    <w:multiLevelType w:val="hybridMultilevel"/>
    <w:tmpl w:val="7E1EDC5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484AB1"/>
    <w:multiLevelType w:val="hybridMultilevel"/>
    <w:tmpl w:val="5E9E508A"/>
    <w:lvl w:ilvl="0" w:tplc="279AC05E">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F084D32"/>
    <w:multiLevelType w:val="hybridMultilevel"/>
    <w:tmpl w:val="5FC68BE2"/>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15:restartNumberingAfterBreak="0">
    <w:nsid w:val="76683ED2"/>
    <w:multiLevelType w:val="multilevel"/>
    <w:tmpl w:val="F6F6C416"/>
    <w:lvl w:ilvl="0">
      <w:start w:val="1"/>
      <w:numFmt w:val="decimal"/>
      <w:lvlText w:val="%1."/>
      <w:lvlJc w:val="left"/>
      <w:pPr>
        <w:ind w:left="720" w:hanging="360"/>
      </w:pPr>
      <w:rPr>
        <w:rFonts w:hint="default"/>
        <w:b w:val="0"/>
        <w:color w:val="000000"/>
      </w:rPr>
    </w:lvl>
    <w:lvl w:ilvl="1">
      <w:start w:val="3"/>
      <w:numFmt w:val="decimal"/>
      <w:lvlText w:val="%2.4"/>
      <w:lvlJc w:val="righ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7B82437"/>
    <w:multiLevelType w:val="hybridMultilevel"/>
    <w:tmpl w:val="8598AAFC"/>
    <w:lvl w:ilvl="0" w:tplc="36061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3A15EF"/>
    <w:multiLevelType w:val="hybridMultilevel"/>
    <w:tmpl w:val="54F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032AA5"/>
    <w:multiLevelType w:val="hybridMultilevel"/>
    <w:tmpl w:val="538EDCFE"/>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36" w15:restartNumberingAfterBreak="0">
    <w:nsid w:val="7BAA0A24"/>
    <w:multiLevelType w:val="hybridMultilevel"/>
    <w:tmpl w:val="9690A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CEB0D77"/>
    <w:multiLevelType w:val="multilevel"/>
    <w:tmpl w:val="6ED6A6E4"/>
    <w:lvl w:ilvl="0">
      <w:start w:val="1"/>
      <w:numFmt w:val="decimal"/>
      <w:lvlText w:val="%1."/>
      <w:lvlJc w:val="left"/>
      <w:pPr>
        <w:ind w:left="720" w:hanging="360"/>
      </w:pPr>
      <w:rPr>
        <w:rFonts w:hint="default"/>
      </w:rPr>
    </w:lvl>
    <w:lvl w:ilvl="1">
      <w:start w:val="5"/>
      <w:numFmt w:val="decimal"/>
      <w:isLgl/>
      <w:lvlText w:val="%1.%2"/>
      <w:lvlJc w:val="left"/>
      <w:pPr>
        <w:ind w:left="1140" w:hanging="66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7EAC61E8"/>
    <w:multiLevelType w:val="hybridMultilevel"/>
    <w:tmpl w:val="8FE01412"/>
    <w:lvl w:ilvl="0" w:tplc="54F21A28">
      <w:start w:val="1"/>
      <w:numFmt w:val="decimal"/>
      <w:lvlText w:val="4.%1"/>
      <w:lvlJc w:val="left"/>
      <w:pPr>
        <w:ind w:left="706"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C220B"/>
    <w:multiLevelType w:val="hybridMultilevel"/>
    <w:tmpl w:val="2EB2ADFC"/>
    <w:lvl w:ilvl="0" w:tplc="51D4A494">
      <w:start w:val="1"/>
      <w:numFmt w:val="bullet"/>
      <w:lvlText w:val="-"/>
      <w:lvlJc w:val="left"/>
      <w:pPr>
        <w:ind w:left="927" w:hanging="360"/>
      </w:pPr>
      <w:rPr>
        <w:rFonts w:ascii="Times New Roman" w:eastAsia="Arial Unicode MS"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20"/>
  </w:num>
  <w:num w:numId="2">
    <w:abstractNumId w:val="33"/>
  </w:num>
  <w:num w:numId="3">
    <w:abstractNumId w:val="37"/>
  </w:num>
  <w:num w:numId="4">
    <w:abstractNumId w:val="34"/>
  </w:num>
  <w:num w:numId="5">
    <w:abstractNumId w:val="32"/>
  </w:num>
  <w:num w:numId="6">
    <w:abstractNumId w:val="19"/>
  </w:num>
  <w:num w:numId="7">
    <w:abstractNumId w:val="23"/>
  </w:num>
  <w:num w:numId="8">
    <w:abstractNumId w:val="2"/>
  </w:num>
  <w:num w:numId="9">
    <w:abstractNumId w:val="1"/>
  </w:num>
  <w:num w:numId="10">
    <w:abstractNumId w:val="17"/>
  </w:num>
  <w:num w:numId="11">
    <w:abstractNumId w:val="6"/>
  </w:num>
  <w:num w:numId="12">
    <w:abstractNumId w:val="16"/>
  </w:num>
  <w:num w:numId="13">
    <w:abstractNumId w:val="5"/>
  </w:num>
  <w:num w:numId="14">
    <w:abstractNumId w:val="26"/>
  </w:num>
  <w:num w:numId="15">
    <w:abstractNumId w:val="22"/>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5"/>
  </w:num>
  <w:num w:numId="21">
    <w:abstractNumId w:val="14"/>
  </w:num>
  <w:num w:numId="22">
    <w:abstractNumId w:val="18"/>
  </w:num>
  <w:num w:numId="23">
    <w:abstractNumId w:val="9"/>
  </w:num>
  <w:num w:numId="24">
    <w:abstractNumId w:val="28"/>
  </w:num>
  <w:num w:numId="25">
    <w:abstractNumId w:val="21"/>
  </w:num>
  <w:num w:numId="26">
    <w:abstractNumId w:val="4"/>
  </w:num>
  <w:num w:numId="27">
    <w:abstractNumId w:val="25"/>
  </w:num>
  <w:num w:numId="28">
    <w:abstractNumId w:val="24"/>
  </w:num>
  <w:num w:numId="29">
    <w:abstractNumId w:val="31"/>
  </w:num>
  <w:num w:numId="30">
    <w:abstractNumId w:val="29"/>
  </w:num>
  <w:num w:numId="31">
    <w:abstractNumId w:val="8"/>
  </w:num>
  <w:num w:numId="32">
    <w:abstractNumId w:val="3"/>
  </w:num>
  <w:num w:numId="33">
    <w:abstractNumId w:val="12"/>
  </w:num>
  <w:num w:numId="34">
    <w:abstractNumId w:val="38"/>
  </w:num>
  <w:num w:numId="35">
    <w:abstractNumId w:val="39"/>
  </w:num>
  <w:num w:numId="36">
    <w:abstractNumId w:val="0"/>
  </w:num>
  <w:num w:numId="37">
    <w:abstractNumId w:val="7"/>
  </w:num>
  <w:num w:numId="38">
    <w:abstractNumId w:val="27"/>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99E"/>
    <w:rsid w:val="00007571"/>
    <w:rsid w:val="00011904"/>
    <w:rsid w:val="00014233"/>
    <w:rsid w:val="00014D7D"/>
    <w:rsid w:val="00020878"/>
    <w:rsid w:val="000303E1"/>
    <w:rsid w:val="000309E1"/>
    <w:rsid w:val="00034460"/>
    <w:rsid w:val="00041C41"/>
    <w:rsid w:val="000538C0"/>
    <w:rsid w:val="00055EBF"/>
    <w:rsid w:val="0005770D"/>
    <w:rsid w:val="000644EF"/>
    <w:rsid w:val="000765F8"/>
    <w:rsid w:val="00081283"/>
    <w:rsid w:val="00093D25"/>
    <w:rsid w:val="000A77D6"/>
    <w:rsid w:val="000B4E94"/>
    <w:rsid w:val="000C000B"/>
    <w:rsid w:val="000C1658"/>
    <w:rsid w:val="000C33D9"/>
    <w:rsid w:val="000C4707"/>
    <w:rsid w:val="000C4A93"/>
    <w:rsid w:val="000C53BF"/>
    <w:rsid w:val="000D0E76"/>
    <w:rsid w:val="000D17CF"/>
    <w:rsid w:val="000D75F6"/>
    <w:rsid w:val="000D7875"/>
    <w:rsid w:val="000E04CE"/>
    <w:rsid w:val="000E0FA1"/>
    <w:rsid w:val="000E1381"/>
    <w:rsid w:val="000E2C02"/>
    <w:rsid w:val="000E2DB0"/>
    <w:rsid w:val="000F213D"/>
    <w:rsid w:val="000F7A99"/>
    <w:rsid w:val="00104083"/>
    <w:rsid w:val="0010770A"/>
    <w:rsid w:val="001105E1"/>
    <w:rsid w:val="00121373"/>
    <w:rsid w:val="00123223"/>
    <w:rsid w:val="00126C37"/>
    <w:rsid w:val="00130D85"/>
    <w:rsid w:val="00134A76"/>
    <w:rsid w:val="00136A62"/>
    <w:rsid w:val="00141A5D"/>
    <w:rsid w:val="00141D00"/>
    <w:rsid w:val="00142BCD"/>
    <w:rsid w:val="00142EE0"/>
    <w:rsid w:val="0014406C"/>
    <w:rsid w:val="00144A9C"/>
    <w:rsid w:val="00147A5D"/>
    <w:rsid w:val="00150D3B"/>
    <w:rsid w:val="00157618"/>
    <w:rsid w:val="0016032F"/>
    <w:rsid w:val="00160854"/>
    <w:rsid w:val="00174926"/>
    <w:rsid w:val="00194505"/>
    <w:rsid w:val="001962D6"/>
    <w:rsid w:val="001A0580"/>
    <w:rsid w:val="001A4654"/>
    <w:rsid w:val="001A46AF"/>
    <w:rsid w:val="001B3761"/>
    <w:rsid w:val="001C75BE"/>
    <w:rsid w:val="001D200B"/>
    <w:rsid w:val="001E04E2"/>
    <w:rsid w:val="001E30A4"/>
    <w:rsid w:val="001E630F"/>
    <w:rsid w:val="001F42A8"/>
    <w:rsid w:val="001F74D3"/>
    <w:rsid w:val="002043AA"/>
    <w:rsid w:val="00206A46"/>
    <w:rsid w:val="002128E4"/>
    <w:rsid w:val="00213F65"/>
    <w:rsid w:val="00215D3C"/>
    <w:rsid w:val="00227A55"/>
    <w:rsid w:val="002306C4"/>
    <w:rsid w:val="00231582"/>
    <w:rsid w:val="00231BBD"/>
    <w:rsid w:val="00234E9B"/>
    <w:rsid w:val="002370EC"/>
    <w:rsid w:val="00250837"/>
    <w:rsid w:val="00257711"/>
    <w:rsid w:val="00265719"/>
    <w:rsid w:val="002667AD"/>
    <w:rsid w:val="00267EFF"/>
    <w:rsid w:val="00270DD1"/>
    <w:rsid w:val="002758C1"/>
    <w:rsid w:val="00281D0F"/>
    <w:rsid w:val="00285393"/>
    <w:rsid w:val="00291354"/>
    <w:rsid w:val="00291AFD"/>
    <w:rsid w:val="00291E97"/>
    <w:rsid w:val="00296CBE"/>
    <w:rsid w:val="00297425"/>
    <w:rsid w:val="002A2152"/>
    <w:rsid w:val="002A3222"/>
    <w:rsid w:val="002A3E1F"/>
    <w:rsid w:val="002A56E3"/>
    <w:rsid w:val="002B04F1"/>
    <w:rsid w:val="002B78AE"/>
    <w:rsid w:val="002C0D2C"/>
    <w:rsid w:val="002C0F04"/>
    <w:rsid w:val="002C2CA5"/>
    <w:rsid w:val="002D4F6C"/>
    <w:rsid w:val="002D57E7"/>
    <w:rsid w:val="002D79D6"/>
    <w:rsid w:val="002D7E6C"/>
    <w:rsid w:val="002E0F1C"/>
    <w:rsid w:val="002E4A6C"/>
    <w:rsid w:val="002F0A71"/>
    <w:rsid w:val="002F7433"/>
    <w:rsid w:val="002F786D"/>
    <w:rsid w:val="002F7F6A"/>
    <w:rsid w:val="003002BA"/>
    <w:rsid w:val="0030655F"/>
    <w:rsid w:val="003148A5"/>
    <w:rsid w:val="00315907"/>
    <w:rsid w:val="0032069F"/>
    <w:rsid w:val="00321DD2"/>
    <w:rsid w:val="0032235C"/>
    <w:rsid w:val="00322C17"/>
    <w:rsid w:val="003246E6"/>
    <w:rsid w:val="00336B4C"/>
    <w:rsid w:val="0034073E"/>
    <w:rsid w:val="00344C92"/>
    <w:rsid w:val="00345CA1"/>
    <w:rsid w:val="00350A87"/>
    <w:rsid w:val="00354EFD"/>
    <w:rsid w:val="00356346"/>
    <w:rsid w:val="0036133E"/>
    <w:rsid w:val="00364934"/>
    <w:rsid w:val="00366B47"/>
    <w:rsid w:val="00367309"/>
    <w:rsid w:val="0037057C"/>
    <w:rsid w:val="003706F4"/>
    <w:rsid w:val="00372DE3"/>
    <w:rsid w:val="00375703"/>
    <w:rsid w:val="00375859"/>
    <w:rsid w:val="0038367B"/>
    <w:rsid w:val="00392691"/>
    <w:rsid w:val="00393FF5"/>
    <w:rsid w:val="00397506"/>
    <w:rsid w:val="003A1840"/>
    <w:rsid w:val="003A7AFB"/>
    <w:rsid w:val="003B4E61"/>
    <w:rsid w:val="003B7966"/>
    <w:rsid w:val="003C2018"/>
    <w:rsid w:val="003D581D"/>
    <w:rsid w:val="003E52D0"/>
    <w:rsid w:val="003E5611"/>
    <w:rsid w:val="003E6FE5"/>
    <w:rsid w:val="00406BFB"/>
    <w:rsid w:val="00410C5C"/>
    <w:rsid w:val="004110CA"/>
    <w:rsid w:val="0041518A"/>
    <w:rsid w:val="00422F90"/>
    <w:rsid w:val="00425AA5"/>
    <w:rsid w:val="00427A7F"/>
    <w:rsid w:val="00431074"/>
    <w:rsid w:val="004312C4"/>
    <w:rsid w:val="00432318"/>
    <w:rsid w:val="00445C67"/>
    <w:rsid w:val="00451A46"/>
    <w:rsid w:val="00453550"/>
    <w:rsid w:val="004569CB"/>
    <w:rsid w:val="00467C94"/>
    <w:rsid w:val="00471AEA"/>
    <w:rsid w:val="00471E1A"/>
    <w:rsid w:val="0047459C"/>
    <w:rsid w:val="00474930"/>
    <w:rsid w:val="004824C0"/>
    <w:rsid w:val="00495BAF"/>
    <w:rsid w:val="004A1DB4"/>
    <w:rsid w:val="004A575A"/>
    <w:rsid w:val="004A6343"/>
    <w:rsid w:val="004A77BB"/>
    <w:rsid w:val="004A7B07"/>
    <w:rsid w:val="004B3DAD"/>
    <w:rsid w:val="004C2CBF"/>
    <w:rsid w:val="004C6946"/>
    <w:rsid w:val="004D0CE9"/>
    <w:rsid w:val="004D2A0C"/>
    <w:rsid w:val="004E11FD"/>
    <w:rsid w:val="004F0172"/>
    <w:rsid w:val="004F362E"/>
    <w:rsid w:val="004F78F7"/>
    <w:rsid w:val="00500E41"/>
    <w:rsid w:val="0050408F"/>
    <w:rsid w:val="0051039F"/>
    <w:rsid w:val="005131B5"/>
    <w:rsid w:val="005140F9"/>
    <w:rsid w:val="00515D2C"/>
    <w:rsid w:val="00524630"/>
    <w:rsid w:val="00527956"/>
    <w:rsid w:val="0053343B"/>
    <w:rsid w:val="005407F9"/>
    <w:rsid w:val="00540FB3"/>
    <w:rsid w:val="00544105"/>
    <w:rsid w:val="005514B9"/>
    <w:rsid w:val="00551EB0"/>
    <w:rsid w:val="00557B1B"/>
    <w:rsid w:val="00560D39"/>
    <w:rsid w:val="005623C4"/>
    <w:rsid w:val="005646AF"/>
    <w:rsid w:val="00566C90"/>
    <w:rsid w:val="005712BE"/>
    <w:rsid w:val="005748B1"/>
    <w:rsid w:val="00576D11"/>
    <w:rsid w:val="00585BD3"/>
    <w:rsid w:val="00586406"/>
    <w:rsid w:val="005871EC"/>
    <w:rsid w:val="00594724"/>
    <w:rsid w:val="00595424"/>
    <w:rsid w:val="005972A2"/>
    <w:rsid w:val="005A34D5"/>
    <w:rsid w:val="005B3EB6"/>
    <w:rsid w:val="005B533A"/>
    <w:rsid w:val="005B746A"/>
    <w:rsid w:val="005C071D"/>
    <w:rsid w:val="005D08E7"/>
    <w:rsid w:val="005D097C"/>
    <w:rsid w:val="005D1229"/>
    <w:rsid w:val="005D1740"/>
    <w:rsid w:val="005D2596"/>
    <w:rsid w:val="005D420C"/>
    <w:rsid w:val="005D5281"/>
    <w:rsid w:val="005D6137"/>
    <w:rsid w:val="005D6946"/>
    <w:rsid w:val="005D7DEC"/>
    <w:rsid w:val="005E10B2"/>
    <w:rsid w:val="005E4E12"/>
    <w:rsid w:val="005F3867"/>
    <w:rsid w:val="005F63BB"/>
    <w:rsid w:val="00600B9C"/>
    <w:rsid w:val="00612F4D"/>
    <w:rsid w:val="006134AE"/>
    <w:rsid w:val="00613FD8"/>
    <w:rsid w:val="00615240"/>
    <w:rsid w:val="00617947"/>
    <w:rsid w:val="00634FEA"/>
    <w:rsid w:val="00637421"/>
    <w:rsid w:val="00642C87"/>
    <w:rsid w:val="0064485E"/>
    <w:rsid w:val="00651F1D"/>
    <w:rsid w:val="00653C15"/>
    <w:rsid w:val="00663848"/>
    <w:rsid w:val="00664702"/>
    <w:rsid w:val="00686AF8"/>
    <w:rsid w:val="00690389"/>
    <w:rsid w:val="00696835"/>
    <w:rsid w:val="0069716D"/>
    <w:rsid w:val="006B4A98"/>
    <w:rsid w:val="006C6085"/>
    <w:rsid w:val="006D5564"/>
    <w:rsid w:val="006D5BA1"/>
    <w:rsid w:val="006E0011"/>
    <w:rsid w:val="006E260C"/>
    <w:rsid w:val="006F076D"/>
    <w:rsid w:val="006F5D64"/>
    <w:rsid w:val="00700A86"/>
    <w:rsid w:val="007061BC"/>
    <w:rsid w:val="00707B1C"/>
    <w:rsid w:val="00717D3D"/>
    <w:rsid w:val="00721689"/>
    <w:rsid w:val="00726EC8"/>
    <w:rsid w:val="00737B04"/>
    <w:rsid w:val="00761E1D"/>
    <w:rsid w:val="007634AE"/>
    <w:rsid w:val="007723D8"/>
    <w:rsid w:val="007731BC"/>
    <w:rsid w:val="00780976"/>
    <w:rsid w:val="007818B5"/>
    <w:rsid w:val="00781A32"/>
    <w:rsid w:val="00786399"/>
    <w:rsid w:val="007873CD"/>
    <w:rsid w:val="007A0EB2"/>
    <w:rsid w:val="007A1B05"/>
    <w:rsid w:val="007A6843"/>
    <w:rsid w:val="007B588E"/>
    <w:rsid w:val="007B7662"/>
    <w:rsid w:val="007C050E"/>
    <w:rsid w:val="007C31D5"/>
    <w:rsid w:val="007C325D"/>
    <w:rsid w:val="007D19D7"/>
    <w:rsid w:val="007D33C5"/>
    <w:rsid w:val="007D5E8F"/>
    <w:rsid w:val="007E0A4B"/>
    <w:rsid w:val="007E5DBA"/>
    <w:rsid w:val="007F4085"/>
    <w:rsid w:val="007F531D"/>
    <w:rsid w:val="007F5668"/>
    <w:rsid w:val="008002E5"/>
    <w:rsid w:val="00804CFF"/>
    <w:rsid w:val="008155AE"/>
    <w:rsid w:val="008206A4"/>
    <w:rsid w:val="00820EAB"/>
    <w:rsid w:val="0082118A"/>
    <w:rsid w:val="00827BFF"/>
    <w:rsid w:val="00830EDF"/>
    <w:rsid w:val="00832011"/>
    <w:rsid w:val="00841B08"/>
    <w:rsid w:val="00841DCD"/>
    <w:rsid w:val="008458BB"/>
    <w:rsid w:val="00852E18"/>
    <w:rsid w:val="00855A3A"/>
    <w:rsid w:val="00863315"/>
    <w:rsid w:val="00866F91"/>
    <w:rsid w:val="008670F9"/>
    <w:rsid w:val="00876FE6"/>
    <w:rsid w:val="00877360"/>
    <w:rsid w:val="00881CDA"/>
    <w:rsid w:val="00885515"/>
    <w:rsid w:val="00886284"/>
    <w:rsid w:val="00886550"/>
    <w:rsid w:val="00891441"/>
    <w:rsid w:val="00892429"/>
    <w:rsid w:val="008A1F93"/>
    <w:rsid w:val="008A7ABE"/>
    <w:rsid w:val="008B1553"/>
    <w:rsid w:val="008C03C9"/>
    <w:rsid w:val="008C2061"/>
    <w:rsid w:val="008C7796"/>
    <w:rsid w:val="008D30B6"/>
    <w:rsid w:val="008D3B1C"/>
    <w:rsid w:val="008E119C"/>
    <w:rsid w:val="008E3C6D"/>
    <w:rsid w:val="008E6A12"/>
    <w:rsid w:val="008E77BF"/>
    <w:rsid w:val="008E7C77"/>
    <w:rsid w:val="008F2CD5"/>
    <w:rsid w:val="008F3C0F"/>
    <w:rsid w:val="00901796"/>
    <w:rsid w:val="0090699E"/>
    <w:rsid w:val="009077EB"/>
    <w:rsid w:val="0091153A"/>
    <w:rsid w:val="00911652"/>
    <w:rsid w:val="0091667E"/>
    <w:rsid w:val="00925782"/>
    <w:rsid w:val="0093148E"/>
    <w:rsid w:val="0093224D"/>
    <w:rsid w:val="00933094"/>
    <w:rsid w:val="00933728"/>
    <w:rsid w:val="009351DD"/>
    <w:rsid w:val="00936F0F"/>
    <w:rsid w:val="009406DF"/>
    <w:rsid w:val="00942DC6"/>
    <w:rsid w:val="0094337E"/>
    <w:rsid w:val="00950631"/>
    <w:rsid w:val="0095449D"/>
    <w:rsid w:val="0095474D"/>
    <w:rsid w:val="00961EF5"/>
    <w:rsid w:val="0096653F"/>
    <w:rsid w:val="00966F57"/>
    <w:rsid w:val="00972FBF"/>
    <w:rsid w:val="00976371"/>
    <w:rsid w:val="009775D3"/>
    <w:rsid w:val="009B2208"/>
    <w:rsid w:val="009B3C09"/>
    <w:rsid w:val="009B6C24"/>
    <w:rsid w:val="009B7633"/>
    <w:rsid w:val="009B7927"/>
    <w:rsid w:val="009C4887"/>
    <w:rsid w:val="009D1A2E"/>
    <w:rsid w:val="009D2AF7"/>
    <w:rsid w:val="009D32C5"/>
    <w:rsid w:val="009D696B"/>
    <w:rsid w:val="009D6AC8"/>
    <w:rsid w:val="009E3E75"/>
    <w:rsid w:val="009F0CA1"/>
    <w:rsid w:val="009F1CB1"/>
    <w:rsid w:val="009F2FC7"/>
    <w:rsid w:val="009F6D46"/>
    <w:rsid w:val="00A0277A"/>
    <w:rsid w:val="00A11634"/>
    <w:rsid w:val="00A13E97"/>
    <w:rsid w:val="00A1784A"/>
    <w:rsid w:val="00A25B64"/>
    <w:rsid w:val="00A262D9"/>
    <w:rsid w:val="00A26F04"/>
    <w:rsid w:val="00A54A98"/>
    <w:rsid w:val="00A60067"/>
    <w:rsid w:val="00A674D7"/>
    <w:rsid w:val="00A71372"/>
    <w:rsid w:val="00A75DA6"/>
    <w:rsid w:val="00A812B1"/>
    <w:rsid w:val="00A86001"/>
    <w:rsid w:val="00A90DC3"/>
    <w:rsid w:val="00AA0B55"/>
    <w:rsid w:val="00AA44D0"/>
    <w:rsid w:val="00AA5870"/>
    <w:rsid w:val="00AB0060"/>
    <w:rsid w:val="00AB2054"/>
    <w:rsid w:val="00AB2335"/>
    <w:rsid w:val="00AB3BA9"/>
    <w:rsid w:val="00AB571D"/>
    <w:rsid w:val="00AC32E7"/>
    <w:rsid w:val="00AD0052"/>
    <w:rsid w:val="00AD19E4"/>
    <w:rsid w:val="00AD3C20"/>
    <w:rsid w:val="00AD721A"/>
    <w:rsid w:val="00AE4569"/>
    <w:rsid w:val="00AE6FC8"/>
    <w:rsid w:val="00AF055B"/>
    <w:rsid w:val="00B01F3A"/>
    <w:rsid w:val="00B12B19"/>
    <w:rsid w:val="00B225E9"/>
    <w:rsid w:val="00B25E79"/>
    <w:rsid w:val="00B2775D"/>
    <w:rsid w:val="00B3358F"/>
    <w:rsid w:val="00B431AB"/>
    <w:rsid w:val="00B47578"/>
    <w:rsid w:val="00B52AB1"/>
    <w:rsid w:val="00B622B6"/>
    <w:rsid w:val="00B62439"/>
    <w:rsid w:val="00B62E34"/>
    <w:rsid w:val="00B63F4F"/>
    <w:rsid w:val="00B72456"/>
    <w:rsid w:val="00B7550B"/>
    <w:rsid w:val="00B757DF"/>
    <w:rsid w:val="00B819DE"/>
    <w:rsid w:val="00B85809"/>
    <w:rsid w:val="00B919B4"/>
    <w:rsid w:val="00B919B7"/>
    <w:rsid w:val="00B928CB"/>
    <w:rsid w:val="00B95F8C"/>
    <w:rsid w:val="00BA17B1"/>
    <w:rsid w:val="00BB46B7"/>
    <w:rsid w:val="00BB69E1"/>
    <w:rsid w:val="00BC06CF"/>
    <w:rsid w:val="00BC1C6F"/>
    <w:rsid w:val="00BC1EE5"/>
    <w:rsid w:val="00BC462E"/>
    <w:rsid w:val="00BC6F48"/>
    <w:rsid w:val="00BD0B5A"/>
    <w:rsid w:val="00BD333A"/>
    <w:rsid w:val="00BD3E2D"/>
    <w:rsid w:val="00BD62BC"/>
    <w:rsid w:val="00BE151E"/>
    <w:rsid w:val="00BE1F85"/>
    <w:rsid w:val="00BE3B50"/>
    <w:rsid w:val="00BE45DB"/>
    <w:rsid w:val="00BE63EF"/>
    <w:rsid w:val="00BE6CFE"/>
    <w:rsid w:val="00BF2EBA"/>
    <w:rsid w:val="00BF79AA"/>
    <w:rsid w:val="00C00D28"/>
    <w:rsid w:val="00C021E8"/>
    <w:rsid w:val="00C03D3A"/>
    <w:rsid w:val="00C06670"/>
    <w:rsid w:val="00C0680D"/>
    <w:rsid w:val="00C07A3B"/>
    <w:rsid w:val="00C210AB"/>
    <w:rsid w:val="00C21D58"/>
    <w:rsid w:val="00C24840"/>
    <w:rsid w:val="00C31F52"/>
    <w:rsid w:val="00C358E3"/>
    <w:rsid w:val="00C40AC8"/>
    <w:rsid w:val="00C51C03"/>
    <w:rsid w:val="00C55F4B"/>
    <w:rsid w:val="00C61381"/>
    <w:rsid w:val="00C61432"/>
    <w:rsid w:val="00C634DF"/>
    <w:rsid w:val="00C66AA1"/>
    <w:rsid w:val="00C67771"/>
    <w:rsid w:val="00C708C2"/>
    <w:rsid w:val="00C72C28"/>
    <w:rsid w:val="00C752D4"/>
    <w:rsid w:val="00C76A4C"/>
    <w:rsid w:val="00C879DC"/>
    <w:rsid w:val="00CA5AEE"/>
    <w:rsid w:val="00CB4FEE"/>
    <w:rsid w:val="00CB7A0C"/>
    <w:rsid w:val="00CC0176"/>
    <w:rsid w:val="00CC183B"/>
    <w:rsid w:val="00CC4857"/>
    <w:rsid w:val="00CD0931"/>
    <w:rsid w:val="00CD3C10"/>
    <w:rsid w:val="00CD5722"/>
    <w:rsid w:val="00CD76D8"/>
    <w:rsid w:val="00CE1358"/>
    <w:rsid w:val="00CE5693"/>
    <w:rsid w:val="00CE638C"/>
    <w:rsid w:val="00CE749A"/>
    <w:rsid w:val="00CE756D"/>
    <w:rsid w:val="00CF4917"/>
    <w:rsid w:val="00CF4C2A"/>
    <w:rsid w:val="00CF603A"/>
    <w:rsid w:val="00CF7105"/>
    <w:rsid w:val="00CF7B27"/>
    <w:rsid w:val="00D0363F"/>
    <w:rsid w:val="00D061C8"/>
    <w:rsid w:val="00D13EE0"/>
    <w:rsid w:val="00D16065"/>
    <w:rsid w:val="00D17738"/>
    <w:rsid w:val="00D267E1"/>
    <w:rsid w:val="00D26AD6"/>
    <w:rsid w:val="00D357B6"/>
    <w:rsid w:val="00D364DF"/>
    <w:rsid w:val="00D50A38"/>
    <w:rsid w:val="00D51464"/>
    <w:rsid w:val="00D52861"/>
    <w:rsid w:val="00D53686"/>
    <w:rsid w:val="00D53D7F"/>
    <w:rsid w:val="00D603D2"/>
    <w:rsid w:val="00D76E55"/>
    <w:rsid w:val="00D833E9"/>
    <w:rsid w:val="00D8527B"/>
    <w:rsid w:val="00D85A34"/>
    <w:rsid w:val="00D86BE6"/>
    <w:rsid w:val="00D90C47"/>
    <w:rsid w:val="00D92E30"/>
    <w:rsid w:val="00D975CC"/>
    <w:rsid w:val="00DA6985"/>
    <w:rsid w:val="00DA7AB0"/>
    <w:rsid w:val="00DB7FE8"/>
    <w:rsid w:val="00DC1A08"/>
    <w:rsid w:val="00DD09BE"/>
    <w:rsid w:val="00DD310E"/>
    <w:rsid w:val="00DD3D66"/>
    <w:rsid w:val="00DD5713"/>
    <w:rsid w:val="00DF13B8"/>
    <w:rsid w:val="00DF5D08"/>
    <w:rsid w:val="00DF6F4C"/>
    <w:rsid w:val="00E03C3F"/>
    <w:rsid w:val="00E06880"/>
    <w:rsid w:val="00E0693D"/>
    <w:rsid w:val="00E248D2"/>
    <w:rsid w:val="00E33E48"/>
    <w:rsid w:val="00E37545"/>
    <w:rsid w:val="00E40A60"/>
    <w:rsid w:val="00E43249"/>
    <w:rsid w:val="00E436B1"/>
    <w:rsid w:val="00E537C4"/>
    <w:rsid w:val="00E54796"/>
    <w:rsid w:val="00E57B6D"/>
    <w:rsid w:val="00E605B8"/>
    <w:rsid w:val="00E67F39"/>
    <w:rsid w:val="00E70BFA"/>
    <w:rsid w:val="00E72464"/>
    <w:rsid w:val="00E75176"/>
    <w:rsid w:val="00E80F85"/>
    <w:rsid w:val="00E8191B"/>
    <w:rsid w:val="00E81A64"/>
    <w:rsid w:val="00E827A3"/>
    <w:rsid w:val="00E838E6"/>
    <w:rsid w:val="00E9104C"/>
    <w:rsid w:val="00EA4108"/>
    <w:rsid w:val="00EA51CD"/>
    <w:rsid w:val="00EC5C19"/>
    <w:rsid w:val="00ED09EB"/>
    <w:rsid w:val="00ED702E"/>
    <w:rsid w:val="00EE3D64"/>
    <w:rsid w:val="00EE57CF"/>
    <w:rsid w:val="00EE6923"/>
    <w:rsid w:val="00EE6CC2"/>
    <w:rsid w:val="00EF0650"/>
    <w:rsid w:val="00EF742D"/>
    <w:rsid w:val="00EF744A"/>
    <w:rsid w:val="00F06DA3"/>
    <w:rsid w:val="00F11804"/>
    <w:rsid w:val="00F1200E"/>
    <w:rsid w:val="00F245AE"/>
    <w:rsid w:val="00F31AD2"/>
    <w:rsid w:val="00F36A5F"/>
    <w:rsid w:val="00F37B25"/>
    <w:rsid w:val="00F55A1D"/>
    <w:rsid w:val="00F57D15"/>
    <w:rsid w:val="00F600C8"/>
    <w:rsid w:val="00F65753"/>
    <w:rsid w:val="00F67C87"/>
    <w:rsid w:val="00F710B4"/>
    <w:rsid w:val="00F73479"/>
    <w:rsid w:val="00F76049"/>
    <w:rsid w:val="00F807CB"/>
    <w:rsid w:val="00F835F9"/>
    <w:rsid w:val="00F925F4"/>
    <w:rsid w:val="00F92F8D"/>
    <w:rsid w:val="00FA1B79"/>
    <w:rsid w:val="00FA315D"/>
    <w:rsid w:val="00FA399A"/>
    <w:rsid w:val="00FA5CA5"/>
    <w:rsid w:val="00FB32E9"/>
    <w:rsid w:val="00FB67A5"/>
    <w:rsid w:val="00FB7635"/>
    <w:rsid w:val="00FC3872"/>
    <w:rsid w:val="00FC434F"/>
    <w:rsid w:val="00FC7937"/>
    <w:rsid w:val="00FD13C4"/>
    <w:rsid w:val="00FD2003"/>
    <w:rsid w:val="00FD74F7"/>
    <w:rsid w:val="00FF5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990F5-DD8D-49FA-AAEC-AB223877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1E"/>
  </w:style>
  <w:style w:type="paragraph" w:styleId="Heading1">
    <w:name w:val="heading 1"/>
    <w:basedOn w:val="Normal"/>
    <w:next w:val="Normal"/>
    <w:link w:val="Heading1Char"/>
    <w:uiPriority w:val="9"/>
    <w:qFormat/>
    <w:rsid w:val="009B2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9E"/>
    <w:rPr>
      <w:color w:val="0563C1" w:themeColor="hyperlink"/>
      <w:u w:val="single"/>
    </w:rPr>
  </w:style>
  <w:style w:type="paragraph" w:styleId="ListParagraph">
    <w:name w:val="List Paragraph"/>
    <w:basedOn w:val="Normal"/>
    <w:uiPriority w:val="34"/>
    <w:qFormat/>
    <w:rsid w:val="00121373"/>
    <w:pPr>
      <w:spacing w:after="200" w:line="276" w:lineRule="auto"/>
      <w:ind w:left="720"/>
      <w:contextualSpacing/>
    </w:pPr>
  </w:style>
  <w:style w:type="paragraph" w:customStyle="1" w:styleId="Default">
    <w:name w:val="Default"/>
    <w:rsid w:val="00C6777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2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2208"/>
  </w:style>
  <w:style w:type="paragraph" w:styleId="NoSpacing">
    <w:name w:val="No Spacing"/>
    <w:uiPriority w:val="1"/>
    <w:qFormat/>
    <w:rsid w:val="009B2208"/>
    <w:pPr>
      <w:spacing w:after="0" w:line="240" w:lineRule="auto"/>
    </w:pPr>
  </w:style>
  <w:style w:type="character" w:customStyle="1" w:styleId="Heading1Char">
    <w:name w:val="Heading 1 Char"/>
    <w:basedOn w:val="DefaultParagraphFont"/>
    <w:link w:val="Heading1"/>
    <w:uiPriority w:val="9"/>
    <w:rsid w:val="009B220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B2208"/>
    <w:rPr>
      <w:i/>
      <w:iCs/>
    </w:rPr>
  </w:style>
  <w:style w:type="paragraph" w:styleId="Header">
    <w:name w:val="header"/>
    <w:basedOn w:val="Normal"/>
    <w:link w:val="HeaderChar"/>
    <w:uiPriority w:val="99"/>
    <w:unhideWhenUsed/>
    <w:rsid w:val="006D5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64"/>
  </w:style>
  <w:style w:type="paragraph" w:styleId="Footer">
    <w:name w:val="footer"/>
    <w:basedOn w:val="Normal"/>
    <w:link w:val="FooterChar"/>
    <w:uiPriority w:val="99"/>
    <w:unhideWhenUsed/>
    <w:rsid w:val="006D5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64"/>
  </w:style>
  <w:style w:type="paragraph" w:styleId="Bibliography">
    <w:name w:val="Bibliography"/>
    <w:basedOn w:val="Normal"/>
    <w:next w:val="Normal"/>
    <w:uiPriority w:val="37"/>
    <w:unhideWhenUsed/>
    <w:rsid w:val="006D5564"/>
    <w:pPr>
      <w:spacing w:after="200" w:line="276" w:lineRule="auto"/>
    </w:pPr>
  </w:style>
  <w:style w:type="paragraph" w:styleId="BalloonText">
    <w:name w:val="Balloon Text"/>
    <w:basedOn w:val="Normal"/>
    <w:link w:val="BalloonTextChar"/>
    <w:uiPriority w:val="99"/>
    <w:semiHidden/>
    <w:unhideWhenUsed/>
    <w:rsid w:val="00B6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4F"/>
    <w:rPr>
      <w:rFonts w:ascii="Tahoma" w:hAnsi="Tahoma" w:cs="Tahoma"/>
      <w:sz w:val="16"/>
      <w:szCs w:val="16"/>
    </w:rPr>
  </w:style>
  <w:style w:type="character" w:customStyle="1" w:styleId="shorttext">
    <w:name w:val="short_text"/>
    <w:basedOn w:val="DefaultParagraphFont"/>
    <w:rsid w:val="005D420C"/>
  </w:style>
  <w:style w:type="character" w:customStyle="1" w:styleId="alt-edited">
    <w:name w:val="alt-edited"/>
    <w:basedOn w:val="DefaultParagraphFont"/>
    <w:rsid w:val="00540FB3"/>
  </w:style>
  <w:style w:type="character" w:customStyle="1" w:styleId="l6">
    <w:name w:val="l6"/>
    <w:basedOn w:val="DefaultParagraphFont"/>
    <w:rsid w:val="00D267E1"/>
  </w:style>
  <w:style w:type="paragraph" w:styleId="NormalWeb">
    <w:name w:val="Normal (Web)"/>
    <w:basedOn w:val="Normal"/>
    <w:uiPriority w:val="99"/>
    <w:unhideWhenUsed/>
    <w:rsid w:val="00BE1F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TMLPreformatted">
    <w:name w:val="HTML Preformatted"/>
    <w:basedOn w:val="Normal"/>
    <w:link w:val="HTMLPreformattedChar"/>
    <w:uiPriority w:val="99"/>
    <w:semiHidden/>
    <w:unhideWhenUsed/>
    <w:rsid w:val="00CB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B4FEE"/>
    <w:rPr>
      <w:rFonts w:ascii="Courier New" w:eastAsia="Times New Roman" w:hAnsi="Courier New" w:cs="Courier New"/>
      <w:sz w:val="20"/>
      <w:szCs w:val="20"/>
      <w:lang w:val="id-ID" w:eastAsia="id-ID"/>
    </w:rPr>
  </w:style>
  <w:style w:type="character" w:customStyle="1" w:styleId="Bodytext2">
    <w:name w:val="Body text (2)_"/>
    <w:basedOn w:val="DefaultParagraphFont"/>
    <w:link w:val="Bodytext20"/>
    <w:uiPriority w:val="99"/>
    <w:locked/>
    <w:rsid w:val="00B2775D"/>
    <w:rPr>
      <w:rFonts w:ascii="Times New Roman" w:hAnsi="Times New Roman" w:cs="Times New Roman"/>
      <w:shd w:val="clear" w:color="auto" w:fill="FFFFFF"/>
    </w:rPr>
  </w:style>
  <w:style w:type="paragraph" w:customStyle="1" w:styleId="Bodytext20">
    <w:name w:val="Body text (2)"/>
    <w:basedOn w:val="Normal"/>
    <w:link w:val="Bodytext2"/>
    <w:uiPriority w:val="99"/>
    <w:rsid w:val="00B2775D"/>
    <w:pPr>
      <w:widowControl w:val="0"/>
      <w:shd w:val="clear" w:color="auto" w:fill="FFFFFF"/>
      <w:spacing w:before="300" w:after="60" w:line="389" w:lineRule="exact"/>
      <w:jc w:val="both"/>
    </w:pPr>
    <w:rPr>
      <w:rFonts w:ascii="Times New Roman" w:hAnsi="Times New Roman" w:cs="Times New Roman"/>
    </w:rPr>
  </w:style>
  <w:style w:type="character" w:customStyle="1" w:styleId="Bodytext2Italic">
    <w:name w:val="Body text (2) + Italic"/>
    <w:aliases w:val="Spacing 1 pt,Body text (2) + 11.5 pt,Small Caps"/>
    <w:basedOn w:val="Bodytext2"/>
    <w:uiPriority w:val="99"/>
    <w:rsid w:val="00B2775D"/>
    <w:rPr>
      <w:rFonts w:ascii="Times New Roman" w:hAnsi="Times New Roman" w:cs="Times New Roman"/>
      <w:i/>
      <w:iCs/>
      <w:sz w:val="22"/>
      <w:szCs w:val="22"/>
      <w:u w:val="none"/>
      <w:shd w:val="clear" w:color="auto" w:fill="FFFFFF"/>
    </w:rPr>
  </w:style>
  <w:style w:type="paragraph" w:customStyle="1" w:styleId="Bodytext21">
    <w:name w:val="Body text (2)1"/>
    <w:basedOn w:val="Normal"/>
    <w:uiPriority w:val="99"/>
    <w:rsid w:val="00B2775D"/>
    <w:pPr>
      <w:widowControl w:val="0"/>
      <w:shd w:val="clear" w:color="auto" w:fill="FFFFFF"/>
      <w:spacing w:after="0" w:line="384" w:lineRule="exact"/>
      <w:ind w:hanging="1080"/>
      <w:jc w:val="both"/>
    </w:pPr>
    <w:rPr>
      <w:rFonts w:ascii="Times New Roman" w:eastAsia="Arial Unicode MS" w:hAnsi="Times New Roman" w:cs="Times New Roman"/>
      <w:lang w:val="id-ID" w:eastAsia="id-ID"/>
    </w:rPr>
  </w:style>
  <w:style w:type="character" w:customStyle="1" w:styleId="Bodytext3">
    <w:name w:val="Body text (3)_"/>
    <w:basedOn w:val="DefaultParagraphFont"/>
    <w:link w:val="Bodytext30"/>
    <w:uiPriority w:val="99"/>
    <w:locked/>
    <w:rsid w:val="00B2775D"/>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B2775D"/>
    <w:pPr>
      <w:widowControl w:val="0"/>
      <w:shd w:val="clear" w:color="auto" w:fill="FFFFFF"/>
      <w:spacing w:after="180" w:line="240" w:lineRule="atLeast"/>
    </w:pPr>
    <w:rPr>
      <w:rFonts w:ascii="Times New Roman" w:hAnsi="Times New Roman" w:cs="Times New Roman"/>
      <w:b/>
      <w:bCs/>
    </w:rPr>
  </w:style>
  <w:style w:type="character" w:customStyle="1" w:styleId="Tablecaption2">
    <w:name w:val="Table caption (2)_"/>
    <w:basedOn w:val="DefaultParagraphFont"/>
    <w:link w:val="Tablecaption20"/>
    <w:uiPriority w:val="99"/>
    <w:locked/>
    <w:rsid w:val="00B2775D"/>
    <w:rPr>
      <w:rFonts w:ascii="Times New Roman" w:hAnsi="Times New Roman" w:cs="Times New Roman"/>
      <w:shd w:val="clear" w:color="auto" w:fill="FFFFFF"/>
    </w:rPr>
  </w:style>
  <w:style w:type="paragraph" w:customStyle="1" w:styleId="Tablecaption20">
    <w:name w:val="Table caption (2)"/>
    <w:basedOn w:val="Normal"/>
    <w:link w:val="Tablecaption2"/>
    <w:uiPriority w:val="99"/>
    <w:rsid w:val="00B2775D"/>
    <w:pPr>
      <w:widowControl w:val="0"/>
      <w:shd w:val="clear" w:color="auto" w:fill="FFFFFF"/>
      <w:spacing w:after="0" w:line="240" w:lineRule="atLeast"/>
    </w:pPr>
    <w:rPr>
      <w:rFonts w:ascii="Times New Roman" w:hAnsi="Times New Roman" w:cs="Times New Roman"/>
    </w:rPr>
  </w:style>
  <w:style w:type="character" w:customStyle="1" w:styleId="fontstyle01">
    <w:name w:val="fontstyle01"/>
    <w:basedOn w:val="DefaultParagraphFont"/>
    <w:rsid w:val="00A75DA6"/>
    <w:rPr>
      <w:rFonts w:ascii="TimesNewRomanPSMT" w:eastAsia="TimesNewRomanPSMT" w:hAnsi="TimesNewRomanPSMT" w:hint="eastAsia"/>
      <w:b w:val="0"/>
      <w:bCs w:val="0"/>
      <w:i w:val="0"/>
      <w:iCs w:val="0"/>
      <w:color w:val="231F20"/>
      <w:sz w:val="22"/>
      <w:szCs w:val="22"/>
    </w:rPr>
  </w:style>
  <w:style w:type="paragraph" w:customStyle="1" w:styleId="TableParagraph">
    <w:name w:val="Table Paragraph"/>
    <w:basedOn w:val="Normal"/>
    <w:uiPriority w:val="1"/>
    <w:qFormat/>
    <w:rsid w:val="008E119C"/>
    <w:pPr>
      <w:widowControl w:val="0"/>
      <w:spacing w:after="0" w:line="240" w:lineRule="auto"/>
      <w:jc w:val="right"/>
    </w:pPr>
    <w:rPr>
      <w:rFonts w:ascii="Times New Roman" w:eastAsia="Times New Roman" w:hAnsi="Times New Roman" w:cs="Times New Roman"/>
    </w:rPr>
  </w:style>
  <w:style w:type="paragraph" w:styleId="BodyText">
    <w:name w:val="Body Text"/>
    <w:basedOn w:val="Normal"/>
    <w:link w:val="BodyTextChar"/>
    <w:uiPriority w:val="1"/>
    <w:qFormat/>
    <w:rsid w:val="000538C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38C0"/>
    <w:rPr>
      <w:rFonts w:ascii="Times New Roman" w:eastAsia="Times New Roman" w:hAnsi="Times New Roman" w:cs="Times New Roman"/>
      <w:sz w:val="24"/>
      <w:szCs w:val="24"/>
    </w:rPr>
  </w:style>
  <w:style w:type="character" w:customStyle="1" w:styleId="Bodytext2Italic1">
    <w:name w:val="Body text (2) + Italic1"/>
    <w:basedOn w:val="Bodytext2"/>
    <w:uiPriority w:val="99"/>
    <w:rsid w:val="00BF2EBA"/>
    <w:rPr>
      <w:rFonts w:ascii="Times New Roman" w:hAnsi="Times New Roman" w:cs="Times New Roman"/>
      <w:i/>
      <w:iCs/>
      <w:sz w:val="22"/>
      <w:szCs w:val="22"/>
      <w:u w:val="none"/>
      <w:shd w:val="clear" w:color="auto" w:fill="FFFFFF"/>
    </w:rPr>
  </w:style>
  <w:style w:type="character" w:customStyle="1" w:styleId="Bodytext6NotItalic">
    <w:name w:val="Body text (6) + Not Italic"/>
    <w:basedOn w:val="DefaultParagraphFont"/>
    <w:uiPriority w:val="99"/>
    <w:rsid w:val="00C24840"/>
    <w:rPr>
      <w:rFonts w:ascii="Times New Roman" w:hAnsi="Times New Roman" w:cs="Times New Roman"/>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100">
      <w:bodyDiv w:val="1"/>
      <w:marLeft w:val="0"/>
      <w:marRight w:val="0"/>
      <w:marTop w:val="0"/>
      <w:marBottom w:val="0"/>
      <w:divBdr>
        <w:top w:val="none" w:sz="0" w:space="0" w:color="auto"/>
        <w:left w:val="none" w:sz="0" w:space="0" w:color="auto"/>
        <w:bottom w:val="none" w:sz="0" w:space="0" w:color="auto"/>
        <w:right w:val="none" w:sz="0" w:space="0" w:color="auto"/>
      </w:divBdr>
    </w:div>
    <w:div w:id="200671416">
      <w:bodyDiv w:val="1"/>
      <w:marLeft w:val="0"/>
      <w:marRight w:val="0"/>
      <w:marTop w:val="0"/>
      <w:marBottom w:val="0"/>
      <w:divBdr>
        <w:top w:val="none" w:sz="0" w:space="0" w:color="auto"/>
        <w:left w:val="none" w:sz="0" w:space="0" w:color="auto"/>
        <w:bottom w:val="none" w:sz="0" w:space="0" w:color="auto"/>
        <w:right w:val="none" w:sz="0" w:space="0" w:color="auto"/>
      </w:divBdr>
    </w:div>
    <w:div w:id="300615684">
      <w:bodyDiv w:val="1"/>
      <w:marLeft w:val="0"/>
      <w:marRight w:val="0"/>
      <w:marTop w:val="0"/>
      <w:marBottom w:val="0"/>
      <w:divBdr>
        <w:top w:val="none" w:sz="0" w:space="0" w:color="auto"/>
        <w:left w:val="none" w:sz="0" w:space="0" w:color="auto"/>
        <w:bottom w:val="none" w:sz="0" w:space="0" w:color="auto"/>
        <w:right w:val="none" w:sz="0" w:space="0" w:color="auto"/>
      </w:divBdr>
    </w:div>
    <w:div w:id="508836103">
      <w:bodyDiv w:val="1"/>
      <w:marLeft w:val="0"/>
      <w:marRight w:val="0"/>
      <w:marTop w:val="0"/>
      <w:marBottom w:val="0"/>
      <w:divBdr>
        <w:top w:val="none" w:sz="0" w:space="0" w:color="auto"/>
        <w:left w:val="none" w:sz="0" w:space="0" w:color="auto"/>
        <w:bottom w:val="none" w:sz="0" w:space="0" w:color="auto"/>
        <w:right w:val="none" w:sz="0" w:space="0" w:color="auto"/>
      </w:divBdr>
    </w:div>
    <w:div w:id="510292039">
      <w:bodyDiv w:val="1"/>
      <w:marLeft w:val="0"/>
      <w:marRight w:val="0"/>
      <w:marTop w:val="0"/>
      <w:marBottom w:val="0"/>
      <w:divBdr>
        <w:top w:val="none" w:sz="0" w:space="0" w:color="auto"/>
        <w:left w:val="none" w:sz="0" w:space="0" w:color="auto"/>
        <w:bottom w:val="none" w:sz="0" w:space="0" w:color="auto"/>
        <w:right w:val="none" w:sz="0" w:space="0" w:color="auto"/>
      </w:divBdr>
    </w:div>
    <w:div w:id="598568737">
      <w:bodyDiv w:val="1"/>
      <w:marLeft w:val="0"/>
      <w:marRight w:val="0"/>
      <w:marTop w:val="0"/>
      <w:marBottom w:val="0"/>
      <w:divBdr>
        <w:top w:val="none" w:sz="0" w:space="0" w:color="auto"/>
        <w:left w:val="none" w:sz="0" w:space="0" w:color="auto"/>
        <w:bottom w:val="none" w:sz="0" w:space="0" w:color="auto"/>
        <w:right w:val="none" w:sz="0" w:space="0" w:color="auto"/>
      </w:divBdr>
    </w:div>
    <w:div w:id="609749970">
      <w:bodyDiv w:val="1"/>
      <w:marLeft w:val="0"/>
      <w:marRight w:val="0"/>
      <w:marTop w:val="0"/>
      <w:marBottom w:val="0"/>
      <w:divBdr>
        <w:top w:val="none" w:sz="0" w:space="0" w:color="auto"/>
        <w:left w:val="none" w:sz="0" w:space="0" w:color="auto"/>
        <w:bottom w:val="none" w:sz="0" w:space="0" w:color="auto"/>
        <w:right w:val="none" w:sz="0" w:space="0" w:color="auto"/>
      </w:divBdr>
    </w:div>
    <w:div w:id="681934624">
      <w:bodyDiv w:val="1"/>
      <w:marLeft w:val="0"/>
      <w:marRight w:val="0"/>
      <w:marTop w:val="0"/>
      <w:marBottom w:val="0"/>
      <w:divBdr>
        <w:top w:val="none" w:sz="0" w:space="0" w:color="auto"/>
        <w:left w:val="none" w:sz="0" w:space="0" w:color="auto"/>
        <w:bottom w:val="none" w:sz="0" w:space="0" w:color="auto"/>
        <w:right w:val="none" w:sz="0" w:space="0" w:color="auto"/>
      </w:divBdr>
    </w:div>
    <w:div w:id="690885923">
      <w:bodyDiv w:val="1"/>
      <w:marLeft w:val="0"/>
      <w:marRight w:val="0"/>
      <w:marTop w:val="0"/>
      <w:marBottom w:val="0"/>
      <w:divBdr>
        <w:top w:val="none" w:sz="0" w:space="0" w:color="auto"/>
        <w:left w:val="none" w:sz="0" w:space="0" w:color="auto"/>
        <w:bottom w:val="none" w:sz="0" w:space="0" w:color="auto"/>
        <w:right w:val="none" w:sz="0" w:space="0" w:color="auto"/>
      </w:divBdr>
    </w:div>
    <w:div w:id="708528165">
      <w:bodyDiv w:val="1"/>
      <w:marLeft w:val="0"/>
      <w:marRight w:val="0"/>
      <w:marTop w:val="0"/>
      <w:marBottom w:val="0"/>
      <w:divBdr>
        <w:top w:val="none" w:sz="0" w:space="0" w:color="auto"/>
        <w:left w:val="none" w:sz="0" w:space="0" w:color="auto"/>
        <w:bottom w:val="none" w:sz="0" w:space="0" w:color="auto"/>
        <w:right w:val="none" w:sz="0" w:space="0" w:color="auto"/>
      </w:divBdr>
      <w:divsChild>
        <w:div w:id="839585335">
          <w:marLeft w:val="0"/>
          <w:marRight w:val="0"/>
          <w:marTop w:val="0"/>
          <w:marBottom w:val="0"/>
          <w:divBdr>
            <w:top w:val="none" w:sz="0" w:space="0" w:color="auto"/>
            <w:left w:val="none" w:sz="0" w:space="0" w:color="auto"/>
            <w:bottom w:val="none" w:sz="0" w:space="0" w:color="auto"/>
            <w:right w:val="none" w:sz="0" w:space="0" w:color="auto"/>
          </w:divBdr>
        </w:div>
        <w:div w:id="1283808821">
          <w:marLeft w:val="0"/>
          <w:marRight w:val="0"/>
          <w:marTop w:val="0"/>
          <w:marBottom w:val="0"/>
          <w:divBdr>
            <w:top w:val="none" w:sz="0" w:space="0" w:color="auto"/>
            <w:left w:val="none" w:sz="0" w:space="0" w:color="auto"/>
            <w:bottom w:val="none" w:sz="0" w:space="0" w:color="auto"/>
            <w:right w:val="none" w:sz="0" w:space="0" w:color="auto"/>
          </w:divBdr>
        </w:div>
        <w:div w:id="1571425812">
          <w:marLeft w:val="0"/>
          <w:marRight w:val="0"/>
          <w:marTop w:val="0"/>
          <w:marBottom w:val="0"/>
          <w:divBdr>
            <w:top w:val="none" w:sz="0" w:space="0" w:color="auto"/>
            <w:left w:val="none" w:sz="0" w:space="0" w:color="auto"/>
            <w:bottom w:val="none" w:sz="0" w:space="0" w:color="auto"/>
            <w:right w:val="none" w:sz="0" w:space="0" w:color="auto"/>
          </w:divBdr>
        </w:div>
      </w:divsChild>
    </w:div>
    <w:div w:id="716049528">
      <w:bodyDiv w:val="1"/>
      <w:marLeft w:val="0"/>
      <w:marRight w:val="0"/>
      <w:marTop w:val="0"/>
      <w:marBottom w:val="0"/>
      <w:divBdr>
        <w:top w:val="none" w:sz="0" w:space="0" w:color="auto"/>
        <w:left w:val="none" w:sz="0" w:space="0" w:color="auto"/>
        <w:bottom w:val="none" w:sz="0" w:space="0" w:color="auto"/>
        <w:right w:val="none" w:sz="0" w:space="0" w:color="auto"/>
      </w:divBdr>
    </w:div>
    <w:div w:id="1051001704">
      <w:bodyDiv w:val="1"/>
      <w:marLeft w:val="0"/>
      <w:marRight w:val="0"/>
      <w:marTop w:val="0"/>
      <w:marBottom w:val="0"/>
      <w:divBdr>
        <w:top w:val="none" w:sz="0" w:space="0" w:color="auto"/>
        <w:left w:val="none" w:sz="0" w:space="0" w:color="auto"/>
        <w:bottom w:val="none" w:sz="0" w:space="0" w:color="auto"/>
        <w:right w:val="none" w:sz="0" w:space="0" w:color="auto"/>
      </w:divBdr>
    </w:div>
    <w:div w:id="1080130875">
      <w:bodyDiv w:val="1"/>
      <w:marLeft w:val="0"/>
      <w:marRight w:val="0"/>
      <w:marTop w:val="0"/>
      <w:marBottom w:val="0"/>
      <w:divBdr>
        <w:top w:val="none" w:sz="0" w:space="0" w:color="auto"/>
        <w:left w:val="none" w:sz="0" w:space="0" w:color="auto"/>
        <w:bottom w:val="none" w:sz="0" w:space="0" w:color="auto"/>
        <w:right w:val="none" w:sz="0" w:space="0" w:color="auto"/>
      </w:divBdr>
    </w:div>
    <w:div w:id="1095589922">
      <w:bodyDiv w:val="1"/>
      <w:marLeft w:val="0"/>
      <w:marRight w:val="0"/>
      <w:marTop w:val="0"/>
      <w:marBottom w:val="0"/>
      <w:divBdr>
        <w:top w:val="none" w:sz="0" w:space="0" w:color="auto"/>
        <w:left w:val="none" w:sz="0" w:space="0" w:color="auto"/>
        <w:bottom w:val="none" w:sz="0" w:space="0" w:color="auto"/>
        <w:right w:val="none" w:sz="0" w:space="0" w:color="auto"/>
      </w:divBdr>
    </w:div>
    <w:div w:id="1161510194">
      <w:bodyDiv w:val="1"/>
      <w:marLeft w:val="0"/>
      <w:marRight w:val="0"/>
      <w:marTop w:val="0"/>
      <w:marBottom w:val="0"/>
      <w:divBdr>
        <w:top w:val="none" w:sz="0" w:space="0" w:color="auto"/>
        <w:left w:val="none" w:sz="0" w:space="0" w:color="auto"/>
        <w:bottom w:val="none" w:sz="0" w:space="0" w:color="auto"/>
        <w:right w:val="none" w:sz="0" w:space="0" w:color="auto"/>
      </w:divBdr>
    </w:div>
    <w:div w:id="1245527984">
      <w:bodyDiv w:val="1"/>
      <w:marLeft w:val="0"/>
      <w:marRight w:val="0"/>
      <w:marTop w:val="0"/>
      <w:marBottom w:val="0"/>
      <w:divBdr>
        <w:top w:val="none" w:sz="0" w:space="0" w:color="auto"/>
        <w:left w:val="none" w:sz="0" w:space="0" w:color="auto"/>
        <w:bottom w:val="none" w:sz="0" w:space="0" w:color="auto"/>
        <w:right w:val="none" w:sz="0" w:space="0" w:color="auto"/>
      </w:divBdr>
    </w:div>
    <w:div w:id="1372917903">
      <w:bodyDiv w:val="1"/>
      <w:marLeft w:val="0"/>
      <w:marRight w:val="0"/>
      <w:marTop w:val="0"/>
      <w:marBottom w:val="0"/>
      <w:divBdr>
        <w:top w:val="none" w:sz="0" w:space="0" w:color="auto"/>
        <w:left w:val="none" w:sz="0" w:space="0" w:color="auto"/>
        <w:bottom w:val="none" w:sz="0" w:space="0" w:color="auto"/>
        <w:right w:val="none" w:sz="0" w:space="0" w:color="auto"/>
      </w:divBdr>
    </w:div>
    <w:div w:id="1382904221">
      <w:bodyDiv w:val="1"/>
      <w:marLeft w:val="0"/>
      <w:marRight w:val="0"/>
      <w:marTop w:val="0"/>
      <w:marBottom w:val="0"/>
      <w:divBdr>
        <w:top w:val="none" w:sz="0" w:space="0" w:color="auto"/>
        <w:left w:val="none" w:sz="0" w:space="0" w:color="auto"/>
        <w:bottom w:val="none" w:sz="0" w:space="0" w:color="auto"/>
        <w:right w:val="none" w:sz="0" w:space="0" w:color="auto"/>
      </w:divBdr>
      <w:divsChild>
        <w:div w:id="1741715006">
          <w:marLeft w:val="851"/>
          <w:marRight w:val="0"/>
          <w:marTop w:val="0"/>
          <w:marBottom w:val="0"/>
          <w:divBdr>
            <w:top w:val="none" w:sz="0" w:space="0" w:color="auto"/>
            <w:left w:val="none" w:sz="0" w:space="0" w:color="auto"/>
            <w:bottom w:val="none" w:sz="0" w:space="0" w:color="auto"/>
            <w:right w:val="none" w:sz="0" w:space="0" w:color="auto"/>
          </w:divBdr>
        </w:div>
      </w:divsChild>
    </w:div>
    <w:div w:id="1426925390">
      <w:bodyDiv w:val="1"/>
      <w:marLeft w:val="0"/>
      <w:marRight w:val="0"/>
      <w:marTop w:val="0"/>
      <w:marBottom w:val="0"/>
      <w:divBdr>
        <w:top w:val="none" w:sz="0" w:space="0" w:color="auto"/>
        <w:left w:val="none" w:sz="0" w:space="0" w:color="auto"/>
        <w:bottom w:val="none" w:sz="0" w:space="0" w:color="auto"/>
        <w:right w:val="none" w:sz="0" w:space="0" w:color="auto"/>
      </w:divBdr>
    </w:div>
    <w:div w:id="1561398382">
      <w:bodyDiv w:val="1"/>
      <w:marLeft w:val="0"/>
      <w:marRight w:val="0"/>
      <w:marTop w:val="0"/>
      <w:marBottom w:val="0"/>
      <w:divBdr>
        <w:top w:val="none" w:sz="0" w:space="0" w:color="auto"/>
        <w:left w:val="none" w:sz="0" w:space="0" w:color="auto"/>
        <w:bottom w:val="none" w:sz="0" w:space="0" w:color="auto"/>
        <w:right w:val="none" w:sz="0" w:space="0" w:color="auto"/>
      </w:divBdr>
    </w:div>
    <w:div w:id="1571185134">
      <w:bodyDiv w:val="1"/>
      <w:marLeft w:val="0"/>
      <w:marRight w:val="0"/>
      <w:marTop w:val="0"/>
      <w:marBottom w:val="0"/>
      <w:divBdr>
        <w:top w:val="none" w:sz="0" w:space="0" w:color="auto"/>
        <w:left w:val="none" w:sz="0" w:space="0" w:color="auto"/>
        <w:bottom w:val="none" w:sz="0" w:space="0" w:color="auto"/>
        <w:right w:val="none" w:sz="0" w:space="0" w:color="auto"/>
      </w:divBdr>
    </w:div>
    <w:div w:id="1674601847">
      <w:bodyDiv w:val="1"/>
      <w:marLeft w:val="0"/>
      <w:marRight w:val="0"/>
      <w:marTop w:val="0"/>
      <w:marBottom w:val="0"/>
      <w:divBdr>
        <w:top w:val="none" w:sz="0" w:space="0" w:color="auto"/>
        <w:left w:val="none" w:sz="0" w:space="0" w:color="auto"/>
        <w:bottom w:val="none" w:sz="0" w:space="0" w:color="auto"/>
        <w:right w:val="none" w:sz="0" w:space="0" w:color="auto"/>
      </w:divBdr>
    </w:div>
    <w:div w:id="1732118660">
      <w:bodyDiv w:val="1"/>
      <w:marLeft w:val="0"/>
      <w:marRight w:val="0"/>
      <w:marTop w:val="0"/>
      <w:marBottom w:val="0"/>
      <w:divBdr>
        <w:top w:val="none" w:sz="0" w:space="0" w:color="auto"/>
        <w:left w:val="none" w:sz="0" w:space="0" w:color="auto"/>
        <w:bottom w:val="none" w:sz="0" w:space="0" w:color="auto"/>
        <w:right w:val="none" w:sz="0" w:space="0" w:color="auto"/>
      </w:divBdr>
    </w:div>
    <w:div w:id="1761095182">
      <w:bodyDiv w:val="1"/>
      <w:marLeft w:val="0"/>
      <w:marRight w:val="0"/>
      <w:marTop w:val="0"/>
      <w:marBottom w:val="0"/>
      <w:divBdr>
        <w:top w:val="none" w:sz="0" w:space="0" w:color="auto"/>
        <w:left w:val="none" w:sz="0" w:space="0" w:color="auto"/>
        <w:bottom w:val="none" w:sz="0" w:space="0" w:color="auto"/>
        <w:right w:val="none" w:sz="0" w:space="0" w:color="auto"/>
      </w:divBdr>
    </w:div>
    <w:div w:id="1822773510">
      <w:bodyDiv w:val="1"/>
      <w:marLeft w:val="0"/>
      <w:marRight w:val="0"/>
      <w:marTop w:val="0"/>
      <w:marBottom w:val="0"/>
      <w:divBdr>
        <w:top w:val="none" w:sz="0" w:space="0" w:color="auto"/>
        <w:left w:val="none" w:sz="0" w:space="0" w:color="auto"/>
        <w:bottom w:val="none" w:sz="0" w:space="0" w:color="auto"/>
        <w:right w:val="none" w:sz="0" w:space="0" w:color="auto"/>
      </w:divBdr>
    </w:div>
    <w:div w:id="1976989387">
      <w:bodyDiv w:val="1"/>
      <w:marLeft w:val="0"/>
      <w:marRight w:val="0"/>
      <w:marTop w:val="0"/>
      <w:marBottom w:val="0"/>
      <w:divBdr>
        <w:top w:val="none" w:sz="0" w:space="0" w:color="auto"/>
        <w:left w:val="none" w:sz="0" w:space="0" w:color="auto"/>
        <w:bottom w:val="none" w:sz="0" w:space="0" w:color="auto"/>
        <w:right w:val="none" w:sz="0" w:space="0" w:color="auto"/>
      </w:divBdr>
    </w:div>
    <w:div w:id="2046251659">
      <w:bodyDiv w:val="1"/>
      <w:marLeft w:val="0"/>
      <w:marRight w:val="0"/>
      <w:marTop w:val="0"/>
      <w:marBottom w:val="0"/>
      <w:divBdr>
        <w:top w:val="none" w:sz="0" w:space="0" w:color="auto"/>
        <w:left w:val="none" w:sz="0" w:space="0" w:color="auto"/>
        <w:bottom w:val="none" w:sz="0" w:space="0" w:color="auto"/>
        <w:right w:val="none" w:sz="0" w:space="0" w:color="auto"/>
      </w:divBdr>
    </w:div>
    <w:div w:id="2064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h68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Kar98</b:Tag>
    <b:SourceType>Book</b:SourceType>
    <b:Guid>{AB7CDC7D-CEAA-4F9A-AE53-0F4B19F3D1FC}</b:Guid>
    <b:Title>Pengantar Ekonomi Produksi Pertanian</b:Title>
    <b:Year>1988</b:Year>
    <b:City>Jakarta</b:City>
    <b:Publisher>Bina Aksara</b:Publisher>
    <b:Author>
      <b:Author>
        <b:NameList>
          <b:Person>
            <b:Last>Kartasapoetra</b:Last>
          </b:Person>
        </b:NameList>
      </b:Author>
    </b:Author>
    <b:RefOrder>18</b:RefOrder>
  </b:Source>
  <b:Source>
    <b:Tag>Lip951</b:Tag>
    <b:SourceType>Book</b:SourceType>
    <b:Guid>{FBABB159-4B9D-417D-90F5-F7AF2D59E51D}</b:Guid>
    <b:Title>Pengantar Ekonomi Mikro</b:Title>
    <b:Year>1995</b:Year>
    <b:City>Jakarta</b:City>
    <b:Publisher>Binarupa Aksara</b:Publisher>
    <b:Author>
      <b:Author>
        <b:NameList>
          <b:Person>
            <b:Last>Lipsey</b:Last>
          </b:Person>
        </b:NameList>
      </b:Author>
    </b:Author>
    <b:Edition>Kesepuluh</b:Edition>
    <b:RefOrder>19</b:RefOrder>
  </b:Source>
  <b:Source>
    <b:Tag>boe00</b:Tag>
    <b:SourceType>Book</b:SourceType>
    <b:Guid>{2D83B007-A87F-441D-BE71-0C3B19AC3AE1}</b:Guid>
    <b:Title>Ekonomi Mikro. Seri Sinopsis Pengantar Ilmu Ekonomi No.1</b:Title>
    <b:Year>2000</b:Year>
    <b:City>Yogyakarta</b:City>
    <b:Publisher>Fakultas Ekonomi. Universitas Gajah Mada</b:Publisher>
    <b:Author>
      <b:Author>
        <b:NameList>
          <b:Person>
            <b:Last>Boediono</b:Last>
          </b:Person>
        </b:NameList>
      </b:Author>
    </b:Author>
    <b:RefOrder>20</b:RefOrder>
  </b:Source>
  <b:Source>
    <b:Tag>Sud85</b:Tag>
    <b:SourceType>Book</b:SourceType>
    <b:Guid>{311E8375-F9A2-4274-806C-317767CA43F4}</b:Guid>
    <b:Title>Pengantar Ekonomi Mikro</b:Title>
    <b:Year>1985</b:Year>
    <b:City>Jakarta</b:City>
    <b:Publisher>LP3ES</b:Publisher>
    <b:Author>
      <b:Author>
        <b:NameList>
          <b:Person>
            <b:Last>Sudarsono</b:Last>
          </b:Person>
        </b:NameList>
      </b:Author>
    </b:Author>
    <b:RefOrder>21</b:RefOrder>
  </b:Source>
  <b:Source>
    <b:Tag>Sam98</b:Tag>
    <b:SourceType>Book</b:SourceType>
    <b:Guid>{9DC32EC2-41A5-4F3A-AF06-743F982CDC73}</b:Guid>
    <b:Title>Economics</b:Title>
    <b:Year>1998</b:Year>
    <b:Publisher>Mc Graw Hill</b:Publisher>
    <b:Author>
      <b:Author>
        <b:NameList>
          <b:Person>
            <b:Last>Samuelson</b:Last>
          </b:Person>
          <b:Person>
            <b:Last>William</b:Last>
          </b:Person>
        </b:NameList>
      </b:Author>
    </b:Author>
    <b:RefOrder>22</b:RefOrder>
  </b:Source>
  <b:Source>
    <b:Tag>Ars95</b:Tag>
    <b:SourceType>Book</b:SourceType>
    <b:Guid>{2CC750EB-07F8-42F1-978F-F99146BBB92A}</b:Guid>
    <b:Title>Peramalan Bisnis</b:Title>
    <b:Year>1995</b:Year>
    <b:City>Jakarta</b:City>
    <b:Publisher>Gralia Indonesia</b:Publisher>
    <b:Author>
      <b:Author>
        <b:NameList>
          <b:Person>
            <b:Last>Arsyad</b:Last>
            <b:First>Lincon</b:First>
          </b:Person>
        </b:NameList>
      </b:Author>
    </b:Author>
    <b:RefOrder>23</b:RefOrder>
  </b:Source>
  <b:Source>
    <b:Tag>Sud00</b:Tag>
    <b:SourceType>Book</b:SourceType>
    <b:Guid>{21A2A2AF-C757-4AAA-8721-EE344AB2C21B}</b:Guid>
    <b:Title>Teori Ekonomi Mikro : Buku I</b:Title>
    <b:Year>2000</b:Year>
    <b:City>Yogyakarta</b:City>
    <b:Publisher>BPFE</b:Publisher>
    <b:Author>
      <b:Author>
        <b:NameList>
          <b:Person>
            <b:Last>Sudarman</b:Last>
            <b:First>Ari</b:First>
          </b:Person>
        </b:NameList>
      </b:Author>
    </b:Author>
    <b:RefOrder>24</b:RefOrder>
  </b:Source>
  <b:Source>
    <b:Tag>Suk00</b:Tag>
    <b:SourceType>Book</b:SourceType>
    <b:Guid>{869C7146-3B4A-49AB-A5A2-498C7D6C1F7F}</b:Guid>
    <b:Title>Pengantar Teori Ekonomi Mikro</b:Title>
    <b:Year>2000</b:Year>
    <b:City>Jakarta</b:City>
    <b:Publisher>PT. Raja Grafindo Persada</b:Publisher>
    <b:Author>
      <b:Author>
        <b:NameList>
          <b:Person>
            <b:Last>Sukirno</b:Last>
          </b:Person>
        </b:NameList>
      </b:Author>
    </b:Author>
    <b:Edition>Dua</b:Edition>
    <b:RefOrder>25</b:RefOrder>
  </b:Source>
  <b:Source>
    <b:Tag>Naz05</b:Tag>
    <b:SourceType>Book</b:SourceType>
    <b:Guid>{586636EA-7EE5-4AA2-8146-5C22AD952589}</b:Guid>
    <b:Title>Metode Penelitian</b:Title>
    <b:Year>2005</b:Year>
    <b:City>Bogor</b:City>
    <b:Publisher>Ghalian Indonesia</b:Publisher>
    <b:Author>
      <b:Author>
        <b:NameList>
          <b:Person>
            <b:Last>Nazir</b:Last>
            <b:First>Moh</b:First>
          </b:Person>
        </b:NameList>
      </b:Author>
    </b:Author>
    <b:RefOrder>26</b:RefOrder>
  </b:Source>
  <b:Source>
    <b:Tag>Umi08</b:Tag>
    <b:SourceType>Book</b:SourceType>
    <b:Guid>{73548ED3-5E7C-49A6-9DF7-31D4E8038E9F}</b:Guid>
    <b:Title>Metodologi Penelitian Kualitatif dan Kuantitatif, Teori dan Aplikasi</b:Title>
    <b:Year>2008</b:Year>
    <b:City>Bandung</b:City>
    <b:Publisher>Agung Media</b:Publisher>
    <b:Author>
      <b:Author>
        <b:NameList>
          <b:Person>
            <b:Last>Umi </b:Last>
            <b:First>Narimawati</b:First>
          </b:Person>
        </b:NameList>
      </b:Author>
    </b:Author>
    <b:RefOrder>27</b:RefOrder>
  </b:Source>
  <b:Source>
    <b:Tag>Ram08</b:Tag>
    <b:SourceType>Report</b:SourceType>
    <b:Guid>{8032C8F6-9A77-40B5-92F3-91F78D615DFC}</b:Guid>
    <b:Title>Analisis Permintaan Telur Ayam Ras Dan Ayam Buras Di Provinsi DKI Jakarta : Penerapan Model Almost Ideal Demand System Dengan Data Susenas 2005</b:Title>
    <b:Year>2008</b:Year>
    <b:City>Bogor</b:City>
    <b:Publisher>Institut Pertanian Bogor</b:Publisher>
    <b:Author>
      <b:Author>
        <b:NameList>
          <b:Person>
            <b:Last>Ramdhiani</b:Last>
            <b:First>Hilma</b:First>
          </b:Person>
        </b:NameList>
      </b:Author>
    </b:Author>
    <b:RefOrder>28</b:RefOrder>
  </b:Source>
  <b:Source>
    <b:Tag>Kel14</b:Tag>
    <b:SourceType>InternetSite</b:SourceType>
    <b:Guid>{142DB972-3F41-4C78-B657-DB808448AC0F}</b:Guid>
    <b:LCID>id-ID</b:LCID>
    <b:Author>
      <b:Author>
        <b:NameList>
          <b:Person>
            <b:Last>Kelana</b:Last>
            <b:First>Jen</b:First>
          </b:Person>
        </b:NameList>
      </b:Author>
    </b:Author>
    <b:Title>Skala Bertingkat (Rating Scale)</b:Title>
    <b:Year>2014</b:Year>
    <b:InternetSiteTitle>Learning dan Sharing Web Site</b:InternetSiteTitle>
    <b:Month>September</b:Month>
    <b:Day>27</b:Day>
    <b:YearAccessed>2016</b:YearAccessed>
    <b:MonthAccessed>Maret</b:MonthAccessed>
    <b:DayAccessed>24</b:DayAccessed>
    <b:URL>http://bolehsaja.net/skala-bertingkat-rating-scale/</b:URL>
    <b:RefOrder>29</b:RefOrder>
  </b:Source>
  <b:Source>
    <b:Tag>Pro14</b:Tag>
    <b:SourceType>Book</b:SourceType>
    <b:Guid>{13EECCAE-9BD7-4A0C-A3AB-045B0249A0C9}</b:Guid>
    <b:Author>
      <b:Author>
        <b:NameList>
          <b:Person>
            <b:Last>Sugiyono</b:Last>
            <b:First>Prof.</b:First>
            <b:Middle>Dr.</b:Middle>
          </b:Person>
        </b:NameList>
      </b:Author>
    </b:Author>
    <b:Title>Metode Penelitian Kuantitatif Kualitatif dan R&amp;D</b:Title>
    <b:Year>2014</b:Year>
    <b:City>Bandung</b:City>
    <b:Publisher>ALFABETA</b:Publisher>
    <b:RefOrder>30</b:RefOrder>
  </b:Source>
  <b:Source>
    <b:Tag>Sin95</b:Tag>
    <b:SourceType>Book</b:SourceType>
    <b:Guid>{77CCCE18-D30B-41E3-8BDE-71BA870908F5}</b:Guid>
    <b:Title>Metode Penelitian Survey</b:Title>
    <b:Year>1995</b:Year>
    <b:Author>
      <b:Author>
        <b:NameList>
          <b:Person>
            <b:Last>Singarimbun</b:Last>
            <b:First>Masri</b:First>
          </b:Person>
        </b:NameList>
      </b:Author>
    </b:Author>
    <b:City>Jakarta</b:City>
    <b:Publisher>LP3S</b:Publisher>
    <b:RefOrder>31</b:RefOrder>
  </b:Source>
  <b:Source>
    <b:Tag>Arm04</b:Tag>
    <b:SourceType>Book</b:SourceType>
    <b:Guid>{AC01EF47-16DF-4BB1-AC1A-D7914636919E}</b:Guid>
    <b:Title>Marketing An Introduction</b:Title>
    <b:Year>2007</b:Year>
    <b:City>New Jersey</b:City>
    <b:Publisher>Pearson Prentice Hall</b:Publisher>
    <b:Author>
      <b:Author>
        <b:NameList>
          <b:Person>
            <b:Last>Armstrong</b:Last>
            <b:First>Gary</b:First>
          </b:Person>
          <b:Person>
            <b:Last>Kotler</b:Last>
            <b:First>Philip</b:First>
          </b:Person>
        </b:NameList>
      </b:Author>
    </b:Author>
    <b:Edition>Eight Edition</b:Edition>
    <b:RefOrder>32</b:RefOrder>
  </b:Source>
  <b:Source>
    <b:Tag>Placeholder4</b:Tag>
    <b:SourceType>Book</b:SourceType>
    <b:Guid>{10CA20E2-E922-4EE1-99B1-EEF1CCD354B2}</b:Guid>
    <b:Title>Metode Penelitian</b:Title>
    <b:Year>2005</b:Year>
    <b:City>Jakarta</b:City>
    <b:Publisher>Ghalia Indonesia</b:Publisher>
    <b:Author>
      <b:Author>
        <b:NameList>
          <b:Person>
            <b:Last>Nazir</b:Last>
            <b:First>M</b:First>
          </b:Person>
        </b:NameList>
      </b:Author>
    </b:Author>
    <b:Edition>Cetakan Keenam</b:Edition>
    <b:RefOrder>33</b:RefOrder>
  </b:Source>
  <b:Source>
    <b:Tag>Sin10</b:Tag>
    <b:SourceType>Book</b:SourceType>
    <b:Guid>{B3971F33-C06F-4DA5-948A-0E8340D96E3B}</b:Guid>
    <b:Title>Statistik Non-Parametrik Untuk Ilmu-Ilmu Sosial</b:Title>
    <b:Year>2010</b:Year>
    <b:City>Jakarta</b:City>
    <b:Publisher>PT. Gramedia Pustaka Utama</b:Publisher>
    <b:Author>
      <b:Author>
        <b:NameList>
          <b:Person>
            <b:Last>Singgih</b:Last>
            <b:First>Santoso</b:First>
          </b:Person>
        </b:NameList>
      </b:Author>
    </b:Author>
    <b:RefOrder>34</b:RefOrder>
  </b:Source>
  <b:Source>
    <b:Tag>Sup04</b:Tag>
    <b:SourceType>Book</b:SourceType>
    <b:Guid>{BF595766-27D7-422C-B5A9-6E8241FC07C9}</b:Guid>
    <b:Author>
      <b:Author>
        <b:NameList>
          <b:Person>
            <b:Last>Supranto</b:Last>
            <b:First>J</b:First>
          </b:Person>
        </b:NameList>
      </b:Author>
    </b:Author>
    <b:Title>Ekonometri</b:Title>
    <b:Year>2004</b:Year>
    <b:City>Jakarta</b:City>
    <b:Publisher>PT. Ghalia Indonesia</b:Publisher>
    <b:RefOrder>35</b:RefOrder>
  </b:Source>
  <b:Source>
    <b:Tag>Gun10</b:Tag>
    <b:SourceType>Book</b:SourceType>
    <b:Guid>{B3682406-8900-4BF8-8BDC-0CE85A4562C5}</b:Guid>
    <b:Title>Pengembangan Produk Bumbu Berdasarkan Preferensi Pelanggan Bisnis Pada PT Amirta Abadi</b:Title>
    <b:Year>2010</b:Year>
    <b:City>Jakarta</b:City>
    <b:Publisher>Universitas Esa Unggul </b:Publisher>
    <b:Author>
      <b:Author>
        <b:NameList>
          <b:Person>
            <b:Last>Gunawan</b:Last>
            <b:First>Ali</b:First>
          </b:Person>
        </b:NameList>
      </b:Author>
    </b:Author>
    <b:RefOrder>36</b:RefOrder>
  </b:Source>
  <b:Source>
    <b:Tag>Sam04</b:Tag>
    <b:SourceType>Book</b:SourceType>
    <b:Guid>{98C9F53F-714A-46D3-B38F-E427614DEEDD}</b:Guid>
    <b:Author>
      <b:Author>
        <b:NameList>
          <b:Person>
            <b:Last>Samsoko</b:Last>
          </b:Person>
        </b:NameList>
      </b:Author>
    </b:Author>
    <b:Title>Metode Penelitian</b:Title>
    <b:Year>2004</b:Year>
    <b:City>Jakarta</b:City>
    <b:Publisher>UKI Press</b:Publisher>
    <b:Edition>Cetakan Kelima</b:Edition>
    <b:RefOrder>37</b:RefOrder>
  </b:Source>
  <b:Source>
    <b:Tag>San14</b:Tag>
    <b:SourceType>Book</b:SourceType>
    <b:Guid>{A4948F57-D0D1-4004-A5FF-2DE59B9FF67A}</b:Guid>
    <b:Title>Statistik Multivariat</b:Title>
    <b:Year>2014</b:Year>
    <b:Publisher>PT.Alex Media Kompetiada</b:Publisher>
    <b:City>Jakarta</b:City>
    <b:Author>
      <b:Author>
        <b:NameList>
          <b:Person>
            <b:Last>Santoso</b:Last>
            <b:First>S</b:First>
          </b:Person>
        </b:NameList>
      </b:Author>
    </b:Author>
    <b:RefOrder>1</b:RefOrder>
  </b:Source>
  <b:Source>
    <b:Tag>Sya071</b:Tag>
    <b:SourceType>Report</b:SourceType>
    <b:Guid>{86192714-09F0-4EDD-B0F4-D88732600294}</b:Guid>
    <b:Title>Preferensi Konsumen Terhadap Produk Madu Kemasan ( Studi Kasus di Komplek Perumahan Curug Permai dan Kampung Curug cideres Kota Bogor).</b:Title>
    <b:Year>2007</b:Year>
    <b:City>Skripsi: Bogor</b:City>
    <b:Publisher>Fakultas kehutanan Institut Pertanian Bogor</b:Publisher>
    <b:Author>
      <b:Author>
        <b:NameList>
          <b:Person>
            <b:Last>Syabana </b:Last>
            <b:First>A</b:First>
          </b:Person>
        </b:NameList>
      </b:Author>
    </b:Author>
    <b:RefOrder>2</b:RefOrder>
  </b:Source>
  <b:Source>
    <b:Tag>Roe13</b:Tag>
    <b:SourceType>JournalArticle</b:SourceType>
    <b:Guid>{0150ACD5-55D2-44AD-B877-BC411CC6B059}</b:Guid>
    <b:Title>Analisis Preferensi Konsumen Terhadap Sari Buah Pepino Dengan Pendekatan Conjoint </b:Title>
    <b:Year>2013</b:Year>
    <b:JournalName>jurnal Universitas Brawijaya.Malang</b:JournalName>
    <b:Author>
      <b:Author>
        <b:NameList>
          <b:Person>
            <b:Last>Roeshanta</b:Last>
            <b:Middle>I</b:Middle>
            <b:First>D</b:First>
          </b:Person>
        </b:NameList>
      </b:Author>
    </b:Author>
    <b:RefOrder>3</b:RefOrder>
  </b:Source>
  <b:Source>
    <b:Tag>And12</b:Tag>
    <b:SourceType>JournalArticle</b:SourceType>
    <b:Guid>{5E1AF850-0E09-497E-AD9F-CC14C60BF8BA}</b:Guid>
    <b:Title>Analisis Konjoint Preferensi Konsumen Terhadap Atribut Produk Kentang, Bawang Merah, dan Cabai Merah.</b:Title>
    <b:JournalName>Jurnal Penelitian Tanaman Sayuran dan Hias</b:JournalName>
    <b:Year>2012</b:Year>
    <b:Pages>292-302</b:Pages>
    <b:Author>
      <b:Author>
        <b:NameList>
          <b:Person>
            <b:Last>Andiyoga</b:Last>
            <b:First>W</b:First>
          </b:Person>
          <b:Person>
            <b:Last>Nurmalinda</b:Last>
          </b:Person>
        </b:NameList>
      </b:Author>
    </b:Author>
    <b:RefOrder>4</b:RefOrder>
  </b:Source>
  <b:Source>
    <b:Tag>Bud141</b:Tag>
    <b:SourceType>JournalArticle</b:SourceType>
    <b:Guid>{3F3615F0-5099-4D38-9DDE-FD569EA98B0B}</b:Guid>
    <b:Title>Analisis Preferensi Konsumen Terhadap Keputusan Pembelian Madu di Kota Blitar</b:Title>
    <b:JournalName>Jurnal Fakutas Pertanian Universitas Brawijaya</b:JournalName>
    <b:Year>2014</b:Year>
    <b:Author>
      <b:Author>
        <b:NameList>
          <b:Person>
            <b:Last>Budiman</b:Last>
            <b:Middle>J</b:Middle>
            <b:First>A</b:First>
          </b:Person>
        </b:NameList>
      </b:Author>
    </b:Author>
    <b:RefOrder>5</b:RefOrder>
  </b:Source>
  <b:Source>
    <b:Tag>Pus141</b:Tag>
    <b:SourceType>JournalArticle</b:SourceType>
    <b:Guid>{C7E27916-DF11-42C5-867A-A127F9BD60A6}</b:Guid>
    <b:Title>Analisis Preferensi Konsumen Terhadap Produk Coca-Cola, Pepsi dan Big Cola di Kota Semarang Dengan Analisis Konjoint</b:Title>
    <b:JournalName>jurnal Manajemen Agribisnis</b:JournalName>
    <b:Year>2014</b:Year>
    <b:Author>
      <b:Author>
        <b:NameList>
          <b:Person>
            <b:Last>Puspitasari</b:Last>
            <b:Middle>B</b:Middle>
            <b:First>N</b:First>
          </b:Person>
          <b:Person>
            <b:Last>Hasya</b:Last>
          </b:Person>
        </b:NameList>
      </b:Author>
    </b:Author>
    <b:RefOrder>6</b:RefOrder>
  </b:Source>
  <b:Source>
    <b:Tag>Erl061</b:Tag>
    <b:SourceType>Report</b:SourceType>
    <b:Guid>{BA677F89-705F-40C8-AED4-3E396BBB6E55}</b:Guid>
    <b:Title>Pengembangan Minuman Berbasis Madu Untuk Konsumen Remaja Dengan Menggunakan Metode Quality Function Deployment (QFD).</b:Title>
    <b:Year>2006</b:Year>
    <b:Publisher>Fakultas Teknologi Pertanian. Universitas Katolik Soegijapranata</b:Publisher>
    <b:City>Skripsi.Semarang</b:City>
    <b:Author>
      <b:Author>
        <b:NameList>
          <b:Person>
            <b:Last>Erlin</b:Last>
          </b:Person>
        </b:NameList>
      </b:Author>
    </b:Author>
    <b:RefOrder>7</b:RefOrder>
  </b:Source>
  <b:Source>
    <b:Tag>Fed14</b:Tag>
    <b:SourceType>JournalArticle</b:SourceType>
    <b:Guid>{0730CA05-9623-49CF-BBC6-89757EE69E36}</b:Guid>
    <b:Title>Analisis Faktor yang Mempengaruhi Preferensi Konsumen Terhadap Kopi Susu Instan di Kota malang menggunakan Metode Partical Last Square (PLS)</b:Title>
    <b:Year>2014</b:Year>
    <b:JournalName>Jurnal Teknologi Industri Pertanian Universitas Brawijaya</b:JournalName>
    <b:Author>
      <b:Author>
        <b:NameList>
          <b:Person>
            <b:Last>Fedira</b:Last>
            <b:Middle>D</b:Middle>
            <b:First>A</b:First>
          </b:Person>
        </b:NameList>
      </b:Author>
    </b:Author>
    <b:RefOrder>8</b:RefOrder>
  </b:Source>
  <b:Source>
    <b:Tag>Cah141</b:Tag>
    <b:SourceType>Report</b:SourceType>
    <b:Guid>{F1ACA4FF-CD8E-4865-A6AF-F33B8AE176A7}</b:Guid>
    <b:Title>Analisis Pengaruh Marketing MIX Terhadap Keputusan Pembelian Susu Pasteurisasi KUD SAE Pujon Malang Menggunakan Least Square.</b:Title>
    <b:Year>2014</b:Year>
    <b:Publisher>Jurusan Teknologi Industri Pertanian Universitas Brawijaya </b:Publisher>
    <b:City>Skripsi: Malang</b:City>
    <b:Author>
      <b:Author>
        <b:NameList>
          <b:Person>
            <b:Last>Cahyadi</b:Last>
            <b:Middle>B</b:Middle>
            <b:First>A</b:First>
          </b:Person>
          <b:Person>
            <b:Last>Astuti</b:Last>
            <b:First>R</b:First>
          </b:Person>
          <b:Person>
            <b:Last>Anggraini </b:Last>
            <b:First>S</b:First>
          </b:Person>
        </b:NameList>
      </b:Author>
    </b:Author>
    <b:RefOrder>9</b:RefOrder>
  </b:Source>
  <b:Source>
    <b:Tag>Sya151</b:Tag>
    <b:SourceType>JournalArticle</b:SourceType>
    <b:Guid>{8D008DF8-EDDC-49F3-85F1-D186AF5FE851}</b:Guid>
    <b:Title>Desain Kemasan Makanan KUB Sukarasa Di Desa Wisata Organik Sukorejo Sragen .</b:Title>
    <b:Year>2015</b:Year>
    <b:JournalName>Jurnal Manajemen dan Bisnis</b:JournalName>
    <b:Pages>Vol,19,No,2 hlm 68-78</b:Pages>
    <b:Author>
      <b:Author>
        <b:NameList>
          <b:Person>
            <b:Last>Syamsudin</b:Last>
          </b:Person>
          <b:Person>
            <b:Last>Wajdi</b:Last>
            <b:Middle>F</b:Middle>
            <b:First>M</b:First>
          </b:Person>
        </b:NameList>
      </b:Author>
    </b:Author>
    <b:RefOrder>10</b:RefOrder>
  </b:Source>
  <b:Source>
    <b:Tag>Kal131</b:Tag>
    <b:SourceType>JournalArticle</b:SourceType>
    <b:Guid>{4A73DA95-C5E0-4D75-87BB-7C4EBEB571AF}</b:Guid>
    <b:Title>Analisis Preferensi Konsumen Dalam Membeli Remgginang Lorjuk di Kecamatan Kamal Bangkalan.</b:Title>
    <b:JournalName>Jurnal Agriekonomika</b:JournalName>
    <b:Year>2013</b:Year>
    <b:Pages>Vol,2 No.2</b:Pages>
    <b:Author>
      <b:Author>
        <b:NameList>
          <b:Person>
            <b:Last>Kalsum</b:Last>
            <b:First>U</b:First>
          </b:Person>
        </b:NameList>
      </b:Author>
    </b:Author>
    <b:RefOrder>11</b:RefOrder>
  </b:Source>
  <b:Source>
    <b:Tag>Mar061</b:Tag>
    <b:SourceType>JournalArticle</b:SourceType>
    <b:Guid>{B6AFF559-1046-487C-B048-B84D80E72CFF}</b:Guid>
    <b:Title>Analisis Preferensi Konsumen Terhadap Mi Instan Merek Pop Mie Study Kasus Kelurahan Tegallega Bogor.</b:Title>
    <b:JournalName>Jurnal Agribisnis Institute Pertanian Bogor</b:JournalName>
    <b:Year>2006</b:Year>
    <b:Author>
      <b:Author>
        <b:NameList>
          <b:Person>
            <b:Last>Marniaty</b:Last>
            <b:Middle>M</b:Middle>
            <b:First>R</b:First>
          </b:Person>
        </b:NameList>
      </b:Author>
    </b:Author>
    <b:RefOrder>12</b:RefOrder>
  </b:Source>
  <b:Source>
    <b:Tag>Kur151</b:Tag>
    <b:SourceType>Report</b:SourceType>
    <b:Guid>{77359C3E-E95C-484B-B70F-D0345FF51F4A}</b:Guid>
    <b:Title>Pengaruh Kesadaran, Persepsi, dan Preferensi Konsumen Terhadap Perilaku Konsumen dalam Mengkonsumsi Buah Lokal Studi Kasus Kawasan Industri di Jakarta Utara.</b:Title>
    <b:Year>2015</b:Year>
    <b:Publisher>Fakultas Sains dan Teknologi Universitas Islam Negeri Syarif Hidayaturllah</b:Publisher>
    <b:City>Skripsi: Jakarta</b:City>
    <b:Author>
      <b:Author>
        <b:NameList>
          <b:Person>
            <b:Last>Kurniyanti</b:Last>
            <b:First>N</b:First>
          </b:Person>
        </b:NameList>
      </b:Author>
    </b:Author>
    <b:RefOrder>13</b:RefOrder>
  </b:Source>
  <b:Source>
    <b:Tag>Zam141</b:Tag>
    <b:SourceType>Report</b:SourceType>
    <b:Guid>{B21FA0E6-0060-483E-9496-C93856460758}</b:Guid>
    <b:Title>Analisis Preferensi Konsumen Terhadap Produk Air Minuman Dalam Kemasan (Studi Kasus Perumahan Graha Pandaan)</b:Title>
    <b:Year>2014</b:Year>
    <b:Publisher>Universitas Brawijaya</b:Publisher>
    <b:City>Skripsi: Malang</b:City>
    <b:Author>
      <b:Author>
        <b:NameList>
          <b:Person>
            <b:Last>Zamhir</b:Last>
          </b:Person>
        </b:NameList>
      </b:Author>
    </b:Author>
    <b:RefOrder>14</b:RefOrder>
  </b:Source>
  <b:Source>
    <b:Tag>Lis16</b:Tag>
    <b:SourceType>JournalArticle</b:SourceType>
    <b:Guid>{3B12217D-B065-4967-BC32-CCE028E2CF9D}</b:Guid>
    <b:Title>Analisis Pengaruh Atribut Produk Terhadap Keputusan Pembelian Yoghurt Mayummi di kecamatan karanggede Boyolali</b:Title>
    <b:Year>2016</b:Year>
    <b:JournalName>jurnal ekonomi dan bisnis</b:JournalName>
    <b:Author>
      <b:Author>
        <b:NameList>
          <b:Person>
            <b:Last>Listiani</b:Last>
            <b:First>Ayu</b:First>
          </b:Person>
        </b:NameList>
      </b:Author>
    </b:Author>
    <b:RefOrder>15</b:RefOrder>
  </b:Source>
  <b:Source>
    <b:Tag>Rah151</b:Tag>
    <b:SourceType>JournalArticle</b:SourceType>
    <b:Guid>{B6E2E7AA-A749-419B-8126-479A768FCE4F}</b:Guid>
    <b:Title>Faktor yang Menjadi Preferensi Konsumen dalam membeli Produk Froze Food.</b:Title>
    <b:JournalName>Jurnal Manajemen dan Satr-up Bisnis</b:JournalName>
    <b:Year>2015</b:Year>
    <b:Pages>Vol.1 No.1</b:Pages>
    <b:Author>
      <b:Author>
        <b:NameList>
          <b:Person>
            <b:Last>Rahardjo</b:Last>
            <b:Middle>R</b:Middle>
            <b:First>C</b:First>
          </b:Person>
        </b:NameList>
      </b:Author>
    </b:Author>
    <b:RefOrder>16</b:RefOrder>
  </b:Source>
  <b:Source>
    <b:Tag>Kot08</b:Tag>
    <b:SourceType>Book</b:SourceType>
    <b:Guid>{E29439F3-E5A1-4B6C-933C-3324AC9BD699}</b:Guid>
    <b:Title>Manajemen Pemasaran Edisis Ke Dua Belas Jilid 1</b:Title>
    <b:Year>2008</b:Year>
    <b:City>Jakarta</b:City>
    <b:Publisher>Erlangga</b:Publisher>
    <b:Author>
      <b:Author>
        <b:NameList>
          <b:Person>
            <b:Last>Kotler </b:Last>
            <b:First>P</b:First>
          </b:Person>
          <b:Person>
            <b:Last>Keller</b:Last>
            <b:Middle>L</b:Middle>
            <b:First>K</b:First>
          </b:Person>
        </b:NameList>
      </b:Author>
    </b:Author>
    <b:RefOrder>17</b:RefOrder>
  </b:Source>
  <b:Source>
    <b:Tag>Bru94</b:Tag>
    <b:SourceType>Book</b:SourceType>
    <b:Guid>{C1463E1F-C94C-4E2C-8876-7491DA12F404}</b:Guid>
    <b:Author>
      <b:Author>
        <b:NameList>
          <b:Person>
            <b:Last>Taylor</b:Last>
            <b:First>Bruce</b:First>
            <b:Middle>R. Beattie-C.Robert</b:Middle>
          </b:Person>
        </b:NameList>
      </b:Author>
    </b:Author>
    <b:Title>ekonomi produksi</b:Title>
    <b:Year>1994</b:Year>
    <b:City>yogyakarta</b:City>
    <b:Publisher>gadjah mada university press</b:Publisher>
    <b:RefOrder>1</b:RefOrder>
  </b:Source>
</b:Sources>
</file>

<file path=customXml/itemProps1.xml><?xml version="1.0" encoding="utf-8"?>
<ds:datastoreItem xmlns:ds="http://schemas.openxmlformats.org/officeDocument/2006/customXml" ds:itemID="{DDCC9F61-1E31-4985-A5D6-D377E4E0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14</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Amelia Pratiwi</dc:creator>
  <cp:keywords/>
  <dc:description/>
  <cp:lastModifiedBy>OKKY</cp:lastModifiedBy>
  <cp:revision>342</cp:revision>
  <cp:lastPrinted>2018-04-10T16:12:00Z</cp:lastPrinted>
  <dcterms:created xsi:type="dcterms:W3CDTF">2016-05-20T12:42:00Z</dcterms:created>
  <dcterms:modified xsi:type="dcterms:W3CDTF">2018-04-11T15:25:00Z</dcterms:modified>
</cp:coreProperties>
</file>